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E8" w:rsidRPr="007A79E8" w:rsidRDefault="007A79E8" w:rsidP="007A79E8">
      <w:pPr>
        <w:suppressAutoHyphens/>
        <w:spacing w:after="0" w:line="240" w:lineRule="auto"/>
        <w:ind w:right="-2"/>
        <w:jc w:val="center"/>
        <w:rPr>
          <w:rFonts w:ascii="PT Astra Serif" w:eastAsia="Calibri" w:hAnsi="PT Astra Serif" w:cs="Times New Roman"/>
          <w:sz w:val="24"/>
          <w:lang w:eastAsia="en-US"/>
        </w:rPr>
      </w:pPr>
      <w:r w:rsidRPr="007A79E8">
        <w:rPr>
          <w:rFonts w:ascii="PT Astra Serif" w:eastAsia="Calibri" w:hAnsi="PT Astra Serif" w:cs="Times New Roman"/>
          <w:noProof/>
          <w:sz w:val="24"/>
        </w:rPr>
        <mc:AlternateContent>
          <mc:Choice Requires="wps">
            <w:drawing>
              <wp:anchor distT="0" distB="0" distL="114300" distR="114300" simplePos="0" relativeHeight="251662336" behindDoc="0" locked="0" layoutInCell="1" allowOverlap="1" wp14:anchorId="0D75E348" wp14:editId="7E9CF740">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rsidR="007A79E8" w:rsidRPr="003C5141" w:rsidRDefault="007A79E8" w:rsidP="007A79E8">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ph0ZneIAAAAJAQAADwAAAGRycy9kb3ducmV2LnhtbEyP&#10;UUvDMBSF3wX/Q7iCb1u6MutaeztEFB2sTKvga9Zc22qTlCRb63698UkfL+fjnO/m60n17EjWdUYj&#10;LOYRMNK1kZ1uEN5eH2YrYM4LLUVvNCF8k4N1cX6Wi0yaUb/QsfINCyXaZQKh9X7IOHd1S0q4uRlI&#10;h+zDWCV8OG3DpRVjKFc9j6Mo4Up0Oiy0YqC7luqv6qAQ3sfq0e42m8/n4ak87U5VuaX7EvHyYrq9&#10;AeZp8n8w/OoHdSiC094ctHSsR7hexcuAIszSFFgA0iReANsjLK8S4EXO/39Q/AAAAP//AwBQSwEC&#10;LQAUAAYACAAAACEAtoM4kv4AAADhAQAAEwAAAAAAAAAAAAAAAAAAAAAAW0NvbnRlbnRfVHlwZXNd&#10;LnhtbFBLAQItABQABgAIAAAAIQA4/SH/1gAAAJQBAAALAAAAAAAAAAAAAAAAAC8BAABfcmVscy8u&#10;cmVsc1BLAQItABQABgAIAAAAIQDZj4LnXQIAAJgEAAAOAAAAAAAAAAAAAAAAAC4CAABkcnMvZTJv&#10;RG9jLnhtbFBLAQItABQABgAIAAAAIQCmHRmd4gAAAAkBAAAPAAAAAAAAAAAAAAAAALcEAABkcnMv&#10;ZG93bnJldi54bWxQSwUGAAAAAAQABADzAAAAxgUAAAAA&#10;" fillcolor="window" stroked="f" strokeweight=".5pt">
                <v:textbox>
                  <w:txbxContent>
                    <w:p w:rsidR="007A79E8" w:rsidRPr="003C5141" w:rsidRDefault="007A79E8" w:rsidP="007A79E8">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7A79E8">
        <w:rPr>
          <w:rFonts w:ascii="PT Astra Serif" w:eastAsia="Calibri" w:hAnsi="PT Astra Serif" w:cs="Times New Roman"/>
          <w:noProof/>
          <w:sz w:val="24"/>
        </w:rPr>
        <w:drawing>
          <wp:inline distT="0" distB="0" distL="0" distR="0" wp14:anchorId="66C657FF" wp14:editId="622AB451">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7A79E8" w:rsidRPr="007A79E8" w:rsidRDefault="007A79E8" w:rsidP="007A79E8">
      <w:pPr>
        <w:suppressAutoHyphens/>
        <w:spacing w:after="0" w:line="240" w:lineRule="auto"/>
        <w:ind w:right="-2"/>
        <w:jc w:val="center"/>
        <w:rPr>
          <w:rFonts w:ascii="PT Astra Serif" w:eastAsia="Calibri" w:hAnsi="PT Astra Serif" w:cs="Times New Roman"/>
          <w:sz w:val="24"/>
          <w:lang w:eastAsia="en-US"/>
        </w:rPr>
      </w:pPr>
    </w:p>
    <w:p w:rsidR="007A79E8" w:rsidRPr="007A79E8" w:rsidRDefault="007A79E8" w:rsidP="007A79E8">
      <w:pPr>
        <w:keepNext/>
        <w:tabs>
          <w:tab w:val="left" w:pos="708"/>
        </w:tabs>
        <w:suppressAutoHyphens/>
        <w:spacing w:after="0" w:line="240" w:lineRule="auto"/>
        <w:ind w:right="-2"/>
        <w:jc w:val="center"/>
        <w:outlineLvl w:val="4"/>
        <w:rPr>
          <w:rFonts w:ascii="PT Astra Serif" w:eastAsia="Calibri" w:hAnsi="PT Astra Serif" w:cs="Times New Roman"/>
          <w:spacing w:val="20"/>
          <w:sz w:val="32"/>
          <w:lang w:eastAsia="en-US"/>
        </w:rPr>
      </w:pPr>
      <w:r w:rsidRPr="007A79E8">
        <w:rPr>
          <w:rFonts w:ascii="PT Astra Serif" w:eastAsia="Calibri" w:hAnsi="PT Astra Serif" w:cs="Times New Roman"/>
          <w:spacing w:val="20"/>
          <w:sz w:val="32"/>
          <w:lang w:eastAsia="en-US"/>
        </w:rPr>
        <w:t>АДМИНИСТРАЦИЯ ГОРОДА ЮГОРСКА</w:t>
      </w:r>
    </w:p>
    <w:p w:rsidR="007A79E8" w:rsidRPr="007A79E8" w:rsidRDefault="007A79E8" w:rsidP="007A79E8">
      <w:pPr>
        <w:suppressAutoHyphens/>
        <w:spacing w:after="0" w:line="240" w:lineRule="auto"/>
        <w:ind w:right="-2"/>
        <w:jc w:val="center"/>
        <w:rPr>
          <w:rFonts w:ascii="PT Astra Serif" w:eastAsia="Calibri" w:hAnsi="PT Astra Serif" w:cs="Times New Roman"/>
          <w:sz w:val="28"/>
          <w:szCs w:val="28"/>
          <w:lang w:eastAsia="en-US"/>
        </w:rPr>
      </w:pPr>
      <w:r w:rsidRPr="007A79E8">
        <w:rPr>
          <w:rFonts w:ascii="PT Astra Serif" w:eastAsia="Calibri" w:hAnsi="PT Astra Serif" w:cs="Times New Roman"/>
          <w:sz w:val="28"/>
          <w:szCs w:val="28"/>
          <w:lang w:eastAsia="en-US"/>
        </w:rPr>
        <w:t>Ханты-Мансийского автономного округа - Югры</w:t>
      </w:r>
    </w:p>
    <w:p w:rsidR="007A79E8" w:rsidRPr="007A79E8" w:rsidRDefault="007A79E8" w:rsidP="007A79E8">
      <w:pPr>
        <w:suppressAutoHyphens/>
        <w:spacing w:after="0" w:line="240" w:lineRule="auto"/>
        <w:ind w:right="-2"/>
        <w:jc w:val="center"/>
        <w:rPr>
          <w:rFonts w:ascii="PT Astra Serif" w:eastAsia="Calibri" w:hAnsi="PT Astra Serif" w:cs="Times New Roman"/>
          <w:sz w:val="28"/>
          <w:szCs w:val="28"/>
          <w:lang w:eastAsia="en-US"/>
        </w:rPr>
      </w:pPr>
    </w:p>
    <w:p w:rsidR="007A79E8" w:rsidRPr="007A79E8" w:rsidRDefault="007A79E8" w:rsidP="007A79E8">
      <w:pPr>
        <w:keepNext/>
        <w:numPr>
          <w:ilvl w:val="5"/>
          <w:numId w:val="0"/>
        </w:numPr>
        <w:tabs>
          <w:tab w:val="num" w:pos="1152"/>
        </w:tabs>
        <w:suppressAutoHyphens/>
        <w:spacing w:after="0" w:line="240" w:lineRule="auto"/>
        <w:ind w:right="-2"/>
        <w:jc w:val="center"/>
        <w:outlineLvl w:val="5"/>
        <w:rPr>
          <w:rFonts w:ascii="PT Astra Serif" w:eastAsia="Calibri" w:hAnsi="PT Astra Serif" w:cs="Times New Roman"/>
          <w:spacing w:val="20"/>
          <w:sz w:val="24"/>
          <w:szCs w:val="24"/>
          <w:lang w:eastAsia="en-US"/>
        </w:rPr>
      </w:pPr>
      <w:r w:rsidRPr="007A79E8">
        <w:rPr>
          <w:rFonts w:ascii="PT Astra Serif" w:eastAsia="Calibri" w:hAnsi="PT Astra Serif" w:cs="Times New Roman"/>
          <w:spacing w:val="20"/>
          <w:sz w:val="36"/>
          <w:szCs w:val="36"/>
          <w:lang w:eastAsia="en-US"/>
        </w:rPr>
        <w:t>ПОСТАНОВЛЕНИЕ</w:t>
      </w:r>
    </w:p>
    <w:p w:rsidR="007A79E8" w:rsidRPr="007A79E8" w:rsidRDefault="007A79E8" w:rsidP="007A79E8">
      <w:pPr>
        <w:suppressAutoHyphens/>
        <w:spacing w:after="0" w:line="240" w:lineRule="auto"/>
        <w:rPr>
          <w:rFonts w:ascii="PT Astra Serif" w:eastAsia="Calibri" w:hAnsi="PT Astra Serif" w:cs="Times New Roman"/>
          <w:sz w:val="28"/>
          <w:szCs w:val="26"/>
          <w:lang w:eastAsia="en-US"/>
        </w:rPr>
      </w:pPr>
    </w:p>
    <w:p w:rsidR="007A79E8" w:rsidRPr="007A79E8" w:rsidRDefault="007A79E8" w:rsidP="007A79E8">
      <w:pPr>
        <w:suppressAutoHyphens/>
        <w:spacing w:after="0" w:line="240" w:lineRule="auto"/>
        <w:rPr>
          <w:rFonts w:ascii="PT Astra Serif" w:eastAsia="Calibri" w:hAnsi="PT Astra Serif" w:cs="Times New Roman"/>
          <w:sz w:val="28"/>
          <w:szCs w:val="28"/>
          <w:lang w:eastAsia="en-US"/>
        </w:rPr>
      </w:pPr>
    </w:p>
    <w:tbl>
      <w:tblPr>
        <w:tblStyle w:val="130"/>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7A79E8" w:rsidRPr="007A79E8" w:rsidTr="007A79E8">
        <w:trPr>
          <w:trHeight w:val="227"/>
        </w:trPr>
        <w:tc>
          <w:tcPr>
            <w:tcW w:w="2563" w:type="pct"/>
          </w:tcPr>
          <w:p w:rsidR="007A79E8" w:rsidRPr="007A79E8" w:rsidRDefault="007A79E8" w:rsidP="00D00FA9">
            <w:pPr>
              <w:spacing w:after="0" w:line="240" w:lineRule="auto"/>
              <w:contextualSpacing/>
              <w:rPr>
                <w:rFonts w:ascii="PT Astra Serif" w:eastAsia="Times New Roman" w:hAnsi="PT Astra Serif"/>
                <w:sz w:val="28"/>
                <w:szCs w:val="26"/>
              </w:rPr>
            </w:pPr>
            <w:r w:rsidRPr="007A79E8">
              <w:rPr>
                <w:rFonts w:ascii="PT Astra Serif" w:eastAsia="Times New Roman" w:hAnsi="PT Astra Serif"/>
                <w:sz w:val="28"/>
                <w:szCs w:val="26"/>
              </w:rPr>
              <w:t xml:space="preserve">от </w:t>
            </w:r>
            <w:r w:rsidR="00D00FA9">
              <w:rPr>
                <w:rFonts w:ascii="PT Astra Serif" w:eastAsia="Times New Roman" w:hAnsi="PT Astra Serif"/>
                <w:sz w:val="28"/>
                <w:szCs w:val="26"/>
              </w:rPr>
              <w:t>05 декабря 2023 года</w:t>
            </w:r>
          </w:p>
        </w:tc>
        <w:tc>
          <w:tcPr>
            <w:tcW w:w="2437" w:type="pct"/>
          </w:tcPr>
          <w:p w:rsidR="007A79E8" w:rsidRPr="007A79E8" w:rsidRDefault="007A79E8" w:rsidP="00D00FA9">
            <w:pPr>
              <w:spacing w:after="0" w:line="240" w:lineRule="auto"/>
              <w:contextualSpacing/>
              <w:jc w:val="right"/>
              <w:rPr>
                <w:rFonts w:ascii="PT Astra Serif" w:eastAsia="Times New Roman" w:hAnsi="PT Astra Serif"/>
                <w:sz w:val="28"/>
                <w:szCs w:val="26"/>
              </w:rPr>
            </w:pPr>
            <w:r w:rsidRPr="007A79E8">
              <w:rPr>
                <w:rFonts w:ascii="PT Astra Serif" w:eastAsia="Times New Roman" w:hAnsi="PT Astra Serif"/>
                <w:sz w:val="28"/>
                <w:szCs w:val="26"/>
              </w:rPr>
              <w:t xml:space="preserve">№ </w:t>
            </w:r>
            <w:r w:rsidR="00D00FA9">
              <w:rPr>
                <w:rFonts w:ascii="PT Astra Serif" w:eastAsia="Times New Roman" w:hAnsi="PT Astra Serif"/>
                <w:sz w:val="28"/>
                <w:szCs w:val="26"/>
              </w:rPr>
              <w:t>1713-п</w:t>
            </w:r>
          </w:p>
        </w:tc>
      </w:tr>
    </w:tbl>
    <w:p w:rsidR="007A79E8" w:rsidRPr="007A79E8" w:rsidRDefault="007A79E8" w:rsidP="007A79E8">
      <w:pPr>
        <w:suppressAutoHyphens/>
        <w:spacing w:after="0" w:line="240" w:lineRule="auto"/>
        <w:contextualSpacing/>
        <w:jc w:val="both"/>
        <w:rPr>
          <w:rFonts w:ascii="PT Astra Serif" w:eastAsia="Calibri" w:hAnsi="PT Astra Serif" w:cs="Times New Roman"/>
          <w:sz w:val="28"/>
          <w:szCs w:val="28"/>
          <w:lang w:val="en-US" w:eastAsia="en-US"/>
        </w:rPr>
      </w:pPr>
    </w:p>
    <w:p w:rsidR="007A79E8" w:rsidRDefault="007A79E8" w:rsidP="007A79E8">
      <w:pPr>
        <w:suppressAutoHyphens/>
        <w:spacing w:after="0" w:line="240" w:lineRule="auto"/>
        <w:contextualSpacing/>
        <w:jc w:val="both"/>
        <w:rPr>
          <w:rFonts w:ascii="PT Astra Serif" w:eastAsia="Calibri" w:hAnsi="PT Astra Serif" w:cs="Times New Roman"/>
          <w:sz w:val="28"/>
          <w:szCs w:val="28"/>
          <w:lang w:eastAsia="en-US"/>
        </w:rPr>
      </w:pPr>
    </w:p>
    <w:p w:rsidR="007A79E8" w:rsidRPr="007A79E8" w:rsidRDefault="007A79E8" w:rsidP="007A79E8">
      <w:pPr>
        <w:suppressAutoHyphens/>
        <w:spacing w:after="0" w:line="240" w:lineRule="auto"/>
        <w:contextualSpacing/>
        <w:jc w:val="both"/>
        <w:rPr>
          <w:rFonts w:ascii="PT Astra Serif" w:eastAsia="Calibri" w:hAnsi="PT Astra Serif" w:cs="Times New Roman"/>
          <w:sz w:val="28"/>
          <w:szCs w:val="28"/>
          <w:lang w:eastAsia="en-US"/>
        </w:rPr>
      </w:pPr>
    </w:p>
    <w:p w:rsidR="00A16E8E" w:rsidRPr="007A79E8" w:rsidRDefault="00A16E8E" w:rsidP="007A79E8">
      <w:pPr>
        <w:autoSpaceDE w:val="0"/>
        <w:autoSpaceDN w:val="0"/>
        <w:adjustRightInd w:val="0"/>
        <w:spacing w:after="0"/>
        <w:jc w:val="both"/>
        <w:rPr>
          <w:rFonts w:ascii="PT Astra Serif" w:hAnsi="PT Astra Serif"/>
          <w:bCs/>
          <w:sz w:val="28"/>
          <w:szCs w:val="28"/>
        </w:rPr>
      </w:pPr>
      <w:r w:rsidRPr="007A79E8">
        <w:rPr>
          <w:rFonts w:ascii="PT Astra Serif" w:hAnsi="PT Astra Serif"/>
          <w:bCs/>
          <w:sz w:val="28"/>
          <w:szCs w:val="28"/>
        </w:rPr>
        <w:t xml:space="preserve">Об утверждении Положения </w:t>
      </w:r>
    </w:p>
    <w:p w:rsidR="00A16E8E" w:rsidRPr="007A79E8" w:rsidRDefault="00A16E8E" w:rsidP="007A79E8">
      <w:pPr>
        <w:autoSpaceDE w:val="0"/>
        <w:autoSpaceDN w:val="0"/>
        <w:adjustRightInd w:val="0"/>
        <w:spacing w:after="0"/>
        <w:jc w:val="both"/>
        <w:rPr>
          <w:rFonts w:ascii="PT Astra Serif" w:hAnsi="PT Astra Serif"/>
          <w:bCs/>
          <w:sz w:val="28"/>
          <w:szCs w:val="28"/>
        </w:rPr>
      </w:pPr>
      <w:r w:rsidRPr="007A79E8">
        <w:rPr>
          <w:rFonts w:ascii="PT Astra Serif" w:hAnsi="PT Astra Serif"/>
          <w:bCs/>
          <w:sz w:val="28"/>
          <w:szCs w:val="28"/>
        </w:rPr>
        <w:t xml:space="preserve">об установлении системы оплаты труда </w:t>
      </w:r>
    </w:p>
    <w:p w:rsidR="00A16E8E" w:rsidRPr="007A79E8" w:rsidRDefault="00A16E8E" w:rsidP="007A79E8">
      <w:pPr>
        <w:autoSpaceDE w:val="0"/>
        <w:autoSpaceDN w:val="0"/>
        <w:adjustRightInd w:val="0"/>
        <w:spacing w:after="0"/>
        <w:jc w:val="both"/>
        <w:rPr>
          <w:rFonts w:ascii="PT Astra Serif" w:hAnsi="PT Astra Serif"/>
          <w:bCs/>
          <w:sz w:val="28"/>
          <w:szCs w:val="28"/>
        </w:rPr>
      </w:pPr>
      <w:r w:rsidRPr="007A79E8">
        <w:rPr>
          <w:rFonts w:ascii="PT Astra Serif" w:hAnsi="PT Astra Serif"/>
          <w:bCs/>
          <w:sz w:val="28"/>
          <w:szCs w:val="28"/>
        </w:rPr>
        <w:t xml:space="preserve">работников муниципальных учреждений </w:t>
      </w:r>
    </w:p>
    <w:p w:rsidR="00A16E8E" w:rsidRPr="007A79E8" w:rsidRDefault="00A16E8E" w:rsidP="007A79E8">
      <w:pPr>
        <w:autoSpaceDE w:val="0"/>
        <w:autoSpaceDN w:val="0"/>
        <w:adjustRightInd w:val="0"/>
        <w:spacing w:after="0"/>
        <w:jc w:val="both"/>
        <w:rPr>
          <w:rFonts w:ascii="PT Astra Serif" w:hAnsi="PT Astra Serif"/>
          <w:bCs/>
          <w:sz w:val="28"/>
          <w:szCs w:val="28"/>
        </w:rPr>
      </w:pPr>
      <w:r w:rsidRPr="007A79E8">
        <w:rPr>
          <w:rFonts w:ascii="PT Astra Serif" w:hAnsi="PT Astra Serif"/>
          <w:bCs/>
          <w:sz w:val="28"/>
          <w:szCs w:val="28"/>
        </w:rPr>
        <w:t>молодежной политики города Югорска</w:t>
      </w:r>
    </w:p>
    <w:p w:rsidR="00A16E8E" w:rsidRPr="007A79E8" w:rsidRDefault="00A16E8E" w:rsidP="007A79E8">
      <w:pPr>
        <w:spacing w:after="0"/>
        <w:ind w:firstLine="709"/>
        <w:rPr>
          <w:rFonts w:ascii="PT Astra Serif" w:hAnsi="PT Astra Serif"/>
          <w:sz w:val="28"/>
          <w:szCs w:val="28"/>
        </w:rPr>
      </w:pPr>
    </w:p>
    <w:p w:rsidR="007A79E8" w:rsidRPr="007A79E8" w:rsidRDefault="007A79E8" w:rsidP="007A79E8">
      <w:pPr>
        <w:spacing w:after="0"/>
        <w:ind w:firstLine="709"/>
        <w:rPr>
          <w:rFonts w:ascii="PT Astra Serif" w:hAnsi="PT Astra Serif"/>
          <w:sz w:val="28"/>
          <w:szCs w:val="28"/>
        </w:rPr>
      </w:pPr>
    </w:p>
    <w:p w:rsidR="007A79E8" w:rsidRPr="007A79E8" w:rsidRDefault="007A79E8" w:rsidP="007A79E8">
      <w:pPr>
        <w:spacing w:after="0"/>
        <w:ind w:firstLine="709"/>
        <w:rPr>
          <w:rFonts w:ascii="PT Astra Serif" w:hAnsi="PT Astra Serif"/>
          <w:sz w:val="28"/>
          <w:szCs w:val="28"/>
        </w:rPr>
      </w:pP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В соответствии со статьями 135, 144, 145 Трудового кодекса Российской Федерации:</w:t>
      </w:r>
    </w:p>
    <w:p w:rsidR="00A16E8E" w:rsidRPr="007A79E8" w:rsidRDefault="00A16E8E" w:rsidP="007A79E8">
      <w:pPr>
        <w:autoSpaceDE w:val="0"/>
        <w:autoSpaceDN w:val="0"/>
        <w:adjustRightInd w:val="0"/>
        <w:spacing w:after="0"/>
        <w:ind w:firstLine="709"/>
        <w:jc w:val="both"/>
        <w:rPr>
          <w:rFonts w:ascii="PT Astra Serif" w:hAnsi="PT Astra Serif"/>
          <w:sz w:val="28"/>
          <w:szCs w:val="28"/>
        </w:rPr>
      </w:pPr>
      <w:r w:rsidRPr="007A79E8">
        <w:rPr>
          <w:rFonts w:ascii="PT Astra Serif" w:hAnsi="PT Astra Serif"/>
          <w:sz w:val="28"/>
          <w:szCs w:val="28"/>
        </w:rPr>
        <w:t xml:space="preserve">1. Утвердить </w:t>
      </w:r>
      <w:r w:rsidRPr="007A79E8">
        <w:rPr>
          <w:rFonts w:ascii="PT Astra Serif" w:hAnsi="PT Astra Serif"/>
          <w:bCs/>
          <w:sz w:val="28"/>
          <w:szCs w:val="28"/>
        </w:rPr>
        <w:t xml:space="preserve">Положение об установлении </w:t>
      </w:r>
      <w:proofErr w:type="gramStart"/>
      <w:r w:rsidRPr="007A79E8">
        <w:rPr>
          <w:rFonts w:ascii="PT Astra Serif" w:hAnsi="PT Astra Serif"/>
          <w:bCs/>
          <w:sz w:val="28"/>
          <w:szCs w:val="28"/>
        </w:rPr>
        <w:t>системы оплаты труда работников муниципальных учреждений молодежной политики города</w:t>
      </w:r>
      <w:proofErr w:type="gramEnd"/>
      <w:r w:rsidRPr="007A79E8">
        <w:rPr>
          <w:rFonts w:ascii="PT Astra Serif" w:hAnsi="PT Astra Serif"/>
          <w:bCs/>
          <w:sz w:val="28"/>
          <w:szCs w:val="28"/>
        </w:rPr>
        <w:t xml:space="preserve"> Югорска </w:t>
      </w:r>
      <w:r w:rsidRPr="007A79E8">
        <w:rPr>
          <w:rFonts w:ascii="PT Astra Serif" w:hAnsi="PT Astra Serif"/>
          <w:sz w:val="28"/>
          <w:szCs w:val="28"/>
        </w:rPr>
        <w:t>(приложение).</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2. Руководителям муниципальных учреждений молодежной политики города Югорска:</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2.1. Обеспечить принятие локальных нормативных актов, устанавливающих системы оплаты труда работников в соответствии с утвержденным Положением.</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2.2. Обеспечить соблюдение требований законодательства Российской Федерации в отношении работников при изменении условий, определенных трудовым договором.</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2.3. Провести разъяснительную работу в трудовых коллективах по вопросам начисления заработной платы работникам учреждения.</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3. Признать утратившим</w:t>
      </w:r>
      <w:r w:rsidR="0032275E" w:rsidRPr="007A79E8">
        <w:rPr>
          <w:rFonts w:ascii="PT Astra Serif" w:hAnsi="PT Astra Serif"/>
          <w:sz w:val="28"/>
          <w:szCs w:val="28"/>
        </w:rPr>
        <w:t>и</w:t>
      </w:r>
      <w:r w:rsidRPr="007A79E8">
        <w:rPr>
          <w:rFonts w:ascii="PT Astra Serif" w:hAnsi="PT Astra Serif"/>
          <w:sz w:val="28"/>
          <w:szCs w:val="28"/>
        </w:rPr>
        <w:t xml:space="preserve"> силу постановления администрации города Югорска:</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lastRenderedPageBreak/>
        <w:t xml:space="preserve">- от 22.01.2020 № 73 «Об утверждении Положения об установлении </w:t>
      </w:r>
      <w:proofErr w:type="gramStart"/>
      <w:r w:rsidRPr="007A79E8">
        <w:rPr>
          <w:rFonts w:ascii="PT Astra Serif" w:hAnsi="PT Astra Serif"/>
          <w:sz w:val="28"/>
          <w:szCs w:val="28"/>
        </w:rPr>
        <w:t>системы оплаты труда работников муниципальных учреждений молодежной политики города</w:t>
      </w:r>
      <w:proofErr w:type="gramEnd"/>
      <w:r w:rsidRPr="007A79E8">
        <w:rPr>
          <w:rFonts w:ascii="PT Astra Serif" w:hAnsi="PT Astra Serif"/>
          <w:sz w:val="28"/>
          <w:szCs w:val="28"/>
        </w:rPr>
        <w:t xml:space="preserve"> Югорска»;</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 xml:space="preserve">- от 15.09.2021 № 1717-п «О внесении изменения в постановление администрации города Югорска от 22.01.2020 N 73 "Об утверждении Положения об установлении </w:t>
      </w:r>
      <w:proofErr w:type="gramStart"/>
      <w:r w:rsidRPr="007A79E8">
        <w:rPr>
          <w:rFonts w:ascii="PT Astra Serif" w:hAnsi="PT Astra Serif"/>
          <w:sz w:val="28"/>
          <w:szCs w:val="28"/>
        </w:rPr>
        <w:t>системы оплаты труда работников муниципальных учреждений молодежной политики города</w:t>
      </w:r>
      <w:proofErr w:type="gramEnd"/>
      <w:r w:rsidRPr="007A79E8">
        <w:rPr>
          <w:rFonts w:ascii="PT Astra Serif" w:hAnsi="PT Astra Serif"/>
          <w:sz w:val="28"/>
          <w:szCs w:val="28"/>
        </w:rPr>
        <w:t xml:space="preserve"> Югорска»;</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 xml:space="preserve">- от 21.04.2022 № 788-п «О внесении изменений в постановление администрации города Югорска от 22.01.2020 № 73 «Об утверждении Положения об установлении </w:t>
      </w:r>
      <w:proofErr w:type="gramStart"/>
      <w:r w:rsidRPr="007A79E8">
        <w:rPr>
          <w:rFonts w:ascii="PT Astra Serif" w:hAnsi="PT Astra Serif"/>
          <w:sz w:val="28"/>
          <w:szCs w:val="28"/>
        </w:rPr>
        <w:t>системы оплаты труда работников муниципальных учреждений молодежной политики города</w:t>
      </w:r>
      <w:proofErr w:type="gramEnd"/>
      <w:r w:rsidRPr="007A79E8">
        <w:rPr>
          <w:rFonts w:ascii="PT Astra Serif" w:hAnsi="PT Astra Serif"/>
          <w:sz w:val="28"/>
          <w:szCs w:val="28"/>
        </w:rPr>
        <w:t xml:space="preserve"> Югорска»;</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 xml:space="preserve">- от 27.06.2022 № 1372-п «О внесении изменения в постановление администрации города Югорска от 22.01.2020 № 73 «Об утверждении Положения об установлении </w:t>
      </w:r>
      <w:proofErr w:type="gramStart"/>
      <w:r w:rsidRPr="007A79E8">
        <w:rPr>
          <w:rFonts w:ascii="PT Astra Serif" w:hAnsi="PT Astra Serif"/>
          <w:sz w:val="28"/>
          <w:szCs w:val="28"/>
        </w:rPr>
        <w:t>системы оплаты труда работников муниципальных учреждений молодежной политики города</w:t>
      </w:r>
      <w:proofErr w:type="gramEnd"/>
      <w:r w:rsidRPr="007A79E8">
        <w:rPr>
          <w:rFonts w:ascii="PT Astra Serif" w:hAnsi="PT Astra Serif"/>
          <w:sz w:val="28"/>
          <w:szCs w:val="28"/>
        </w:rPr>
        <w:t xml:space="preserve"> Югорска»;</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 от 19.09.2023 № 1275-п «О внесении изменени</w:t>
      </w:r>
      <w:r w:rsidR="0032275E" w:rsidRPr="007A79E8">
        <w:rPr>
          <w:rFonts w:ascii="PT Astra Serif" w:hAnsi="PT Astra Serif"/>
          <w:sz w:val="28"/>
          <w:szCs w:val="28"/>
        </w:rPr>
        <w:t>й</w:t>
      </w:r>
      <w:r w:rsidRPr="007A79E8">
        <w:rPr>
          <w:rFonts w:ascii="PT Astra Serif" w:hAnsi="PT Astra Serif"/>
          <w:sz w:val="28"/>
          <w:szCs w:val="28"/>
        </w:rPr>
        <w:t xml:space="preserve"> в постановление администрации города Югорска от 22.01.2020 № 73 «Об утверждении Положения об установлении </w:t>
      </w:r>
      <w:proofErr w:type="gramStart"/>
      <w:r w:rsidRPr="007A79E8">
        <w:rPr>
          <w:rFonts w:ascii="PT Astra Serif" w:hAnsi="PT Astra Serif"/>
          <w:sz w:val="28"/>
          <w:szCs w:val="28"/>
        </w:rPr>
        <w:t>системы оплаты труда работников муниципальных учреждений молодежной политики города</w:t>
      </w:r>
      <w:proofErr w:type="gramEnd"/>
      <w:r w:rsidRPr="007A79E8">
        <w:rPr>
          <w:rFonts w:ascii="PT Astra Serif" w:hAnsi="PT Astra Serif"/>
          <w:sz w:val="28"/>
          <w:szCs w:val="28"/>
        </w:rPr>
        <w:t xml:space="preserve"> Югорска».</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4.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5. Настоящее постановление вступает в силу после его официального опубликования</w:t>
      </w:r>
      <w:r w:rsidR="00937D1D" w:rsidRPr="007A79E8">
        <w:rPr>
          <w:rFonts w:ascii="PT Astra Serif" w:hAnsi="PT Astra Serif"/>
          <w:sz w:val="28"/>
          <w:szCs w:val="28"/>
        </w:rPr>
        <w:t>, но не ранее 01.01.2024</w:t>
      </w:r>
      <w:r w:rsidRPr="007A79E8">
        <w:rPr>
          <w:rFonts w:ascii="PT Astra Serif" w:hAnsi="PT Astra Serif"/>
          <w:sz w:val="28"/>
          <w:szCs w:val="28"/>
        </w:rPr>
        <w:t>.</w:t>
      </w:r>
    </w:p>
    <w:p w:rsidR="00A16E8E" w:rsidRPr="007A79E8" w:rsidRDefault="00A16E8E" w:rsidP="007A79E8">
      <w:pPr>
        <w:spacing w:after="0"/>
        <w:ind w:firstLine="709"/>
        <w:jc w:val="both"/>
        <w:rPr>
          <w:rFonts w:ascii="PT Astra Serif" w:hAnsi="PT Astra Serif"/>
          <w:sz w:val="28"/>
          <w:szCs w:val="28"/>
        </w:rPr>
      </w:pPr>
      <w:r w:rsidRPr="007A79E8">
        <w:rPr>
          <w:rFonts w:ascii="PT Astra Serif" w:hAnsi="PT Astra Serif"/>
          <w:sz w:val="28"/>
          <w:szCs w:val="28"/>
        </w:rPr>
        <w:t xml:space="preserve">6. </w:t>
      </w:r>
      <w:proofErr w:type="gramStart"/>
      <w:r w:rsidRPr="007A79E8">
        <w:rPr>
          <w:rFonts w:ascii="PT Astra Serif" w:hAnsi="PT Astra Serif"/>
          <w:sz w:val="28"/>
          <w:szCs w:val="28"/>
        </w:rPr>
        <w:t>Контроль за</w:t>
      </w:r>
      <w:proofErr w:type="gramEnd"/>
      <w:r w:rsidRPr="007A79E8">
        <w:rPr>
          <w:rFonts w:ascii="PT Astra Serif" w:hAnsi="PT Astra Serif"/>
          <w:sz w:val="28"/>
          <w:szCs w:val="28"/>
        </w:rPr>
        <w:t xml:space="preserve"> выполнением постановления возложить на заместителя главы города Югорска </w:t>
      </w:r>
      <w:proofErr w:type="spellStart"/>
      <w:r w:rsidRPr="007A79E8">
        <w:rPr>
          <w:rFonts w:ascii="PT Astra Serif" w:hAnsi="PT Astra Serif"/>
          <w:sz w:val="28"/>
          <w:szCs w:val="28"/>
        </w:rPr>
        <w:t>Носкову</w:t>
      </w:r>
      <w:proofErr w:type="spellEnd"/>
      <w:r w:rsidRPr="007A79E8">
        <w:rPr>
          <w:rFonts w:ascii="PT Astra Serif" w:hAnsi="PT Astra Serif"/>
          <w:sz w:val="28"/>
          <w:szCs w:val="28"/>
        </w:rPr>
        <w:t xml:space="preserve"> Л.И.</w:t>
      </w:r>
    </w:p>
    <w:p w:rsidR="007A79E8" w:rsidRPr="007A79E8" w:rsidRDefault="007A79E8" w:rsidP="007A79E8">
      <w:pPr>
        <w:suppressAutoHyphens/>
        <w:spacing w:after="0" w:line="240" w:lineRule="auto"/>
        <w:rPr>
          <w:rFonts w:ascii="PT Astra Serif" w:eastAsia="Calibri" w:hAnsi="PT Astra Serif" w:cs="Times New Roman"/>
          <w:sz w:val="28"/>
          <w:szCs w:val="28"/>
          <w:lang w:eastAsia="en-US"/>
        </w:rPr>
      </w:pPr>
    </w:p>
    <w:p w:rsidR="007A79E8" w:rsidRPr="00E42612" w:rsidRDefault="007A79E8" w:rsidP="007A79E8">
      <w:pPr>
        <w:spacing w:after="0"/>
        <w:rPr>
          <w:rFonts w:ascii="PT Astra Serif" w:eastAsia="Times New Roman" w:hAnsi="PT Astra Serif" w:cs="Times New Roman"/>
          <w:sz w:val="28"/>
          <w:szCs w:val="20"/>
          <w:lang w:eastAsia="en-US"/>
        </w:rPr>
      </w:pPr>
    </w:p>
    <w:p w:rsidR="007A79E8" w:rsidRPr="007A79E8" w:rsidRDefault="007A79E8" w:rsidP="007A79E8">
      <w:pPr>
        <w:spacing w:after="0"/>
        <w:rPr>
          <w:rFonts w:ascii="PT Astra Serif" w:eastAsia="Calibri" w:hAnsi="PT Astra Serif" w:cs="Times New Roman"/>
          <w:b/>
          <w:sz w:val="28"/>
          <w:szCs w:val="26"/>
          <w:lang w:eastAsia="en-US"/>
        </w:rPr>
      </w:pPr>
    </w:p>
    <w:tbl>
      <w:tblPr>
        <w:tblStyle w:val="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29"/>
        <w:gridCol w:w="1937"/>
      </w:tblGrid>
      <w:tr w:rsidR="007A79E8" w:rsidRPr="007A79E8" w:rsidTr="007A79E8">
        <w:trPr>
          <w:trHeight w:val="1443"/>
        </w:trPr>
        <w:tc>
          <w:tcPr>
            <w:tcW w:w="1902" w:type="pct"/>
          </w:tcPr>
          <w:p w:rsidR="007A79E8" w:rsidRPr="007A79E8" w:rsidRDefault="007A79E8" w:rsidP="007A79E8">
            <w:pPr>
              <w:spacing w:after="0" w:line="240" w:lineRule="auto"/>
              <w:rPr>
                <w:rFonts w:ascii="PT Astra Serif" w:eastAsia="Times New Roman" w:hAnsi="PT Astra Serif"/>
                <w:b/>
                <w:szCs w:val="26"/>
              </w:rPr>
            </w:pPr>
            <w:r w:rsidRPr="007A79E8">
              <w:rPr>
                <w:rFonts w:ascii="PT Astra Serif" w:eastAsia="Times New Roman" w:hAnsi="PT Astra Serif"/>
                <w:b/>
                <w:sz w:val="28"/>
                <w:szCs w:val="26"/>
              </w:rPr>
              <w:t>Глава города Югорска</w:t>
            </w:r>
          </w:p>
        </w:tc>
        <w:tc>
          <w:tcPr>
            <w:tcW w:w="2075" w:type="pct"/>
            <w:vAlign w:val="center"/>
          </w:tcPr>
          <w:p w:rsidR="007A79E8" w:rsidRPr="007A79E8" w:rsidRDefault="007A79E8" w:rsidP="007A79E8">
            <w:pPr>
              <w:spacing w:after="0" w:line="240" w:lineRule="auto"/>
              <w:jc w:val="center"/>
              <w:rPr>
                <w:rFonts w:ascii="PT Astra Serif" w:eastAsia="Calibri" w:hAnsi="PT Astra Serif"/>
                <w:szCs w:val="26"/>
              </w:rPr>
            </w:pPr>
          </w:p>
        </w:tc>
        <w:tc>
          <w:tcPr>
            <w:tcW w:w="1023" w:type="pct"/>
          </w:tcPr>
          <w:p w:rsidR="007A79E8" w:rsidRPr="007A79E8" w:rsidRDefault="007A79E8" w:rsidP="007A79E8">
            <w:pPr>
              <w:spacing w:after="0" w:line="240" w:lineRule="auto"/>
              <w:jc w:val="right"/>
              <w:rPr>
                <w:rFonts w:ascii="PT Astra Serif" w:eastAsia="Times New Roman" w:hAnsi="PT Astra Serif"/>
                <w:b/>
                <w:szCs w:val="26"/>
              </w:rPr>
            </w:pPr>
            <w:r w:rsidRPr="007A79E8">
              <w:rPr>
                <w:rFonts w:ascii="PT Astra Serif" w:eastAsia="Times New Roman" w:hAnsi="PT Astra Serif"/>
                <w:b/>
                <w:sz w:val="28"/>
                <w:szCs w:val="26"/>
              </w:rPr>
              <w:t>А.Ю. Харлов</w:t>
            </w:r>
          </w:p>
        </w:tc>
      </w:tr>
    </w:tbl>
    <w:p w:rsidR="004B29EE" w:rsidRPr="009955B3" w:rsidRDefault="004B29EE" w:rsidP="0074373A">
      <w:pPr>
        <w:spacing w:after="0"/>
        <w:jc w:val="center"/>
        <w:rPr>
          <w:rFonts w:ascii="PT Astra Serif" w:eastAsia="Times New Roman" w:hAnsi="PT Astra Serif" w:cs="Times New Roman"/>
          <w:sz w:val="28"/>
          <w:szCs w:val="28"/>
          <w:lang w:val="en-US"/>
        </w:rPr>
      </w:pPr>
    </w:p>
    <w:p w:rsidR="001E1B30" w:rsidRPr="009955B3" w:rsidRDefault="001E1B30" w:rsidP="0074373A">
      <w:pPr>
        <w:spacing w:after="0"/>
        <w:jc w:val="center"/>
        <w:rPr>
          <w:rFonts w:ascii="PT Astra Serif" w:eastAsia="Times New Roman" w:hAnsi="PT Astra Serif" w:cs="Times New Roman"/>
          <w:sz w:val="28"/>
          <w:szCs w:val="28"/>
          <w:lang w:val="en-US"/>
        </w:rPr>
        <w:sectPr w:rsidR="001E1B30" w:rsidRPr="009955B3" w:rsidSect="007A79E8">
          <w:headerReference w:type="default" r:id="rId10"/>
          <w:pgSz w:w="11906" w:h="16838"/>
          <w:pgMar w:top="1134" w:right="851" w:bottom="1134" w:left="1701" w:header="567" w:footer="709" w:gutter="0"/>
          <w:cols w:space="708"/>
          <w:titlePg/>
          <w:docGrid w:linePitch="360"/>
        </w:sectPr>
      </w:pPr>
    </w:p>
    <w:p w:rsidR="007A79E8" w:rsidRPr="007A79E8" w:rsidRDefault="007A79E8" w:rsidP="007A79E8">
      <w:pPr>
        <w:suppressAutoHyphens/>
        <w:spacing w:after="0"/>
        <w:jc w:val="right"/>
        <w:rPr>
          <w:rFonts w:ascii="PT Astra Serif" w:eastAsia="Calibri" w:hAnsi="PT Astra Serif" w:cs="Times New Roman"/>
          <w:b/>
          <w:sz w:val="28"/>
          <w:szCs w:val="26"/>
          <w:lang w:eastAsia="en-US"/>
        </w:rPr>
      </w:pPr>
      <w:r w:rsidRPr="007A79E8">
        <w:rPr>
          <w:rFonts w:ascii="PT Astra Serif" w:eastAsia="Calibri" w:hAnsi="PT Astra Serif" w:cs="Times New Roman"/>
          <w:b/>
          <w:sz w:val="28"/>
          <w:szCs w:val="26"/>
          <w:lang w:eastAsia="en-US"/>
        </w:rPr>
        <w:lastRenderedPageBreak/>
        <w:t>Приложение</w:t>
      </w:r>
    </w:p>
    <w:p w:rsidR="007A79E8" w:rsidRPr="007A79E8" w:rsidRDefault="007A79E8" w:rsidP="007A79E8">
      <w:pPr>
        <w:suppressAutoHyphens/>
        <w:spacing w:after="0"/>
        <w:jc w:val="right"/>
        <w:rPr>
          <w:rFonts w:ascii="PT Astra Serif" w:eastAsia="Calibri" w:hAnsi="PT Astra Serif" w:cs="Times New Roman"/>
          <w:b/>
          <w:sz w:val="28"/>
          <w:szCs w:val="26"/>
          <w:lang w:eastAsia="en-US"/>
        </w:rPr>
      </w:pPr>
      <w:r w:rsidRPr="007A79E8">
        <w:rPr>
          <w:rFonts w:ascii="PT Astra Serif" w:eastAsia="Calibri" w:hAnsi="PT Astra Serif" w:cs="Times New Roman"/>
          <w:b/>
          <w:sz w:val="28"/>
          <w:szCs w:val="26"/>
          <w:lang w:eastAsia="en-US"/>
        </w:rPr>
        <w:t>к постановлению</w:t>
      </w:r>
    </w:p>
    <w:p w:rsidR="007A79E8" w:rsidRPr="007A79E8" w:rsidRDefault="007A79E8" w:rsidP="007A79E8">
      <w:pPr>
        <w:suppressAutoHyphens/>
        <w:spacing w:after="0"/>
        <w:jc w:val="right"/>
        <w:rPr>
          <w:rFonts w:ascii="PT Astra Serif" w:eastAsia="Calibri" w:hAnsi="PT Astra Serif" w:cs="Times New Roman"/>
          <w:b/>
          <w:sz w:val="28"/>
          <w:szCs w:val="26"/>
          <w:lang w:eastAsia="en-US"/>
        </w:rPr>
      </w:pPr>
      <w:r w:rsidRPr="007A79E8">
        <w:rPr>
          <w:rFonts w:ascii="PT Astra Serif" w:eastAsia="Calibri" w:hAnsi="PT Astra Serif" w:cs="Times New Roman"/>
          <w:b/>
          <w:sz w:val="28"/>
          <w:szCs w:val="26"/>
          <w:lang w:eastAsia="en-US"/>
        </w:rPr>
        <w:t xml:space="preserve"> администрации города Югорска</w:t>
      </w:r>
    </w:p>
    <w:p w:rsidR="00E42612" w:rsidRPr="00E42612" w:rsidRDefault="00E42612" w:rsidP="00E42612">
      <w:pPr>
        <w:suppressAutoHyphens/>
        <w:spacing w:after="0"/>
        <w:jc w:val="right"/>
        <w:rPr>
          <w:rFonts w:ascii="PT Astra Serif" w:eastAsia="Calibri" w:hAnsi="PT Astra Serif" w:cs="Times New Roman"/>
          <w:b/>
          <w:sz w:val="28"/>
          <w:szCs w:val="26"/>
          <w:lang w:eastAsia="en-US"/>
        </w:rPr>
      </w:pPr>
      <w:r w:rsidRPr="00E42612">
        <w:rPr>
          <w:rFonts w:ascii="PT Astra Serif" w:eastAsia="Calibri" w:hAnsi="PT Astra Serif" w:cs="Times New Roman"/>
          <w:b/>
          <w:sz w:val="28"/>
          <w:szCs w:val="26"/>
          <w:lang w:eastAsia="en-US"/>
        </w:rPr>
        <w:t xml:space="preserve">от </w:t>
      </w:r>
      <w:r w:rsidR="00D00FA9" w:rsidRPr="00D00FA9">
        <w:rPr>
          <w:rFonts w:ascii="PT Astra Serif" w:eastAsia="Times New Roman" w:hAnsi="PT Astra Serif"/>
          <w:b/>
          <w:sz w:val="28"/>
          <w:szCs w:val="26"/>
        </w:rPr>
        <w:t>05 декабря 2023 года</w:t>
      </w:r>
      <w:r w:rsidRPr="00E42612">
        <w:rPr>
          <w:rFonts w:ascii="PT Astra Serif" w:eastAsia="Calibri" w:hAnsi="PT Astra Serif" w:cs="Times New Roman"/>
          <w:b/>
          <w:sz w:val="28"/>
          <w:szCs w:val="26"/>
          <w:lang w:eastAsia="en-US"/>
        </w:rPr>
        <w:t xml:space="preserve"> № </w:t>
      </w:r>
      <w:r w:rsidR="00D00FA9">
        <w:rPr>
          <w:rFonts w:ascii="PT Astra Serif" w:eastAsia="Calibri" w:hAnsi="PT Astra Serif" w:cs="Times New Roman"/>
          <w:b/>
          <w:sz w:val="28"/>
          <w:szCs w:val="26"/>
          <w:lang w:eastAsia="en-US"/>
        </w:rPr>
        <w:t>1713-</w:t>
      </w:r>
      <w:bookmarkStart w:id="0" w:name="_GoBack"/>
      <w:bookmarkEnd w:id="0"/>
      <w:r w:rsidR="00D00FA9">
        <w:rPr>
          <w:rFonts w:ascii="PT Astra Serif" w:eastAsia="Calibri" w:hAnsi="PT Astra Serif" w:cs="Times New Roman"/>
          <w:b/>
          <w:sz w:val="28"/>
          <w:szCs w:val="26"/>
          <w:lang w:eastAsia="en-US"/>
        </w:rPr>
        <w:t>п</w:t>
      </w:r>
    </w:p>
    <w:p w:rsidR="00D21EA3" w:rsidRPr="007A79E8" w:rsidRDefault="00D21EA3" w:rsidP="007A79E8">
      <w:pPr>
        <w:pStyle w:val="af0"/>
        <w:spacing w:line="276" w:lineRule="auto"/>
        <w:ind w:firstLine="709"/>
        <w:jc w:val="both"/>
        <w:rPr>
          <w:rFonts w:ascii="PT Astra Serif" w:hAnsi="PT Astra Serif"/>
          <w:b/>
          <w:sz w:val="28"/>
          <w:szCs w:val="28"/>
        </w:rPr>
      </w:pPr>
    </w:p>
    <w:p w:rsidR="006C74AB" w:rsidRPr="007A79E8" w:rsidRDefault="006C74AB" w:rsidP="007A79E8">
      <w:pPr>
        <w:pStyle w:val="af0"/>
        <w:spacing w:line="276" w:lineRule="auto"/>
        <w:ind w:firstLine="709"/>
        <w:jc w:val="both"/>
        <w:rPr>
          <w:rFonts w:ascii="PT Astra Serif" w:hAnsi="PT Astra Serif"/>
          <w:b/>
          <w:sz w:val="28"/>
          <w:szCs w:val="28"/>
        </w:rPr>
      </w:pPr>
    </w:p>
    <w:p w:rsidR="00A16E8E" w:rsidRPr="007A79E8" w:rsidRDefault="00A16E8E" w:rsidP="007A79E8">
      <w:pPr>
        <w:autoSpaceDE w:val="0"/>
        <w:autoSpaceDN w:val="0"/>
        <w:adjustRightInd w:val="0"/>
        <w:spacing w:after="0"/>
        <w:ind w:firstLine="709"/>
        <w:jc w:val="center"/>
        <w:rPr>
          <w:rFonts w:ascii="PT Astra Serif" w:hAnsi="PT Astra Serif"/>
          <w:b/>
          <w:bCs/>
          <w:sz w:val="28"/>
          <w:szCs w:val="28"/>
        </w:rPr>
      </w:pPr>
      <w:r w:rsidRPr="007A79E8">
        <w:rPr>
          <w:rFonts w:ascii="PT Astra Serif" w:hAnsi="PT Astra Serif"/>
          <w:b/>
          <w:bCs/>
          <w:sz w:val="28"/>
          <w:szCs w:val="28"/>
        </w:rPr>
        <w:t>Положение</w:t>
      </w:r>
    </w:p>
    <w:p w:rsidR="00A16E8E" w:rsidRPr="007A79E8" w:rsidRDefault="00A16E8E" w:rsidP="007A79E8">
      <w:pPr>
        <w:autoSpaceDE w:val="0"/>
        <w:autoSpaceDN w:val="0"/>
        <w:adjustRightInd w:val="0"/>
        <w:spacing w:after="0"/>
        <w:ind w:firstLine="709"/>
        <w:jc w:val="center"/>
        <w:rPr>
          <w:rFonts w:ascii="PT Astra Serif" w:hAnsi="PT Astra Serif"/>
          <w:b/>
          <w:bCs/>
          <w:sz w:val="28"/>
          <w:szCs w:val="28"/>
        </w:rPr>
      </w:pPr>
      <w:r w:rsidRPr="007A79E8">
        <w:rPr>
          <w:rFonts w:ascii="PT Astra Serif" w:hAnsi="PT Astra Serif"/>
          <w:b/>
          <w:bCs/>
          <w:sz w:val="28"/>
          <w:szCs w:val="28"/>
        </w:rPr>
        <w:t>об установлении системы оплаты труда</w:t>
      </w:r>
    </w:p>
    <w:p w:rsidR="00A16E8E" w:rsidRPr="007A79E8" w:rsidRDefault="00A16E8E" w:rsidP="007A79E8">
      <w:pPr>
        <w:autoSpaceDE w:val="0"/>
        <w:autoSpaceDN w:val="0"/>
        <w:adjustRightInd w:val="0"/>
        <w:spacing w:after="0"/>
        <w:ind w:firstLine="709"/>
        <w:jc w:val="center"/>
        <w:rPr>
          <w:rFonts w:ascii="PT Astra Serif" w:hAnsi="PT Astra Serif"/>
          <w:b/>
          <w:bCs/>
          <w:sz w:val="28"/>
          <w:szCs w:val="28"/>
        </w:rPr>
      </w:pPr>
      <w:r w:rsidRPr="007A79E8">
        <w:rPr>
          <w:rFonts w:ascii="PT Astra Serif" w:hAnsi="PT Astra Serif"/>
          <w:b/>
          <w:bCs/>
          <w:sz w:val="28"/>
          <w:szCs w:val="28"/>
        </w:rPr>
        <w:t>работников муниципальных учреждений</w:t>
      </w:r>
    </w:p>
    <w:p w:rsidR="00A16E8E" w:rsidRPr="007A79E8" w:rsidRDefault="00A16E8E" w:rsidP="007A79E8">
      <w:pPr>
        <w:autoSpaceDE w:val="0"/>
        <w:autoSpaceDN w:val="0"/>
        <w:adjustRightInd w:val="0"/>
        <w:spacing w:after="0"/>
        <w:ind w:firstLine="709"/>
        <w:jc w:val="center"/>
        <w:rPr>
          <w:rFonts w:ascii="PT Astra Serif" w:hAnsi="PT Astra Serif"/>
          <w:b/>
          <w:bCs/>
          <w:sz w:val="28"/>
          <w:szCs w:val="28"/>
        </w:rPr>
      </w:pPr>
      <w:r w:rsidRPr="007A79E8">
        <w:rPr>
          <w:rFonts w:ascii="PT Astra Serif" w:hAnsi="PT Astra Serif"/>
          <w:b/>
          <w:bCs/>
          <w:sz w:val="28"/>
          <w:szCs w:val="28"/>
        </w:rPr>
        <w:t>молодежной политики города Югорска</w:t>
      </w:r>
    </w:p>
    <w:p w:rsidR="00A16E8E" w:rsidRPr="007A79E8" w:rsidRDefault="00A16E8E" w:rsidP="007A79E8">
      <w:pPr>
        <w:pStyle w:val="HEADERTEXT"/>
        <w:spacing w:line="276" w:lineRule="auto"/>
        <w:ind w:firstLine="709"/>
        <w:jc w:val="center"/>
        <w:rPr>
          <w:rFonts w:ascii="PT Astra Serif" w:hAnsi="PT Astra Serif" w:cs="Times New Roman"/>
          <w:b/>
          <w:bCs/>
          <w:color w:val="auto"/>
          <w:sz w:val="28"/>
          <w:szCs w:val="28"/>
        </w:rPr>
      </w:pPr>
    </w:p>
    <w:p w:rsidR="00A16E8E" w:rsidRPr="007A79E8" w:rsidRDefault="00A16E8E" w:rsidP="007A79E8">
      <w:pPr>
        <w:pStyle w:val="HEADERTEXT"/>
        <w:numPr>
          <w:ilvl w:val="0"/>
          <w:numId w:val="30"/>
        </w:numPr>
        <w:spacing w:line="276" w:lineRule="auto"/>
        <w:ind w:left="0" w:firstLine="709"/>
        <w:jc w:val="center"/>
        <w:rPr>
          <w:rFonts w:ascii="PT Astra Serif" w:hAnsi="PT Astra Serif" w:cs="Times New Roman"/>
          <w:b/>
          <w:bCs/>
          <w:color w:val="auto"/>
          <w:sz w:val="28"/>
          <w:szCs w:val="28"/>
        </w:rPr>
      </w:pPr>
      <w:r w:rsidRPr="007A79E8">
        <w:rPr>
          <w:rFonts w:ascii="PT Astra Serif" w:hAnsi="PT Astra Serif" w:cs="Times New Roman"/>
          <w:b/>
          <w:bCs/>
          <w:color w:val="auto"/>
          <w:sz w:val="28"/>
          <w:szCs w:val="28"/>
        </w:rPr>
        <w:t>Общие положения</w:t>
      </w:r>
    </w:p>
    <w:p w:rsidR="00A16E8E" w:rsidRPr="007A79E8" w:rsidRDefault="00A16E8E" w:rsidP="007A79E8">
      <w:pPr>
        <w:pStyle w:val="HEADERTEXT"/>
        <w:spacing w:line="276" w:lineRule="auto"/>
        <w:ind w:firstLine="709"/>
        <w:rPr>
          <w:rFonts w:ascii="PT Astra Serif" w:hAnsi="PT Astra Serif" w:cs="Times New Roman"/>
          <w:b/>
          <w:bCs/>
          <w:color w:val="auto"/>
          <w:sz w:val="28"/>
          <w:szCs w:val="28"/>
        </w:rPr>
      </w:pP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1. Настоящее Положение разработано в соответствии со статьями 135, 144, 145 Трудового кодекса Российской Федерации (далее – ТК РФ), другими нормативными правовыми актами, содержащими нормы трудового права, устанавливает систему оплаты труда работников муниципальных учреждений молодежной политики города Югорска (далее - работники, учреждение) и определяет:</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основные условия оплаты труда;</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порядок и условия осуществления компенсационных выплат;</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порядок и условия осуществления стимулирующих выплат, критерии их установления;</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порядок и условия установления иных выплат</w:t>
      </w:r>
      <w:r w:rsidR="0032275E" w:rsidRPr="007A79E8">
        <w:rPr>
          <w:rFonts w:ascii="PT Astra Serif" w:eastAsia="Times New Roman" w:hAnsi="PT Astra Serif" w:cs="Times New Roman"/>
          <w:sz w:val="28"/>
          <w:szCs w:val="28"/>
        </w:rPr>
        <w:t>, критерии их установления</w:t>
      </w:r>
      <w:r w:rsidRPr="007A79E8">
        <w:rPr>
          <w:rFonts w:ascii="PT Astra Serif" w:eastAsia="Times New Roman" w:hAnsi="PT Astra Serif" w:cs="Times New Roman"/>
          <w:sz w:val="28"/>
          <w:szCs w:val="28"/>
        </w:rPr>
        <w:t>;</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порядок и условия оплаты труда руководителя учреждения, его заместителей, главного бухгалтера;</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 xml:space="preserve">порядок </w:t>
      </w:r>
      <w:proofErr w:type="gramStart"/>
      <w:r w:rsidRPr="007A79E8">
        <w:rPr>
          <w:rFonts w:ascii="PT Astra Serif" w:eastAsia="Times New Roman" w:hAnsi="PT Astra Serif" w:cs="Times New Roman"/>
          <w:sz w:val="28"/>
          <w:szCs w:val="28"/>
        </w:rPr>
        <w:t>формирования фонда оплаты труда учреждения</w:t>
      </w:r>
      <w:proofErr w:type="gramEnd"/>
      <w:r w:rsidRPr="007A79E8">
        <w:rPr>
          <w:rFonts w:ascii="PT Astra Serif" w:eastAsia="Times New Roman" w:hAnsi="PT Astra Serif" w:cs="Times New Roman"/>
          <w:sz w:val="28"/>
          <w:szCs w:val="28"/>
        </w:rPr>
        <w:t>.</w:t>
      </w:r>
    </w:p>
    <w:p w:rsidR="009C3BB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 xml:space="preserve">2. Система оплаты труда работников учреждения </w:t>
      </w:r>
      <w:proofErr w:type="gramStart"/>
      <w:r w:rsidRPr="007A79E8">
        <w:rPr>
          <w:rFonts w:ascii="PT Astra Serif" w:eastAsia="Times New Roman" w:hAnsi="PT Astra Serif" w:cs="Times New Roman"/>
          <w:sz w:val="28"/>
          <w:szCs w:val="28"/>
        </w:rPr>
        <w:t>устанавливает условия</w:t>
      </w:r>
      <w:proofErr w:type="gramEnd"/>
      <w:r w:rsidRPr="007A79E8">
        <w:rPr>
          <w:rFonts w:ascii="PT Astra Serif" w:eastAsia="Times New Roman" w:hAnsi="PT Astra Serif" w:cs="Times New Roman"/>
          <w:sz w:val="28"/>
          <w:szCs w:val="28"/>
        </w:rPr>
        <w:t xml:space="preserve"> оплаты труда, включая размеры окладов (должностных окладов), компенсационных выплат, в том числе за работу в условиях, отклоняющихся от нормальных, стимулирующих и иных выплат и </w:t>
      </w:r>
      <w:r w:rsidR="009C3BBE" w:rsidRPr="007A79E8">
        <w:rPr>
          <w:rFonts w:ascii="PT Astra Serif" w:eastAsia="Times New Roman" w:hAnsi="PT Astra Serif" w:cs="Times New Roman"/>
          <w:sz w:val="28"/>
          <w:szCs w:val="28"/>
        </w:rPr>
        <w:t>устанавливается коллективным догово</w:t>
      </w:r>
      <w:r w:rsidR="000B0220" w:rsidRPr="007A79E8">
        <w:rPr>
          <w:rFonts w:ascii="PT Astra Serif" w:eastAsia="Times New Roman" w:hAnsi="PT Astra Serif" w:cs="Times New Roman"/>
          <w:sz w:val="28"/>
          <w:szCs w:val="28"/>
        </w:rPr>
        <w:t>ро</w:t>
      </w:r>
      <w:r w:rsidR="009C3BBE" w:rsidRPr="007A79E8">
        <w:rPr>
          <w:rFonts w:ascii="PT Astra Serif" w:eastAsia="Times New Roman" w:hAnsi="PT Astra Serif" w:cs="Times New Roman"/>
          <w:sz w:val="28"/>
          <w:szCs w:val="28"/>
        </w:rPr>
        <w:t>м, соглашени</w:t>
      </w:r>
      <w:r w:rsidR="000B0220" w:rsidRPr="007A79E8">
        <w:rPr>
          <w:rFonts w:ascii="PT Astra Serif" w:eastAsia="Times New Roman" w:hAnsi="PT Astra Serif" w:cs="Times New Roman"/>
          <w:sz w:val="28"/>
          <w:szCs w:val="28"/>
        </w:rPr>
        <w:t>е</w:t>
      </w:r>
      <w:r w:rsidR="009C3BBE" w:rsidRPr="007A79E8">
        <w:rPr>
          <w:rFonts w:ascii="PT Astra Serif" w:eastAsia="Times New Roman" w:hAnsi="PT Astra Serif" w:cs="Times New Roman"/>
          <w:sz w:val="28"/>
          <w:szCs w:val="28"/>
        </w:rPr>
        <w:t>м, локальным нормативным актом учреждения.</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3. В Положении используются следующие основные понятия и определения:</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 xml:space="preserve">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w:t>
      </w:r>
      <w:r w:rsidRPr="007A79E8">
        <w:rPr>
          <w:rFonts w:ascii="PT Astra Serif" w:eastAsia="Times New Roman" w:hAnsi="PT Astra Serif" w:cs="Times New Roman"/>
          <w:sz w:val="28"/>
          <w:szCs w:val="28"/>
        </w:rPr>
        <w:lastRenderedPageBreak/>
        <w:t>необходимы для осуществления соответствующей профессиональной деятельности;</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квалификационные уровни ПКГ работников - профессии рабочих и должности служащих, сгруппированные внутри профессиональные квалификационные группы (далее –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proofErr w:type="gramStart"/>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молодой специалист - гражданин Российской Федерации в возрасте до 35 лет включительно (за исключением случаев, предусмотренных частью 3 статьи 6 Федерального закона от 30.12.2020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roofErr w:type="gramEnd"/>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(положением) учреждения целей его деятельности, а также их непосредственные руководители;</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его деятельности, включая обслуживание зданий и оборудования;</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A16E8E" w:rsidRPr="007A79E8" w:rsidRDefault="00D1677B"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Остальные понятия и термины, применяемые в настоящем Положении, используются в значениях, определенных Трудовым кодексом Российской Федерации (далее – ТК РФ)</w:t>
      </w:r>
      <w:r w:rsidR="00A16E8E" w:rsidRPr="007A79E8">
        <w:rPr>
          <w:rFonts w:ascii="PT Astra Serif" w:eastAsia="Times New Roman" w:hAnsi="PT Astra Serif" w:cs="Times New Roman"/>
          <w:sz w:val="28"/>
          <w:szCs w:val="28"/>
        </w:rPr>
        <w:t>.</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4. Финансирование расходов, направляемых на оплату труда работников учреждения, осуществляется в пределах средств фонда оплаты труда, формируемого учреждением за счет бюджетных и внебюджетных источников.</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 xml:space="preserve">5. Заработная плата работников учреждения состоит </w:t>
      </w:r>
      <w:proofErr w:type="gramStart"/>
      <w:r w:rsidRPr="007A79E8">
        <w:rPr>
          <w:rFonts w:ascii="PT Astra Serif" w:eastAsia="Times New Roman" w:hAnsi="PT Astra Serif" w:cs="Times New Roman"/>
          <w:sz w:val="28"/>
          <w:szCs w:val="28"/>
        </w:rPr>
        <w:t>из</w:t>
      </w:r>
      <w:proofErr w:type="gramEnd"/>
      <w:r w:rsidRPr="007A79E8">
        <w:rPr>
          <w:rFonts w:ascii="PT Astra Serif" w:eastAsia="Times New Roman" w:hAnsi="PT Astra Serif" w:cs="Times New Roman"/>
          <w:sz w:val="28"/>
          <w:szCs w:val="28"/>
        </w:rPr>
        <w:t>:</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 оклада (должностного оклада);</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 компенсационных выплат;</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lastRenderedPageBreak/>
        <w:t>- стимулирующих выплат;</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 иных выплат, предусмотренных настоящим Положением.</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6. </w:t>
      </w:r>
      <w:proofErr w:type="gramStart"/>
      <w:r w:rsidRPr="007A79E8">
        <w:rPr>
          <w:rFonts w:ascii="PT Astra Serif" w:eastAsia="Times New Roman" w:hAnsi="PT Astra Serif" w:cs="Times New Roman"/>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от 19</w:t>
      </w:r>
      <w:r w:rsidR="000B0220" w:rsidRPr="007A79E8">
        <w:rPr>
          <w:rFonts w:ascii="PT Astra Serif" w:eastAsia="Times New Roman" w:hAnsi="PT Astra Serif" w:cs="Times New Roman"/>
          <w:sz w:val="28"/>
          <w:szCs w:val="28"/>
        </w:rPr>
        <w:t>.06.</w:t>
      </w:r>
      <w:r w:rsidRPr="007A79E8">
        <w:rPr>
          <w:rFonts w:ascii="PT Astra Serif" w:eastAsia="Times New Roman" w:hAnsi="PT Astra Serif" w:cs="Times New Roman"/>
          <w:sz w:val="28"/>
          <w:szCs w:val="28"/>
        </w:rPr>
        <w:t xml:space="preserve">2000 </w:t>
      </w:r>
      <w:r w:rsidR="000B0220"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rPr>
        <w:t> 82-ФЗ</w:t>
      </w:r>
      <w:r w:rsidR="007A79E8">
        <w:rPr>
          <w:rFonts w:ascii="PT Astra Serif" w:eastAsia="Times New Roman" w:hAnsi="PT Astra Serif" w:cs="Times New Roman"/>
          <w:sz w:val="28"/>
          <w:szCs w:val="28"/>
        </w:rPr>
        <w:t xml:space="preserve">                        </w:t>
      </w:r>
      <w:r w:rsidRPr="007A79E8">
        <w:rPr>
          <w:rFonts w:ascii="PT Astra Serif" w:eastAsia="Times New Roman" w:hAnsi="PT Astra Serif" w:cs="Times New Roman"/>
          <w:sz w:val="28"/>
          <w:szCs w:val="28"/>
        </w:rPr>
        <w:t xml:space="preserve">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w:t>
      </w:r>
      <w:proofErr w:type="gramEnd"/>
      <w:r w:rsidRPr="007A79E8">
        <w:rPr>
          <w:rFonts w:ascii="PT Astra Serif" w:eastAsia="Times New Roman" w:hAnsi="PT Astra Serif" w:cs="Times New Roman"/>
          <w:sz w:val="28"/>
          <w:szCs w:val="28"/>
        </w:rPr>
        <w:t xml:space="preserve"> местностям.</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proofErr w:type="gramStart"/>
      <w:r w:rsidRPr="007A79E8">
        <w:rPr>
          <w:rFonts w:ascii="PT Astra Serif" w:eastAsia="Times New Roman" w:hAnsi="PT Astra Serif" w:cs="Times New Roman"/>
          <w:sz w:val="28"/>
          <w:szCs w:val="28"/>
        </w:rPr>
        <w:t>Регулирование размера заработной платы низкооплачиваемой категории работников до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w:t>
      </w:r>
      <w:proofErr w:type="gramEnd"/>
      <w:r w:rsidRPr="007A79E8">
        <w:rPr>
          <w:rFonts w:ascii="PT Astra Serif" w:eastAsia="Times New Roman" w:hAnsi="PT Astra Serif" w:cs="Times New Roman"/>
          <w:sz w:val="28"/>
          <w:szCs w:val="28"/>
        </w:rPr>
        <w:t>, формируемого в соответствии с разделом 7 настоящего Положения.</w:t>
      </w:r>
    </w:p>
    <w:p w:rsidR="000B0220" w:rsidRPr="007A79E8" w:rsidRDefault="000B0220" w:rsidP="007A79E8">
      <w:pPr>
        <w:spacing w:after="0"/>
        <w:ind w:firstLine="709"/>
        <w:contextualSpacing/>
        <w:jc w:val="both"/>
        <w:rPr>
          <w:rFonts w:ascii="PT Astra Serif" w:eastAsia="Times New Roman" w:hAnsi="PT Astra Serif" w:cs="Times New Roman"/>
          <w:sz w:val="28"/>
          <w:szCs w:val="28"/>
        </w:rPr>
      </w:pPr>
      <w:proofErr w:type="gramStart"/>
      <w:r w:rsidRPr="007A79E8">
        <w:rPr>
          <w:rFonts w:ascii="PT Astra Serif" w:eastAsia="Times New Roman" w:hAnsi="PT Astra Serif" w:cs="Times New Roman"/>
          <w:sz w:val="28"/>
          <w:szCs w:val="28"/>
        </w:rPr>
        <w:t>В случае отработки менее установленной месячной нормы рабочего времени по уважительным причинам (очередной оплачиваемый отпуск, отпуска, предоставляемые работнику в соответствии со статьями 128, 173, 174, 176, 255, 256, 257, 262, 263 Трудового кодекса Российской Федерации, дни временной нетрудоспособности), доплата минимального размера оплаты труда либо до величины прожиточного минимума трудоспособного населения, установленного в автономном округе, производится пропорционально отработанному времени.</w:t>
      </w:r>
      <w:proofErr w:type="gramEnd"/>
    </w:p>
    <w:p w:rsidR="00A16E8E" w:rsidRPr="007A79E8" w:rsidRDefault="00D62BF9"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7</w:t>
      </w:r>
      <w:r w:rsidR="00A16E8E" w:rsidRPr="007A79E8">
        <w:rPr>
          <w:rFonts w:ascii="PT Astra Serif" w:eastAsia="Times New Roman" w:hAnsi="PT Astra Serif" w:cs="Times New Roman"/>
          <w:sz w:val="28"/>
          <w:szCs w:val="28"/>
        </w:rPr>
        <w:t>.</w:t>
      </w:r>
      <w:r w:rsidR="00A16E8E" w:rsidRPr="007A79E8">
        <w:rPr>
          <w:rFonts w:ascii="PT Astra Serif" w:eastAsia="Times New Roman" w:hAnsi="PT Astra Serif" w:cs="Times New Roman"/>
          <w:sz w:val="28"/>
          <w:szCs w:val="28"/>
          <w:lang w:val="en-US"/>
        </w:rPr>
        <w:t> </w:t>
      </w:r>
      <w:r w:rsidR="00A16E8E" w:rsidRPr="007A79E8">
        <w:rPr>
          <w:rFonts w:ascii="PT Astra Serif" w:eastAsia="Times New Roman" w:hAnsi="PT Astra Serif" w:cs="Times New Roman"/>
          <w:sz w:val="28"/>
          <w:szCs w:val="28"/>
        </w:rPr>
        <w:t>Заработная плата руководителя учреждения (оклад (должностной оклад), компенсационные, стимулирующие и иные выплаты) устанавливается приказом начальника Управления социальной политики администрации города Югорска в соответствии с настоящим Положением.</w:t>
      </w:r>
    </w:p>
    <w:p w:rsidR="00A16E8E" w:rsidRPr="007A79E8" w:rsidRDefault="00D62BF9"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8.</w:t>
      </w:r>
      <w:r w:rsidR="00A16E8E" w:rsidRPr="007A79E8">
        <w:rPr>
          <w:rFonts w:ascii="PT Astra Serif" w:eastAsia="Times New Roman" w:hAnsi="PT Astra Serif" w:cs="Times New Roman"/>
          <w:sz w:val="28"/>
          <w:szCs w:val="28"/>
        </w:rPr>
        <w:t> Расчетный среднемесячный уровень заработной платы работников учреждения не может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proofErr w:type="gramStart"/>
      <w:r w:rsidRPr="007A79E8">
        <w:rPr>
          <w:rFonts w:ascii="PT Astra Serif" w:eastAsia="Times New Roman" w:hAnsi="PT Astra Serif" w:cs="Times New Roman"/>
          <w:sz w:val="28"/>
          <w:szCs w:val="28"/>
        </w:rPr>
        <w:t xml:space="preserve">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(без учета объема бюджетных ассигнований, предусматриваемых на финансовое обеспечение </w:t>
      </w:r>
      <w:r w:rsidRPr="007A79E8">
        <w:rPr>
          <w:rFonts w:ascii="PT Astra Serif" w:eastAsia="Times New Roman" w:hAnsi="PT Astra Serif" w:cs="Times New Roman"/>
          <w:sz w:val="28"/>
          <w:szCs w:val="28"/>
        </w:rPr>
        <w:lastRenderedPageBreak/>
        <w:t>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численность работников учреждения, в соответствии с утвержденным</w:t>
      </w:r>
      <w:proofErr w:type="gramEnd"/>
      <w:r w:rsidRPr="007A79E8">
        <w:rPr>
          <w:rFonts w:ascii="PT Astra Serif" w:eastAsia="Times New Roman" w:hAnsi="PT Astra Serif" w:cs="Times New Roman"/>
          <w:sz w:val="28"/>
          <w:szCs w:val="28"/>
        </w:rPr>
        <w:t xml:space="preserve"> штатным расписанием и деления полученного результата на 12 (количество месяцев в году).</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Сопоставление расчетного среднемесячного уровня заработной платы работников учреждения, осуществляется 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A16E8E" w:rsidRPr="007A79E8" w:rsidRDefault="00D62BF9"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9</w:t>
      </w:r>
      <w:r w:rsidR="00A16E8E" w:rsidRPr="007A79E8">
        <w:rPr>
          <w:rFonts w:ascii="PT Astra Serif" w:eastAsia="Times New Roman" w:hAnsi="PT Astra Serif" w:cs="Times New Roman"/>
          <w:sz w:val="28"/>
          <w:szCs w:val="28"/>
        </w:rPr>
        <w:t>.</w:t>
      </w:r>
      <w:r w:rsidR="00A16E8E" w:rsidRPr="007A79E8">
        <w:rPr>
          <w:rFonts w:ascii="PT Astra Serif" w:eastAsia="Times New Roman" w:hAnsi="PT Astra Serif" w:cs="Times New Roman"/>
          <w:sz w:val="28"/>
          <w:szCs w:val="28"/>
          <w:lang w:val="en-US"/>
        </w:rPr>
        <w:t> </w:t>
      </w:r>
      <w:r w:rsidR="00A16E8E" w:rsidRPr="007A79E8">
        <w:rPr>
          <w:rFonts w:ascii="PT Astra Serif" w:eastAsia="Times New Roman" w:hAnsi="PT Astra Serif" w:cs="Times New Roman"/>
          <w:sz w:val="28"/>
          <w:szCs w:val="28"/>
        </w:rPr>
        <w:t xml:space="preserve">Перечисленные в настоящем Положении выплаты работникам учреждения устанавливаются в пределах расходов, направляемых на фонд оплаты </w:t>
      </w:r>
      <w:proofErr w:type="gramStart"/>
      <w:r w:rsidR="00A16E8E" w:rsidRPr="007A79E8">
        <w:rPr>
          <w:rFonts w:ascii="PT Astra Serif" w:eastAsia="Times New Roman" w:hAnsi="PT Astra Serif" w:cs="Times New Roman"/>
          <w:sz w:val="28"/>
          <w:szCs w:val="28"/>
        </w:rPr>
        <w:t>труда</w:t>
      </w:r>
      <w:proofErr w:type="gramEnd"/>
      <w:r w:rsidR="00A16E8E" w:rsidRPr="007A79E8">
        <w:rPr>
          <w:rFonts w:ascii="PT Astra Serif" w:eastAsia="Times New Roman" w:hAnsi="PT Astra Serif" w:cs="Times New Roman"/>
          <w:sz w:val="28"/>
          <w:szCs w:val="28"/>
        </w:rPr>
        <w:t xml:space="preserve"> на очередной финансовый год по соответствующему учреждению.</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1</w:t>
      </w:r>
      <w:r w:rsidR="00D62BF9" w:rsidRPr="007A79E8">
        <w:rPr>
          <w:rFonts w:ascii="PT Astra Serif" w:eastAsia="Times New Roman" w:hAnsi="PT Astra Serif" w:cs="Times New Roman"/>
          <w:sz w:val="28"/>
          <w:szCs w:val="28"/>
        </w:rPr>
        <w:t>0</w:t>
      </w:r>
      <w:r w:rsidRPr="007A79E8">
        <w:rPr>
          <w:rFonts w:ascii="PT Astra Serif" w:eastAsia="Times New Roman" w:hAnsi="PT Astra Serif" w:cs="Times New Roman"/>
          <w:sz w:val="28"/>
          <w:szCs w:val="28"/>
        </w:rPr>
        <w:t>.</w:t>
      </w:r>
      <w:r w:rsidRPr="007A79E8">
        <w:rPr>
          <w:rFonts w:ascii="PT Astra Serif" w:eastAsia="Times New Roman" w:hAnsi="PT Astra Serif" w:cs="Times New Roman"/>
          <w:sz w:val="28"/>
          <w:szCs w:val="28"/>
          <w:lang w:val="en-US"/>
        </w:rPr>
        <w:t> </w:t>
      </w:r>
      <w:r w:rsidRPr="007A79E8">
        <w:rPr>
          <w:rFonts w:ascii="PT Astra Serif" w:eastAsia="Times New Roman" w:hAnsi="PT Astra Serif" w:cs="Times New Roman"/>
          <w:sz w:val="28"/>
          <w:szCs w:val="28"/>
        </w:rPr>
        <w:t>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законодательством.</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1</w:t>
      </w:r>
      <w:r w:rsidR="00D62BF9" w:rsidRPr="007A79E8">
        <w:rPr>
          <w:rFonts w:ascii="PT Astra Serif" w:eastAsia="Times New Roman" w:hAnsi="PT Astra Serif" w:cs="Times New Roman"/>
          <w:sz w:val="28"/>
          <w:szCs w:val="28"/>
        </w:rPr>
        <w:t>1.</w:t>
      </w:r>
      <w:r w:rsidRPr="007A79E8">
        <w:rPr>
          <w:rFonts w:ascii="PT Astra Serif" w:eastAsia="Times New Roman" w:hAnsi="PT Astra Serif" w:cs="Times New Roman"/>
          <w:sz w:val="28"/>
          <w:szCs w:val="28"/>
        </w:rPr>
        <w:t> Управление социальной политики администрации города Югорска на основании настоящего Положения согласовывает структуру, предельную штатную численность учреждения исходя из обеспечения норм труда, эффективной занятости, повышения производительности труда и качества оказания муниципальных услуг.</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p>
    <w:p w:rsidR="00A16E8E" w:rsidRPr="007A79E8" w:rsidRDefault="00A16E8E" w:rsidP="007A79E8">
      <w:pPr>
        <w:pStyle w:val="a3"/>
        <w:numPr>
          <w:ilvl w:val="0"/>
          <w:numId w:val="30"/>
        </w:numPr>
        <w:spacing w:after="0"/>
        <w:ind w:left="0" w:firstLine="709"/>
        <w:jc w:val="center"/>
        <w:rPr>
          <w:rFonts w:ascii="PT Astra Serif" w:eastAsia="Times New Roman" w:hAnsi="PT Astra Serif" w:cs="Times New Roman"/>
          <w:b/>
          <w:bCs/>
          <w:sz w:val="28"/>
          <w:szCs w:val="28"/>
        </w:rPr>
      </w:pPr>
      <w:r w:rsidRPr="007A79E8">
        <w:rPr>
          <w:rFonts w:ascii="PT Astra Serif" w:eastAsia="Times New Roman" w:hAnsi="PT Astra Serif" w:cs="Times New Roman"/>
          <w:b/>
          <w:bCs/>
          <w:sz w:val="28"/>
          <w:szCs w:val="28"/>
        </w:rPr>
        <w:t>Основные условия оплаты труда работников учреждения</w:t>
      </w:r>
    </w:p>
    <w:p w:rsidR="00A16E8E" w:rsidRPr="007A79E8" w:rsidRDefault="00A16E8E" w:rsidP="007A79E8">
      <w:pPr>
        <w:pStyle w:val="a3"/>
        <w:spacing w:after="0"/>
        <w:ind w:left="0" w:firstLine="709"/>
        <w:rPr>
          <w:rFonts w:ascii="PT Astra Serif" w:eastAsia="Times New Roman" w:hAnsi="PT Astra Serif" w:cs="Times New Roman"/>
          <w:sz w:val="28"/>
          <w:szCs w:val="28"/>
        </w:rPr>
      </w:pP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1</w:t>
      </w:r>
      <w:r w:rsidR="001F30F1" w:rsidRPr="007A79E8">
        <w:rPr>
          <w:rFonts w:ascii="PT Astra Serif" w:eastAsia="Times New Roman" w:hAnsi="PT Astra Serif" w:cs="Times New Roman"/>
          <w:sz w:val="28"/>
          <w:szCs w:val="28"/>
        </w:rPr>
        <w:t>2</w:t>
      </w:r>
      <w:r w:rsidRPr="007A79E8">
        <w:rPr>
          <w:rFonts w:ascii="PT Astra Serif" w:eastAsia="Times New Roman" w:hAnsi="PT Astra Serif" w:cs="Times New Roman"/>
          <w:sz w:val="28"/>
          <w:szCs w:val="28"/>
        </w:rPr>
        <w:t>. </w:t>
      </w:r>
      <w:proofErr w:type="gramStart"/>
      <w:r w:rsidRPr="007A79E8">
        <w:rPr>
          <w:rFonts w:ascii="PT Astra Serif" w:eastAsia="Times New Roman" w:hAnsi="PT Astra Serif" w:cs="Times New Roman"/>
          <w:sz w:val="28"/>
          <w:szCs w:val="28"/>
        </w:rPr>
        <w:t>В локальных нормативных актах учреждения, штатном расписании, а также при заключении трудовых договоров с работниками учреждения, наименования должностей руководителей, специалистов и служащих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1</w:t>
      </w:r>
      <w:r w:rsidR="001F30F1" w:rsidRPr="007A79E8">
        <w:rPr>
          <w:rFonts w:ascii="PT Astra Serif" w:eastAsia="Times New Roman" w:hAnsi="PT Astra Serif" w:cs="Times New Roman"/>
          <w:sz w:val="28"/>
          <w:szCs w:val="28"/>
        </w:rPr>
        <w:t>3</w:t>
      </w:r>
      <w:r w:rsidRPr="007A79E8">
        <w:rPr>
          <w:rFonts w:ascii="PT Astra Serif" w:eastAsia="Times New Roman" w:hAnsi="PT Astra Serif" w:cs="Times New Roman"/>
          <w:sz w:val="28"/>
          <w:szCs w:val="28"/>
        </w:rPr>
        <w:t>. Размеры окладов (должностных окладов), устанавливаются на основе ПКГ, либо на основе схем окладов (должностных окладов) с учетом обеспечения их дифференциации в зависимости от сложности труда.</w:t>
      </w: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 xml:space="preserve">Размеры окладов (должностных окладов) работников общеотраслевых должностей руководителей, специалистов и служащих установлены на </w:t>
      </w:r>
      <w:r w:rsidRPr="007A79E8">
        <w:rPr>
          <w:rFonts w:ascii="PT Astra Serif" w:eastAsia="Times New Roman" w:hAnsi="PT Astra Serif" w:cs="Times New Roman"/>
          <w:sz w:val="28"/>
          <w:szCs w:val="28"/>
        </w:rPr>
        <w:lastRenderedPageBreak/>
        <w:t xml:space="preserve">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w:t>
      </w:r>
      <w:r w:rsidR="007A79E8">
        <w:rPr>
          <w:rFonts w:ascii="PT Astra Serif" w:eastAsia="Times New Roman" w:hAnsi="PT Astra Serif" w:cs="Times New Roman"/>
          <w:sz w:val="28"/>
          <w:szCs w:val="28"/>
        </w:rPr>
        <w:t xml:space="preserve">                                 </w:t>
      </w:r>
      <w:r w:rsidRPr="007A79E8">
        <w:rPr>
          <w:rFonts w:ascii="PT Astra Serif" w:eastAsia="Times New Roman" w:hAnsi="PT Astra Serif" w:cs="Times New Roman"/>
          <w:sz w:val="28"/>
          <w:szCs w:val="28"/>
        </w:rPr>
        <w:t xml:space="preserve">от 29.05.2008 № 247н «Об утверждении профессиональных квалификационных групп общеотраслевых должностей руководителей, специалистов и служащих», согласно таблице 1 </w:t>
      </w:r>
      <w:r w:rsidRPr="007A79E8">
        <w:rPr>
          <w:rFonts w:ascii="PT Astra Serif" w:hAnsi="PT Astra Serif" w:cs="Times New Roman"/>
          <w:sz w:val="28"/>
          <w:szCs w:val="28"/>
        </w:rPr>
        <w:t>настоящего Положения</w:t>
      </w:r>
      <w:r w:rsidRPr="007A79E8">
        <w:rPr>
          <w:rFonts w:ascii="PT Astra Serif" w:eastAsia="Times New Roman" w:hAnsi="PT Astra Serif" w:cs="Times New Roman"/>
          <w:sz w:val="28"/>
          <w:szCs w:val="28"/>
        </w:rPr>
        <w:t>:</w:t>
      </w:r>
    </w:p>
    <w:p w:rsidR="00A16E8E" w:rsidRPr="007A79E8" w:rsidRDefault="00A16E8E" w:rsidP="007A79E8">
      <w:pPr>
        <w:spacing w:after="0"/>
        <w:ind w:firstLine="709"/>
        <w:contextualSpacing/>
        <w:jc w:val="right"/>
        <w:rPr>
          <w:rFonts w:ascii="PT Astra Serif" w:eastAsia="Times New Roman" w:hAnsi="PT Astra Serif" w:cs="Times New Roman"/>
          <w:bCs/>
          <w:sz w:val="28"/>
          <w:szCs w:val="28"/>
        </w:rPr>
      </w:pPr>
    </w:p>
    <w:p w:rsidR="00A16E8E" w:rsidRPr="007A79E8" w:rsidRDefault="00A16E8E" w:rsidP="007A79E8">
      <w:pPr>
        <w:spacing w:after="0"/>
        <w:ind w:firstLine="709"/>
        <w:contextualSpacing/>
        <w:jc w:val="right"/>
        <w:rPr>
          <w:rFonts w:ascii="PT Astra Serif" w:eastAsia="Times New Roman" w:hAnsi="PT Astra Serif" w:cs="Times New Roman"/>
          <w:bCs/>
          <w:sz w:val="28"/>
          <w:szCs w:val="28"/>
        </w:rPr>
      </w:pPr>
      <w:r w:rsidRPr="007A79E8">
        <w:rPr>
          <w:rFonts w:ascii="PT Astra Serif" w:eastAsia="Times New Roman" w:hAnsi="PT Astra Serif" w:cs="Times New Roman"/>
          <w:bCs/>
          <w:sz w:val="28"/>
          <w:szCs w:val="28"/>
        </w:rPr>
        <w:t>Таблица 1</w:t>
      </w:r>
    </w:p>
    <w:p w:rsidR="00A16E8E" w:rsidRPr="007A79E8" w:rsidRDefault="00A16E8E" w:rsidP="007A79E8">
      <w:pPr>
        <w:spacing w:after="0"/>
        <w:ind w:firstLine="709"/>
        <w:contextualSpacing/>
        <w:jc w:val="right"/>
        <w:rPr>
          <w:rFonts w:ascii="PT Astra Serif" w:eastAsia="Times New Roman" w:hAnsi="PT Astra Serif" w:cs="Times New Roman"/>
          <w:sz w:val="28"/>
          <w:szCs w:val="28"/>
        </w:rPr>
      </w:pPr>
    </w:p>
    <w:p w:rsidR="00A16E8E" w:rsidRPr="007A79E8" w:rsidRDefault="00A16E8E" w:rsidP="007A79E8">
      <w:pPr>
        <w:spacing w:after="0"/>
        <w:ind w:firstLine="709"/>
        <w:contextualSpacing/>
        <w:jc w:val="center"/>
        <w:rPr>
          <w:rFonts w:ascii="PT Astra Serif" w:eastAsia="Times New Roman" w:hAnsi="PT Astra Serif" w:cs="Times New Roman"/>
          <w:sz w:val="28"/>
          <w:szCs w:val="28"/>
        </w:rPr>
      </w:pPr>
      <w:r w:rsidRPr="007A79E8">
        <w:rPr>
          <w:rFonts w:ascii="PT Astra Serif" w:hAnsi="PT Astra Serif" w:cs="Times New Roman"/>
          <w:b/>
          <w:bCs/>
          <w:sz w:val="28"/>
          <w:szCs w:val="28"/>
        </w:rPr>
        <w:t>Профессиональные квалификационные группы должностей руководителей, специалистов, служащих и размеры окладов (должностных окладов)</w:t>
      </w:r>
    </w:p>
    <w:p w:rsidR="00A16E8E" w:rsidRPr="007A79E8" w:rsidRDefault="00A16E8E" w:rsidP="007A79E8">
      <w:pPr>
        <w:spacing w:after="0"/>
        <w:ind w:firstLine="709"/>
        <w:contextualSpacing/>
        <w:jc w:val="right"/>
        <w:rPr>
          <w:rFonts w:ascii="PT Astra Serif" w:eastAsia="Times New Roman" w:hAnsi="PT Astra Serif" w:cs="Times New Roman"/>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7"/>
        <w:gridCol w:w="2385"/>
        <w:gridCol w:w="4410"/>
        <w:gridCol w:w="1777"/>
        <w:gridCol w:w="51"/>
      </w:tblGrid>
      <w:tr w:rsidR="009955B3" w:rsidRPr="007A79E8" w:rsidTr="005040E8">
        <w:trPr>
          <w:gridAfter w:val="1"/>
          <w:wAfter w:w="27" w:type="pct"/>
          <w:cantSplit/>
          <w:tblHeader/>
        </w:trPr>
        <w:tc>
          <w:tcPr>
            <w:tcW w:w="409" w:type="pct"/>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 xml:space="preserve">№ </w:t>
            </w:r>
            <w:proofErr w:type="gramStart"/>
            <w:r w:rsidRPr="007A79E8">
              <w:rPr>
                <w:rFonts w:ascii="PT Astra Serif" w:eastAsia="Times New Roman" w:hAnsi="PT Astra Serif" w:cs="Times New Roman"/>
                <w:b/>
                <w:sz w:val="20"/>
                <w:szCs w:val="20"/>
              </w:rPr>
              <w:t>п</w:t>
            </w:r>
            <w:proofErr w:type="gramEnd"/>
            <w:r w:rsidRPr="007A79E8">
              <w:rPr>
                <w:rFonts w:ascii="PT Astra Serif" w:eastAsia="Times New Roman" w:hAnsi="PT Astra Serif" w:cs="Times New Roman"/>
                <w:b/>
                <w:sz w:val="20"/>
                <w:szCs w:val="20"/>
              </w:rPr>
              <w:t>/п</w:t>
            </w:r>
          </w:p>
        </w:tc>
        <w:tc>
          <w:tcPr>
            <w:tcW w:w="1270" w:type="pct"/>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Квалификационный уровень</w:t>
            </w:r>
          </w:p>
        </w:tc>
        <w:tc>
          <w:tcPr>
            <w:tcW w:w="2348" w:type="pct"/>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Наименование должностей</w:t>
            </w:r>
          </w:p>
        </w:tc>
        <w:tc>
          <w:tcPr>
            <w:tcW w:w="946" w:type="pct"/>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Размер оклада (должностного оклада), рублей</w:t>
            </w:r>
          </w:p>
        </w:tc>
      </w:tr>
      <w:tr w:rsidR="009955B3" w:rsidRPr="007A79E8" w:rsidTr="005040E8">
        <w:trPr>
          <w:gridAfter w:val="1"/>
          <w:wAfter w:w="27" w:type="pct"/>
          <w:cantSplit/>
          <w:tblHeader/>
        </w:trPr>
        <w:tc>
          <w:tcPr>
            <w:tcW w:w="409" w:type="pct"/>
            <w:tcBorders>
              <w:bottom w:val="single" w:sz="4" w:space="0" w:color="auto"/>
            </w:tcBorders>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tc>
        <w:tc>
          <w:tcPr>
            <w:tcW w:w="1270" w:type="pct"/>
            <w:tcBorders>
              <w:bottom w:val="single" w:sz="4" w:space="0" w:color="auto"/>
            </w:tcBorders>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tc>
        <w:tc>
          <w:tcPr>
            <w:tcW w:w="2348" w:type="pct"/>
            <w:tcBorders>
              <w:bottom w:val="single" w:sz="4" w:space="0" w:color="auto"/>
            </w:tcBorders>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w:t>
            </w:r>
          </w:p>
        </w:tc>
        <w:tc>
          <w:tcPr>
            <w:tcW w:w="946" w:type="pct"/>
            <w:tcBorders>
              <w:bottom w:val="single" w:sz="4" w:space="0" w:color="auto"/>
            </w:tcBorders>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4</w:t>
            </w:r>
          </w:p>
        </w:tc>
      </w:tr>
      <w:tr w:rsidR="009955B3" w:rsidRPr="007A79E8" w:rsidTr="005040E8">
        <w:trPr>
          <w:cantSplit/>
        </w:trPr>
        <w:tc>
          <w:tcPr>
            <w:tcW w:w="409" w:type="pct"/>
            <w:tcBorders>
              <w:top w:val="single" w:sz="4" w:space="0" w:color="auto"/>
              <w:left w:val="single" w:sz="4" w:space="0" w:color="auto"/>
              <w:bottom w:val="single" w:sz="4" w:space="0" w:color="auto"/>
              <w:right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tc>
        <w:tc>
          <w:tcPr>
            <w:tcW w:w="4564" w:type="pct"/>
            <w:gridSpan w:val="3"/>
            <w:tcBorders>
              <w:top w:val="single" w:sz="4" w:space="0" w:color="auto"/>
              <w:left w:val="single" w:sz="4" w:space="0" w:color="auto"/>
              <w:bottom w:val="single" w:sz="4" w:space="0" w:color="auto"/>
              <w:right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Профессиональная квалификационная группа «Общеотраслевые должности служащих первого уровня»</w:t>
            </w:r>
          </w:p>
        </w:tc>
        <w:tc>
          <w:tcPr>
            <w:tcW w:w="24" w:type="pct"/>
            <w:tcBorders>
              <w:top w:val="nil"/>
              <w:left w:val="single" w:sz="4" w:space="0" w:color="auto"/>
              <w:bottom w:val="nil"/>
              <w:right w:val="nil"/>
            </w:tcBorders>
            <w:vAlign w:val="center"/>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p>
        </w:tc>
      </w:tr>
      <w:tr w:rsidR="009955B3" w:rsidRPr="007A79E8" w:rsidTr="005040E8">
        <w:trPr>
          <w:gridAfter w:val="1"/>
          <w:wAfter w:w="27" w:type="pct"/>
          <w:cantSplit/>
        </w:trPr>
        <w:tc>
          <w:tcPr>
            <w:tcW w:w="409" w:type="pct"/>
            <w:tcBorders>
              <w:top w:val="single" w:sz="4" w:space="0" w:color="auto"/>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1.1.</w:t>
            </w:r>
          </w:p>
        </w:tc>
        <w:tc>
          <w:tcPr>
            <w:tcW w:w="1270" w:type="pct"/>
            <w:tcBorders>
              <w:top w:val="single" w:sz="4" w:space="0" w:color="auto"/>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tcBorders>
              <w:top w:val="single" w:sz="4" w:space="0" w:color="auto"/>
              <w:bottom w:val="single" w:sz="4" w:space="0" w:color="auto"/>
            </w:tcBorders>
            <w:hideMark/>
          </w:tcPr>
          <w:p w:rsidR="00A16E8E" w:rsidRPr="007A79E8" w:rsidRDefault="00545EB3"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архивариус, копировщик</w:t>
            </w:r>
          </w:p>
        </w:tc>
        <w:tc>
          <w:tcPr>
            <w:tcW w:w="946" w:type="pct"/>
            <w:tcBorders>
              <w:top w:val="single" w:sz="4" w:space="0" w:color="auto"/>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12254</w:t>
            </w:r>
          </w:p>
        </w:tc>
      </w:tr>
      <w:tr w:rsidR="009955B3" w:rsidRPr="007A79E8" w:rsidTr="005040E8">
        <w:trPr>
          <w:cantSplit/>
        </w:trPr>
        <w:tc>
          <w:tcPr>
            <w:tcW w:w="409" w:type="pct"/>
            <w:tcBorders>
              <w:top w:val="single" w:sz="4" w:space="0" w:color="auto"/>
              <w:left w:val="single" w:sz="4" w:space="0" w:color="auto"/>
              <w:bottom w:val="single" w:sz="4" w:space="0" w:color="auto"/>
              <w:right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tc>
        <w:tc>
          <w:tcPr>
            <w:tcW w:w="4564" w:type="pct"/>
            <w:gridSpan w:val="3"/>
            <w:tcBorders>
              <w:top w:val="single" w:sz="4" w:space="0" w:color="auto"/>
              <w:left w:val="single" w:sz="4" w:space="0" w:color="auto"/>
              <w:bottom w:val="single" w:sz="4" w:space="0" w:color="auto"/>
              <w:right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Профессиональная квалификационная группа «Общеотраслевые должности служащих второго уровня»</w:t>
            </w:r>
          </w:p>
        </w:tc>
        <w:tc>
          <w:tcPr>
            <w:tcW w:w="27" w:type="pct"/>
            <w:tcBorders>
              <w:top w:val="nil"/>
              <w:left w:val="single" w:sz="4" w:space="0" w:color="auto"/>
              <w:bottom w:val="nil"/>
              <w:right w:val="nil"/>
            </w:tcBorders>
            <w:vAlign w:val="center"/>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p>
        </w:tc>
      </w:tr>
      <w:tr w:rsidR="009955B3" w:rsidRPr="007A79E8" w:rsidTr="005040E8">
        <w:trPr>
          <w:gridAfter w:val="1"/>
          <w:wAfter w:w="27" w:type="pct"/>
          <w:cantSplit/>
        </w:trPr>
        <w:tc>
          <w:tcPr>
            <w:tcW w:w="409"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2.1.</w:t>
            </w:r>
          </w:p>
        </w:tc>
        <w:tc>
          <w:tcPr>
            <w:tcW w:w="1270"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специалист по работе с молодежью, техник</w:t>
            </w:r>
          </w:p>
        </w:tc>
        <w:tc>
          <w:tcPr>
            <w:tcW w:w="946"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17946</w:t>
            </w:r>
          </w:p>
        </w:tc>
      </w:tr>
      <w:tr w:rsidR="009955B3" w:rsidRPr="007A79E8" w:rsidTr="005040E8">
        <w:trPr>
          <w:gridAfter w:val="1"/>
          <w:wAfter w:w="27" w:type="pct"/>
          <w:cantSplit/>
        </w:trPr>
        <w:tc>
          <w:tcPr>
            <w:tcW w:w="409"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2.2.</w:t>
            </w:r>
          </w:p>
        </w:tc>
        <w:tc>
          <w:tcPr>
            <w:tcW w:w="1270"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 xml:space="preserve">заведующий хозяйством, заведующий складом, должности служащих первого квалификационного уровня, по которым устанавливается производное должностное наименование «старший» или II </w:t>
            </w:r>
            <w:proofErr w:type="spellStart"/>
            <w:r w:rsidRPr="007A79E8">
              <w:rPr>
                <w:rFonts w:ascii="PT Astra Serif" w:eastAsia="Times New Roman" w:hAnsi="PT Astra Serif" w:cs="Times New Roman"/>
                <w:sz w:val="20"/>
                <w:szCs w:val="20"/>
              </w:rPr>
              <w:t>внутридолжностная</w:t>
            </w:r>
            <w:proofErr w:type="spellEnd"/>
            <w:r w:rsidRPr="007A79E8">
              <w:rPr>
                <w:rFonts w:ascii="PT Astra Serif" w:eastAsia="Times New Roman" w:hAnsi="PT Astra Serif" w:cs="Times New Roman"/>
                <w:sz w:val="20"/>
                <w:szCs w:val="20"/>
              </w:rPr>
              <w:t xml:space="preserve"> категория</w:t>
            </w:r>
          </w:p>
        </w:tc>
        <w:tc>
          <w:tcPr>
            <w:tcW w:w="946"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19517</w:t>
            </w:r>
          </w:p>
        </w:tc>
      </w:tr>
      <w:tr w:rsidR="009955B3" w:rsidRPr="007A79E8" w:rsidTr="005040E8">
        <w:trPr>
          <w:gridAfter w:val="1"/>
          <w:wAfter w:w="27" w:type="pct"/>
          <w:cantSplit/>
        </w:trPr>
        <w:tc>
          <w:tcPr>
            <w:tcW w:w="409"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2.3.</w:t>
            </w:r>
          </w:p>
        </w:tc>
        <w:tc>
          <w:tcPr>
            <w:tcW w:w="1270"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 xml:space="preserve">должности служащих первого квалификационного уровня, по которым устанавливается I </w:t>
            </w:r>
            <w:proofErr w:type="spellStart"/>
            <w:r w:rsidRPr="007A79E8">
              <w:rPr>
                <w:rFonts w:ascii="PT Astra Serif" w:eastAsia="Times New Roman" w:hAnsi="PT Astra Serif" w:cs="Times New Roman"/>
                <w:sz w:val="20"/>
                <w:szCs w:val="20"/>
              </w:rPr>
              <w:t>внутридолжностная</w:t>
            </w:r>
            <w:proofErr w:type="spellEnd"/>
            <w:r w:rsidRPr="007A79E8">
              <w:rPr>
                <w:rFonts w:ascii="PT Astra Serif" w:eastAsia="Times New Roman" w:hAnsi="PT Astra Serif" w:cs="Times New Roman"/>
                <w:sz w:val="20"/>
                <w:szCs w:val="20"/>
              </w:rPr>
              <w:t xml:space="preserve"> категория</w:t>
            </w:r>
          </w:p>
        </w:tc>
        <w:tc>
          <w:tcPr>
            <w:tcW w:w="946"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20051</w:t>
            </w:r>
          </w:p>
        </w:tc>
      </w:tr>
      <w:tr w:rsidR="009955B3" w:rsidRPr="007A79E8" w:rsidTr="005040E8">
        <w:trPr>
          <w:gridAfter w:val="1"/>
          <w:wAfter w:w="27" w:type="pct"/>
          <w:cantSplit/>
        </w:trPr>
        <w:tc>
          <w:tcPr>
            <w:tcW w:w="409"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2.4.</w:t>
            </w:r>
          </w:p>
        </w:tc>
        <w:tc>
          <w:tcPr>
            <w:tcW w:w="1270"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4</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hideMark/>
          </w:tcPr>
          <w:p w:rsidR="00A16E8E" w:rsidRPr="007A79E8" w:rsidRDefault="00545EB3"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м</w:t>
            </w:r>
            <w:r w:rsidR="00A16E8E" w:rsidRPr="007A79E8">
              <w:rPr>
                <w:rFonts w:ascii="PT Astra Serif" w:eastAsia="Times New Roman" w:hAnsi="PT Astra Serif" w:cs="Times New Roman"/>
                <w:sz w:val="20"/>
                <w:szCs w:val="20"/>
              </w:rPr>
              <w:t xml:space="preserve">астер участка, </w:t>
            </w:r>
            <w:r w:rsidR="00975003" w:rsidRPr="007A79E8">
              <w:rPr>
                <w:rFonts w:ascii="PT Astra Serif" w:eastAsia="Times New Roman" w:hAnsi="PT Astra Serif" w:cs="Times New Roman"/>
                <w:sz w:val="20"/>
                <w:szCs w:val="20"/>
              </w:rPr>
              <w:t xml:space="preserve">ведущий специалист по работе с молодежью, </w:t>
            </w:r>
            <w:r w:rsidR="00A16E8E" w:rsidRPr="007A79E8">
              <w:rPr>
                <w:rFonts w:ascii="PT Astra Serif" w:eastAsia="Times New Roman" w:hAnsi="PT Astra Serif"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946"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20631</w:t>
            </w:r>
          </w:p>
        </w:tc>
      </w:tr>
      <w:tr w:rsidR="009955B3" w:rsidRPr="007A79E8" w:rsidTr="005040E8">
        <w:trPr>
          <w:gridAfter w:val="1"/>
          <w:wAfter w:w="27" w:type="pct"/>
          <w:cantSplit/>
        </w:trPr>
        <w:tc>
          <w:tcPr>
            <w:tcW w:w="409" w:type="pct"/>
            <w:tcBorders>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2.5.</w:t>
            </w:r>
          </w:p>
        </w:tc>
        <w:tc>
          <w:tcPr>
            <w:tcW w:w="1270" w:type="pct"/>
            <w:tcBorders>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5</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tcBorders>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начальник цеха (участка)</w:t>
            </w:r>
          </w:p>
        </w:tc>
        <w:tc>
          <w:tcPr>
            <w:tcW w:w="946" w:type="pct"/>
            <w:tcBorders>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20832</w:t>
            </w:r>
          </w:p>
        </w:tc>
      </w:tr>
      <w:tr w:rsidR="009955B3" w:rsidRPr="007A79E8" w:rsidTr="005040E8">
        <w:trPr>
          <w:cantSplit/>
        </w:trPr>
        <w:tc>
          <w:tcPr>
            <w:tcW w:w="409" w:type="pct"/>
            <w:tcBorders>
              <w:top w:val="single" w:sz="4" w:space="0" w:color="auto"/>
              <w:left w:val="single" w:sz="4" w:space="0" w:color="auto"/>
              <w:bottom w:val="single" w:sz="4" w:space="0" w:color="auto"/>
              <w:right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w:t>
            </w:r>
          </w:p>
        </w:tc>
        <w:tc>
          <w:tcPr>
            <w:tcW w:w="4564" w:type="pct"/>
            <w:gridSpan w:val="3"/>
            <w:tcBorders>
              <w:top w:val="single" w:sz="4" w:space="0" w:color="auto"/>
              <w:left w:val="single" w:sz="4" w:space="0" w:color="auto"/>
              <w:bottom w:val="single" w:sz="4" w:space="0" w:color="auto"/>
              <w:right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Профессиональная квалификационная группа «Общеотраслевые должности служащих третьего уровня»</w:t>
            </w:r>
          </w:p>
        </w:tc>
        <w:tc>
          <w:tcPr>
            <w:tcW w:w="24" w:type="pct"/>
            <w:tcBorders>
              <w:top w:val="nil"/>
              <w:left w:val="single" w:sz="4" w:space="0" w:color="auto"/>
              <w:bottom w:val="nil"/>
              <w:right w:val="nil"/>
            </w:tcBorders>
            <w:vAlign w:val="center"/>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p>
        </w:tc>
      </w:tr>
      <w:tr w:rsidR="009955B3" w:rsidRPr="007A79E8" w:rsidTr="005040E8">
        <w:trPr>
          <w:gridAfter w:val="1"/>
          <w:wAfter w:w="27" w:type="pct"/>
          <w:cantSplit/>
        </w:trPr>
        <w:tc>
          <w:tcPr>
            <w:tcW w:w="409"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3.1.</w:t>
            </w:r>
          </w:p>
        </w:tc>
        <w:tc>
          <w:tcPr>
            <w:tcW w:w="1270"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юрисконсульт, экономист, бухгалтер, инженер, специалист по кадрам,</w:t>
            </w:r>
            <w:r w:rsidR="00545EB3" w:rsidRPr="007A79E8">
              <w:rPr>
                <w:rFonts w:ascii="PT Astra Serif" w:eastAsia="Times New Roman" w:hAnsi="PT Astra Serif" w:cs="Times New Roman"/>
                <w:sz w:val="20"/>
                <w:szCs w:val="20"/>
              </w:rPr>
              <w:t xml:space="preserve"> </w:t>
            </w:r>
            <w:r w:rsidRPr="007A79E8">
              <w:rPr>
                <w:rFonts w:ascii="PT Astra Serif" w:eastAsia="Times New Roman" w:hAnsi="PT Astra Serif" w:cs="Times New Roman"/>
                <w:sz w:val="20"/>
                <w:szCs w:val="20"/>
              </w:rPr>
              <w:t xml:space="preserve">экономист по бухгалтерскому учету и анализу хозяйственной деятельности, инженер по охране труда, технолог, инженер-программист, </w:t>
            </w:r>
            <w:proofErr w:type="spellStart"/>
            <w:r w:rsidR="002B4520" w:rsidRPr="007A79E8">
              <w:rPr>
                <w:rFonts w:ascii="PT Astra Serif" w:eastAsia="Times New Roman" w:hAnsi="PT Astra Serif" w:cs="Times New Roman"/>
                <w:sz w:val="20"/>
                <w:szCs w:val="20"/>
              </w:rPr>
              <w:t>документовед</w:t>
            </w:r>
            <w:proofErr w:type="spellEnd"/>
          </w:p>
        </w:tc>
        <w:tc>
          <w:tcPr>
            <w:tcW w:w="946"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18813</w:t>
            </w:r>
          </w:p>
        </w:tc>
      </w:tr>
      <w:tr w:rsidR="009955B3" w:rsidRPr="007A79E8" w:rsidTr="005040E8">
        <w:trPr>
          <w:gridAfter w:val="1"/>
          <w:wAfter w:w="27" w:type="pct"/>
          <w:cantSplit/>
        </w:trPr>
        <w:tc>
          <w:tcPr>
            <w:tcW w:w="409"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3.2.</w:t>
            </w:r>
          </w:p>
        </w:tc>
        <w:tc>
          <w:tcPr>
            <w:tcW w:w="1270"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 xml:space="preserve">должности служащих первого квалификационного уровня, по которым может устанавливаться II </w:t>
            </w:r>
            <w:proofErr w:type="spellStart"/>
            <w:r w:rsidRPr="007A79E8">
              <w:rPr>
                <w:rFonts w:ascii="PT Astra Serif" w:eastAsia="Times New Roman" w:hAnsi="PT Astra Serif" w:cs="Times New Roman"/>
                <w:sz w:val="20"/>
                <w:szCs w:val="20"/>
              </w:rPr>
              <w:t>внутридолжностная</w:t>
            </w:r>
            <w:proofErr w:type="spellEnd"/>
            <w:r w:rsidRPr="007A79E8">
              <w:rPr>
                <w:rFonts w:ascii="PT Astra Serif" w:eastAsia="Times New Roman" w:hAnsi="PT Astra Serif" w:cs="Times New Roman"/>
                <w:sz w:val="20"/>
                <w:szCs w:val="20"/>
              </w:rPr>
              <w:t xml:space="preserve"> категория</w:t>
            </w:r>
          </w:p>
        </w:tc>
        <w:tc>
          <w:tcPr>
            <w:tcW w:w="946"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19517</w:t>
            </w:r>
          </w:p>
        </w:tc>
      </w:tr>
      <w:tr w:rsidR="009955B3" w:rsidRPr="007A79E8" w:rsidTr="005040E8">
        <w:trPr>
          <w:gridAfter w:val="1"/>
          <w:wAfter w:w="27" w:type="pct"/>
          <w:cantSplit/>
        </w:trPr>
        <w:tc>
          <w:tcPr>
            <w:tcW w:w="409"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lastRenderedPageBreak/>
              <w:t>3.3.</w:t>
            </w:r>
          </w:p>
        </w:tc>
        <w:tc>
          <w:tcPr>
            <w:tcW w:w="1270"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 xml:space="preserve">должности служащих первого квалификационного уровня, по которым может устанавливаться I </w:t>
            </w:r>
            <w:proofErr w:type="spellStart"/>
            <w:r w:rsidRPr="007A79E8">
              <w:rPr>
                <w:rFonts w:ascii="PT Astra Serif" w:eastAsia="Times New Roman" w:hAnsi="PT Astra Serif" w:cs="Times New Roman"/>
                <w:sz w:val="20"/>
                <w:szCs w:val="20"/>
              </w:rPr>
              <w:t>внутридолжностная</w:t>
            </w:r>
            <w:proofErr w:type="spellEnd"/>
            <w:r w:rsidRPr="007A79E8">
              <w:rPr>
                <w:rFonts w:ascii="PT Astra Serif" w:eastAsia="Times New Roman" w:hAnsi="PT Astra Serif" w:cs="Times New Roman"/>
                <w:sz w:val="20"/>
                <w:szCs w:val="20"/>
              </w:rPr>
              <w:t xml:space="preserve"> категория</w:t>
            </w:r>
          </w:p>
        </w:tc>
        <w:tc>
          <w:tcPr>
            <w:tcW w:w="946"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20210</w:t>
            </w:r>
          </w:p>
        </w:tc>
      </w:tr>
      <w:tr w:rsidR="009955B3" w:rsidRPr="007A79E8" w:rsidTr="005040E8">
        <w:trPr>
          <w:gridAfter w:val="1"/>
          <w:wAfter w:w="27" w:type="pct"/>
          <w:cantSplit/>
        </w:trPr>
        <w:tc>
          <w:tcPr>
            <w:tcW w:w="409"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3.4.</w:t>
            </w:r>
          </w:p>
        </w:tc>
        <w:tc>
          <w:tcPr>
            <w:tcW w:w="1270"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4</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должности служащих первого квалификационного уровня, по которым устанавливается производное должностное наименование «ведущий»</w:t>
            </w:r>
          </w:p>
        </w:tc>
        <w:tc>
          <w:tcPr>
            <w:tcW w:w="946" w:type="pct"/>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20917</w:t>
            </w:r>
          </w:p>
        </w:tc>
      </w:tr>
      <w:tr w:rsidR="009955B3" w:rsidRPr="007A79E8" w:rsidTr="005040E8">
        <w:trPr>
          <w:gridAfter w:val="1"/>
          <w:wAfter w:w="27" w:type="pct"/>
          <w:cantSplit/>
        </w:trPr>
        <w:tc>
          <w:tcPr>
            <w:tcW w:w="409" w:type="pct"/>
            <w:tcBorders>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3.5.</w:t>
            </w:r>
          </w:p>
        </w:tc>
        <w:tc>
          <w:tcPr>
            <w:tcW w:w="1270" w:type="pct"/>
            <w:tcBorders>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5</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tcBorders>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заместитель главного бухгалтера</w:t>
            </w:r>
          </w:p>
        </w:tc>
        <w:tc>
          <w:tcPr>
            <w:tcW w:w="946" w:type="pct"/>
            <w:tcBorders>
              <w:bottom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22850</w:t>
            </w:r>
          </w:p>
        </w:tc>
      </w:tr>
      <w:tr w:rsidR="009955B3" w:rsidRPr="007A79E8" w:rsidTr="005040E8">
        <w:trPr>
          <w:cantSplit/>
        </w:trPr>
        <w:tc>
          <w:tcPr>
            <w:tcW w:w="409" w:type="pct"/>
            <w:tcBorders>
              <w:top w:val="single" w:sz="4" w:space="0" w:color="auto"/>
              <w:left w:val="single" w:sz="4" w:space="0" w:color="auto"/>
              <w:bottom w:val="single" w:sz="4" w:space="0" w:color="auto"/>
              <w:right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4.</w:t>
            </w:r>
          </w:p>
        </w:tc>
        <w:tc>
          <w:tcPr>
            <w:tcW w:w="4564" w:type="pct"/>
            <w:gridSpan w:val="3"/>
            <w:tcBorders>
              <w:top w:val="single" w:sz="4" w:space="0" w:color="auto"/>
              <w:left w:val="single" w:sz="4" w:space="0" w:color="auto"/>
              <w:bottom w:val="single" w:sz="4" w:space="0" w:color="auto"/>
              <w:right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Профессиональная квалификационная группа «Общеотраслевые должности служащих четвертого уровня»</w:t>
            </w:r>
          </w:p>
        </w:tc>
        <w:tc>
          <w:tcPr>
            <w:tcW w:w="24" w:type="pct"/>
            <w:tcBorders>
              <w:top w:val="nil"/>
              <w:left w:val="single" w:sz="4" w:space="0" w:color="auto"/>
              <w:bottom w:val="nil"/>
              <w:right w:val="nil"/>
            </w:tcBorders>
            <w:vAlign w:val="center"/>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p>
        </w:tc>
      </w:tr>
      <w:tr w:rsidR="009955B3" w:rsidRPr="007A79E8" w:rsidTr="005040E8">
        <w:trPr>
          <w:gridAfter w:val="1"/>
          <w:wAfter w:w="27" w:type="pct"/>
          <w:cantSplit/>
        </w:trPr>
        <w:tc>
          <w:tcPr>
            <w:tcW w:w="409"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4.1.</w:t>
            </w:r>
          </w:p>
        </w:tc>
        <w:tc>
          <w:tcPr>
            <w:tcW w:w="1270"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48"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начальник отдела</w:t>
            </w:r>
          </w:p>
        </w:tc>
        <w:tc>
          <w:tcPr>
            <w:tcW w:w="946" w:type="pct"/>
            <w:tcBorders>
              <w:top w:val="single" w:sz="4" w:space="0" w:color="auto"/>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24060</w:t>
            </w:r>
          </w:p>
        </w:tc>
      </w:tr>
    </w:tbl>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 xml:space="preserve">Размеры окладов (должностных окладов) работников образования установлены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согласно таблице 2 </w:t>
      </w:r>
      <w:r w:rsidRPr="007A79E8">
        <w:rPr>
          <w:rFonts w:ascii="PT Astra Serif" w:hAnsi="PT Astra Serif"/>
          <w:sz w:val="28"/>
          <w:szCs w:val="28"/>
        </w:rPr>
        <w:t>настоящего Положения</w:t>
      </w:r>
      <w:r w:rsidRPr="007A79E8">
        <w:rPr>
          <w:rFonts w:ascii="PT Astra Serif" w:eastAsia="Times New Roman" w:hAnsi="PT Astra Serif" w:cs="Times New Roman"/>
          <w:sz w:val="28"/>
          <w:szCs w:val="28"/>
        </w:rPr>
        <w:t>:</w:t>
      </w:r>
    </w:p>
    <w:p w:rsidR="00A16E8E" w:rsidRPr="007A79E8" w:rsidRDefault="00A16E8E" w:rsidP="007A79E8">
      <w:pPr>
        <w:spacing w:after="0"/>
        <w:ind w:firstLine="709"/>
        <w:contextualSpacing/>
        <w:jc w:val="right"/>
        <w:rPr>
          <w:rFonts w:ascii="PT Astra Serif" w:eastAsia="Times New Roman" w:hAnsi="PT Astra Serif" w:cs="Times New Roman"/>
          <w:bCs/>
          <w:sz w:val="28"/>
          <w:szCs w:val="28"/>
        </w:rPr>
      </w:pPr>
    </w:p>
    <w:p w:rsidR="00A16E8E" w:rsidRPr="007A79E8" w:rsidRDefault="00A16E8E" w:rsidP="007A79E8">
      <w:pPr>
        <w:spacing w:after="0"/>
        <w:ind w:firstLine="709"/>
        <w:contextualSpacing/>
        <w:jc w:val="right"/>
        <w:rPr>
          <w:rFonts w:ascii="PT Astra Serif" w:eastAsia="Times New Roman" w:hAnsi="PT Astra Serif" w:cs="Times New Roman"/>
          <w:bCs/>
          <w:sz w:val="28"/>
          <w:szCs w:val="28"/>
        </w:rPr>
      </w:pPr>
      <w:r w:rsidRPr="007A79E8">
        <w:rPr>
          <w:rFonts w:ascii="PT Astra Serif" w:eastAsia="Times New Roman" w:hAnsi="PT Astra Serif" w:cs="Times New Roman"/>
          <w:bCs/>
          <w:sz w:val="28"/>
          <w:szCs w:val="28"/>
        </w:rPr>
        <w:t>Таблица 2</w:t>
      </w:r>
    </w:p>
    <w:p w:rsidR="00A16E8E" w:rsidRPr="007A79E8" w:rsidRDefault="00A16E8E" w:rsidP="007A79E8">
      <w:pPr>
        <w:pStyle w:val="HEADERTEXT"/>
        <w:spacing w:line="276" w:lineRule="auto"/>
        <w:ind w:firstLine="709"/>
        <w:jc w:val="center"/>
        <w:rPr>
          <w:rFonts w:ascii="PT Astra Serif" w:hAnsi="PT Astra Serif" w:cs="Times New Roman"/>
          <w:bCs/>
          <w:color w:val="auto"/>
          <w:sz w:val="28"/>
          <w:szCs w:val="28"/>
        </w:rPr>
      </w:pPr>
    </w:p>
    <w:p w:rsidR="00A16E8E" w:rsidRPr="009955B3" w:rsidRDefault="00A16E8E" w:rsidP="007A79E8">
      <w:pPr>
        <w:pStyle w:val="HEADERTEXT"/>
        <w:spacing w:line="276" w:lineRule="auto"/>
        <w:ind w:firstLine="709"/>
        <w:jc w:val="center"/>
        <w:rPr>
          <w:rFonts w:ascii="PT Astra Serif" w:hAnsi="PT Astra Serif" w:cs="Times New Roman"/>
          <w:b/>
          <w:bCs/>
          <w:color w:val="auto"/>
          <w:sz w:val="28"/>
          <w:szCs w:val="28"/>
        </w:rPr>
      </w:pPr>
      <w:r w:rsidRPr="009955B3">
        <w:rPr>
          <w:rFonts w:ascii="PT Astra Serif" w:hAnsi="PT Astra Serif" w:cs="Times New Roman"/>
          <w:b/>
          <w:bCs/>
          <w:color w:val="auto"/>
          <w:sz w:val="28"/>
          <w:szCs w:val="28"/>
        </w:rPr>
        <w:t>Профессиональные квалификационные группы должностей работников образования и размеры окладов (должностных окладов)</w:t>
      </w:r>
    </w:p>
    <w:p w:rsidR="00A16E8E" w:rsidRPr="009955B3" w:rsidRDefault="00A16E8E" w:rsidP="007A79E8">
      <w:pPr>
        <w:spacing w:after="0"/>
        <w:ind w:firstLine="709"/>
        <w:contextualSpacing/>
        <w:jc w:val="right"/>
        <w:rPr>
          <w:rFonts w:ascii="PT Astra Serif" w:eastAsia="Times New Roman" w:hAnsi="PT Astra Serif"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758"/>
        <w:gridCol w:w="2361"/>
        <w:gridCol w:w="4364"/>
        <w:gridCol w:w="1901"/>
      </w:tblGrid>
      <w:tr w:rsidR="00144BD7" w:rsidRPr="007A79E8" w:rsidTr="007A79E8">
        <w:trPr>
          <w:tblHeader/>
        </w:trPr>
        <w:tc>
          <w:tcPr>
            <w:tcW w:w="404"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 xml:space="preserve">№ </w:t>
            </w:r>
            <w:proofErr w:type="gramStart"/>
            <w:r w:rsidRPr="007A79E8">
              <w:rPr>
                <w:rFonts w:ascii="PT Astra Serif" w:eastAsia="Times New Roman" w:hAnsi="PT Astra Serif" w:cs="Times New Roman"/>
                <w:b/>
                <w:sz w:val="20"/>
                <w:szCs w:val="20"/>
              </w:rPr>
              <w:t>п</w:t>
            </w:r>
            <w:proofErr w:type="gramEnd"/>
            <w:r w:rsidRPr="007A79E8">
              <w:rPr>
                <w:rFonts w:ascii="PT Astra Serif" w:eastAsia="Times New Roman" w:hAnsi="PT Astra Serif" w:cs="Times New Roman"/>
                <w:b/>
                <w:sz w:val="20"/>
                <w:szCs w:val="20"/>
              </w:rPr>
              <w:t>/п</w:t>
            </w:r>
          </w:p>
        </w:tc>
        <w:tc>
          <w:tcPr>
            <w:tcW w:w="125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Квалификационный уровень</w:t>
            </w:r>
          </w:p>
        </w:tc>
        <w:tc>
          <w:tcPr>
            <w:tcW w:w="2325"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Наименование должностей</w:t>
            </w:r>
          </w:p>
        </w:tc>
        <w:tc>
          <w:tcPr>
            <w:tcW w:w="1013"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Размер оклада (должностного оклада), рублей</w:t>
            </w:r>
          </w:p>
        </w:tc>
      </w:tr>
      <w:tr w:rsidR="00144BD7" w:rsidRPr="007A79E8" w:rsidTr="007A79E8">
        <w:trPr>
          <w:tblHeader/>
        </w:trPr>
        <w:tc>
          <w:tcPr>
            <w:tcW w:w="404" w:type="pct"/>
            <w:tcBorders>
              <w:top w:val="single" w:sz="6" w:space="0" w:color="000000"/>
              <w:left w:val="single" w:sz="6" w:space="0" w:color="000000"/>
              <w:bottom w:val="single" w:sz="6" w:space="0" w:color="000000"/>
              <w:right w:val="single" w:sz="6" w:space="0" w:color="000000"/>
            </w:tcBorders>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tc>
        <w:tc>
          <w:tcPr>
            <w:tcW w:w="1258" w:type="pct"/>
            <w:tcBorders>
              <w:top w:val="single" w:sz="6" w:space="0" w:color="000000"/>
              <w:left w:val="single" w:sz="6" w:space="0" w:color="000000"/>
              <w:bottom w:val="single" w:sz="6" w:space="0" w:color="000000"/>
              <w:right w:val="single" w:sz="6" w:space="0" w:color="000000"/>
            </w:tcBorders>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tc>
        <w:tc>
          <w:tcPr>
            <w:tcW w:w="2325" w:type="pct"/>
            <w:tcBorders>
              <w:top w:val="single" w:sz="6" w:space="0" w:color="000000"/>
              <w:left w:val="single" w:sz="6" w:space="0" w:color="000000"/>
              <w:bottom w:val="single" w:sz="6" w:space="0" w:color="000000"/>
              <w:right w:val="single" w:sz="6" w:space="0" w:color="000000"/>
            </w:tcBorders>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w:t>
            </w:r>
          </w:p>
        </w:tc>
        <w:tc>
          <w:tcPr>
            <w:tcW w:w="1013" w:type="pct"/>
            <w:tcBorders>
              <w:top w:val="single" w:sz="6" w:space="0" w:color="000000"/>
              <w:left w:val="single" w:sz="6" w:space="0" w:color="000000"/>
              <w:bottom w:val="single" w:sz="6" w:space="0" w:color="000000"/>
              <w:right w:val="single" w:sz="6" w:space="0" w:color="000000"/>
            </w:tcBorders>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4</w:t>
            </w:r>
          </w:p>
        </w:tc>
      </w:tr>
      <w:tr w:rsidR="00144BD7" w:rsidRPr="007A79E8" w:rsidTr="007A79E8">
        <w:tc>
          <w:tcPr>
            <w:tcW w:w="404"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tc>
        <w:tc>
          <w:tcPr>
            <w:tcW w:w="4596" w:type="pct"/>
            <w:gridSpan w:val="3"/>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Профессиональная квалификационная группа должностей педагогических работников</w:t>
            </w:r>
          </w:p>
        </w:tc>
      </w:tr>
      <w:tr w:rsidR="00144BD7" w:rsidRPr="007A79E8" w:rsidTr="007A79E8">
        <w:tc>
          <w:tcPr>
            <w:tcW w:w="404"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1.1.</w:t>
            </w:r>
          </w:p>
        </w:tc>
        <w:tc>
          <w:tcPr>
            <w:tcW w:w="125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325"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педагог дополнительного образования</w:t>
            </w:r>
          </w:p>
        </w:tc>
        <w:tc>
          <w:tcPr>
            <w:tcW w:w="1013" w:type="pct"/>
            <w:tcBorders>
              <w:top w:val="single" w:sz="6" w:space="0" w:color="000000"/>
              <w:left w:val="single" w:sz="6" w:space="0" w:color="000000"/>
              <w:bottom w:val="single" w:sz="6" w:space="0" w:color="000000"/>
              <w:right w:val="single" w:sz="6" w:space="0" w:color="000000"/>
            </w:tcBorders>
            <w:hideMark/>
          </w:tcPr>
          <w:p w:rsidR="00A16E8E" w:rsidRPr="007A79E8" w:rsidRDefault="001F30F1"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24061</w:t>
            </w:r>
          </w:p>
        </w:tc>
      </w:tr>
    </w:tbl>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Размеры окладов рабочих учреждения установлены на основе отнесения занимаемых ими профессий рабочих к профессиональным квалификационным группам, утвержденным приказом Министерства здравоохранения и социального развития Российской Федерации</w:t>
      </w:r>
      <w:r w:rsidR="007A79E8">
        <w:rPr>
          <w:rFonts w:ascii="PT Astra Serif" w:eastAsia="Times New Roman" w:hAnsi="PT Astra Serif" w:cs="Times New Roman"/>
          <w:sz w:val="28"/>
          <w:szCs w:val="28"/>
        </w:rPr>
        <w:t xml:space="preserve">                                  </w:t>
      </w:r>
      <w:r w:rsidRPr="007A79E8">
        <w:rPr>
          <w:rFonts w:ascii="PT Astra Serif" w:eastAsia="Times New Roman" w:hAnsi="PT Astra Serif" w:cs="Times New Roman"/>
          <w:sz w:val="28"/>
          <w:szCs w:val="28"/>
        </w:rPr>
        <w:t xml:space="preserve"> от 29.05.2008 № 248н «Об утверждении профессиональных квалификационных групп общеотраслевых профессий рабочих», согласно таблице 3 </w:t>
      </w:r>
      <w:r w:rsidRPr="007A79E8">
        <w:rPr>
          <w:rFonts w:ascii="PT Astra Serif" w:hAnsi="PT Astra Serif"/>
          <w:sz w:val="28"/>
          <w:szCs w:val="28"/>
        </w:rPr>
        <w:t>настоящего Положения</w:t>
      </w:r>
      <w:r w:rsidRPr="007A79E8">
        <w:rPr>
          <w:rFonts w:ascii="PT Astra Serif" w:eastAsia="Times New Roman" w:hAnsi="PT Astra Serif" w:cs="Times New Roman"/>
          <w:sz w:val="28"/>
          <w:szCs w:val="28"/>
        </w:rPr>
        <w:t>:</w:t>
      </w:r>
    </w:p>
    <w:p w:rsidR="00A16E8E" w:rsidRPr="007A79E8" w:rsidRDefault="00A16E8E" w:rsidP="007A79E8">
      <w:pPr>
        <w:spacing w:after="0"/>
        <w:ind w:firstLine="709"/>
        <w:contextualSpacing/>
        <w:jc w:val="right"/>
        <w:rPr>
          <w:rFonts w:ascii="PT Astra Serif" w:eastAsia="Times New Roman" w:hAnsi="PT Astra Serif" w:cs="Times New Roman"/>
          <w:bCs/>
          <w:sz w:val="28"/>
          <w:szCs w:val="28"/>
        </w:rPr>
      </w:pPr>
      <w:r w:rsidRPr="007A79E8">
        <w:rPr>
          <w:rFonts w:ascii="PT Astra Serif" w:eastAsia="Times New Roman" w:hAnsi="PT Astra Serif" w:cs="Times New Roman"/>
          <w:bCs/>
          <w:sz w:val="28"/>
          <w:szCs w:val="28"/>
        </w:rPr>
        <w:lastRenderedPageBreak/>
        <w:t>Таблица 3</w:t>
      </w:r>
    </w:p>
    <w:p w:rsidR="00A16E8E" w:rsidRPr="007A79E8" w:rsidRDefault="00A16E8E" w:rsidP="007A79E8">
      <w:pPr>
        <w:spacing w:after="0"/>
        <w:ind w:firstLine="709"/>
        <w:contextualSpacing/>
        <w:jc w:val="right"/>
        <w:rPr>
          <w:rFonts w:ascii="PT Astra Serif" w:eastAsia="Times New Roman" w:hAnsi="PT Astra Serif" w:cs="Times New Roman"/>
          <w:sz w:val="28"/>
          <w:szCs w:val="28"/>
        </w:rPr>
      </w:pPr>
    </w:p>
    <w:p w:rsidR="007A79E8" w:rsidRDefault="00A16E8E" w:rsidP="007A79E8">
      <w:pPr>
        <w:spacing w:after="0"/>
        <w:ind w:firstLine="709"/>
        <w:contextualSpacing/>
        <w:jc w:val="center"/>
        <w:rPr>
          <w:rFonts w:ascii="PT Astra Serif" w:hAnsi="PT Astra Serif" w:cs="Times New Roman"/>
          <w:b/>
          <w:bCs/>
          <w:sz w:val="28"/>
          <w:szCs w:val="28"/>
        </w:rPr>
      </w:pPr>
      <w:r w:rsidRPr="007A79E8">
        <w:rPr>
          <w:rFonts w:ascii="PT Astra Serif" w:hAnsi="PT Astra Serif" w:cs="Times New Roman"/>
          <w:b/>
          <w:bCs/>
          <w:sz w:val="28"/>
          <w:szCs w:val="28"/>
        </w:rPr>
        <w:t xml:space="preserve">Профессиональные квалификационные группы </w:t>
      </w:r>
    </w:p>
    <w:p w:rsidR="00A16E8E" w:rsidRPr="007A79E8" w:rsidRDefault="00A16E8E" w:rsidP="007A79E8">
      <w:pPr>
        <w:spacing w:after="0"/>
        <w:ind w:firstLine="709"/>
        <w:contextualSpacing/>
        <w:jc w:val="center"/>
        <w:rPr>
          <w:rFonts w:ascii="PT Astra Serif" w:eastAsia="Times New Roman" w:hAnsi="PT Astra Serif" w:cs="Times New Roman"/>
          <w:sz w:val="28"/>
          <w:szCs w:val="28"/>
        </w:rPr>
      </w:pPr>
      <w:r w:rsidRPr="007A79E8">
        <w:rPr>
          <w:rFonts w:ascii="PT Astra Serif" w:hAnsi="PT Astra Serif" w:cs="Times New Roman"/>
          <w:b/>
          <w:bCs/>
          <w:sz w:val="28"/>
          <w:szCs w:val="28"/>
        </w:rPr>
        <w:t>общеотраслевых профессий рабочих и размеры окладов (должностных окладов)</w:t>
      </w:r>
    </w:p>
    <w:p w:rsidR="00A16E8E" w:rsidRPr="007A79E8" w:rsidRDefault="00A16E8E" w:rsidP="007A79E8">
      <w:pPr>
        <w:spacing w:after="0"/>
        <w:ind w:firstLine="709"/>
        <w:contextualSpacing/>
        <w:jc w:val="right"/>
        <w:rPr>
          <w:rFonts w:ascii="PT Astra Serif" w:eastAsia="Times New Roman" w:hAnsi="PT Astra Serif"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769"/>
        <w:gridCol w:w="2404"/>
        <w:gridCol w:w="4985"/>
        <w:gridCol w:w="1175"/>
        <w:gridCol w:w="51"/>
      </w:tblGrid>
      <w:tr w:rsidR="00144BD7" w:rsidRPr="007A79E8" w:rsidTr="007A79E8">
        <w:trPr>
          <w:gridAfter w:val="1"/>
          <w:wAfter w:w="27" w:type="pct"/>
          <w:cantSplit/>
          <w:tblHeader/>
        </w:trPr>
        <w:tc>
          <w:tcPr>
            <w:tcW w:w="410"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 xml:space="preserve">№ </w:t>
            </w:r>
            <w:proofErr w:type="gramStart"/>
            <w:r w:rsidRPr="007A79E8">
              <w:rPr>
                <w:rFonts w:ascii="PT Astra Serif" w:eastAsia="Times New Roman" w:hAnsi="PT Astra Serif" w:cs="Times New Roman"/>
                <w:b/>
                <w:sz w:val="20"/>
                <w:szCs w:val="20"/>
              </w:rPr>
              <w:t>п</w:t>
            </w:r>
            <w:proofErr w:type="gramEnd"/>
            <w:r w:rsidRPr="007A79E8">
              <w:rPr>
                <w:rFonts w:ascii="PT Astra Serif" w:eastAsia="Times New Roman" w:hAnsi="PT Astra Serif" w:cs="Times New Roman"/>
                <w:b/>
                <w:sz w:val="20"/>
                <w:szCs w:val="20"/>
              </w:rPr>
              <w:t>/п</w:t>
            </w:r>
          </w:p>
        </w:tc>
        <w:tc>
          <w:tcPr>
            <w:tcW w:w="1281"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Квалификационный уровень</w:t>
            </w:r>
          </w:p>
        </w:tc>
        <w:tc>
          <w:tcPr>
            <w:tcW w:w="2656"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Наименование профессий</w:t>
            </w:r>
          </w:p>
        </w:tc>
        <w:tc>
          <w:tcPr>
            <w:tcW w:w="626"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Размер оклада, рублей</w:t>
            </w:r>
          </w:p>
        </w:tc>
      </w:tr>
      <w:tr w:rsidR="00144BD7" w:rsidRPr="007A79E8" w:rsidTr="007A79E8">
        <w:trPr>
          <w:gridAfter w:val="1"/>
          <w:wAfter w:w="27" w:type="pct"/>
          <w:cantSplit/>
          <w:tblHeader/>
        </w:trPr>
        <w:tc>
          <w:tcPr>
            <w:tcW w:w="410" w:type="pct"/>
            <w:tcBorders>
              <w:top w:val="single" w:sz="6" w:space="0" w:color="000000"/>
              <w:left w:val="single" w:sz="6" w:space="0" w:color="000000"/>
              <w:bottom w:val="single" w:sz="6" w:space="0" w:color="000000"/>
              <w:right w:val="single" w:sz="6" w:space="0" w:color="000000"/>
            </w:tcBorders>
            <w:vAlign w:val="center"/>
          </w:tcPr>
          <w:p w:rsidR="00A16E8E" w:rsidRPr="007A79E8" w:rsidRDefault="00A16E8E" w:rsidP="007A79E8">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1</w:t>
            </w:r>
          </w:p>
        </w:tc>
        <w:tc>
          <w:tcPr>
            <w:tcW w:w="1281" w:type="pct"/>
            <w:tcBorders>
              <w:top w:val="single" w:sz="6" w:space="0" w:color="000000"/>
              <w:left w:val="single" w:sz="6" w:space="0" w:color="000000"/>
              <w:bottom w:val="single" w:sz="6" w:space="0" w:color="000000"/>
              <w:right w:val="single" w:sz="6" w:space="0" w:color="000000"/>
            </w:tcBorders>
            <w:vAlign w:val="center"/>
          </w:tcPr>
          <w:p w:rsidR="00A16E8E" w:rsidRPr="007A79E8" w:rsidRDefault="00A16E8E" w:rsidP="007A79E8">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2</w:t>
            </w:r>
          </w:p>
        </w:tc>
        <w:tc>
          <w:tcPr>
            <w:tcW w:w="2656" w:type="pct"/>
            <w:tcBorders>
              <w:top w:val="single" w:sz="6" w:space="0" w:color="000000"/>
              <w:left w:val="single" w:sz="6" w:space="0" w:color="000000"/>
              <w:bottom w:val="single" w:sz="6" w:space="0" w:color="000000"/>
              <w:right w:val="single" w:sz="6" w:space="0" w:color="000000"/>
            </w:tcBorders>
            <w:vAlign w:val="center"/>
          </w:tcPr>
          <w:p w:rsidR="00A16E8E" w:rsidRPr="007A79E8" w:rsidRDefault="00A16E8E" w:rsidP="007A79E8">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3</w:t>
            </w:r>
          </w:p>
        </w:tc>
        <w:tc>
          <w:tcPr>
            <w:tcW w:w="626" w:type="pct"/>
            <w:tcBorders>
              <w:top w:val="single" w:sz="6" w:space="0" w:color="000000"/>
              <w:left w:val="single" w:sz="6" w:space="0" w:color="000000"/>
              <w:bottom w:val="single" w:sz="6" w:space="0" w:color="000000"/>
              <w:right w:val="single" w:sz="6" w:space="0" w:color="000000"/>
            </w:tcBorders>
            <w:vAlign w:val="center"/>
          </w:tcPr>
          <w:p w:rsidR="00A16E8E" w:rsidRPr="007A79E8" w:rsidRDefault="00A16E8E" w:rsidP="007A79E8">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4</w:t>
            </w:r>
          </w:p>
        </w:tc>
      </w:tr>
      <w:tr w:rsidR="00144BD7" w:rsidRPr="007A79E8" w:rsidTr="007A79E8">
        <w:trPr>
          <w:cantSplit/>
        </w:trPr>
        <w:tc>
          <w:tcPr>
            <w:tcW w:w="410"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tc>
        <w:tc>
          <w:tcPr>
            <w:tcW w:w="4563" w:type="pct"/>
            <w:gridSpan w:val="3"/>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Профессиональная квалификационная группа «Общеотраслевые профессии рабочих первого уровня»</w:t>
            </w:r>
          </w:p>
        </w:tc>
        <w:tc>
          <w:tcPr>
            <w:tcW w:w="27" w:type="pct"/>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p>
        </w:tc>
      </w:tr>
      <w:tr w:rsidR="00144BD7" w:rsidRPr="007A79E8" w:rsidTr="007A79E8">
        <w:trPr>
          <w:gridAfter w:val="1"/>
          <w:wAfter w:w="27" w:type="pct"/>
          <w:cantSplit/>
        </w:trPr>
        <w:tc>
          <w:tcPr>
            <w:tcW w:w="410"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1.1.</w:t>
            </w:r>
          </w:p>
        </w:tc>
        <w:tc>
          <w:tcPr>
            <w:tcW w:w="1281"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656"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proofErr w:type="gramStart"/>
            <w:r w:rsidRPr="007A79E8">
              <w:rPr>
                <w:rFonts w:ascii="PT Astra Serif" w:eastAsia="Times New Roman" w:hAnsi="PT Astra Serif" w:cs="Times New Roman"/>
                <w:sz w:val="20"/>
                <w:szCs w:val="20"/>
              </w:rPr>
              <w:t>дворник, уборщик служебных помещений, уборщик территорий, подсобный рабочий, сторож (вахтер)</w:t>
            </w:r>
            <w:r w:rsidR="00545EB3" w:rsidRPr="007A79E8">
              <w:rPr>
                <w:rFonts w:ascii="PT Astra Serif" w:eastAsia="Times New Roman" w:hAnsi="PT Astra Serif" w:cs="Times New Roman"/>
                <w:sz w:val="20"/>
                <w:szCs w:val="20"/>
              </w:rPr>
              <w:t xml:space="preserve">, </w:t>
            </w:r>
            <w:r w:rsidRPr="007A79E8">
              <w:rPr>
                <w:rFonts w:ascii="PT Astra Serif" w:eastAsia="Times New Roman" w:hAnsi="PT Astra Serif" w:cs="Times New Roman"/>
                <w:sz w:val="20"/>
                <w:szCs w:val="20"/>
              </w:rPr>
              <w:t>кладовщик, аппаратчик, закройщик, портной, печатник плоской печати, фасовщик, трафаретчик, обувщик по ремонту обуви, слесарь-инструментальщик, продавец непродовольственных товаров, обувщик по ремонту обуви, курьер, рабочий по благоустройству населенных пунктов</w:t>
            </w:r>
            <w:proofErr w:type="gramEnd"/>
          </w:p>
        </w:tc>
        <w:tc>
          <w:tcPr>
            <w:tcW w:w="626"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10179</w:t>
            </w:r>
          </w:p>
        </w:tc>
      </w:tr>
      <w:tr w:rsidR="00144BD7" w:rsidRPr="007A79E8" w:rsidTr="007A79E8">
        <w:trPr>
          <w:cantSplit/>
        </w:trPr>
        <w:tc>
          <w:tcPr>
            <w:tcW w:w="410"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tc>
        <w:tc>
          <w:tcPr>
            <w:tcW w:w="4563" w:type="pct"/>
            <w:gridSpan w:val="3"/>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Профессиональная квалификационная группа «Общеотраслевые профессии рабочих второго уровня»</w:t>
            </w:r>
          </w:p>
        </w:tc>
        <w:tc>
          <w:tcPr>
            <w:tcW w:w="27" w:type="pct"/>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p>
        </w:tc>
      </w:tr>
      <w:tr w:rsidR="00144BD7" w:rsidRPr="007A79E8" w:rsidTr="007A79E8">
        <w:trPr>
          <w:gridAfter w:val="1"/>
          <w:wAfter w:w="27" w:type="pct"/>
          <w:cantSplit/>
        </w:trPr>
        <w:tc>
          <w:tcPr>
            <w:tcW w:w="410"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2.1.</w:t>
            </w:r>
          </w:p>
        </w:tc>
        <w:tc>
          <w:tcPr>
            <w:tcW w:w="1281"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656"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профессии,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 xml:space="preserve">водитель автомобиля, рабочий по комплексному обслуживанию </w:t>
            </w:r>
            <w:r w:rsidR="00545EB3" w:rsidRPr="007A79E8">
              <w:rPr>
                <w:rFonts w:ascii="PT Astra Serif" w:eastAsia="Times New Roman" w:hAnsi="PT Astra Serif" w:cs="Times New Roman"/>
                <w:sz w:val="20"/>
                <w:szCs w:val="20"/>
              </w:rPr>
              <w:t xml:space="preserve">и ремонту </w:t>
            </w:r>
            <w:r w:rsidRPr="007A79E8">
              <w:rPr>
                <w:rFonts w:ascii="PT Astra Serif" w:eastAsia="Times New Roman" w:hAnsi="PT Astra Serif" w:cs="Times New Roman"/>
                <w:sz w:val="20"/>
                <w:szCs w:val="20"/>
              </w:rPr>
              <w:t xml:space="preserve">здания, оператор электронно-вычислительных и вычислительных машин, кладовщик, электромонтер по ремонту и обслуживанию электрооборудования, </w:t>
            </w:r>
            <w:proofErr w:type="spellStart"/>
            <w:r w:rsidRPr="007A79E8">
              <w:rPr>
                <w:rFonts w:ascii="PT Astra Serif" w:eastAsia="Times New Roman" w:hAnsi="PT Astra Serif" w:cs="Times New Roman"/>
                <w:sz w:val="20"/>
                <w:szCs w:val="20"/>
              </w:rPr>
              <w:t>фотолаборант</w:t>
            </w:r>
            <w:proofErr w:type="spellEnd"/>
            <w:r w:rsidRPr="007A79E8">
              <w:rPr>
                <w:rFonts w:ascii="PT Astra Serif" w:eastAsia="Times New Roman" w:hAnsi="PT Astra Serif" w:cs="Times New Roman"/>
                <w:sz w:val="20"/>
                <w:szCs w:val="20"/>
              </w:rPr>
              <w:t>, оператор видеозаписи, фотограф</w:t>
            </w:r>
          </w:p>
        </w:tc>
        <w:tc>
          <w:tcPr>
            <w:tcW w:w="626" w:type="pct"/>
            <w:tcBorders>
              <w:top w:val="single" w:sz="6" w:space="0" w:color="000000"/>
              <w:left w:val="single" w:sz="6" w:space="0" w:color="000000"/>
              <w:bottom w:val="single" w:sz="6" w:space="0" w:color="000000"/>
              <w:right w:val="single" w:sz="6" w:space="0" w:color="000000"/>
            </w:tcBorders>
            <w:vAlign w:val="center"/>
            <w:hideMark/>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12699</w:t>
            </w:r>
          </w:p>
        </w:tc>
      </w:tr>
      <w:tr w:rsidR="00144BD7" w:rsidRPr="007A79E8" w:rsidTr="007A79E8">
        <w:trPr>
          <w:gridAfter w:val="1"/>
          <w:wAfter w:w="27" w:type="pct"/>
          <w:cantSplit/>
        </w:trPr>
        <w:tc>
          <w:tcPr>
            <w:tcW w:w="410" w:type="pct"/>
            <w:tcBorders>
              <w:top w:val="single" w:sz="6" w:space="0" w:color="000000"/>
              <w:left w:val="single" w:sz="6" w:space="0" w:color="000000"/>
              <w:bottom w:val="single" w:sz="6" w:space="0" w:color="000000"/>
              <w:right w:val="single" w:sz="6" w:space="0" w:color="000000"/>
            </w:tcBorders>
            <w:vAlign w:val="center"/>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2.2.</w:t>
            </w:r>
          </w:p>
        </w:tc>
        <w:tc>
          <w:tcPr>
            <w:tcW w:w="1281" w:type="pct"/>
            <w:tcBorders>
              <w:top w:val="single" w:sz="6" w:space="0" w:color="000000"/>
              <w:left w:val="single" w:sz="6" w:space="0" w:color="000000"/>
              <w:bottom w:val="single" w:sz="6" w:space="0" w:color="000000"/>
              <w:right w:val="single" w:sz="6" w:space="0" w:color="000000"/>
            </w:tcBorders>
            <w:vAlign w:val="center"/>
          </w:tcPr>
          <w:p w:rsidR="001F30F1" w:rsidRPr="007A79E8" w:rsidRDefault="001F30F1"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квалификационный уровень</w:t>
            </w:r>
          </w:p>
        </w:tc>
        <w:tc>
          <w:tcPr>
            <w:tcW w:w="2656" w:type="pct"/>
            <w:tcBorders>
              <w:top w:val="single" w:sz="6" w:space="0" w:color="000000"/>
              <w:left w:val="single" w:sz="6" w:space="0" w:color="000000"/>
              <w:bottom w:val="single" w:sz="6" w:space="0" w:color="000000"/>
              <w:right w:val="single" w:sz="6" w:space="0" w:color="000000"/>
            </w:tcBorders>
            <w:vAlign w:val="center"/>
          </w:tcPr>
          <w:p w:rsidR="00A16E8E" w:rsidRPr="007A79E8" w:rsidRDefault="001F30F1"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hAnsi="PT Astra Serif"/>
                <w:sz w:val="20"/>
                <w:szCs w:val="20"/>
              </w:rPr>
              <w:t xml:space="preserve">Наименования профессий рабочих, по которым предусмотрено присвоение 6 и 7 квалификационных разрядов в соответствии с </w:t>
            </w:r>
            <w:r w:rsidRPr="007A79E8">
              <w:rPr>
                <w:rStyle w:val="af4"/>
                <w:rFonts w:ascii="PT Astra Serif" w:hAnsi="PT Astra Serif"/>
                <w:color w:val="auto"/>
                <w:sz w:val="20"/>
                <w:szCs w:val="20"/>
              </w:rPr>
              <w:t>Единым тарифно-квалификационным справочником</w:t>
            </w:r>
            <w:r w:rsidRPr="007A79E8">
              <w:rPr>
                <w:rFonts w:ascii="PT Astra Serif" w:hAnsi="PT Astra Serif"/>
                <w:sz w:val="20"/>
                <w:szCs w:val="20"/>
              </w:rPr>
              <w:t xml:space="preserve"> работ и профессий рабочих, бригадир работ основного профиля, бригадир по благоустройству и озеленению</w:t>
            </w:r>
          </w:p>
        </w:tc>
        <w:tc>
          <w:tcPr>
            <w:tcW w:w="626" w:type="pct"/>
            <w:tcBorders>
              <w:top w:val="single" w:sz="6" w:space="0" w:color="000000"/>
              <w:left w:val="single" w:sz="6" w:space="0" w:color="000000"/>
              <w:bottom w:val="single" w:sz="6" w:space="0" w:color="000000"/>
              <w:right w:val="single" w:sz="6" w:space="0" w:color="000000"/>
            </w:tcBorders>
            <w:vAlign w:val="center"/>
          </w:tcPr>
          <w:p w:rsidR="00A16E8E" w:rsidRPr="007A79E8" w:rsidRDefault="00A16E8E" w:rsidP="007A79E8">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15</w:t>
            </w:r>
            <w:r w:rsidR="00C76665" w:rsidRPr="007A79E8">
              <w:rPr>
                <w:rFonts w:ascii="PT Astra Serif" w:eastAsia="Times New Roman" w:hAnsi="PT Astra Serif" w:cs="Times New Roman"/>
                <w:sz w:val="20"/>
                <w:szCs w:val="20"/>
              </w:rPr>
              <w:t>471</w:t>
            </w:r>
          </w:p>
        </w:tc>
      </w:tr>
    </w:tbl>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p>
    <w:p w:rsidR="00A16E8E" w:rsidRPr="007A79E8" w:rsidRDefault="00A16E8E" w:rsidP="007A79E8">
      <w:pPr>
        <w:spacing w:after="0"/>
        <w:ind w:firstLine="709"/>
        <w:contextualSpacing/>
        <w:jc w:val="both"/>
        <w:rPr>
          <w:rFonts w:ascii="PT Astra Serif" w:eastAsia="Times New Roman" w:hAnsi="PT Astra Serif" w:cs="Times New Roman"/>
          <w:sz w:val="28"/>
          <w:szCs w:val="28"/>
        </w:rPr>
      </w:pPr>
      <w:r w:rsidRPr="007A79E8">
        <w:rPr>
          <w:rFonts w:ascii="PT Astra Serif" w:eastAsia="Times New Roman" w:hAnsi="PT Astra Serif" w:cs="Times New Roman"/>
          <w:sz w:val="28"/>
          <w:szCs w:val="28"/>
        </w:rPr>
        <w:t>1</w:t>
      </w:r>
      <w:r w:rsidR="001F30F1" w:rsidRPr="007A79E8">
        <w:rPr>
          <w:rFonts w:ascii="PT Astra Serif" w:eastAsia="Times New Roman" w:hAnsi="PT Astra Serif" w:cs="Times New Roman"/>
          <w:sz w:val="28"/>
          <w:szCs w:val="28"/>
        </w:rPr>
        <w:t>4</w:t>
      </w:r>
      <w:r w:rsidRPr="007A79E8">
        <w:rPr>
          <w:rFonts w:ascii="PT Astra Serif" w:eastAsia="Times New Roman" w:hAnsi="PT Astra Serif" w:cs="Times New Roman"/>
          <w:sz w:val="28"/>
          <w:szCs w:val="28"/>
        </w:rPr>
        <w:t>. </w:t>
      </w:r>
      <w:r w:rsidRPr="007A79E8">
        <w:rPr>
          <w:rFonts w:ascii="PT Astra Serif" w:hAnsi="PT Astra Serif"/>
          <w:sz w:val="28"/>
          <w:szCs w:val="28"/>
        </w:rPr>
        <w:t xml:space="preserve">По должностям руководителей, специалистов и служащих, не включенным в ПКГ, размеры окладов (должностных окладов) устанавливаются в зависимости от сложности труда в виде схем окладов (должностных окладов) согласно </w:t>
      </w:r>
      <w:r w:rsidRPr="007A79E8">
        <w:rPr>
          <w:rStyle w:val="af4"/>
          <w:rFonts w:ascii="PT Astra Serif" w:hAnsi="PT Astra Serif"/>
          <w:color w:val="auto"/>
          <w:sz w:val="28"/>
          <w:szCs w:val="28"/>
        </w:rPr>
        <w:t>таблице 4</w:t>
      </w:r>
      <w:r w:rsidRPr="007A79E8">
        <w:rPr>
          <w:rFonts w:ascii="PT Astra Serif" w:hAnsi="PT Astra Serif"/>
          <w:sz w:val="28"/>
          <w:szCs w:val="28"/>
        </w:rPr>
        <w:t xml:space="preserve"> настоящего Положения</w:t>
      </w:r>
      <w:r w:rsidRPr="007A79E8">
        <w:rPr>
          <w:rFonts w:ascii="PT Astra Serif" w:eastAsia="Times New Roman" w:hAnsi="PT Astra Serif" w:cs="Times New Roman"/>
          <w:sz w:val="28"/>
          <w:szCs w:val="28"/>
        </w:rPr>
        <w:t>:</w:t>
      </w:r>
    </w:p>
    <w:p w:rsidR="0032275E" w:rsidRDefault="0032275E" w:rsidP="007A79E8">
      <w:pPr>
        <w:spacing w:after="0"/>
        <w:ind w:firstLine="709"/>
        <w:contextualSpacing/>
        <w:jc w:val="right"/>
        <w:rPr>
          <w:rFonts w:ascii="PT Astra Serif" w:eastAsia="Times New Roman" w:hAnsi="PT Astra Serif" w:cs="Times New Roman"/>
          <w:b/>
          <w:bCs/>
          <w:sz w:val="28"/>
          <w:szCs w:val="28"/>
        </w:rPr>
      </w:pPr>
    </w:p>
    <w:p w:rsidR="007A79E8" w:rsidRDefault="007A79E8" w:rsidP="007A79E8">
      <w:pPr>
        <w:spacing w:after="0"/>
        <w:ind w:firstLine="709"/>
        <w:contextualSpacing/>
        <w:jc w:val="right"/>
        <w:rPr>
          <w:rFonts w:ascii="PT Astra Serif" w:eastAsia="Times New Roman" w:hAnsi="PT Astra Serif" w:cs="Times New Roman"/>
          <w:b/>
          <w:bCs/>
          <w:sz w:val="28"/>
          <w:szCs w:val="28"/>
        </w:rPr>
      </w:pPr>
    </w:p>
    <w:p w:rsidR="00296A0A" w:rsidRDefault="00296A0A" w:rsidP="007A79E8">
      <w:pPr>
        <w:spacing w:after="0"/>
        <w:ind w:firstLine="709"/>
        <w:contextualSpacing/>
        <w:jc w:val="right"/>
        <w:rPr>
          <w:rFonts w:ascii="PT Astra Serif" w:eastAsia="Times New Roman" w:hAnsi="PT Astra Serif" w:cs="Times New Roman"/>
          <w:b/>
          <w:bCs/>
          <w:sz w:val="28"/>
          <w:szCs w:val="28"/>
        </w:rPr>
      </w:pPr>
    </w:p>
    <w:p w:rsidR="00296A0A" w:rsidRDefault="00296A0A" w:rsidP="007A79E8">
      <w:pPr>
        <w:spacing w:after="0"/>
        <w:ind w:firstLine="709"/>
        <w:contextualSpacing/>
        <w:jc w:val="right"/>
        <w:rPr>
          <w:rFonts w:ascii="PT Astra Serif" w:eastAsia="Times New Roman" w:hAnsi="PT Astra Serif" w:cs="Times New Roman"/>
          <w:b/>
          <w:bCs/>
          <w:sz w:val="28"/>
          <w:szCs w:val="28"/>
        </w:rPr>
      </w:pPr>
    </w:p>
    <w:p w:rsidR="00296A0A" w:rsidRPr="007A79E8" w:rsidRDefault="00296A0A" w:rsidP="007A79E8">
      <w:pPr>
        <w:spacing w:after="0"/>
        <w:ind w:firstLine="709"/>
        <w:contextualSpacing/>
        <w:jc w:val="right"/>
        <w:rPr>
          <w:rFonts w:ascii="PT Astra Serif" w:eastAsia="Times New Roman" w:hAnsi="PT Astra Serif" w:cs="Times New Roman"/>
          <w:b/>
          <w:bCs/>
          <w:sz w:val="28"/>
          <w:szCs w:val="28"/>
        </w:rPr>
      </w:pPr>
    </w:p>
    <w:p w:rsidR="00A16E8E" w:rsidRPr="007A79E8" w:rsidRDefault="00A16E8E" w:rsidP="007A79E8">
      <w:pPr>
        <w:spacing w:after="0"/>
        <w:ind w:firstLine="709"/>
        <w:contextualSpacing/>
        <w:jc w:val="right"/>
        <w:rPr>
          <w:rFonts w:ascii="PT Astra Serif" w:eastAsia="Times New Roman" w:hAnsi="PT Astra Serif" w:cs="Times New Roman"/>
          <w:bCs/>
          <w:sz w:val="28"/>
          <w:szCs w:val="28"/>
        </w:rPr>
      </w:pPr>
      <w:r w:rsidRPr="007A79E8">
        <w:rPr>
          <w:rFonts w:ascii="PT Astra Serif" w:eastAsia="Times New Roman" w:hAnsi="PT Astra Serif" w:cs="Times New Roman"/>
          <w:bCs/>
          <w:sz w:val="28"/>
          <w:szCs w:val="28"/>
        </w:rPr>
        <w:lastRenderedPageBreak/>
        <w:t>Таблица 4</w:t>
      </w:r>
    </w:p>
    <w:p w:rsidR="00A16E8E" w:rsidRPr="007A79E8" w:rsidRDefault="00A16E8E" w:rsidP="007A79E8">
      <w:pPr>
        <w:spacing w:after="0"/>
        <w:ind w:firstLine="709"/>
        <w:contextualSpacing/>
        <w:jc w:val="right"/>
        <w:rPr>
          <w:rFonts w:ascii="PT Astra Serif" w:eastAsia="Times New Roman" w:hAnsi="PT Astra Serif" w:cs="Times New Roman"/>
          <w:sz w:val="28"/>
          <w:szCs w:val="28"/>
        </w:rPr>
      </w:pPr>
    </w:p>
    <w:p w:rsidR="007A79E8" w:rsidRDefault="00A16E8E" w:rsidP="007A79E8">
      <w:pPr>
        <w:spacing w:after="0"/>
        <w:ind w:firstLine="709"/>
        <w:contextualSpacing/>
        <w:jc w:val="center"/>
        <w:rPr>
          <w:rFonts w:ascii="PT Astra Serif" w:hAnsi="PT Astra Serif"/>
          <w:b/>
          <w:sz w:val="28"/>
          <w:szCs w:val="28"/>
        </w:rPr>
      </w:pPr>
      <w:r w:rsidRPr="009955B3">
        <w:rPr>
          <w:rFonts w:ascii="PT Astra Serif" w:hAnsi="PT Astra Serif"/>
          <w:b/>
          <w:sz w:val="28"/>
          <w:szCs w:val="28"/>
        </w:rPr>
        <w:t>Размеры окладов (должностных окладов)</w:t>
      </w:r>
    </w:p>
    <w:p w:rsidR="00A16E8E" w:rsidRPr="009955B3" w:rsidRDefault="00A16E8E" w:rsidP="007A79E8">
      <w:pPr>
        <w:spacing w:after="0"/>
        <w:ind w:firstLine="709"/>
        <w:contextualSpacing/>
        <w:jc w:val="center"/>
        <w:rPr>
          <w:rFonts w:ascii="PT Astra Serif" w:eastAsia="Times New Roman" w:hAnsi="PT Astra Serif" w:cs="Times New Roman"/>
          <w:sz w:val="28"/>
          <w:szCs w:val="28"/>
        </w:rPr>
      </w:pPr>
      <w:r w:rsidRPr="009955B3">
        <w:rPr>
          <w:rFonts w:ascii="PT Astra Serif" w:hAnsi="PT Astra Serif"/>
          <w:b/>
          <w:sz w:val="28"/>
          <w:szCs w:val="28"/>
        </w:rPr>
        <w:t>по должностям, не включенным в ПКГ</w:t>
      </w:r>
    </w:p>
    <w:p w:rsidR="00A16E8E" w:rsidRPr="009955B3" w:rsidRDefault="00A16E8E" w:rsidP="007A79E8">
      <w:pPr>
        <w:spacing w:after="0"/>
        <w:ind w:firstLine="709"/>
        <w:contextualSpacing/>
        <w:jc w:val="right"/>
        <w:rPr>
          <w:rFonts w:ascii="PT Astra Serif" w:eastAsia="Times New Roman" w:hAnsi="PT Astra Serif"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595"/>
        <w:gridCol w:w="6227"/>
        <w:gridCol w:w="2562"/>
      </w:tblGrid>
      <w:tr w:rsidR="00144BD7" w:rsidRPr="007A79E8" w:rsidTr="007A79E8">
        <w:trPr>
          <w:tblHeader/>
        </w:trPr>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 xml:space="preserve">№ </w:t>
            </w:r>
            <w:proofErr w:type="gramStart"/>
            <w:r w:rsidRPr="007A79E8">
              <w:rPr>
                <w:rFonts w:ascii="PT Astra Serif" w:eastAsia="Times New Roman" w:hAnsi="PT Astra Serif" w:cs="Times New Roman"/>
                <w:b/>
                <w:sz w:val="20"/>
                <w:szCs w:val="20"/>
              </w:rPr>
              <w:t>п</w:t>
            </w:r>
            <w:proofErr w:type="gramEnd"/>
            <w:r w:rsidRPr="007A79E8">
              <w:rPr>
                <w:rFonts w:ascii="PT Astra Serif" w:eastAsia="Times New Roman" w:hAnsi="PT Astra Serif" w:cs="Times New Roman"/>
                <w:b/>
                <w:sz w:val="20"/>
                <w:szCs w:val="20"/>
              </w:rPr>
              <w:t>/п</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Наименование должностей</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b/>
                <w:sz w:val="20"/>
                <w:szCs w:val="20"/>
              </w:rPr>
            </w:pPr>
            <w:r w:rsidRPr="007A79E8">
              <w:rPr>
                <w:rFonts w:ascii="PT Astra Serif" w:eastAsia="Times New Roman" w:hAnsi="PT Astra Serif" w:cs="Times New Roman"/>
                <w:b/>
                <w:sz w:val="20"/>
                <w:szCs w:val="20"/>
              </w:rPr>
              <w:t>Размер оклада (должностного оклада), рублей</w:t>
            </w:r>
          </w:p>
        </w:tc>
      </w:tr>
      <w:tr w:rsidR="00144BD7" w:rsidRPr="007A79E8" w:rsidTr="007A79E8">
        <w:trPr>
          <w:tblHeader/>
        </w:trPr>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w:t>
            </w:r>
          </w:p>
        </w:tc>
      </w:tr>
      <w:tr w:rsidR="00144BD7" w:rsidRPr="007A79E8" w:rsidTr="007A79E8">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Специалист по охране труда</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1F30F1"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18813</w:t>
            </w:r>
          </w:p>
        </w:tc>
      </w:tr>
      <w:tr w:rsidR="00144BD7" w:rsidRPr="007A79E8" w:rsidTr="007A79E8">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 xml:space="preserve">Специалист по </w:t>
            </w:r>
            <w:r w:rsidR="002B4520" w:rsidRPr="007A79E8">
              <w:rPr>
                <w:rFonts w:ascii="PT Astra Serif" w:eastAsia="Times New Roman" w:hAnsi="PT Astra Serif" w:cs="Times New Roman"/>
                <w:sz w:val="20"/>
                <w:szCs w:val="20"/>
              </w:rPr>
              <w:t>материально-техническому снабжению</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18813</w:t>
            </w:r>
          </w:p>
        </w:tc>
      </w:tr>
      <w:tr w:rsidR="00144BD7" w:rsidRPr="007A79E8" w:rsidTr="007A79E8">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Специалист по информационно-аналитической работе</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1F30F1"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18813</w:t>
            </w:r>
          </w:p>
        </w:tc>
      </w:tr>
      <w:tr w:rsidR="00144BD7" w:rsidRPr="007A79E8" w:rsidTr="007A79E8">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4.</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Специалист по методической работе и проектной деятельности</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1F30F1"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18813</w:t>
            </w:r>
          </w:p>
        </w:tc>
      </w:tr>
      <w:tr w:rsidR="00144BD7" w:rsidRPr="007A79E8" w:rsidTr="007A79E8">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5.</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Заместитель начальника отдела</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22850</w:t>
            </w:r>
          </w:p>
        </w:tc>
      </w:tr>
      <w:tr w:rsidR="00144BD7" w:rsidRPr="007A79E8" w:rsidTr="007A79E8">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6.</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Директор</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36630</w:t>
            </w:r>
          </w:p>
        </w:tc>
      </w:tr>
      <w:tr w:rsidR="00144BD7" w:rsidRPr="007A79E8" w:rsidTr="007A79E8">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7.</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Заместитель директора</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086CA8"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32966</w:t>
            </w:r>
          </w:p>
        </w:tc>
      </w:tr>
      <w:tr w:rsidR="00144BD7" w:rsidRPr="007A79E8" w:rsidTr="007A79E8">
        <w:tc>
          <w:tcPr>
            <w:tcW w:w="317"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8.</w:t>
            </w:r>
          </w:p>
        </w:tc>
        <w:tc>
          <w:tcPr>
            <w:tcW w:w="3318" w:type="pct"/>
            <w:tcBorders>
              <w:top w:val="single" w:sz="6" w:space="0" w:color="000000"/>
              <w:left w:val="single" w:sz="6" w:space="0" w:color="000000"/>
              <w:bottom w:val="single" w:sz="6" w:space="0" w:color="000000"/>
              <w:right w:val="single" w:sz="6" w:space="0" w:color="000000"/>
            </w:tcBorders>
            <w:hideMark/>
          </w:tcPr>
          <w:p w:rsidR="00A16E8E" w:rsidRPr="007A79E8" w:rsidRDefault="00A16E8E" w:rsidP="00394E03">
            <w:pPr>
              <w:spacing w:after="0" w:line="240" w:lineRule="auto"/>
              <w:contextualSpacing/>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Главный бухгалтер</w:t>
            </w:r>
          </w:p>
        </w:tc>
        <w:tc>
          <w:tcPr>
            <w:tcW w:w="1365" w:type="pct"/>
            <w:tcBorders>
              <w:top w:val="single" w:sz="6" w:space="0" w:color="000000"/>
              <w:left w:val="single" w:sz="6" w:space="0" w:color="000000"/>
              <w:bottom w:val="single" w:sz="6" w:space="0" w:color="000000"/>
              <w:right w:val="single" w:sz="6" w:space="0" w:color="000000"/>
            </w:tcBorders>
            <w:hideMark/>
          </w:tcPr>
          <w:p w:rsidR="00A16E8E" w:rsidRPr="007A79E8" w:rsidRDefault="00086CA8" w:rsidP="00394E03">
            <w:pPr>
              <w:spacing w:after="0" w:line="240" w:lineRule="auto"/>
              <w:contextualSpacing/>
              <w:jc w:val="center"/>
              <w:rPr>
                <w:rFonts w:ascii="PT Astra Serif" w:eastAsia="Times New Roman" w:hAnsi="PT Astra Serif" w:cs="Times New Roman"/>
                <w:sz w:val="20"/>
                <w:szCs w:val="20"/>
              </w:rPr>
            </w:pPr>
            <w:r w:rsidRPr="007A79E8">
              <w:rPr>
                <w:rFonts w:ascii="PT Astra Serif" w:eastAsia="Times New Roman" w:hAnsi="PT Astra Serif" w:cs="Times New Roman"/>
                <w:sz w:val="20"/>
                <w:szCs w:val="20"/>
              </w:rPr>
              <w:t>32966</w:t>
            </w:r>
          </w:p>
        </w:tc>
      </w:tr>
    </w:tbl>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1</w:t>
      </w:r>
      <w:r w:rsidR="001F30F1" w:rsidRPr="00930FC6">
        <w:rPr>
          <w:rFonts w:ascii="PT Astra Serif" w:eastAsia="Times New Roman" w:hAnsi="PT Astra Serif" w:cs="Times New Roman"/>
          <w:sz w:val="28"/>
          <w:szCs w:val="28"/>
        </w:rPr>
        <w:t>5</w:t>
      </w:r>
      <w:r w:rsidRPr="00930FC6">
        <w:rPr>
          <w:rFonts w:ascii="PT Astra Serif" w:eastAsia="Times New Roman" w:hAnsi="PT Astra Serif" w:cs="Times New Roman"/>
          <w:sz w:val="28"/>
          <w:szCs w:val="28"/>
        </w:rPr>
        <w:t>. Размеры окладов (должностных окладов) установлены:</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xml:space="preserve">- по должностям служащих - на основе действующих требований тарифно-квалификационных характеристик по общеотраслевым должностям служащих квалификационного справочника должностей руководителей, специалистов и других служащих, утвержденного постановлением Министерства труда и социального развития Российской Федерации </w:t>
      </w:r>
      <w:r w:rsidR="00930FC6">
        <w:rPr>
          <w:rFonts w:ascii="PT Astra Serif" w:eastAsia="Times New Roman" w:hAnsi="PT Astra Serif" w:cs="Times New Roman"/>
          <w:sz w:val="28"/>
          <w:szCs w:val="28"/>
        </w:rPr>
        <w:t xml:space="preserve">                            </w:t>
      </w:r>
      <w:r w:rsidRPr="00930FC6">
        <w:rPr>
          <w:rFonts w:ascii="PT Astra Serif" w:eastAsia="Times New Roman" w:hAnsi="PT Astra Serif" w:cs="Times New Roman"/>
          <w:sz w:val="28"/>
          <w:szCs w:val="28"/>
        </w:rPr>
        <w:t>от 21.08.1998 № 37;</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по профессиям рабочих - на основании действующих требований тарифно-квалификационных характеристик по общеотраслевым профессиям рабочих, утвержденных постановлением Министерства труда Российской Федерации от 10.10.1992 № 31.</w:t>
      </w:r>
    </w:p>
    <w:p w:rsidR="00937D1D" w:rsidRPr="00930FC6" w:rsidRDefault="00937D1D"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1</w:t>
      </w:r>
      <w:r w:rsidR="001F30F1" w:rsidRPr="00930FC6">
        <w:rPr>
          <w:rFonts w:ascii="PT Astra Serif" w:eastAsia="Times New Roman" w:hAnsi="PT Astra Serif" w:cs="Times New Roman"/>
          <w:sz w:val="28"/>
          <w:szCs w:val="28"/>
        </w:rPr>
        <w:t>6</w:t>
      </w:r>
      <w:r w:rsidRPr="00930FC6">
        <w:rPr>
          <w:rFonts w:ascii="PT Astra Serif" w:eastAsia="Times New Roman" w:hAnsi="PT Astra Serif" w:cs="Times New Roman"/>
          <w:sz w:val="28"/>
          <w:szCs w:val="28"/>
        </w:rPr>
        <w:t>.</w:t>
      </w:r>
      <w:r w:rsidR="001F30F1" w:rsidRPr="00930FC6">
        <w:rPr>
          <w:rFonts w:ascii="PT Astra Serif" w:eastAsia="Times New Roman" w:hAnsi="PT Astra Serif" w:cs="Times New Roman"/>
          <w:sz w:val="28"/>
          <w:szCs w:val="28"/>
        </w:rPr>
        <w:t> </w:t>
      </w:r>
      <w:r w:rsidRPr="00930FC6">
        <w:rPr>
          <w:rFonts w:ascii="PT Astra Serif" w:eastAsia="Times New Roman" w:hAnsi="PT Astra Serif" w:cs="Times New Roman"/>
          <w:sz w:val="28"/>
          <w:szCs w:val="28"/>
        </w:rPr>
        <w:t>При установлении, увеличении (индексации) размеров должностных окладов (</w:t>
      </w:r>
      <w:r w:rsidR="00D1677B" w:rsidRPr="00930FC6">
        <w:rPr>
          <w:rFonts w:ascii="PT Astra Serif" w:eastAsia="Times New Roman" w:hAnsi="PT Astra Serif" w:cs="Times New Roman"/>
          <w:sz w:val="28"/>
          <w:szCs w:val="28"/>
        </w:rPr>
        <w:t>окладов</w:t>
      </w:r>
      <w:r w:rsidRPr="00930FC6">
        <w:rPr>
          <w:rFonts w:ascii="PT Astra Serif" w:eastAsia="Times New Roman" w:hAnsi="PT Astra Serif" w:cs="Times New Roman"/>
          <w:sz w:val="28"/>
          <w:szCs w:val="28"/>
        </w:rPr>
        <w:t>) работников производить их округление до целого рубля в сторону увеличения.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p>
    <w:p w:rsidR="00A16E8E" w:rsidRPr="009955B3" w:rsidRDefault="00A16E8E" w:rsidP="00930FC6">
      <w:pPr>
        <w:pStyle w:val="a3"/>
        <w:numPr>
          <w:ilvl w:val="0"/>
          <w:numId w:val="30"/>
        </w:numPr>
        <w:spacing w:after="0"/>
        <w:ind w:left="0" w:firstLine="709"/>
        <w:jc w:val="center"/>
        <w:rPr>
          <w:rFonts w:ascii="PT Astra Serif" w:eastAsia="Times New Roman" w:hAnsi="PT Astra Serif" w:cs="Times New Roman"/>
          <w:b/>
          <w:bCs/>
          <w:sz w:val="28"/>
          <w:szCs w:val="28"/>
        </w:rPr>
      </w:pPr>
      <w:r w:rsidRPr="009955B3">
        <w:rPr>
          <w:rFonts w:ascii="PT Astra Serif" w:eastAsia="Times New Roman" w:hAnsi="PT Astra Serif" w:cs="Times New Roman"/>
          <w:b/>
          <w:bCs/>
          <w:sz w:val="28"/>
          <w:szCs w:val="28"/>
        </w:rPr>
        <w:t>Порядок и условия осуществления компенсационных выплат</w:t>
      </w:r>
    </w:p>
    <w:p w:rsidR="00A16E8E" w:rsidRPr="009955B3" w:rsidRDefault="00A16E8E" w:rsidP="00930FC6">
      <w:pPr>
        <w:pStyle w:val="a3"/>
        <w:spacing w:after="0"/>
        <w:ind w:left="0" w:firstLine="709"/>
        <w:rPr>
          <w:rFonts w:ascii="PT Astra Serif" w:eastAsia="Times New Roman" w:hAnsi="PT Astra Serif" w:cs="Times New Roman"/>
          <w:sz w:val="28"/>
          <w:szCs w:val="28"/>
        </w:rPr>
      </w:pPr>
    </w:p>
    <w:p w:rsidR="00A16E8E" w:rsidRPr="009955B3" w:rsidRDefault="00A16E8E" w:rsidP="00930FC6">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1</w:t>
      </w:r>
      <w:r w:rsidR="001F30F1" w:rsidRPr="009955B3">
        <w:rPr>
          <w:rFonts w:ascii="PT Astra Serif" w:eastAsia="Times New Roman" w:hAnsi="PT Astra Serif" w:cs="Times New Roman"/>
          <w:sz w:val="28"/>
          <w:szCs w:val="28"/>
        </w:rPr>
        <w:t>7</w:t>
      </w:r>
      <w:r w:rsidRPr="009955B3">
        <w:rPr>
          <w:rFonts w:ascii="PT Astra Serif" w:eastAsia="Times New Roman" w:hAnsi="PT Astra Serif" w:cs="Times New Roman"/>
          <w:sz w:val="28"/>
          <w:szCs w:val="28"/>
        </w:rPr>
        <w:t>. К компенсационным выплатам относятся:</w:t>
      </w:r>
    </w:p>
    <w:p w:rsidR="00A16E8E" w:rsidRPr="009955B3" w:rsidRDefault="00A16E8E" w:rsidP="00930FC6">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выплаты работникам, занятым на работах с вредными и (или) опасными условиями труда;</w:t>
      </w:r>
    </w:p>
    <w:p w:rsidR="00A16E8E" w:rsidRPr="009955B3" w:rsidRDefault="00A16E8E" w:rsidP="00930FC6">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выплаты за работу в местностях с особыми климатическими условиями (районные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w:t>
      </w:r>
    </w:p>
    <w:p w:rsidR="00A16E8E" w:rsidRPr="009955B3" w:rsidRDefault="00A16E8E" w:rsidP="00930FC6">
      <w:pPr>
        <w:spacing w:after="0"/>
        <w:ind w:firstLine="709"/>
        <w:contextualSpacing/>
        <w:jc w:val="both"/>
        <w:rPr>
          <w:rFonts w:ascii="PT Astra Serif" w:eastAsia="Times New Roman" w:hAnsi="PT Astra Serif" w:cs="Times New Roman"/>
          <w:sz w:val="28"/>
          <w:szCs w:val="28"/>
        </w:rPr>
      </w:pPr>
      <w:proofErr w:type="gramStart"/>
      <w:r w:rsidRPr="009955B3">
        <w:rPr>
          <w:rFonts w:ascii="PT Astra Serif" w:eastAsia="Times New Roman" w:hAnsi="PT Astra Serif" w:cs="Times New Roman"/>
          <w:sz w:val="28"/>
          <w:szCs w:val="28"/>
        </w:rPr>
        <w:lastRenderedPageBreak/>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937D1D" w:rsidRPr="009955B3">
        <w:rPr>
          <w:rFonts w:ascii="PT Astra Serif" w:eastAsia="Times New Roman" w:hAnsi="PT Astra Serif" w:cs="Times New Roman"/>
          <w:sz w:val="28"/>
          <w:szCs w:val="28"/>
        </w:rPr>
        <w:t>.</w:t>
      </w:r>
      <w:proofErr w:type="gramEnd"/>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t>1</w:t>
      </w:r>
      <w:r w:rsidR="001F30F1" w:rsidRPr="009955B3">
        <w:rPr>
          <w:rFonts w:ascii="PT Astra Serif" w:hAnsi="PT Astra Serif" w:cs="Times New Roman"/>
          <w:sz w:val="28"/>
          <w:szCs w:val="28"/>
        </w:rPr>
        <w:t>8</w:t>
      </w:r>
      <w:r w:rsidRPr="009955B3">
        <w:rPr>
          <w:rFonts w:ascii="PT Astra Serif" w:hAnsi="PT Astra Serif" w:cs="Times New Roman"/>
          <w:sz w:val="28"/>
          <w:szCs w:val="28"/>
        </w:rPr>
        <w:t xml:space="preserve">. Выплата работникам учреждения, занятым на работах с вредными и (или) опасными условиями труда, устанавливается в соответствии </w:t>
      </w:r>
      <w:proofErr w:type="gramStart"/>
      <w:r w:rsidRPr="009955B3">
        <w:rPr>
          <w:rFonts w:ascii="PT Astra Serif" w:hAnsi="PT Astra Serif" w:cs="Times New Roman"/>
          <w:sz w:val="28"/>
          <w:szCs w:val="28"/>
        </w:rPr>
        <w:t>со</w:t>
      </w:r>
      <w:proofErr w:type="gramEnd"/>
      <w:r w:rsidRPr="009955B3">
        <w:rPr>
          <w:rFonts w:ascii="PT Astra Serif" w:hAnsi="PT Astra Serif" w:cs="Times New Roman"/>
          <w:sz w:val="28"/>
          <w:szCs w:val="28"/>
        </w:rPr>
        <w:t xml:space="preserve"> </w:t>
      </w:r>
      <w:r w:rsidRPr="009955B3">
        <w:rPr>
          <w:rFonts w:ascii="PT Astra Serif" w:hAnsi="PT Astra Serif" w:cs="Times New Roman"/>
          <w:sz w:val="28"/>
          <w:szCs w:val="28"/>
        </w:rPr>
        <w:fldChar w:fldCharType="begin"/>
      </w:r>
      <w:r w:rsidRPr="009955B3">
        <w:rPr>
          <w:rFonts w:ascii="PT Astra Serif" w:hAnsi="PT Astra Serif" w:cs="Times New Roman"/>
          <w:sz w:val="28"/>
          <w:szCs w:val="28"/>
        </w:rPr>
        <w:instrText xml:space="preserve"> HYPERLINK "kodeks://link/d?nd=901807664&amp;point=mark=000000000000000000000000000000000000000000000000008QA0M6"\o"’’Трудовой кодекс Российской Федерации (с изменениями на 6 октября 2021 года)’’</w:instrTex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instrText>Кодекс РФ от 30.12.2001 N 197-ФЗ</w:instrTex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instrText>Статус: действующая редакция (действ. с 08.10.2021)"</w:instrText>
      </w:r>
      <w:r w:rsidRPr="009955B3">
        <w:rPr>
          <w:rFonts w:ascii="PT Astra Serif" w:hAnsi="PT Astra Serif" w:cs="Times New Roman"/>
          <w:sz w:val="28"/>
          <w:szCs w:val="28"/>
        </w:rPr>
        <w:fldChar w:fldCharType="separate"/>
      </w:r>
      <w:r w:rsidRPr="009955B3">
        <w:rPr>
          <w:rFonts w:ascii="PT Astra Serif" w:hAnsi="PT Astra Serif" w:cs="Times New Roman"/>
          <w:sz w:val="28"/>
          <w:szCs w:val="28"/>
        </w:rPr>
        <w:t>статьей 147 ТК РФ</w:t>
      </w:r>
      <w:r w:rsidRPr="009955B3">
        <w:rPr>
          <w:rFonts w:ascii="PT Astra Serif" w:hAnsi="PT Astra Serif" w:cs="Times New Roman"/>
          <w:sz w:val="28"/>
          <w:szCs w:val="28"/>
        </w:rPr>
        <w:fldChar w:fldCharType="end"/>
      </w:r>
      <w:r w:rsidRPr="009955B3">
        <w:rPr>
          <w:rFonts w:ascii="PT Astra Serif" w:hAnsi="PT Astra Serif" w:cs="Times New Roman"/>
          <w:sz w:val="28"/>
          <w:szCs w:val="28"/>
        </w:rPr>
        <w:t>.</w: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t>Оплата труда работников учреждения, занятых на работах с вредными и (или) опасными условиями труда, производится в повышенном размере по результатам специальной оценки условий труда.</w: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w:t>
      </w:r>
      <w:proofErr w:type="gramStart"/>
      <w:r w:rsidRPr="009955B3">
        <w:rPr>
          <w:rFonts w:ascii="PT Astra Serif" w:hAnsi="PT Astra Serif" w:cs="Times New Roman"/>
          <w:sz w:val="28"/>
          <w:szCs w:val="28"/>
        </w:rPr>
        <w:t>с</w:t>
      </w:r>
      <w:proofErr w:type="gramEnd"/>
      <w:r w:rsidRPr="009955B3">
        <w:rPr>
          <w:rFonts w:ascii="PT Astra Serif" w:hAnsi="PT Astra Serif" w:cs="Times New Roman"/>
          <w:sz w:val="28"/>
          <w:szCs w:val="28"/>
        </w:rPr>
        <w:t xml:space="preserve"> </w:t>
      </w:r>
      <w:r w:rsidRPr="009955B3">
        <w:rPr>
          <w:rFonts w:ascii="PT Astra Serif" w:hAnsi="PT Astra Serif" w:cs="Times New Roman"/>
          <w:sz w:val="28"/>
          <w:szCs w:val="28"/>
        </w:rPr>
        <w:fldChar w:fldCharType="begin"/>
      </w:r>
      <w:r w:rsidRPr="009955B3">
        <w:rPr>
          <w:rFonts w:ascii="PT Astra Serif" w:hAnsi="PT Astra Serif" w:cs="Times New Roman"/>
          <w:sz w:val="28"/>
          <w:szCs w:val="28"/>
        </w:rPr>
        <w:instrText xml:space="preserve"> HYPERLINK "kodeks://link/d?nd=499067392"\o"’’О специальной оценке условий труда (с изменениями на 30 декабря 2020 года) (редакция, действующая с 1 января 2021 года)’’</w:instrTex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instrText>Федеральный закон от 28.12.2013 N 426-ФЗ</w:instrTex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instrText>Статус: действующая редакция (действ. с 01.01.2021)"</w:instrText>
      </w:r>
      <w:r w:rsidRPr="009955B3">
        <w:rPr>
          <w:rFonts w:ascii="PT Astra Serif" w:hAnsi="PT Astra Serif" w:cs="Times New Roman"/>
          <w:sz w:val="28"/>
          <w:szCs w:val="28"/>
        </w:rPr>
        <w:fldChar w:fldCharType="separate"/>
      </w:r>
      <w:r w:rsidRPr="009955B3">
        <w:rPr>
          <w:rFonts w:ascii="PT Astra Serif" w:hAnsi="PT Astra Serif" w:cs="Times New Roman"/>
          <w:sz w:val="28"/>
          <w:szCs w:val="28"/>
        </w:rPr>
        <w:t xml:space="preserve">Федеральным законом от 28.12.2013 № 426-ФЗ </w:t>
      </w:r>
      <w:r w:rsidR="00930FC6">
        <w:rPr>
          <w:rFonts w:ascii="PT Astra Serif" w:hAnsi="PT Astra Serif" w:cs="Times New Roman"/>
          <w:sz w:val="28"/>
          <w:szCs w:val="28"/>
        </w:rPr>
        <w:t xml:space="preserve">                                     </w:t>
      </w:r>
      <w:r w:rsidRPr="009955B3">
        <w:rPr>
          <w:rFonts w:ascii="PT Astra Serif" w:hAnsi="PT Astra Serif" w:cs="Times New Roman"/>
          <w:sz w:val="28"/>
          <w:szCs w:val="28"/>
        </w:rPr>
        <w:t>«О специальной оценке условий труда»</w:t>
      </w:r>
      <w:r w:rsidRPr="009955B3">
        <w:rPr>
          <w:rFonts w:ascii="PT Astra Serif" w:hAnsi="PT Astra Serif" w:cs="Times New Roman"/>
          <w:sz w:val="28"/>
          <w:szCs w:val="28"/>
        </w:rPr>
        <w:fldChar w:fldCharType="end"/>
      </w:r>
      <w:r w:rsidRPr="009955B3">
        <w:rPr>
          <w:rFonts w:ascii="PT Astra Serif" w:hAnsi="PT Astra Serif" w:cs="Times New Roman"/>
          <w:sz w:val="28"/>
          <w:szCs w:val="28"/>
        </w:rPr>
        <w:t>.</w: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t>Выплата работникам учреждения,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A16E8E" w:rsidRPr="009955B3" w:rsidRDefault="001F30F1" w:rsidP="00930FC6">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19</w:t>
      </w:r>
      <w:r w:rsidR="00A16E8E" w:rsidRPr="009955B3">
        <w:rPr>
          <w:rFonts w:ascii="PT Astra Serif" w:eastAsia="Times New Roman" w:hAnsi="PT Astra Serif" w:cs="Times New Roman"/>
          <w:sz w:val="28"/>
          <w:szCs w:val="28"/>
        </w:rPr>
        <w:t>. Выплата за работу в местностях с особыми климатическими условиями устанавливается в соответствии со статьями 315-317 Трудового кодекса Российской Федерации и Положением о гарантиях и компенсациях для лиц, работающих в организациях, финансовое обеспечение которых осуществляется из бюджета города Югорска, утвержденным решением Думы города Югорска.</w:t>
      </w:r>
    </w:p>
    <w:p w:rsidR="00A16E8E" w:rsidRPr="009955B3" w:rsidRDefault="00A16E8E" w:rsidP="00930FC6">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2</w:t>
      </w:r>
      <w:r w:rsidR="001F30F1" w:rsidRPr="009955B3">
        <w:rPr>
          <w:rFonts w:ascii="PT Astra Serif" w:eastAsia="Times New Roman" w:hAnsi="PT Astra Serif" w:cs="Times New Roman"/>
          <w:sz w:val="28"/>
          <w:szCs w:val="28"/>
        </w:rPr>
        <w:t>0</w:t>
      </w:r>
      <w:r w:rsidRPr="009955B3">
        <w:rPr>
          <w:rFonts w:ascii="PT Astra Serif" w:eastAsia="Times New Roman" w:hAnsi="PT Astra Serif" w:cs="Times New Roman"/>
          <w:sz w:val="28"/>
          <w:szCs w:val="28"/>
        </w:rPr>
        <w:t>. </w:t>
      </w:r>
      <w:proofErr w:type="gramStart"/>
      <w:r w:rsidRPr="009955B3">
        <w:rPr>
          <w:rFonts w:ascii="PT Astra Serif" w:eastAsia="Times New Roman" w:hAnsi="PT Astra Serif" w:cs="Times New Roman"/>
          <w:sz w:val="28"/>
          <w:szCs w:val="28"/>
        </w:rPr>
        <w:t xml:space="preserve">Выплаты за работу в условиях, отклоняющихся от нормальных </w:t>
      </w:r>
      <w:r w:rsidR="00930FC6">
        <w:rPr>
          <w:rFonts w:ascii="PT Astra Serif" w:eastAsia="Times New Roman" w:hAnsi="PT Astra Serif" w:cs="Times New Roman"/>
          <w:sz w:val="28"/>
          <w:szCs w:val="28"/>
        </w:rPr>
        <w:t xml:space="preserve">                 </w:t>
      </w:r>
      <w:r w:rsidRPr="009955B3">
        <w:rPr>
          <w:rFonts w:ascii="PT Astra Serif" w:eastAsia="Times New Roman" w:hAnsi="PT Astra Serif" w:cs="Times New Roman"/>
          <w:sz w:val="28"/>
          <w:szCs w:val="28"/>
        </w:rPr>
        <w:t>(при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149–154 Трудового кодекса Российской Федерации</w:t>
      </w:r>
      <w:r w:rsidR="00D17EF8" w:rsidRPr="009955B3">
        <w:rPr>
          <w:rFonts w:ascii="PT Astra Serif" w:eastAsia="Times New Roman" w:hAnsi="PT Astra Serif" w:cs="Times New Roman"/>
          <w:sz w:val="28"/>
          <w:szCs w:val="28"/>
        </w:rPr>
        <w:t>, с учетом положений постановления Конституционного Суда Российской Федерации</w:t>
      </w:r>
      <w:proofErr w:type="gramEnd"/>
      <w:r w:rsidR="00D17EF8" w:rsidRPr="009955B3">
        <w:rPr>
          <w:rFonts w:ascii="PT Astra Serif" w:eastAsia="Times New Roman" w:hAnsi="PT Astra Serif" w:cs="Times New Roman"/>
          <w:sz w:val="28"/>
          <w:szCs w:val="28"/>
        </w:rPr>
        <w:t xml:space="preserve"> от 27.06.2023 № 35-п.</w:t>
      </w:r>
    </w:p>
    <w:p w:rsidR="00A16E8E" w:rsidRPr="009955B3" w:rsidRDefault="00A16E8E" w:rsidP="00930FC6">
      <w:pPr>
        <w:spacing w:after="0"/>
        <w:ind w:firstLine="709"/>
        <w:jc w:val="both"/>
        <w:rPr>
          <w:rFonts w:ascii="PT Astra Serif" w:hAnsi="PT Astra Serif"/>
          <w:sz w:val="28"/>
          <w:szCs w:val="28"/>
        </w:rPr>
      </w:pPr>
      <w:r w:rsidRPr="009955B3">
        <w:rPr>
          <w:rFonts w:ascii="PT Astra Serif" w:hAnsi="PT Astra Serif"/>
          <w:sz w:val="28"/>
          <w:szCs w:val="28"/>
        </w:rPr>
        <w:lastRenderedPageBreak/>
        <w:t>2</w:t>
      </w:r>
      <w:r w:rsidR="001F30F1" w:rsidRPr="009955B3">
        <w:rPr>
          <w:rFonts w:ascii="PT Astra Serif" w:hAnsi="PT Astra Serif"/>
          <w:sz w:val="28"/>
          <w:szCs w:val="28"/>
        </w:rPr>
        <w:t>1</w:t>
      </w:r>
      <w:r w:rsidRPr="009955B3">
        <w:rPr>
          <w:rFonts w:ascii="PT Astra Serif" w:hAnsi="PT Astra Serif"/>
          <w:sz w:val="28"/>
          <w:szCs w:val="28"/>
        </w:rPr>
        <w:t xml:space="preserve">. Компенсационные выплаты устанавливаются в процентах к окладам (должностным окладам), ставкам заработной платы или в абсолютных размерах, если иное не установлено законодательством Российской Федерации. </w:t>
      </w:r>
    </w:p>
    <w:p w:rsidR="00A16E8E" w:rsidRPr="009955B3" w:rsidRDefault="00A16E8E" w:rsidP="00930FC6">
      <w:pPr>
        <w:spacing w:after="0"/>
        <w:ind w:firstLine="709"/>
        <w:jc w:val="both"/>
        <w:rPr>
          <w:rFonts w:ascii="PT Astra Serif" w:hAnsi="PT Astra Serif"/>
          <w:sz w:val="28"/>
          <w:szCs w:val="28"/>
        </w:rPr>
      </w:pPr>
      <w:r w:rsidRPr="009955B3">
        <w:rPr>
          <w:rFonts w:ascii="PT Astra Serif" w:hAnsi="PT Astra Serif"/>
          <w:sz w:val="28"/>
          <w:szCs w:val="28"/>
        </w:rPr>
        <w:t>2</w:t>
      </w:r>
      <w:r w:rsidR="001F30F1" w:rsidRPr="009955B3">
        <w:rPr>
          <w:rFonts w:ascii="PT Astra Serif" w:hAnsi="PT Astra Serif"/>
          <w:sz w:val="28"/>
          <w:szCs w:val="28"/>
        </w:rPr>
        <w:t>2</w:t>
      </w:r>
      <w:r w:rsidRPr="009955B3">
        <w:rPr>
          <w:rFonts w:ascii="PT Astra Serif" w:hAnsi="PT Astra Serif"/>
          <w:sz w:val="28"/>
          <w:szCs w:val="28"/>
        </w:rPr>
        <w:t xml:space="preserve">. Размеры компенсационных выплат не могут быть ниже размеров, установленных </w:t>
      </w:r>
      <w:r w:rsidRPr="009955B3">
        <w:rPr>
          <w:rFonts w:ascii="PT Astra Serif" w:eastAsiaTheme="minorHAnsi" w:hAnsi="PT Astra Serif"/>
          <w:sz w:val="28"/>
          <w:szCs w:val="28"/>
          <w:lang w:eastAsia="en-US"/>
        </w:rPr>
        <w:fldChar w:fldCharType="begin"/>
      </w:r>
      <w:r w:rsidRPr="009955B3">
        <w:rPr>
          <w:rFonts w:ascii="PT Astra Serif" w:hAnsi="PT Astra Serif"/>
          <w:sz w:val="28"/>
          <w:szCs w:val="28"/>
        </w:rPr>
        <w:instrText xml:space="preserve"> HYPERLINK "kodeks://link/d?nd=901807664&amp;point=mark=0000000000000000000000000000000000000000000000000064U0IK"\o"’’Трудовой кодекс Российской Федерации (с изменениями на 6 октября 2021 года)’’</w:instrTex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instrText>Кодекс РФ от 30.12.2001 N 197-ФЗ</w:instrTex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instrText>Статус: действующая редакция (действ. с 08.10.2021)"</w:instrText>
      </w:r>
      <w:r w:rsidRPr="009955B3">
        <w:rPr>
          <w:rFonts w:ascii="PT Astra Serif" w:hAnsi="PT Astra Serif" w:cs="Times New Roman"/>
          <w:sz w:val="28"/>
          <w:szCs w:val="28"/>
        </w:rPr>
        <w:fldChar w:fldCharType="separate"/>
      </w:r>
      <w:r w:rsidRPr="009955B3">
        <w:rPr>
          <w:rFonts w:ascii="PT Astra Serif" w:hAnsi="PT Astra Serif" w:cs="Times New Roman"/>
          <w:sz w:val="28"/>
          <w:szCs w:val="28"/>
        </w:rPr>
        <w:t>ТК РФ</w:t>
      </w:r>
      <w:r w:rsidRPr="009955B3">
        <w:rPr>
          <w:rFonts w:ascii="PT Astra Serif" w:hAnsi="PT Astra Serif" w:cs="Times New Roman"/>
          <w:sz w:val="28"/>
          <w:szCs w:val="28"/>
        </w:rPr>
        <w:fldChar w:fldCharType="end"/>
      </w:r>
      <w:r w:rsidRPr="009955B3">
        <w:rPr>
          <w:rFonts w:ascii="PT Astra Serif" w:hAnsi="PT Astra Serif" w:cs="Times New Roman"/>
          <w:sz w:val="28"/>
          <w:szCs w:val="28"/>
        </w:rPr>
        <w:t xml:space="preserve">, иными нормативными правовыми актами Российской Федерации, содержащими нормы трудового права, соглашениями и коллективными договорами. </w: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t>2</w:t>
      </w:r>
      <w:r w:rsidR="001F30F1" w:rsidRPr="009955B3">
        <w:rPr>
          <w:rFonts w:ascii="PT Astra Serif" w:hAnsi="PT Astra Serif" w:cs="Times New Roman"/>
          <w:sz w:val="28"/>
          <w:szCs w:val="28"/>
        </w:rPr>
        <w:t>3</w:t>
      </w:r>
      <w:r w:rsidRPr="009955B3">
        <w:rPr>
          <w:rFonts w:ascii="PT Astra Serif" w:hAnsi="PT Astra Serif" w:cs="Times New Roman"/>
          <w:sz w:val="28"/>
          <w:szCs w:val="28"/>
        </w:rPr>
        <w:t>. Выплаты, указанные в настоящем разделе, начисляются к окладу (должностному окладу) и не образуют увеличения оклада (должностного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r w:rsidRPr="009955B3">
        <w:rPr>
          <w:rFonts w:ascii="PT Astra Serif" w:hAnsi="PT Astra Serif" w:cs="Times New Roman"/>
          <w:sz w:val="28"/>
          <w:szCs w:val="28"/>
        </w:rPr>
        <w:t>2</w:t>
      </w:r>
      <w:r w:rsidR="001F30F1" w:rsidRPr="009955B3">
        <w:rPr>
          <w:rFonts w:ascii="PT Astra Serif" w:hAnsi="PT Astra Serif" w:cs="Times New Roman"/>
          <w:sz w:val="28"/>
          <w:szCs w:val="28"/>
        </w:rPr>
        <w:t>4</w:t>
      </w:r>
      <w:r w:rsidRPr="009955B3">
        <w:rPr>
          <w:rFonts w:ascii="PT Astra Serif" w:hAnsi="PT Astra Serif" w:cs="Times New Roman"/>
          <w:sz w:val="28"/>
          <w:szCs w:val="28"/>
        </w:rPr>
        <w:t xml:space="preserve">. Перечень и размеры выплат компенсационного характера устанавливаются согласно </w:t>
      </w:r>
      <w:r w:rsidRPr="009955B3">
        <w:rPr>
          <w:rStyle w:val="af4"/>
          <w:rFonts w:ascii="PT Astra Serif" w:hAnsi="PT Astra Serif"/>
          <w:color w:val="auto"/>
          <w:sz w:val="28"/>
          <w:szCs w:val="28"/>
        </w:rPr>
        <w:t>таблице 5</w:t>
      </w:r>
      <w:r w:rsidRPr="009955B3">
        <w:rPr>
          <w:rFonts w:ascii="PT Astra Serif" w:hAnsi="PT Astra Serif" w:cs="Times New Roman"/>
          <w:sz w:val="28"/>
          <w:szCs w:val="28"/>
        </w:rPr>
        <w:t xml:space="preserve"> настоящего Положения.</w:t>
      </w:r>
    </w:p>
    <w:p w:rsidR="00A16E8E" w:rsidRPr="009955B3" w:rsidRDefault="00A16E8E" w:rsidP="00930FC6">
      <w:pPr>
        <w:pStyle w:val="FORMATTEXT"/>
        <w:spacing w:line="276" w:lineRule="auto"/>
        <w:ind w:firstLine="709"/>
        <w:jc w:val="both"/>
        <w:rPr>
          <w:rFonts w:ascii="PT Astra Serif" w:hAnsi="PT Astra Serif" w:cs="Times New Roman"/>
          <w:sz w:val="28"/>
          <w:szCs w:val="28"/>
        </w:rPr>
      </w:pPr>
    </w:p>
    <w:p w:rsidR="00A16E8E" w:rsidRPr="00930FC6" w:rsidRDefault="00A16E8E" w:rsidP="00930FC6">
      <w:pPr>
        <w:pStyle w:val="FORMATTEXT"/>
        <w:spacing w:line="276" w:lineRule="auto"/>
        <w:ind w:firstLine="709"/>
        <w:jc w:val="right"/>
        <w:rPr>
          <w:rFonts w:ascii="PT Astra Serif" w:hAnsi="PT Astra Serif" w:cs="Times New Roman"/>
          <w:sz w:val="28"/>
          <w:szCs w:val="28"/>
        </w:rPr>
      </w:pPr>
      <w:r w:rsidRPr="00930FC6">
        <w:rPr>
          <w:rFonts w:ascii="PT Astra Serif" w:hAnsi="PT Astra Serif" w:cs="Times New Roman"/>
          <w:sz w:val="28"/>
          <w:szCs w:val="28"/>
        </w:rPr>
        <w:t>Таблица 5</w:t>
      </w:r>
    </w:p>
    <w:p w:rsidR="00A16E8E" w:rsidRPr="00930FC6" w:rsidRDefault="00A16E8E" w:rsidP="00930FC6">
      <w:pPr>
        <w:pStyle w:val="FORMATTEXT"/>
        <w:spacing w:line="276" w:lineRule="auto"/>
        <w:ind w:firstLine="709"/>
        <w:jc w:val="right"/>
        <w:rPr>
          <w:rFonts w:ascii="PT Astra Serif" w:hAnsi="PT Astra Serif" w:cs="Times New Roman"/>
          <w:sz w:val="28"/>
          <w:szCs w:val="28"/>
        </w:rPr>
      </w:pPr>
    </w:p>
    <w:p w:rsidR="00A16E8E" w:rsidRPr="009955B3" w:rsidRDefault="00A16E8E" w:rsidP="00930FC6">
      <w:pPr>
        <w:pStyle w:val="HEADERTEXT"/>
        <w:spacing w:line="276" w:lineRule="auto"/>
        <w:ind w:firstLine="709"/>
        <w:jc w:val="center"/>
        <w:rPr>
          <w:rFonts w:ascii="PT Astra Serif" w:hAnsi="PT Astra Serif" w:cs="Times New Roman"/>
          <w:b/>
          <w:bCs/>
          <w:color w:val="auto"/>
          <w:sz w:val="28"/>
          <w:szCs w:val="28"/>
        </w:rPr>
      </w:pPr>
      <w:r w:rsidRPr="009955B3">
        <w:rPr>
          <w:rFonts w:ascii="PT Astra Serif" w:hAnsi="PT Astra Serif" w:cs="Times New Roman"/>
          <w:b/>
          <w:bCs/>
          <w:color w:val="auto"/>
          <w:sz w:val="28"/>
          <w:szCs w:val="28"/>
        </w:rPr>
        <w:t>Перечень и размеры компенсационных выплат</w:t>
      </w:r>
    </w:p>
    <w:p w:rsidR="00A16E8E" w:rsidRPr="009955B3" w:rsidRDefault="00A16E8E" w:rsidP="00930FC6">
      <w:pPr>
        <w:pStyle w:val="HEADERTEXT"/>
        <w:spacing w:line="276" w:lineRule="auto"/>
        <w:ind w:firstLine="709"/>
        <w:jc w:val="center"/>
        <w:rPr>
          <w:rFonts w:ascii="PT Astra Serif" w:hAnsi="PT Astra Serif" w:cs="Times New Roman"/>
          <w:b/>
          <w:bCs/>
          <w:color w:val="auto"/>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535"/>
        <w:gridCol w:w="2344"/>
        <w:gridCol w:w="3243"/>
        <w:gridCol w:w="3262"/>
      </w:tblGrid>
      <w:tr w:rsidR="00144BD7" w:rsidRPr="00930FC6" w:rsidTr="00930FC6">
        <w:trPr>
          <w:tblHeader/>
        </w:trPr>
        <w:tc>
          <w:tcPr>
            <w:tcW w:w="285"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 xml:space="preserve">№ </w:t>
            </w:r>
            <w:proofErr w:type="gramStart"/>
            <w:r w:rsidRPr="00930FC6">
              <w:rPr>
                <w:rFonts w:ascii="PT Astra Serif" w:eastAsia="Times New Roman" w:hAnsi="PT Astra Serif" w:cs="Times New Roman"/>
                <w:b/>
                <w:sz w:val="20"/>
                <w:szCs w:val="20"/>
              </w:rPr>
              <w:t>п</w:t>
            </w:r>
            <w:proofErr w:type="gramEnd"/>
            <w:r w:rsidRPr="00930FC6">
              <w:rPr>
                <w:rFonts w:ascii="PT Astra Serif" w:eastAsia="Times New Roman" w:hAnsi="PT Astra Serif" w:cs="Times New Roman"/>
                <w:b/>
                <w:sz w:val="20"/>
                <w:szCs w:val="20"/>
              </w:rPr>
              <w:t>/п</w:t>
            </w:r>
          </w:p>
        </w:tc>
        <w:tc>
          <w:tcPr>
            <w:tcW w:w="1249"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Наименование выплаты</w:t>
            </w:r>
          </w:p>
        </w:tc>
        <w:tc>
          <w:tcPr>
            <w:tcW w:w="172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Размер выплаты</w:t>
            </w:r>
          </w:p>
        </w:tc>
        <w:tc>
          <w:tcPr>
            <w:tcW w:w="17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Условия осуществления выплаты (фактор, обуславливающий получение выплаты)</w:t>
            </w:r>
          </w:p>
        </w:tc>
      </w:tr>
      <w:tr w:rsidR="00144BD7" w:rsidRPr="00930FC6" w:rsidTr="00930FC6">
        <w:trPr>
          <w:tblHeader/>
        </w:trPr>
        <w:tc>
          <w:tcPr>
            <w:tcW w:w="285"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1</w:t>
            </w:r>
          </w:p>
        </w:tc>
        <w:tc>
          <w:tcPr>
            <w:tcW w:w="1249"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2</w:t>
            </w:r>
          </w:p>
        </w:tc>
        <w:tc>
          <w:tcPr>
            <w:tcW w:w="1728"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3</w:t>
            </w:r>
          </w:p>
        </w:tc>
        <w:tc>
          <w:tcPr>
            <w:tcW w:w="1738"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4</w:t>
            </w:r>
          </w:p>
        </w:tc>
      </w:tr>
      <w:tr w:rsidR="00144BD7" w:rsidRPr="00930FC6" w:rsidTr="00930FC6">
        <w:tc>
          <w:tcPr>
            <w:tcW w:w="285"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1.</w:t>
            </w:r>
          </w:p>
        </w:tc>
        <w:tc>
          <w:tcPr>
            <w:tcW w:w="1249"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Выплата за работу в ночное время</w:t>
            </w:r>
          </w:p>
        </w:tc>
        <w:tc>
          <w:tcPr>
            <w:tcW w:w="172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proofErr w:type="gramStart"/>
            <w:r w:rsidRPr="00930FC6">
              <w:rPr>
                <w:rFonts w:ascii="PT Astra Serif" w:eastAsia="Times New Roman" w:hAnsi="PT Astra Serif" w:cs="Times New Roman"/>
                <w:sz w:val="20"/>
                <w:szCs w:val="20"/>
              </w:rPr>
              <w:t xml:space="preserve">20% оклада (должностного оклада), рассчитанного за час работы) за каждый час работы </w:t>
            </w:r>
            <w:r w:rsidRPr="00930FC6">
              <w:rPr>
                <w:rFonts w:ascii="PT Astra Serif" w:hAnsi="PT Astra Serif" w:cs="Times New Roman"/>
                <w:sz w:val="20"/>
                <w:szCs w:val="20"/>
              </w:rPr>
              <w:t>в ночное время с 22 часов до 6 часов</w:t>
            </w:r>
            <w:proofErr w:type="gramEnd"/>
          </w:p>
        </w:tc>
        <w:tc>
          <w:tcPr>
            <w:tcW w:w="17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pStyle w:val="FORMATTEXT"/>
              <w:contextualSpacing/>
              <w:rPr>
                <w:rFonts w:ascii="PT Astra Serif" w:hAnsi="PT Astra Serif" w:cs="Times New Roman"/>
              </w:rPr>
            </w:pPr>
            <w:r w:rsidRPr="00930FC6">
              <w:rPr>
                <w:rFonts w:ascii="PT Astra Serif" w:hAnsi="PT Astra Serif" w:cs="Times New Roman"/>
              </w:rPr>
              <w:t xml:space="preserve">выплата осуществляется в соответствии </w:t>
            </w:r>
            <w:proofErr w:type="gramStart"/>
            <w:r w:rsidRPr="00930FC6">
              <w:rPr>
                <w:rFonts w:ascii="PT Astra Serif" w:hAnsi="PT Astra Serif" w:cs="Times New Roman"/>
              </w:rPr>
              <w:t>со</w:t>
            </w:r>
            <w:proofErr w:type="gramEnd"/>
            <w:r w:rsidRPr="00930FC6">
              <w:rPr>
                <w:rFonts w:ascii="PT Astra Serif" w:hAnsi="PT Astra Serif" w:cs="Times New Roman"/>
              </w:rPr>
              <w:t xml:space="preserve"> </w:t>
            </w:r>
            <w:r w:rsidRPr="00930FC6">
              <w:rPr>
                <w:rFonts w:ascii="PT Astra Serif" w:hAnsi="PT Astra Serif" w:cs="Times New Roman"/>
              </w:rPr>
              <w:fldChar w:fldCharType="begin"/>
            </w:r>
            <w:r w:rsidRPr="00930FC6">
              <w:rPr>
                <w:rFonts w:ascii="PT Astra Serif" w:hAnsi="PT Astra Serif" w:cs="Times New Roman"/>
              </w:rPr>
              <w:instrText xml:space="preserve"> HYPERLINK "kodeks://link/d?nd=901807664&amp;point=mark=000000000000000000000000000000000000000000000000008Q80M4"\o"’’Трудовой кодекс Российской Федерации (с изменениями на 6 октября 2021 года)’’</w:instrText>
            </w:r>
          </w:p>
          <w:p w:rsidR="00A16E8E" w:rsidRPr="00930FC6" w:rsidRDefault="00A16E8E" w:rsidP="00394E03">
            <w:pPr>
              <w:pStyle w:val="FORMATTEXT"/>
              <w:contextualSpacing/>
              <w:rPr>
                <w:rFonts w:ascii="PT Astra Serif" w:hAnsi="PT Astra Serif" w:cs="Times New Roman"/>
              </w:rPr>
            </w:pPr>
            <w:r w:rsidRPr="00930FC6">
              <w:rPr>
                <w:rFonts w:ascii="PT Astra Serif" w:hAnsi="PT Astra Serif" w:cs="Times New Roman"/>
              </w:rPr>
              <w:instrText>Кодекс РФ от 30.12.2001 N 197-ФЗ</w:instrText>
            </w:r>
          </w:p>
          <w:p w:rsidR="00A16E8E" w:rsidRPr="00930FC6" w:rsidRDefault="00A16E8E" w:rsidP="00394E03">
            <w:pPr>
              <w:pStyle w:val="FORMATTEXT"/>
              <w:contextualSpacing/>
              <w:rPr>
                <w:rFonts w:ascii="PT Astra Serif" w:hAnsi="PT Astra Serif" w:cs="Times New Roman"/>
              </w:rPr>
            </w:pPr>
            <w:r w:rsidRPr="00930FC6">
              <w:rPr>
                <w:rFonts w:ascii="PT Astra Serif" w:hAnsi="PT Astra Serif" w:cs="Times New Roman"/>
              </w:rPr>
              <w:instrText>Статус: действующая редакция (действ. с 08.10.2021)"</w:instrText>
            </w:r>
            <w:r w:rsidRPr="00930FC6">
              <w:rPr>
                <w:rFonts w:ascii="PT Astra Serif" w:hAnsi="PT Astra Serif" w:cs="Times New Roman"/>
              </w:rPr>
              <w:fldChar w:fldCharType="separate"/>
            </w:r>
            <w:r w:rsidRPr="00930FC6">
              <w:rPr>
                <w:rFonts w:ascii="PT Astra Serif" w:hAnsi="PT Astra Serif" w:cs="Times New Roman"/>
              </w:rPr>
              <w:t>статьей 154 ТК РФ</w:t>
            </w:r>
            <w:r w:rsidRPr="00930FC6">
              <w:rPr>
                <w:rFonts w:ascii="PT Astra Serif" w:hAnsi="PT Astra Serif" w:cs="Times New Roman"/>
              </w:rPr>
              <w:fldChar w:fldCharType="end"/>
            </w:r>
            <w:r w:rsidRPr="00930FC6">
              <w:rPr>
                <w:rFonts w:ascii="PT Astra Serif" w:hAnsi="PT Astra Serif" w:cs="Times New Roman"/>
              </w:rPr>
              <w:t xml:space="preserve">, </w:t>
            </w:r>
            <w:r w:rsidRPr="00930FC6">
              <w:rPr>
                <w:rFonts w:ascii="PT Astra Serif" w:hAnsi="PT Astra Serif" w:cs="Times New Roman"/>
              </w:rPr>
              <w:fldChar w:fldCharType="begin"/>
            </w:r>
            <w:r w:rsidRPr="00930FC6">
              <w:rPr>
                <w:rFonts w:ascii="PT Astra Serif" w:hAnsi="PT Astra Serif" w:cs="Times New Roman"/>
              </w:rPr>
              <w:instrText xml:space="preserve"> HYPERLINK "kodeks://link/d?nd=902111646"\o"’’О минимальном размере повышения оплаты труда за работу в ночное время’’</w:instrText>
            </w:r>
          </w:p>
          <w:p w:rsidR="00A16E8E" w:rsidRPr="00930FC6" w:rsidRDefault="00A16E8E" w:rsidP="00394E03">
            <w:pPr>
              <w:pStyle w:val="FORMATTEXT"/>
              <w:contextualSpacing/>
              <w:rPr>
                <w:rFonts w:ascii="PT Astra Serif" w:hAnsi="PT Astra Serif" w:cs="Times New Roman"/>
              </w:rPr>
            </w:pPr>
            <w:r w:rsidRPr="00930FC6">
              <w:rPr>
                <w:rFonts w:ascii="PT Astra Serif" w:hAnsi="PT Astra Serif" w:cs="Times New Roman"/>
              </w:rPr>
              <w:instrText>Постановление Правительства РФ от 22.07.2008 N 554</w:instrTex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hAnsi="PT Astra Serif" w:cs="Times New Roman"/>
                <w:sz w:val="20"/>
                <w:szCs w:val="20"/>
              </w:rPr>
              <w:instrText>Статус: действует с 07.08.2008"</w:instrText>
            </w:r>
            <w:r w:rsidRPr="00930FC6">
              <w:rPr>
                <w:rFonts w:ascii="PT Astra Serif" w:hAnsi="PT Astra Serif" w:cs="Times New Roman"/>
                <w:sz w:val="20"/>
                <w:szCs w:val="20"/>
              </w:rPr>
              <w:fldChar w:fldCharType="separate"/>
            </w:r>
            <w:r w:rsidRPr="00930FC6">
              <w:rPr>
                <w:rFonts w:ascii="PT Astra Serif" w:hAnsi="PT Astra Serif" w:cs="Times New Roman"/>
                <w:sz w:val="20"/>
                <w:szCs w:val="20"/>
              </w:rPr>
              <w:t xml:space="preserve">постановлением Правительства Российской Федерации от 22.07.2008 № 554 «О минимальном размере повышения оплаты труда за работу в ночное время» </w:t>
            </w:r>
            <w:r w:rsidRPr="00930FC6">
              <w:rPr>
                <w:rFonts w:ascii="PT Astra Serif" w:hAnsi="PT Astra Serif" w:cs="Times New Roman"/>
                <w:sz w:val="20"/>
                <w:szCs w:val="20"/>
              </w:rPr>
              <w:fldChar w:fldCharType="end"/>
            </w:r>
          </w:p>
        </w:tc>
      </w:tr>
      <w:tr w:rsidR="00144BD7" w:rsidRPr="00930FC6" w:rsidTr="00930FC6">
        <w:tc>
          <w:tcPr>
            <w:tcW w:w="285"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2.</w:t>
            </w:r>
          </w:p>
        </w:tc>
        <w:tc>
          <w:tcPr>
            <w:tcW w:w="1249"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Выплата за работу в выходной или нерабочий праздничный день</w:t>
            </w:r>
          </w:p>
        </w:tc>
        <w:tc>
          <w:tcPr>
            <w:tcW w:w="172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proofErr w:type="gramStart"/>
            <w:r w:rsidRPr="00930FC6">
              <w:rPr>
                <w:rFonts w:ascii="PT Astra Serif" w:eastAsia="Times New Roman" w:hAnsi="PT Astra Serif" w:cs="Times New Roman"/>
                <w:sz w:val="20"/>
                <w:szCs w:val="20"/>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w:t>
            </w:r>
            <w:proofErr w:type="gramEnd"/>
            <w:r w:rsidRPr="00930FC6">
              <w:rPr>
                <w:rFonts w:ascii="PT Astra Serif" w:eastAsia="Times New Roman" w:hAnsi="PT Astra Serif" w:cs="Times New Roman"/>
                <w:sz w:val="20"/>
                <w:szCs w:val="20"/>
              </w:rPr>
              <w:t>), если работа производилась сверх месячной нормы рабочего времени, включая все компенсационные и стимулирующие выплаты, предусмотренные установленной для них системой оплаты труда</w:t>
            </w:r>
          </w:p>
        </w:tc>
        <w:tc>
          <w:tcPr>
            <w:tcW w:w="17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оформляется приказом (распоряжением) руководителя по согласованию сторон, выплата осуществляется в соответствии со статьей 153 ТК РФ, с учетом постановления Конституционного Суда Российской Федерации от 28.06.2018 № 26-П</w:t>
            </w:r>
          </w:p>
        </w:tc>
      </w:tr>
      <w:tr w:rsidR="00144BD7" w:rsidRPr="00930FC6" w:rsidTr="00930FC6">
        <w:tc>
          <w:tcPr>
            <w:tcW w:w="285"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lastRenderedPageBreak/>
              <w:t>3.</w:t>
            </w:r>
          </w:p>
        </w:tc>
        <w:tc>
          <w:tcPr>
            <w:tcW w:w="1249"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Выплата за работу с вредными и (или) опасными условиями труда</w:t>
            </w:r>
          </w:p>
        </w:tc>
        <w:tc>
          <w:tcPr>
            <w:tcW w:w="172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не менее 4% от оклада (должностного оклада)</w:t>
            </w:r>
          </w:p>
        </w:tc>
        <w:tc>
          <w:tcPr>
            <w:tcW w:w="17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по результатам специальной оценки условий труда, выплата осуществляется в соответствии со статьей 147 ТК РФ</w:t>
            </w:r>
          </w:p>
        </w:tc>
      </w:tr>
      <w:tr w:rsidR="00144BD7" w:rsidRPr="00930FC6" w:rsidTr="00930FC6">
        <w:tc>
          <w:tcPr>
            <w:tcW w:w="285"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4.</w:t>
            </w:r>
          </w:p>
        </w:tc>
        <w:tc>
          <w:tcPr>
            <w:tcW w:w="1249"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Выплата за сверхурочную работу</w:t>
            </w:r>
          </w:p>
        </w:tc>
        <w:tc>
          <w:tcPr>
            <w:tcW w:w="172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полуторный размер за первые два часа работы, за последующие часы в двойном размере</w:t>
            </w:r>
          </w:p>
        </w:tc>
        <w:tc>
          <w:tcPr>
            <w:tcW w:w="17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 xml:space="preserve">оформляется приказом (распоряжением) руководителя по согласованию сторон, </w:t>
            </w:r>
            <w:r w:rsidRPr="00930FC6">
              <w:rPr>
                <w:rFonts w:ascii="PT Astra Serif" w:hAnsi="PT Astra Serif" w:cs="Times New Roman"/>
                <w:sz w:val="20"/>
                <w:szCs w:val="20"/>
              </w:rPr>
              <w:t xml:space="preserve">выплата осуществляется в соответствии со </w:t>
            </w:r>
            <w:r w:rsidRPr="00930FC6">
              <w:rPr>
                <w:rStyle w:val="af4"/>
                <w:rFonts w:ascii="PT Astra Serif" w:hAnsi="PT Astra Serif"/>
                <w:color w:val="auto"/>
                <w:sz w:val="20"/>
                <w:szCs w:val="20"/>
              </w:rPr>
              <w:t>статьей 152</w:t>
            </w:r>
            <w:r w:rsidRPr="00930FC6">
              <w:rPr>
                <w:rFonts w:ascii="PT Astra Serif" w:hAnsi="PT Astra Serif" w:cs="Times New Roman"/>
                <w:sz w:val="20"/>
                <w:szCs w:val="20"/>
              </w:rPr>
              <w:t xml:space="preserve"> ТК РФ, </w:t>
            </w:r>
            <w:r w:rsidR="0032275E" w:rsidRPr="00930FC6">
              <w:rPr>
                <w:rFonts w:ascii="PT Astra Serif" w:eastAsia="Times New Roman" w:hAnsi="PT Astra Serif" w:cs="Times New Roman"/>
                <w:sz w:val="20"/>
                <w:szCs w:val="20"/>
              </w:rPr>
              <w:t>с учетом постановления Конституционного Суда Российской Федерации от 27.06.2023 № 35-П,</w:t>
            </w:r>
            <w:r w:rsidR="0032275E" w:rsidRPr="00930FC6">
              <w:rPr>
                <w:rFonts w:ascii="PT Astra Serif" w:hAnsi="PT Astra Serif" w:cs="Times New Roman"/>
                <w:sz w:val="20"/>
                <w:szCs w:val="20"/>
              </w:rPr>
              <w:t xml:space="preserve"> </w:t>
            </w:r>
            <w:r w:rsidRPr="00930FC6">
              <w:rPr>
                <w:rFonts w:ascii="PT Astra Serif" w:hAnsi="PT Astra Serif" w:cs="Times New Roman"/>
                <w:sz w:val="20"/>
                <w:szCs w:val="2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144BD7" w:rsidRPr="00930FC6" w:rsidTr="00930FC6">
        <w:tc>
          <w:tcPr>
            <w:tcW w:w="285"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5.</w:t>
            </w:r>
          </w:p>
        </w:tc>
        <w:tc>
          <w:tcPr>
            <w:tcW w:w="1249"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72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до 100% оклада (должностного оклада) по должности (профессии), но не свыше 100% фонда оплаты труда по совмещаемой должности или вакансии</w:t>
            </w:r>
          </w:p>
        </w:tc>
        <w:tc>
          <w:tcPr>
            <w:tcW w:w="17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оформляется приказом (распоряжением) руководителя по согласованию сторон в зависимости от содержания и объема (нормы) выполняемой работы, выплата осуществляется в соответствии со статьей 151 ТК РФ</w:t>
            </w:r>
          </w:p>
        </w:tc>
      </w:tr>
      <w:tr w:rsidR="00144BD7" w:rsidRPr="00930FC6" w:rsidTr="00930FC6">
        <w:tc>
          <w:tcPr>
            <w:tcW w:w="285"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6.</w:t>
            </w:r>
          </w:p>
        </w:tc>
        <w:tc>
          <w:tcPr>
            <w:tcW w:w="1249"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Районный коэффициент за работу в местностях с особыми климатическими условиями</w:t>
            </w:r>
          </w:p>
        </w:tc>
        <w:tc>
          <w:tcPr>
            <w:tcW w:w="172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1,7</w:t>
            </w:r>
          </w:p>
        </w:tc>
        <w:tc>
          <w:tcPr>
            <w:tcW w:w="1738" w:type="pct"/>
            <w:vMerge w:val="restart"/>
            <w:tcBorders>
              <w:top w:val="single" w:sz="6" w:space="0" w:color="000000"/>
              <w:left w:val="single" w:sz="6" w:space="0" w:color="000000"/>
              <w:right w:val="single" w:sz="6" w:space="0" w:color="000000"/>
            </w:tcBorders>
          </w:tcPr>
          <w:p w:rsidR="00A16E8E" w:rsidRPr="00930FC6" w:rsidRDefault="00A16E8E" w:rsidP="00394E03">
            <w:pPr>
              <w:pStyle w:val="FORMATTEXT"/>
              <w:contextualSpacing/>
              <w:rPr>
                <w:rFonts w:ascii="PT Astra Serif" w:hAnsi="PT Astra Serif" w:cs="Times New Roman"/>
              </w:rPr>
            </w:pPr>
            <w:r w:rsidRPr="00930FC6">
              <w:rPr>
                <w:rFonts w:ascii="PT Astra Serif" w:hAnsi="PT Astra Serif" w:cs="Times New Roman"/>
              </w:rPr>
              <w:t xml:space="preserve">выплаты устанавливаются в соответствии </w:t>
            </w:r>
            <w:proofErr w:type="gramStart"/>
            <w:r w:rsidRPr="00930FC6">
              <w:rPr>
                <w:rFonts w:ascii="PT Astra Serif" w:hAnsi="PT Astra Serif" w:cs="Times New Roman"/>
              </w:rPr>
              <w:t>со</w:t>
            </w:r>
            <w:proofErr w:type="gramEnd"/>
            <w:r w:rsidRPr="00930FC6">
              <w:rPr>
                <w:rFonts w:ascii="PT Astra Serif" w:hAnsi="PT Astra Serif" w:cs="Times New Roman"/>
              </w:rPr>
              <w:t xml:space="preserve"> </w:t>
            </w:r>
            <w:r w:rsidRPr="00930FC6">
              <w:rPr>
                <w:rFonts w:ascii="PT Astra Serif" w:hAnsi="PT Astra Serif" w:cs="Times New Roman"/>
              </w:rPr>
              <w:fldChar w:fldCharType="begin"/>
            </w:r>
            <w:r w:rsidRPr="00930FC6">
              <w:rPr>
                <w:rFonts w:ascii="PT Astra Serif" w:hAnsi="PT Astra Serif" w:cs="Times New Roman"/>
              </w:rPr>
              <w:instrText xml:space="preserve"> HYPERLINK "kodeks://link/d?nd=901807664&amp;point=mark=00000000000000000000000000000000000000000000000000A7G0ND"\o"’’Трудовой кодекс Российской Федерации (с изменениями на 6 октября 2021 года)’’</w:instrText>
            </w:r>
          </w:p>
          <w:p w:rsidR="00A16E8E" w:rsidRPr="00930FC6" w:rsidRDefault="00A16E8E" w:rsidP="00394E03">
            <w:pPr>
              <w:pStyle w:val="FORMATTEXT"/>
              <w:contextualSpacing/>
              <w:rPr>
                <w:rFonts w:ascii="PT Astra Serif" w:hAnsi="PT Astra Serif" w:cs="Times New Roman"/>
              </w:rPr>
            </w:pPr>
            <w:r w:rsidRPr="00930FC6">
              <w:rPr>
                <w:rFonts w:ascii="PT Astra Serif" w:hAnsi="PT Astra Serif" w:cs="Times New Roman"/>
              </w:rPr>
              <w:instrText>Кодекс РФ от 30.12.2001 N 197-ФЗ</w:instrText>
            </w:r>
          </w:p>
          <w:p w:rsidR="00A16E8E" w:rsidRPr="00930FC6" w:rsidRDefault="00A16E8E" w:rsidP="00394E03">
            <w:pPr>
              <w:pStyle w:val="FORMATTEXT"/>
              <w:contextualSpacing/>
              <w:rPr>
                <w:rFonts w:ascii="PT Astra Serif" w:hAnsi="PT Astra Serif" w:cs="Times New Roman"/>
              </w:rPr>
            </w:pPr>
            <w:r w:rsidRPr="00930FC6">
              <w:rPr>
                <w:rFonts w:ascii="PT Astra Serif" w:hAnsi="PT Astra Serif" w:cs="Times New Roman"/>
              </w:rPr>
              <w:instrText>Статус: действующая редакция (действ. с 08.10.2021)"</w:instrText>
            </w:r>
            <w:r w:rsidRPr="00930FC6">
              <w:rPr>
                <w:rFonts w:ascii="PT Astra Serif" w:hAnsi="PT Astra Serif" w:cs="Times New Roman"/>
              </w:rPr>
              <w:fldChar w:fldCharType="separate"/>
            </w:r>
            <w:r w:rsidRPr="00930FC6">
              <w:rPr>
                <w:rFonts w:ascii="PT Astra Serif" w:hAnsi="PT Astra Serif" w:cs="Times New Roman"/>
              </w:rPr>
              <w:t xml:space="preserve">статьями 315 </w:t>
            </w:r>
            <w:r w:rsidRPr="00930FC6">
              <w:rPr>
                <w:rFonts w:ascii="PT Astra Serif" w:hAnsi="PT Astra Serif" w:cs="Times New Roman"/>
              </w:rPr>
              <w:fldChar w:fldCharType="end"/>
            </w:r>
            <w:r w:rsidRPr="00930FC6">
              <w:rPr>
                <w:rFonts w:ascii="PT Astra Serif" w:hAnsi="PT Astra Serif" w:cs="Times New Roman"/>
              </w:rPr>
              <w:t xml:space="preserve">- </w:t>
            </w:r>
            <w:r w:rsidRPr="00930FC6">
              <w:rPr>
                <w:rFonts w:ascii="PT Astra Serif" w:hAnsi="PT Astra Serif" w:cs="Times New Roman"/>
              </w:rPr>
              <w:fldChar w:fldCharType="begin"/>
            </w:r>
            <w:r w:rsidRPr="00930FC6">
              <w:rPr>
                <w:rFonts w:ascii="PT Astra Serif" w:hAnsi="PT Astra Serif" w:cs="Times New Roman"/>
              </w:rPr>
              <w:instrText xml:space="preserve"> HYPERLINK "kodeks://link/d?nd=901807664&amp;point=mark=00000000000000000000000000000000000000000000000000A800NC"\o"’’Трудовой кодекс Российской Федерации (с изменениями на 6 октября 2021 года)’’</w:instrText>
            </w:r>
          </w:p>
          <w:p w:rsidR="00A16E8E" w:rsidRPr="00930FC6" w:rsidRDefault="00A16E8E" w:rsidP="00394E03">
            <w:pPr>
              <w:pStyle w:val="FORMATTEXT"/>
              <w:contextualSpacing/>
              <w:rPr>
                <w:rFonts w:ascii="PT Astra Serif" w:hAnsi="PT Astra Serif" w:cs="Times New Roman"/>
              </w:rPr>
            </w:pPr>
            <w:r w:rsidRPr="00930FC6">
              <w:rPr>
                <w:rFonts w:ascii="PT Astra Serif" w:hAnsi="PT Astra Serif" w:cs="Times New Roman"/>
              </w:rPr>
              <w:instrText>Кодекс РФ от 30.12.2001 N 197-ФЗ</w:instrTex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hAnsi="PT Astra Serif" w:cs="Times New Roman"/>
                <w:sz w:val="20"/>
                <w:szCs w:val="20"/>
              </w:rPr>
              <w:instrText>Статус: действующая редакция (действ. с 08.10.2021)"</w:instrText>
            </w:r>
            <w:r w:rsidRPr="00930FC6">
              <w:rPr>
                <w:rFonts w:ascii="PT Astra Serif" w:hAnsi="PT Astra Serif" w:cs="Times New Roman"/>
                <w:sz w:val="20"/>
                <w:szCs w:val="20"/>
              </w:rPr>
              <w:fldChar w:fldCharType="separate"/>
            </w:r>
            <w:r w:rsidRPr="00930FC6">
              <w:rPr>
                <w:rFonts w:ascii="PT Astra Serif" w:hAnsi="PT Astra Serif" w:cs="Times New Roman"/>
                <w:sz w:val="20"/>
                <w:szCs w:val="20"/>
              </w:rPr>
              <w:t>317 ТК РФ</w:t>
            </w:r>
            <w:r w:rsidRPr="00930FC6">
              <w:rPr>
                <w:rFonts w:ascii="PT Astra Serif" w:hAnsi="PT Astra Serif" w:cs="Times New Roman"/>
                <w:sz w:val="20"/>
                <w:szCs w:val="20"/>
              </w:rPr>
              <w:fldChar w:fldCharType="end"/>
            </w:r>
            <w:r w:rsidRPr="00930FC6">
              <w:rPr>
                <w:rFonts w:ascii="PT Astra Serif" w:hAnsi="PT Astra Serif" w:cs="Times New Roman"/>
                <w:sz w:val="20"/>
                <w:szCs w:val="20"/>
              </w:rPr>
              <w:t xml:space="preserve"> и Положением о гарантиях и компенсациях для лиц, работающих в организациях, финансовое обеспечение которых осуществляется из бюджета города Югорска, утвержденным решением Думы города Югорска</w:t>
            </w:r>
          </w:p>
        </w:tc>
      </w:tr>
      <w:tr w:rsidR="00144BD7" w:rsidRPr="00930FC6" w:rsidTr="00930FC6">
        <w:tc>
          <w:tcPr>
            <w:tcW w:w="285"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7.</w:t>
            </w:r>
          </w:p>
        </w:tc>
        <w:tc>
          <w:tcPr>
            <w:tcW w:w="1249"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Процентная надбавка за стаж работы в местностях, приравненных к районам Крайнего Севера</w:t>
            </w:r>
          </w:p>
        </w:tc>
        <w:tc>
          <w:tcPr>
            <w:tcW w:w="172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до 50%</w:t>
            </w:r>
          </w:p>
        </w:tc>
        <w:tc>
          <w:tcPr>
            <w:tcW w:w="1738" w:type="pct"/>
            <w:vMerge/>
            <w:tcBorders>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rPr>
                <w:rFonts w:ascii="PT Astra Serif" w:eastAsia="Times New Roman" w:hAnsi="PT Astra Serif" w:cs="Times New Roman"/>
                <w:sz w:val="20"/>
                <w:szCs w:val="20"/>
              </w:rPr>
            </w:pPr>
          </w:p>
        </w:tc>
      </w:tr>
    </w:tbl>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p>
    <w:p w:rsidR="00A16E8E" w:rsidRPr="00930FC6" w:rsidRDefault="00A16E8E" w:rsidP="00930FC6">
      <w:pPr>
        <w:pStyle w:val="a3"/>
        <w:numPr>
          <w:ilvl w:val="0"/>
          <w:numId w:val="30"/>
        </w:numPr>
        <w:spacing w:after="0"/>
        <w:ind w:left="0" w:firstLine="709"/>
        <w:jc w:val="center"/>
        <w:rPr>
          <w:rFonts w:ascii="PT Astra Serif" w:eastAsia="Times New Roman" w:hAnsi="PT Astra Serif" w:cs="Times New Roman"/>
          <w:b/>
          <w:bCs/>
          <w:sz w:val="28"/>
          <w:szCs w:val="28"/>
        </w:rPr>
      </w:pPr>
      <w:r w:rsidRPr="00930FC6">
        <w:rPr>
          <w:rFonts w:ascii="PT Astra Serif" w:eastAsia="Times New Roman" w:hAnsi="PT Astra Serif" w:cs="Times New Roman"/>
          <w:b/>
          <w:bCs/>
          <w:sz w:val="28"/>
          <w:szCs w:val="28"/>
        </w:rPr>
        <w:t>Порядок и условия осуществления стимулирующих выплат</w:t>
      </w:r>
      <w:r w:rsidR="0032275E" w:rsidRPr="00930FC6">
        <w:rPr>
          <w:rFonts w:ascii="PT Astra Serif" w:eastAsia="Times New Roman" w:hAnsi="PT Astra Serif" w:cs="Times New Roman"/>
          <w:b/>
          <w:bCs/>
          <w:sz w:val="28"/>
          <w:szCs w:val="28"/>
        </w:rPr>
        <w:t>, критерии их установления</w:t>
      </w:r>
    </w:p>
    <w:p w:rsidR="00A16E8E" w:rsidRPr="00930FC6" w:rsidRDefault="00A16E8E" w:rsidP="00930FC6">
      <w:pPr>
        <w:spacing w:after="0"/>
        <w:ind w:firstLine="709"/>
        <w:contextualSpacing/>
        <w:jc w:val="center"/>
        <w:rPr>
          <w:rFonts w:ascii="PT Astra Serif" w:eastAsia="Times New Roman" w:hAnsi="PT Astra Serif" w:cs="Times New Roman"/>
          <w:sz w:val="28"/>
          <w:szCs w:val="28"/>
        </w:rPr>
      </w:pP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2</w:t>
      </w:r>
      <w:r w:rsidR="001F30F1" w:rsidRPr="00930FC6">
        <w:rPr>
          <w:rFonts w:ascii="PT Astra Serif" w:eastAsia="Times New Roman" w:hAnsi="PT Astra Serif" w:cs="Times New Roman"/>
          <w:sz w:val="28"/>
          <w:szCs w:val="28"/>
        </w:rPr>
        <w:t>5</w:t>
      </w:r>
      <w:r w:rsidRPr="00930FC6">
        <w:rPr>
          <w:rFonts w:ascii="PT Astra Serif" w:eastAsia="Times New Roman" w:hAnsi="PT Astra Serif" w:cs="Times New Roman"/>
          <w:sz w:val="28"/>
          <w:szCs w:val="28"/>
        </w:rPr>
        <w:t>. К стимулирующим выплатам относятся выплаты:</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за интенсивность и высокие результаты работы;</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за качество выполняемых работ;</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премиальные выплаты по итогам работы за квартал, год.</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При оценке эффективности работы различных категорий работников решение об установлении выплат стимулирующего характера принимается соответствующей комиссией.</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lastRenderedPageBreak/>
        <w:t>2</w:t>
      </w:r>
      <w:r w:rsidR="001F30F1" w:rsidRPr="00930FC6">
        <w:rPr>
          <w:rFonts w:ascii="PT Astra Serif" w:eastAsia="Times New Roman" w:hAnsi="PT Astra Serif" w:cs="Times New Roman"/>
          <w:sz w:val="28"/>
          <w:szCs w:val="28"/>
        </w:rPr>
        <w:t>6</w:t>
      </w:r>
      <w:r w:rsidRPr="00930FC6">
        <w:rPr>
          <w:rFonts w:ascii="PT Astra Serif" w:eastAsia="Times New Roman" w:hAnsi="PT Astra Serif" w:cs="Times New Roman"/>
          <w:sz w:val="28"/>
          <w:szCs w:val="28"/>
        </w:rPr>
        <w:t xml:space="preserve">. Выплата за интенсивность и высокие результаты работы устанавливается </w:t>
      </w:r>
      <w:proofErr w:type="gramStart"/>
      <w:r w:rsidRPr="00930FC6">
        <w:rPr>
          <w:rFonts w:ascii="PT Astra Serif" w:eastAsia="Times New Roman" w:hAnsi="PT Astra Serif" w:cs="Times New Roman"/>
          <w:sz w:val="28"/>
          <w:szCs w:val="28"/>
        </w:rPr>
        <w:t>за</w:t>
      </w:r>
      <w:proofErr w:type="gramEnd"/>
      <w:r w:rsidRPr="00930FC6">
        <w:rPr>
          <w:rFonts w:ascii="PT Astra Serif" w:eastAsia="Times New Roman" w:hAnsi="PT Astra Serif" w:cs="Times New Roman"/>
          <w:sz w:val="28"/>
          <w:szCs w:val="28"/>
        </w:rPr>
        <w:t>:</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высокую результативность работы;</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участие в выполнении важных работ, мероприятий;</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участие в волонтерской и добровольческой деятельности учреждения;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обеспечение безаварийной, безотказной и бесперебойной работы всех служб учреждения.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При установлении размера выплаты за интенсивность и высокие результаты работы учитывается: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выполнение работником учреждения важных работ, не определенных трудовым договором.</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Конкретный размер выплаты за интенсивность и высокие результаты определяется локальным нормативным актом учреждения, в процентах от оклада (должностного оклада) работника, но не более 50% оклада (должностного оклада).</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2</w:t>
      </w:r>
      <w:r w:rsidR="001F30F1" w:rsidRPr="00930FC6">
        <w:rPr>
          <w:rFonts w:ascii="PT Astra Serif" w:eastAsia="Times New Roman" w:hAnsi="PT Astra Serif" w:cs="Times New Roman"/>
          <w:sz w:val="28"/>
          <w:szCs w:val="28"/>
        </w:rPr>
        <w:t>7</w:t>
      </w:r>
      <w:r w:rsidRPr="00930FC6">
        <w:rPr>
          <w:rFonts w:ascii="PT Astra Serif" w:eastAsia="Times New Roman" w:hAnsi="PT Astra Serif" w:cs="Times New Roman"/>
          <w:sz w:val="28"/>
          <w:szCs w:val="28"/>
        </w:rPr>
        <w:t xml:space="preserve">.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учреждения. </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При установлении размера выплаты за качество выполняемых работ следует учитывать:</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успешное и добросовестное исполнение должностных обязанностей в соответствующем периоде;</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высокое качество выполняемой работы;</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персональный вклад работника в общие результаты деятельности;</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выполнение порученной работы, связанной с обеспечением рабочего процесса или уставной деятельностью учреждения.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Конкретный размер выплаты за качество выполняемых работ устанавливается в процентах от оклада (должностного оклада) работника или в абсолютном размере, но не более 50% оклада (должностного оклада). Порядок установления выплаты закрепляется локальным нормативным актом учреждения.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2</w:t>
      </w:r>
      <w:r w:rsidR="001F30F1" w:rsidRPr="00930FC6">
        <w:rPr>
          <w:rFonts w:ascii="PT Astra Serif" w:eastAsia="Times New Roman" w:hAnsi="PT Astra Serif" w:cs="Times New Roman"/>
          <w:sz w:val="28"/>
          <w:szCs w:val="28"/>
        </w:rPr>
        <w:t>8</w:t>
      </w:r>
      <w:r w:rsidRPr="00930FC6">
        <w:rPr>
          <w:rFonts w:ascii="PT Astra Serif" w:eastAsia="Times New Roman" w:hAnsi="PT Astra Serif" w:cs="Times New Roman"/>
          <w:sz w:val="28"/>
          <w:szCs w:val="28"/>
        </w:rPr>
        <w:t>.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учреждения.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lastRenderedPageBreak/>
        <w:t>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7 настоящего Положения.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xml:space="preserve">Предельный размер выплаты по итогам работы за квартал составляет не более </w:t>
      </w:r>
      <w:r w:rsidR="00A02A23" w:rsidRPr="00930FC6">
        <w:rPr>
          <w:rFonts w:ascii="PT Astra Serif" w:eastAsia="Times New Roman" w:hAnsi="PT Astra Serif" w:cs="Times New Roman"/>
          <w:sz w:val="28"/>
          <w:szCs w:val="28"/>
        </w:rPr>
        <w:t>0,5</w:t>
      </w:r>
      <w:r w:rsidRPr="00930FC6">
        <w:rPr>
          <w:rFonts w:ascii="PT Astra Serif" w:eastAsia="Times New Roman" w:hAnsi="PT Astra Serif" w:cs="Times New Roman"/>
          <w:sz w:val="28"/>
          <w:szCs w:val="28"/>
        </w:rPr>
        <w:t xml:space="preserve"> фонда оплаты труда, по итогам работы за год - не более </w:t>
      </w:r>
      <w:r w:rsidR="00A02A23" w:rsidRPr="00930FC6">
        <w:rPr>
          <w:rFonts w:ascii="PT Astra Serif" w:eastAsia="Times New Roman" w:hAnsi="PT Astra Serif" w:cs="Times New Roman"/>
          <w:sz w:val="28"/>
          <w:szCs w:val="28"/>
        </w:rPr>
        <w:t>0,5</w:t>
      </w:r>
      <w:r w:rsidRPr="00930FC6">
        <w:rPr>
          <w:rFonts w:ascii="PT Astra Serif" w:eastAsia="Times New Roman" w:hAnsi="PT Astra Serif" w:cs="Times New Roman"/>
          <w:sz w:val="28"/>
          <w:szCs w:val="28"/>
        </w:rPr>
        <w:t xml:space="preserve"> фондов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Примерный перечень показателей и условий для премирования:</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надлежащее исполнение возложенных на работника функций и полномочий в отчетном периоде;</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соблюдение служебной дисциплины, умение организовать работу, бесконфликтность, создание здоровой, деловой обстановки в коллективе.</w:t>
      </w:r>
    </w:p>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 xml:space="preserve">Показатели, за которые производится снижение размера премиальной выплаты по итогам работы, устанавливаются в соответствии с таблицей </w:t>
      </w:r>
      <w:r w:rsidRPr="00930FC6">
        <w:rPr>
          <w:rFonts w:ascii="PT Astra Serif" w:hAnsi="PT Astra Serif" w:cs="Times New Roman"/>
          <w:sz w:val="28"/>
          <w:szCs w:val="28"/>
        </w:rPr>
        <w:t>6 настоящего Положения</w:t>
      </w:r>
      <w:r w:rsidRPr="00930FC6">
        <w:rPr>
          <w:rFonts w:ascii="PT Astra Serif" w:eastAsia="Times New Roman" w:hAnsi="PT Astra Serif" w:cs="Times New Roman"/>
          <w:sz w:val="28"/>
          <w:szCs w:val="28"/>
        </w:rPr>
        <w:t>:</w:t>
      </w:r>
    </w:p>
    <w:p w:rsidR="00D1677B" w:rsidRPr="00930FC6" w:rsidRDefault="00D1677B" w:rsidP="00930FC6">
      <w:pPr>
        <w:pStyle w:val="FORMATTEXT"/>
        <w:spacing w:line="276" w:lineRule="auto"/>
        <w:ind w:firstLine="709"/>
        <w:jc w:val="right"/>
        <w:rPr>
          <w:rFonts w:ascii="PT Astra Serif" w:hAnsi="PT Astra Serif" w:cs="Times New Roman"/>
          <w:sz w:val="28"/>
          <w:szCs w:val="28"/>
        </w:rPr>
      </w:pPr>
    </w:p>
    <w:p w:rsidR="00A16E8E" w:rsidRPr="00930FC6" w:rsidRDefault="00A16E8E" w:rsidP="00930FC6">
      <w:pPr>
        <w:pStyle w:val="FORMATTEXT"/>
        <w:spacing w:line="276" w:lineRule="auto"/>
        <w:ind w:firstLine="709"/>
        <w:jc w:val="right"/>
        <w:rPr>
          <w:rFonts w:ascii="PT Astra Serif" w:hAnsi="PT Astra Serif" w:cs="Times New Roman"/>
          <w:sz w:val="28"/>
          <w:szCs w:val="28"/>
        </w:rPr>
      </w:pPr>
      <w:r w:rsidRPr="00930FC6">
        <w:rPr>
          <w:rFonts w:ascii="PT Astra Serif" w:hAnsi="PT Astra Serif" w:cs="Times New Roman"/>
          <w:sz w:val="28"/>
          <w:szCs w:val="28"/>
        </w:rPr>
        <w:t>Таблица 6</w:t>
      </w:r>
    </w:p>
    <w:p w:rsidR="00A16E8E" w:rsidRPr="00930FC6" w:rsidRDefault="00A16E8E" w:rsidP="00930FC6">
      <w:pPr>
        <w:pStyle w:val="FORMATTEXT"/>
        <w:spacing w:line="276" w:lineRule="auto"/>
        <w:ind w:firstLine="709"/>
        <w:jc w:val="right"/>
        <w:rPr>
          <w:rFonts w:ascii="PT Astra Serif" w:hAnsi="PT Astra Serif" w:cs="Times New Roman"/>
          <w:b/>
          <w:sz w:val="28"/>
          <w:szCs w:val="28"/>
        </w:rPr>
      </w:pPr>
    </w:p>
    <w:p w:rsidR="00A16E8E" w:rsidRPr="00930FC6" w:rsidRDefault="00A16E8E" w:rsidP="00930FC6">
      <w:pPr>
        <w:pStyle w:val="ConsPlusNormal"/>
        <w:spacing w:line="276" w:lineRule="auto"/>
        <w:ind w:firstLine="709"/>
        <w:jc w:val="center"/>
        <w:rPr>
          <w:rFonts w:ascii="PT Astra Serif" w:hAnsi="PT Astra Serif"/>
          <w:b/>
          <w:sz w:val="28"/>
          <w:szCs w:val="28"/>
        </w:rPr>
      </w:pPr>
      <w:r w:rsidRPr="00930FC6">
        <w:rPr>
          <w:rFonts w:ascii="PT Astra Serif" w:hAnsi="PT Astra Serif"/>
          <w:b/>
          <w:sz w:val="28"/>
          <w:szCs w:val="28"/>
        </w:rPr>
        <w:t>Примерный перечень показателей, за которые производится</w:t>
      </w:r>
    </w:p>
    <w:p w:rsidR="00A16E8E" w:rsidRPr="00930FC6" w:rsidRDefault="00A16E8E" w:rsidP="00930FC6">
      <w:pPr>
        <w:pStyle w:val="ConsPlusNormal"/>
        <w:spacing w:line="276" w:lineRule="auto"/>
        <w:ind w:firstLine="709"/>
        <w:jc w:val="center"/>
        <w:rPr>
          <w:rFonts w:ascii="PT Astra Serif" w:hAnsi="PT Astra Serif"/>
          <w:b/>
          <w:sz w:val="28"/>
          <w:szCs w:val="28"/>
        </w:rPr>
      </w:pPr>
      <w:r w:rsidRPr="00930FC6">
        <w:rPr>
          <w:rFonts w:ascii="PT Astra Serif" w:hAnsi="PT Astra Serif"/>
          <w:b/>
          <w:sz w:val="28"/>
          <w:szCs w:val="28"/>
        </w:rPr>
        <w:t>снижение размера выплаты по итогам работы</w:t>
      </w:r>
    </w:p>
    <w:p w:rsidR="00A16E8E" w:rsidRPr="00930FC6" w:rsidRDefault="00A16E8E" w:rsidP="00930FC6">
      <w:pPr>
        <w:pStyle w:val="ConsPlusNormal"/>
        <w:spacing w:line="276" w:lineRule="auto"/>
        <w:ind w:firstLine="709"/>
        <w:jc w:val="center"/>
        <w:rPr>
          <w:rFonts w:ascii="PT Astra Serif" w:hAnsi="PT Astra Serif"/>
          <w:b/>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074"/>
        <w:gridCol w:w="5281"/>
        <w:gridCol w:w="3029"/>
      </w:tblGrid>
      <w:tr w:rsidR="00144BD7" w:rsidRPr="00930FC6" w:rsidTr="00930FC6">
        <w:trPr>
          <w:tblHeader/>
        </w:trPr>
        <w:tc>
          <w:tcPr>
            <w:tcW w:w="572"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 xml:space="preserve">№ </w:t>
            </w:r>
            <w:proofErr w:type="gramStart"/>
            <w:r w:rsidRPr="00930FC6">
              <w:rPr>
                <w:rFonts w:ascii="PT Astra Serif" w:eastAsia="Times New Roman" w:hAnsi="PT Astra Serif" w:cs="Times New Roman"/>
                <w:b/>
                <w:sz w:val="20"/>
                <w:szCs w:val="20"/>
              </w:rPr>
              <w:t>п</w:t>
            </w:r>
            <w:proofErr w:type="gramEnd"/>
            <w:r w:rsidRPr="00930FC6">
              <w:rPr>
                <w:rFonts w:ascii="PT Astra Serif" w:eastAsia="Times New Roman" w:hAnsi="PT Astra Serif" w:cs="Times New Roman"/>
                <w:b/>
                <w:sz w:val="20"/>
                <w:szCs w:val="20"/>
              </w:rPr>
              <w:t>/п</w:t>
            </w:r>
          </w:p>
        </w:tc>
        <w:tc>
          <w:tcPr>
            <w:tcW w:w="28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Показатели</w:t>
            </w:r>
          </w:p>
        </w:tc>
        <w:tc>
          <w:tcPr>
            <w:tcW w:w="16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Процент снижения от общего (допустимого) объема выплаты работнику</w:t>
            </w:r>
          </w:p>
        </w:tc>
      </w:tr>
      <w:tr w:rsidR="00144BD7" w:rsidRPr="00930FC6" w:rsidTr="00930FC6">
        <w:trPr>
          <w:tblHeader/>
        </w:trPr>
        <w:tc>
          <w:tcPr>
            <w:tcW w:w="572"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1</w:t>
            </w:r>
          </w:p>
        </w:tc>
        <w:tc>
          <w:tcPr>
            <w:tcW w:w="2814"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2</w:t>
            </w:r>
          </w:p>
        </w:tc>
        <w:tc>
          <w:tcPr>
            <w:tcW w:w="1614"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3</w:t>
            </w:r>
          </w:p>
        </w:tc>
      </w:tr>
      <w:tr w:rsidR="00144BD7" w:rsidRPr="00930FC6" w:rsidTr="00930FC6">
        <w:tc>
          <w:tcPr>
            <w:tcW w:w="572"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1. </w:t>
            </w:r>
          </w:p>
        </w:tc>
        <w:tc>
          <w:tcPr>
            <w:tcW w:w="28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Неисполнение или ненадлежащее исполнение должностных обязанностей, неквалифицированная подготовка документов</w:t>
            </w:r>
          </w:p>
        </w:tc>
        <w:tc>
          <w:tcPr>
            <w:tcW w:w="16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до 50 процентов</w:t>
            </w:r>
          </w:p>
        </w:tc>
      </w:tr>
      <w:tr w:rsidR="00144BD7" w:rsidRPr="00930FC6" w:rsidTr="00930FC6">
        <w:tc>
          <w:tcPr>
            <w:tcW w:w="572"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2. </w:t>
            </w:r>
          </w:p>
        </w:tc>
        <w:tc>
          <w:tcPr>
            <w:tcW w:w="28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Некачественное, несвоевременное выполнение планов работы, постановлений, распоряжений, решений, поручений</w:t>
            </w:r>
          </w:p>
        </w:tc>
        <w:tc>
          <w:tcPr>
            <w:tcW w:w="16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до 50 процентов</w:t>
            </w:r>
          </w:p>
        </w:tc>
      </w:tr>
      <w:tr w:rsidR="00144BD7" w:rsidRPr="00930FC6" w:rsidTr="00930FC6">
        <w:tc>
          <w:tcPr>
            <w:tcW w:w="572"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3. </w:t>
            </w:r>
          </w:p>
        </w:tc>
        <w:tc>
          <w:tcPr>
            <w:tcW w:w="28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Нарушение сроков представления установленной отчетности, представление недостоверной информации</w:t>
            </w:r>
          </w:p>
        </w:tc>
        <w:tc>
          <w:tcPr>
            <w:tcW w:w="16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до 20 процентов</w:t>
            </w:r>
          </w:p>
        </w:tc>
      </w:tr>
      <w:tr w:rsidR="00144BD7" w:rsidRPr="00930FC6" w:rsidTr="00930FC6">
        <w:tc>
          <w:tcPr>
            <w:tcW w:w="572"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4. </w:t>
            </w:r>
          </w:p>
        </w:tc>
        <w:tc>
          <w:tcPr>
            <w:tcW w:w="28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 xml:space="preserve">Несоблюдение трудовой дисциплины </w:t>
            </w:r>
            <w:r w:rsidRPr="00930FC6">
              <w:rPr>
                <w:rFonts w:ascii="PT Astra Serif" w:hAnsi="PT Astra Serif"/>
                <w:sz w:val="20"/>
                <w:szCs w:val="20"/>
              </w:rPr>
              <w:t>(правил внутреннего трудового распорядка учреждения, служебной этики)</w:t>
            </w:r>
          </w:p>
        </w:tc>
        <w:tc>
          <w:tcPr>
            <w:tcW w:w="1614"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до 100 процентов</w:t>
            </w:r>
          </w:p>
        </w:tc>
      </w:tr>
    </w:tbl>
    <w:p w:rsidR="00A16E8E" w:rsidRPr="00930FC6" w:rsidRDefault="00A16E8E" w:rsidP="00930FC6">
      <w:pPr>
        <w:spacing w:after="0"/>
        <w:ind w:firstLine="709"/>
        <w:contextualSpacing/>
        <w:jc w:val="both"/>
        <w:rPr>
          <w:rFonts w:ascii="PT Astra Serif" w:eastAsia="Times New Roman" w:hAnsi="PT Astra Serif" w:cs="Times New Roman"/>
          <w:sz w:val="28"/>
          <w:szCs w:val="28"/>
        </w:rPr>
      </w:pPr>
    </w:p>
    <w:p w:rsidR="00A16E8E" w:rsidRPr="00930FC6" w:rsidRDefault="001F30F1" w:rsidP="00930FC6">
      <w:pPr>
        <w:spacing w:after="0"/>
        <w:ind w:firstLine="709"/>
        <w:contextualSpacing/>
        <w:jc w:val="both"/>
        <w:rPr>
          <w:rFonts w:ascii="PT Astra Serif" w:eastAsia="Times New Roman" w:hAnsi="PT Astra Serif" w:cs="Times New Roman"/>
          <w:sz w:val="28"/>
          <w:szCs w:val="28"/>
        </w:rPr>
      </w:pPr>
      <w:r w:rsidRPr="00930FC6">
        <w:rPr>
          <w:rFonts w:ascii="PT Astra Serif" w:eastAsia="Times New Roman" w:hAnsi="PT Astra Serif" w:cs="Times New Roman"/>
          <w:sz w:val="28"/>
          <w:szCs w:val="28"/>
        </w:rPr>
        <w:t>29</w:t>
      </w:r>
      <w:r w:rsidR="00A16E8E" w:rsidRPr="00930FC6">
        <w:rPr>
          <w:rFonts w:ascii="PT Astra Serif" w:eastAsia="Times New Roman" w:hAnsi="PT Astra Serif" w:cs="Times New Roman"/>
          <w:sz w:val="28"/>
          <w:szCs w:val="28"/>
        </w:rPr>
        <w:t>. Перечень, условия и размеры стимулирующих выплат устанавливаются в соответствии таблицей 7</w:t>
      </w:r>
      <w:r w:rsidR="00A16E8E" w:rsidRPr="00930FC6">
        <w:rPr>
          <w:rFonts w:ascii="PT Astra Serif" w:hAnsi="PT Astra Serif" w:cs="Times New Roman"/>
          <w:sz w:val="28"/>
          <w:szCs w:val="28"/>
        </w:rPr>
        <w:t xml:space="preserve"> настоящего Положения</w:t>
      </w:r>
      <w:r w:rsidR="00A16E8E" w:rsidRPr="00930FC6">
        <w:rPr>
          <w:rFonts w:ascii="PT Astra Serif" w:eastAsia="Times New Roman" w:hAnsi="PT Astra Serif" w:cs="Times New Roman"/>
          <w:sz w:val="28"/>
          <w:szCs w:val="28"/>
        </w:rPr>
        <w:t>:</w:t>
      </w:r>
    </w:p>
    <w:p w:rsidR="00A16E8E" w:rsidRPr="00930FC6" w:rsidRDefault="00A16E8E" w:rsidP="00A16E8E">
      <w:pPr>
        <w:pStyle w:val="FORMATTEXT"/>
        <w:ind w:firstLine="720"/>
        <w:contextualSpacing/>
        <w:jc w:val="right"/>
        <w:rPr>
          <w:rFonts w:ascii="PT Astra Serif" w:hAnsi="PT Astra Serif" w:cs="Times New Roman"/>
          <w:sz w:val="28"/>
          <w:szCs w:val="28"/>
        </w:rPr>
      </w:pPr>
      <w:r w:rsidRPr="00930FC6">
        <w:rPr>
          <w:rFonts w:ascii="PT Astra Serif" w:hAnsi="PT Astra Serif" w:cs="Times New Roman"/>
          <w:sz w:val="28"/>
          <w:szCs w:val="28"/>
        </w:rPr>
        <w:lastRenderedPageBreak/>
        <w:t>Таблица 7</w:t>
      </w:r>
    </w:p>
    <w:p w:rsidR="00A16E8E" w:rsidRPr="00930FC6" w:rsidRDefault="00A16E8E" w:rsidP="00930FC6">
      <w:pPr>
        <w:spacing w:after="0"/>
        <w:ind w:firstLine="709"/>
        <w:contextualSpacing/>
        <w:jc w:val="center"/>
        <w:rPr>
          <w:rFonts w:ascii="PT Astra Serif" w:hAnsi="PT Astra Serif"/>
          <w:sz w:val="28"/>
          <w:szCs w:val="28"/>
        </w:rPr>
      </w:pPr>
    </w:p>
    <w:p w:rsidR="00A16E8E" w:rsidRPr="009955B3" w:rsidRDefault="00A16E8E" w:rsidP="00930FC6">
      <w:pPr>
        <w:spacing w:after="0"/>
        <w:ind w:firstLine="709"/>
        <w:contextualSpacing/>
        <w:jc w:val="center"/>
        <w:rPr>
          <w:rFonts w:ascii="PT Astra Serif" w:hAnsi="PT Astra Serif"/>
          <w:b/>
          <w:sz w:val="28"/>
          <w:szCs w:val="28"/>
        </w:rPr>
      </w:pPr>
      <w:r w:rsidRPr="009955B3">
        <w:rPr>
          <w:rFonts w:ascii="PT Astra Serif" w:hAnsi="PT Astra Serif"/>
          <w:b/>
          <w:sz w:val="28"/>
          <w:szCs w:val="28"/>
        </w:rPr>
        <w:t>Перечень, условия и размеры стимулирующих выплат</w:t>
      </w:r>
    </w:p>
    <w:p w:rsidR="00A16E8E" w:rsidRPr="009955B3" w:rsidRDefault="00A16E8E" w:rsidP="00930FC6">
      <w:pPr>
        <w:spacing w:after="0"/>
        <w:ind w:firstLine="709"/>
        <w:contextualSpacing/>
        <w:jc w:val="right"/>
        <w:rPr>
          <w:rFonts w:ascii="PT Astra Serif" w:eastAsia="Times New Roman" w:hAnsi="PT Astra Serif"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784"/>
        <w:gridCol w:w="2136"/>
        <w:gridCol w:w="1610"/>
        <w:gridCol w:w="3084"/>
        <w:gridCol w:w="1770"/>
      </w:tblGrid>
      <w:tr w:rsidR="00144BD7" w:rsidRPr="00930FC6" w:rsidTr="00930FC6">
        <w:trPr>
          <w:tblHeader/>
        </w:trPr>
        <w:tc>
          <w:tcPr>
            <w:tcW w:w="41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 xml:space="preserve">№ </w:t>
            </w:r>
            <w:proofErr w:type="gramStart"/>
            <w:r w:rsidRPr="00930FC6">
              <w:rPr>
                <w:rFonts w:ascii="PT Astra Serif" w:eastAsia="Times New Roman" w:hAnsi="PT Astra Serif" w:cs="Times New Roman"/>
                <w:b/>
                <w:sz w:val="20"/>
                <w:szCs w:val="20"/>
              </w:rPr>
              <w:t>п</w:t>
            </w:r>
            <w:proofErr w:type="gramEnd"/>
            <w:r w:rsidRPr="00930FC6">
              <w:rPr>
                <w:rFonts w:ascii="PT Astra Serif" w:eastAsia="Times New Roman" w:hAnsi="PT Astra Serif" w:cs="Times New Roman"/>
                <w:b/>
                <w:sz w:val="20"/>
                <w:szCs w:val="20"/>
              </w:rPr>
              <w:t>/п</w:t>
            </w:r>
          </w:p>
        </w:tc>
        <w:tc>
          <w:tcPr>
            <w:tcW w:w="11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Наименование выплаты</w:t>
            </w:r>
          </w:p>
        </w:tc>
        <w:tc>
          <w:tcPr>
            <w:tcW w:w="85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Диапазон выплаты</w:t>
            </w:r>
          </w:p>
        </w:tc>
        <w:tc>
          <w:tcPr>
            <w:tcW w:w="1643" w:type="pct"/>
            <w:tcBorders>
              <w:top w:val="single" w:sz="6" w:space="0" w:color="000000"/>
              <w:left w:val="single" w:sz="6" w:space="0" w:color="000000"/>
              <w:bottom w:val="single" w:sz="4" w:space="0" w:color="auto"/>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Условия осуществления выплаты</w:t>
            </w:r>
          </w:p>
        </w:tc>
        <w:tc>
          <w:tcPr>
            <w:tcW w:w="943" w:type="pct"/>
            <w:tcBorders>
              <w:top w:val="single" w:sz="6" w:space="0" w:color="000000"/>
              <w:left w:val="single" w:sz="6" w:space="0" w:color="000000"/>
              <w:bottom w:val="single" w:sz="4" w:space="0" w:color="auto"/>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Периодичность   осуществления выплаты</w:t>
            </w:r>
          </w:p>
        </w:tc>
      </w:tr>
      <w:tr w:rsidR="00144BD7" w:rsidRPr="00930FC6" w:rsidTr="00930FC6">
        <w:trPr>
          <w:tblHeader/>
        </w:trPr>
        <w:tc>
          <w:tcPr>
            <w:tcW w:w="418"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1</w:t>
            </w:r>
          </w:p>
        </w:tc>
        <w:tc>
          <w:tcPr>
            <w:tcW w:w="1138"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2</w:t>
            </w:r>
          </w:p>
        </w:tc>
        <w:tc>
          <w:tcPr>
            <w:tcW w:w="858" w:type="pct"/>
            <w:tcBorders>
              <w:top w:val="single" w:sz="6" w:space="0" w:color="000000"/>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3</w:t>
            </w:r>
          </w:p>
        </w:tc>
        <w:tc>
          <w:tcPr>
            <w:tcW w:w="1643" w:type="pct"/>
            <w:tcBorders>
              <w:top w:val="single" w:sz="6" w:space="0" w:color="000000"/>
              <w:left w:val="single" w:sz="6" w:space="0" w:color="000000"/>
              <w:bottom w:val="single" w:sz="4" w:space="0" w:color="auto"/>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4</w:t>
            </w:r>
          </w:p>
        </w:tc>
        <w:tc>
          <w:tcPr>
            <w:tcW w:w="943" w:type="pct"/>
            <w:tcBorders>
              <w:top w:val="single" w:sz="6" w:space="0" w:color="000000"/>
              <w:left w:val="single" w:sz="6" w:space="0" w:color="000000"/>
              <w:bottom w:val="single" w:sz="4" w:space="0" w:color="auto"/>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b/>
                <w:sz w:val="20"/>
                <w:szCs w:val="20"/>
              </w:rPr>
            </w:pPr>
            <w:r w:rsidRPr="00930FC6">
              <w:rPr>
                <w:rFonts w:ascii="PT Astra Serif" w:eastAsia="Times New Roman" w:hAnsi="PT Astra Serif" w:cs="Times New Roman"/>
                <w:b/>
                <w:sz w:val="20"/>
                <w:szCs w:val="20"/>
              </w:rPr>
              <w:t>5</w:t>
            </w:r>
          </w:p>
        </w:tc>
      </w:tr>
      <w:tr w:rsidR="00144BD7" w:rsidRPr="00930FC6" w:rsidTr="00930FC6">
        <w:trPr>
          <w:trHeight w:val="565"/>
        </w:trPr>
        <w:tc>
          <w:tcPr>
            <w:tcW w:w="418" w:type="pct"/>
            <w:vMerge w:val="restart"/>
            <w:tcBorders>
              <w:top w:val="single" w:sz="6" w:space="0" w:color="000000"/>
              <w:left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1. </w:t>
            </w:r>
          </w:p>
        </w:tc>
        <w:tc>
          <w:tcPr>
            <w:tcW w:w="1138" w:type="pct"/>
            <w:vMerge w:val="restart"/>
            <w:tcBorders>
              <w:top w:val="single" w:sz="6" w:space="0" w:color="000000"/>
              <w:left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Выплата за качество выполняемых работ</w:t>
            </w:r>
          </w:p>
        </w:tc>
        <w:tc>
          <w:tcPr>
            <w:tcW w:w="858" w:type="pct"/>
            <w:tcBorders>
              <w:top w:val="single" w:sz="6" w:space="0" w:color="000000"/>
              <w:left w:val="single" w:sz="6" w:space="0" w:color="000000"/>
              <w:bottom w:val="single" w:sz="6" w:space="0" w:color="000000"/>
              <w:right w:val="single" w:sz="4" w:space="0" w:color="auto"/>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0 - 50% от оклада (должностного оклада)</w:t>
            </w:r>
          </w:p>
          <w:p w:rsidR="00A16E8E" w:rsidRPr="00930FC6" w:rsidRDefault="00A16E8E" w:rsidP="00394E03">
            <w:pPr>
              <w:spacing w:after="0" w:line="240" w:lineRule="auto"/>
              <w:contextualSpacing/>
              <w:rPr>
                <w:rFonts w:ascii="PT Astra Serif" w:eastAsia="Times New Roman" w:hAnsi="PT Astra Serif" w:cs="Times New Roman"/>
                <w:sz w:val="20"/>
                <w:szCs w:val="20"/>
              </w:rPr>
            </w:pPr>
          </w:p>
        </w:tc>
        <w:tc>
          <w:tcPr>
            <w:tcW w:w="1643" w:type="pct"/>
            <w:tcBorders>
              <w:top w:val="single" w:sz="4" w:space="0" w:color="auto"/>
              <w:left w:val="single" w:sz="4" w:space="0" w:color="auto"/>
              <w:bottom w:val="single" w:sz="4" w:space="0" w:color="auto"/>
              <w:right w:val="single" w:sz="4" w:space="0" w:color="auto"/>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за успешное и добросовестное исполнение должностных обязанностей в соответствующем периоде;</w: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высокое качество выполняемой работы;</w: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персональный вклад работника в общие результаты деятельности;</w: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выполнение порученной работы, связанной с обеспечением рабочего процесса или уставной деятельностью учреждения в соответствии с критериями оценки эффективности деятельности работников</w:t>
            </w:r>
          </w:p>
        </w:tc>
        <w:tc>
          <w:tcPr>
            <w:tcW w:w="943" w:type="pct"/>
            <w:tcBorders>
              <w:top w:val="single" w:sz="4" w:space="0" w:color="auto"/>
              <w:left w:val="single" w:sz="4" w:space="0" w:color="auto"/>
              <w:bottom w:val="single" w:sz="4" w:space="0" w:color="auto"/>
              <w:right w:val="single" w:sz="4" w:space="0" w:color="auto"/>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Ежемесячно</w:t>
            </w:r>
            <w:r w:rsidR="0032275E" w:rsidRPr="00930FC6">
              <w:rPr>
                <w:rFonts w:ascii="PT Astra Serif" w:eastAsia="Times New Roman" w:hAnsi="PT Astra Serif" w:cs="Times New Roman"/>
                <w:sz w:val="20"/>
                <w:szCs w:val="20"/>
              </w:rPr>
              <w:t>,</w:t>
            </w:r>
            <w:r w:rsidRPr="00930FC6">
              <w:rPr>
                <w:rFonts w:ascii="PT Astra Serif" w:eastAsia="Times New Roman" w:hAnsi="PT Astra Serif" w:cs="Times New Roman"/>
                <w:sz w:val="20"/>
                <w:szCs w:val="20"/>
              </w:rPr>
              <w:t xml:space="preserve"> с учетом пересмотра критерие</w:t>
            </w:r>
            <w:r w:rsidR="0032275E" w:rsidRPr="00930FC6">
              <w:rPr>
                <w:rFonts w:ascii="PT Astra Serif" w:eastAsia="Times New Roman" w:hAnsi="PT Astra Serif" w:cs="Times New Roman"/>
                <w:sz w:val="20"/>
                <w:szCs w:val="20"/>
              </w:rPr>
              <w:t>в</w:t>
            </w:r>
            <w:r w:rsidRPr="00930FC6">
              <w:rPr>
                <w:rFonts w:ascii="PT Astra Serif" w:eastAsia="Times New Roman" w:hAnsi="PT Astra Serif" w:cs="Times New Roman"/>
                <w:sz w:val="20"/>
                <w:szCs w:val="20"/>
              </w:rPr>
              <w:t xml:space="preserve"> не менее 2 раз в год</w:t>
            </w:r>
          </w:p>
        </w:tc>
      </w:tr>
      <w:tr w:rsidR="00144BD7" w:rsidRPr="00930FC6" w:rsidTr="00930FC6">
        <w:trPr>
          <w:trHeight w:val="1597"/>
        </w:trPr>
        <w:tc>
          <w:tcPr>
            <w:tcW w:w="418" w:type="pct"/>
            <w:vMerge/>
            <w:tcBorders>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p>
        </w:tc>
        <w:tc>
          <w:tcPr>
            <w:tcW w:w="1138" w:type="pct"/>
            <w:vMerge/>
            <w:tcBorders>
              <w:left w:val="single" w:sz="6" w:space="0" w:color="000000"/>
              <w:bottom w:val="single" w:sz="6" w:space="0" w:color="000000"/>
              <w:right w:val="single" w:sz="6" w:space="0" w:color="000000"/>
            </w:tcBorders>
          </w:tcPr>
          <w:p w:rsidR="00A16E8E" w:rsidRPr="00930FC6" w:rsidRDefault="00A16E8E" w:rsidP="00394E03">
            <w:pPr>
              <w:spacing w:after="0" w:line="240" w:lineRule="auto"/>
              <w:contextualSpacing/>
              <w:rPr>
                <w:rFonts w:ascii="PT Astra Serif" w:eastAsia="Times New Roman" w:hAnsi="PT Astra Serif" w:cs="Times New Roman"/>
                <w:sz w:val="20"/>
                <w:szCs w:val="20"/>
              </w:rPr>
            </w:pPr>
          </w:p>
        </w:tc>
        <w:tc>
          <w:tcPr>
            <w:tcW w:w="858" w:type="pct"/>
            <w:tcBorders>
              <w:top w:val="single" w:sz="6" w:space="0" w:color="000000"/>
              <w:left w:val="single" w:sz="6" w:space="0" w:color="000000"/>
              <w:bottom w:val="single" w:sz="6" w:space="0" w:color="000000"/>
              <w:right w:val="single" w:sz="4" w:space="0" w:color="auto"/>
            </w:tcBorders>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hAnsi="PT Astra Serif"/>
                <w:sz w:val="20"/>
                <w:szCs w:val="20"/>
              </w:rPr>
              <w:t>В абсолютном размере</w:t>
            </w:r>
          </w:p>
        </w:tc>
        <w:tc>
          <w:tcPr>
            <w:tcW w:w="1643" w:type="pct"/>
            <w:tcBorders>
              <w:top w:val="single" w:sz="4" w:space="0" w:color="auto"/>
              <w:left w:val="single" w:sz="4" w:space="0" w:color="auto"/>
              <w:bottom w:val="single" w:sz="4" w:space="0" w:color="auto"/>
              <w:right w:val="single" w:sz="4" w:space="0" w:color="auto"/>
            </w:tcBorders>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За особые достижения при оказании услуг (выполнении работ) по факту получения результата в соответствии с критериями оценки эффективности деятельности работников</w:t>
            </w:r>
          </w:p>
        </w:tc>
        <w:tc>
          <w:tcPr>
            <w:tcW w:w="943" w:type="pct"/>
            <w:tcBorders>
              <w:top w:val="single" w:sz="4" w:space="0" w:color="auto"/>
              <w:left w:val="single" w:sz="4" w:space="0" w:color="auto"/>
              <w:bottom w:val="single" w:sz="4" w:space="0" w:color="auto"/>
              <w:right w:val="single" w:sz="4" w:space="0" w:color="auto"/>
            </w:tcBorders>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Единовременно, в пределах экономии средств по фонду оплаты труда</w:t>
            </w:r>
          </w:p>
        </w:tc>
      </w:tr>
      <w:tr w:rsidR="00144BD7" w:rsidRPr="00930FC6" w:rsidTr="00930FC6">
        <w:tc>
          <w:tcPr>
            <w:tcW w:w="41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2. </w:t>
            </w:r>
          </w:p>
        </w:tc>
        <w:tc>
          <w:tcPr>
            <w:tcW w:w="11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Выплата за интенсивность и высокие результаты работы</w:t>
            </w:r>
          </w:p>
        </w:tc>
        <w:tc>
          <w:tcPr>
            <w:tcW w:w="85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0 - 50% от оклада (должностного оклада)</w:t>
            </w:r>
          </w:p>
        </w:tc>
        <w:tc>
          <w:tcPr>
            <w:tcW w:w="1643" w:type="pct"/>
            <w:tcBorders>
              <w:top w:val="single" w:sz="4" w:space="0" w:color="auto"/>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высокая результативность работы;</w: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участие в выполнении важных работ, мероприятий;</w: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участие в волонтерской и добровольческой деятельности учреждения;</w: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обеспечение безаварийной, безотказной и бесперебойной работы всех служб учреждения</w:t>
            </w:r>
          </w:p>
        </w:tc>
        <w:tc>
          <w:tcPr>
            <w:tcW w:w="943" w:type="pct"/>
            <w:tcBorders>
              <w:top w:val="single" w:sz="4" w:space="0" w:color="auto"/>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Ежемесячно,</w:t>
            </w:r>
          </w:p>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на срок не более года по приказу руководителя</w:t>
            </w:r>
          </w:p>
        </w:tc>
      </w:tr>
      <w:tr w:rsidR="00144BD7" w:rsidRPr="00930FC6" w:rsidTr="00930FC6">
        <w:tc>
          <w:tcPr>
            <w:tcW w:w="41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3. </w:t>
            </w:r>
          </w:p>
        </w:tc>
        <w:tc>
          <w:tcPr>
            <w:tcW w:w="113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Премиальная выплата по итогам работы</w:t>
            </w:r>
          </w:p>
        </w:tc>
        <w:tc>
          <w:tcPr>
            <w:tcW w:w="858"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 </w:t>
            </w:r>
          </w:p>
        </w:tc>
        <w:tc>
          <w:tcPr>
            <w:tcW w:w="1643"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 </w:t>
            </w:r>
          </w:p>
        </w:tc>
        <w:tc>
          <w:tcPr>
            <w:tcW w:w="943" w:type="pct"/>
            <w:tcBorders>
              <w:top w:val="single" w:sz="6" w:space="0" w:color="000000"/>
              <w:left w:val="single" w:sz="6" w:space="0" w:color="000000"/>
              <w:bottom w:val="single" w:sz="6" w:space="0" w:color="000000"/>
              <w:right w:val="single" w:sz="6" w:space="0" w:color="000000"/>
            </w:tcBorders>
            <w:hideMark/>
          </w:tcPr>
          <w:p w:rsidR="00A16E8E" w:rsidRPr="00930FC6" w:rsidRDefault="00A16E8E" w:rsidP="00394E03">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 </w:t>
            </w:r>
          </w:p>
        </w:tc>
      </w:tr>
      <w:tr w:rsidR="00916F07" w:rsidRPr="00930FC6" w:rsidTr="00930FC6">
        <w:trPr>
          <w:trHeight w:val="240"/>
        </w:trPr>
        <w:tc>
          <w:tcPr>
            <w:tcW w:w="418" w:type="pc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3.1.</w:t>
            </w:r>
          </w:p>
        </w:tc>
        <w:tc>
          <w:tcPr>
            <w:tcW w:w="1138" w:type="pc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за квартал</w:t>
            </w:r>
          </w:p>
        </w:tc>
        <w:tc>
          <w:tcPr>
            <w:tcW w:w="858" w:type="pc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0 – 0,5 фонда оплаты труда работника</w:t>
            </w:r>
          </w:p>
        </w:tc>
        <w:tc>
          <w:tcPr>
            <w:tcW w:w="1643" w:type="pct"/>
            <w:vMerge w:val="restar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надлежащее исполнение возложенных на работника функций и полномочий в отчетном периоде;</w:t>
            </w:r>
          </w:p>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соблюдение служебной дисциплины, умение организовать работу, бесконфликтность, создание здоровой, деловой обстановки в коллективе</w:t>
            </w:r>
          </w:p>
        </w:tc>
        <w:tc>
          <w:tcPr>
            <w:tcW w:w="943" w:type="pc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1 раз в квартал за счет экономии средств по фонду оплаты труда</w:t>
            </w:r>
          </w:p>
        </w:tc>
      </w:tr>
      <w:tr w:rsidR="00916F07" w:rsidRPr="00930FC6" w:rsidTr="00930FC6">
        <w:tc>
          <w:tcPr>
            <w:tcW w:w="418" w:type="pc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jc w:val="center"/>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3.2.</w:t>
            </w:r>
          </w:p>
        </w:tc>
        <w:tc>
          <w:tcPr>
            <w:tcW w:w="1138" w:type="pc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за год</w:t>
            </w:r>
          </w:p>
        </w:tc>
        <w:tc>
          <w:tcPr>
            <w:tcW w:w="858" w:type="pc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0 – 0,5 фонда оплаты труда работника</w:t>
            </w:r>
          </w:p>
        </w:tc>
        <w:tc>
          <w:tcPr>
            <w:tcW w:w="1643" w:type="pct"/>
            <w:vMerge/>
            <w:tcBorders>
              <w:top w:val="single" w:sz="6" w:space="0" w:color="000000"/>
              <w:left w:val="single" w:sz="6" w:space="0" w:color="000000"/>
              <w:bottom w:val="single" w:sz="6" w:space="0" w:color="000000"/>
              <w:right w:val="single" w:sz="6" w:space="0" w:color="000000"/>
            </w:tcBorders>
            <w:vAlign w:val="center"/>
            <w:hideMark/>
          </w:tcPr>
          <w:p w:rsidR="00916F07" w:rsidRPr="00930FC6" w:rsidRDefault="00916F07" w:rsidP="00916F07">
            <w:pPr>
              <w:spacing w:after="0" w:line="240" w:lineRule="auto"/>
              <w:contextualSpacing/>
              <w:rPr>
                <w:rFonts w:ascii="PT Astra Serif" w:eastAsia="Times New Roman" w:hAnsi="PT Astra Serif" w:cs="Times New Roman"/>
                <w:sz w:val="20"/>
                <w:szCs w:val="20"/>
              </w:rPr>
            </w:pPr>
          </w:p>
        </w:tc>
        <w:tc>
          <w:tcPr>
            <w:tcW w:w="943" w:type="pct"/>
            <w:tcBorders>
              <w:top w:val="single" w:sz="6" w:space="0" w:color="000000"/>
              <w:left w:val="single" w:sz="6" w:space="0" w:color="000000"/>
              <w:bottom w:val="single" w:sz="6" w:space="0" w:color="000000"/>
              <w:right w:val="single" w:sz="6" w:space="0" w:color="000000"/>
            </w:tcBorders>
            <w:hideMark/>
          </w:tcPr>
          <w:p w:rsidR="00916F07" w:rsidRPr="00930FC6" w:rsidRDefault="00916F07" w:rsidP="00916F07">
            <w:pPr>
              <w:spacing w:after="0" w:line="240" w:lineRule="auto"/>
              <w:contextualSpacing/>
              <w:rPr>
                <w:rFonts w:ascii="PT Astra Serif" w:eastAsia="Times New Roman" w:hAnsi="PT Astra Serif" w:cs="Times New Roman"/>
                <w:sz w:val="20"/>
                <w:szCs w:val="20"/>
              </w:rPr>
            </w:pPr>
            <w:r w:rsidRPr="00930FC6">
              <w:rPr>
                <w:rFonts w:ascii="PT Astra Serif" w:eastAsia="Times New Roman" w:hAnsi="PT Astra Serif" w:cs="Times New Roman"/>
                <w:sz w:val="20"/>
                <w:szCs w:val="20"/>
              </w:rPr>
              <w:t>1 раз в год за счет экономии средств по фонду оплаты труда</w:t>
            </w:r>
          </w:p>
        </w:tc>
      </w:tr>
    </w:tbl>
    <w:p w:rsidR="00A16E8E" w:rsidRPr="009955B3" w:rsidRDefault="00A16E8E" w:rsidP="00A16E8E">
      <w:pPr>
        <w:spacing w:after="0" w:line="240" w:lineRule="auto"/>
        <w:contextualSpacing/>
        <w:jc w:val="both"/>
        <w:rPr>
          <w:rFonts w:ascii="PT Astra Serif" w:eastAsia="Times New Roman" w:hAnsi="PT Astra Serif" w:cs="Times New Roman"/>
          <w:sz w:val="28"/>
          <w:szCs w:val="28"/>
        </w:rPr>
      </w:pP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lastRenderedPageBreak/>
        <w:t>3</w:t>
      </w:r>
      <w:r w:rsidR="001F30F1" w:rsidRPr="009955B3">
        <w:rPr>
          <w:rFonts w:ascii="PT Astra Serif" w:eastAsia="Times New Roman" w:hAnsi="PT Astra Serif" w:cs="Times New Roman"/>
          <w:sz w:val="28"/>
          <w:szCs w:val="28"/>
        </w:rPr>
        <w:t>0</w:t>
      </w:r>
      <w:r w:rsidRPr="009955B3">
        <w:rPr>
          <w:rFonts w:ascii="PT Astra Serif" w:eastAsia="Times New Roman" w:hAnsi="PT Astra Serif" w:cs="Times New Roman"/>
          <w:sz w:val="28"/>
          <w:szCs w:val="28"/>
        </w:rPr>
        <w:t xml:space="preserve">. Стимулирующие выплаты устанавливаются на срок не свыше </w:t>
      </w:r>
      <w:r w:rsidR="00FE5989">
        <w:rPr>
          <w:rFonts w:ascii="PT Astra Serif" w:eastAsia="Times New Roman" w:hAnsi="PT Astra Serif" w:cs="Times New Roman"/>
          <w:sz w:val="28"/>
          <w:szCs w:val="28"/>
        </w:rPr>
        <w:t xml:space="preserve">                        </w:t>
      </w:r>
      <w:r w:rsidRPr="009955B3">
        <w:rPr>
          <w:rFonts w:ascii="PT Astra Serif" w:eastAsia="Times New Roman" w:hAnsi="PT Astra Serif" w:cs="Times New Roman"/>
          <w:sz w:val="28"/>
          <w:szCs w:val="28"/>
        </w:rPr>
        <w:t>1 года.</w:t>
      </w:r>
    </w:p>
    <w:p w:rsidR="00A16E8E" w:rsidRPr="009955B3" w:rsidRDefault="00A16E8E" w:rsidP="00FE5989">
      <w:pPr>
        <w:spacing w:after="0"/>
        <w:ind w:firstLine="709"/>
        <w:contextualSpacing/>
        <w:jc w:val="center"/>
        <w:rPr>
          <w:rFonts w:ascii="PT Astra Serif" w:eastAsia="Times New Roman" w:hAnsi="PT Astra Serif" w:cs="Times New Roman"/>
          <w:sz w:val="28"/>
          <w:szCs w:val="28"/>
        </w:rPr>
      </w:pPr>
    </w:p>
    <w:p w:rsidR="00A16E8E" w:rsidRPr="009955B3" w:rsidRDefault="00A16E8E" w:rsidP="00FE5989">
      <w:pPr>
        <w:pStyle w:val="a3"/>
        <w:numPr>
          <w:ilvl w:val="0"/>
          <w:numId w:val="30"/>
        </w:numPr>
        <w:spacing w:after="0"/>
        <w:ind w:left="0" w:firstLine="709"/>
        <w:jc w:val="center"/>
        <w:rPr>
          <w:rFonts w:ascii="PT Astra Serif" w:eastAsia="Times New Roman" w:hAnsi="PT Astra Serif" w:cs="Times New Roman"/>
          <w:b/>
          <w:bCs/>
          <w:sz w:val="28"/>
          <w:szCs w:val="28"/>
        </w:rPr>
      </w:pPr>
      <w:r w:rsidRPr="009955B3">
        <w:rPr>
          <w:rFonts w:ascii="PT Astra Serif" w:eastAsia="Times New Roman" w:hAnsi="PT Astra Serif" w:cs="Times New Roman"/>
          <w:b/>
          <w:bCs/>
          <w:sz w:val="28"/>
          <w:szCs w:val="28"/>
        </w:rPr>
        <w:t>Порядок и условия установления иных выплат</w:t>
      </w:r>
    </w:p>
    <w:p w:rsidR="00A16E8E" w:rsidRPr="009955B3" w:rsidRDefault="00A16E8E" w:rsidP="00FE5989">
      <w:pPr>
        <w:pStyle w:val="a3"/>
        <w:spacing w:after="0"/>
        <w:ind w:left="0" w:firstLine="709"/>
        <w:rPr>
          <w:rFonts w:ascii="PT Astra Serif" w:eastAsia="Times New Roman" w:hAnsi="PT Astra Serif" w:cs="Times New Roman"/>
          <w:sz w:val="28"/>
          <w:szCs w:val="28"/>
        </w:rPr>
      </w:pP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3</w:t>
      </w:r>
      <w:r w:rsidR="001F30F1" w:rsidRPr="009955B3">
        <w:rPr>
          <w:rFonts w:ascii="PT Astra Serif" w:eastAsia="Times New Roman" w:hAnsi="PT Astra Serif" w:cs="Times New Roman"/>
          <w:sz w:val="28"/>
          <w:szCs w:val="28"/>
        </w:rPr>
        <w:t>1</w:t>
      </w:r>
      <w:r w:rsidRPr="009955B3">
        <w:rPr>
          <w:rFonts w:ascii="PT Astra Serif" w:eastAsia="Times New Roman" w:hAnsi="PT Astra Serif" w:cs="Times New Roman"/>
          <w:sz w:val="28"/>
          <w:szCs w:val="28"/>
        </w:rPr>
        <w:t>. К иным выплатам относятся:</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единовременная премия к праздничным дням, профессиональным праздникам;</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единовременная выплата молодым специалистам;</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w:t>
      </w:r>
      <w:r w:rsidR="00394E03" w:rsidRPr="009955B3">
        <w:rPr>
          <w:rFonts w:ascii="PT Astra Serif" w:hAnsi="PT Astra Serif" w:cs="Times New Roman"/>
          <w:sz w:val="28"/>
          <w:szCs w:val="28"/>
        </w:rPr>
        <w:t>единовременная выплата при предоставлении ежегодного оплачиваемого отпуска</w:t>
      </w:r>
      <w:r w:rsidRPr="009955B3">
        <w:rPr>
          <w:rFonts w:ascii="PT Astra Serif" w:eastAsia="Times New Roman" w:hAnsi="PT Astra Serif" w:cs="Times New Roman"/>
          <w:sz w:val="28"/>
          <w:szCs w:val="28"/>
        </w:rPr>
        <w:t>;</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hAnsi="PT Astra Serif" w:cs="Times New Roman"/>
          <w:sz w:val="28"/>
          <w:szCs w:val="28"/>
        </w:rPr>
        <w:t>- единовременная выплата к юбилейным датам работника;</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3</w:t>
      </w:r>
      <w:r w:rsidR="001F30F1" w:rsidRPr="009955B3">
        <w:rPr>
          <w:rFonts w:ascii="PT Astra Serif" w:eastAsia="Times New Roman" w:hAnsi="PT Astra Serif" w:cs="Times New Roman"/>
          <w:sz w:val="28"/>
          <w:szCs w:val="28"/>
        </w:rPr>
        <w:t>2</w:t>
      </w:r>
      <w:r w:rsidRPr="009955B3">
        <w:rPr>
          <w:rFonts w:ascii="PT Astra Serif" w:eastAsia="Times New Roman" w:hAnsi="PT Astra Serif" w:cs="Times New Roman"/>
          <w:sz w:val="28"/>
          <w:szCs w:val="28"/>
        </w:rPr>
        <w:t>. Единовременная премия к праздничным дням, профессиональным праздникам осуществляется в учреждении в едином размере в отношении работников и руководящего состава не более 3 раз в году.</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xml:space="preserve">Выплата премии осуществляется за счет </w:t>
      </w:r>
      <w:proofErr w:type="gramStart"/>
      <w:r w:rsidRPr="009955B3">
        <w:rPr>
          <w:rFonts w:ascii="PT Astra Serif" w:eastAsia="Times New Roman" w:hAnsi="PT Astra Serif" w:cs="Times New Roman"/>
          <w:sz w:val="28"/>
          <w:szCs w:val="28"/>
        </w:rPr>
        <w:t>экономии средств фонда оплаты труда</w:t>
      </w:r>
      <w:proofErr w:type="gramEnd"/>
      <w:r w:rsidRPr="009955B3">
        <w:rPr>
          <w:rFonts w:ascii="PT Astra Serif" w:eastAsia="Times New Roman" w:hAnsi="PT Astra Serif" w:cs="Times New Roman"/>
          <w:sz w:val="28"/>
          <w:szCs w:val="28"/>
        </w:rPr>
        <w:t xml:space="preserve"> по согласованию с учредителем не позднее праздничного дня или профессионального праздника. Размер единовременной премии не может превышать 10 тысяч рублей.</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3</w:t>
      </w:r>
      <w:r w:rsidR="001F30F1" w:rsidRPr="009955B3">
        <w:rPr>
          <w:rFonts w:ascii="PT Astra Serif" w:eastAsia="Times New Roman" w:hAnsi="PT Astra Serif" w:cs="Times New Roman"/>
          <w:sz w:val="28"/>
          <w:szCs w:val="28"/>
        </w:rPr>
        <w:t>3</w:t>
      </w:r>
      <w:r w:rsidRPr="009955B3">
        <w:rPr>
          <w:rFonts w:ascii="PT Astra Serif" w:eastAsia="Times New Roman" w:hAnsi="PT Astra Serif" w:cs="Times New Roman"/>
          <w:sz w:val="28"/>
          <w:szCs w:val="28"/>
        </w:rPr>
        <w:t>. Единовременная выплата молодым специалистам устанавливается в размере двух окладов (должностных окладов)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Единовременная выплата молодым специалистам осуществляется в пределах средств фонда оплаты труда, формируемого учреждением в соответствии с разделом 7 настоящего Положения.</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3</w:t>
      </w:r>
      <w:r w:rsidR="001F30F1" w:rsidRPr="009955B3">
        <w:rPr>
          <w:rFonts w:ascii="PT Astra Serif" w:eastAsia="Times New Roman" w:hAnsi="PT Astra Serif" w:cs="Times New Roman"/>
          <w:sz w:val="28"/>
          <w:szCs w:val="28"/>
        </w:rPr>
        <w:t>4</w:t>
      </w:r>
      <w:r w:rsidRPr="009955B3">
        <w:rPr>
          <w:rFonts w:ascii="PT Astra Serif" w:eastAsia="Times New Roman" w:hAnsi="PT Astra Serif" w:cs="Times New Roman"/>
          <w:sz w:val="28"/>
          <w:szCs w:val="28"/>
        </w:rPr>
        <w:t xml:space="preserve">. Работникам учреждения один раз в календарном году выплачивается </w:t>
      </w:r>
      <w:r w:rsidR="00394E03" w:rsidRPr="009955B3">
        <w:rPr>
          <w:rFonts w:ascii="PT Astra Serif" w:eastAsia="Times New Roman" w:hAnsi="PT Astra Serif" w:cs="Times New Roman"/>
          <w:sz w:val="28"/>
          <w:szCs w:val="28"/>
        </w:rPr>
        <w:t>единовременная выплата при предоставлении ежегодного оплачиваемого отпуска</w:t>
      </w:r>
      <w:r w:rsidRPr="009955B3">
        <w:rPr>
          <w:rFonts w:ascii="PT Astra Serif" w:eastAsia="Times New Roman" w:hAnsi="PT Astra Serif" w:cs="Times New Roman"/>
          <w:sz w:val="28"/>
          <w:szCs w:val="28"/>
        </w:rPr>
        <w:t xml:space="preserve"> с установлением единого подхода к определению размера выплаты, включая руководящий состав.</w:t>
      </w:r>
    </w:p>
    <w:p w:rsidR="00A16E8E" w:rsidRPr="009955B3" w:rsidRDefault="00D17EF8"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xml:space="preserve">Единовременная выплата при предоставлении ежегодного оплачиваемого отпуска </w:t>
      </w:r>
      <w:r w:rsidR="00A16E8E" w:rsidRPr="009955B3">
        <w:rPr>
          <w:rFonts w:ascii="PT Astra Serif" w:eastAsia="Times New Roman" w:hAnsi="PT Astra Serif" w:cs="Times New Roman"/>
          <w:sz w:val="28"/>
          <w:szCs w:val="28"/>
        </w:rPr>
        <w:t xml:space="preserve">осуществляется по основному месту работы и основной занимаемой должности (профессии) на основании заявления работника. </w:t>
      </w:r>
      <w:r w:rsidRPr="009955B3">
        <w:rPr>
          <w:rFonts w:ascii="PT Astra Serif" w:eastAsia="Times New Roman" w:hAnsi="PT Astra Serif" w:cs="Times New Roman"/>
          <w:sz w:val="28"/>
          <w:szCs w:val="28"/>
        </w:rPr>
        <w:t xml:space="preserve">Решение о единовременной выплате при предоставлении </w:t>
      </w:r>
      <w:r w:rsidRPr="009955B3">
        <w:rPr>
          <w:rFonts w:ascii="PT Astra Serif" w:eastAsia="Times New Roman" w:hAnsi="PT Astra Serif" w:cs="Times New Roman"/>
          <w:sz w:val="28"/>
          <w:szCs w:val="28"/>
        </w:rPr>
        <w:lastRenderedPageBreak/>
        <w:t>ежегодного оплачиваемого отпуска работнику принимается руководителем учреждения и оформляется его приказом.</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937D1D" w:rsidRPr="009955B3" w:rsidRDefault="00937D1D" w:rsidP="00FE5989">
      <w:pPr>
        <w:autoSpaceDE w:val="0"/>
        <w:autoSpaceDN w:val="0"/>
        <w:adjustRightInd w:val="0"/>
        <w:spacing w:after="0"/>
        <w:ind w:firstLine="709"/>
        <w:jc w:val="both"/>
        <w:rPr>
          <w:rFonts w:ascii="PT Astra Serif" w:eastAsiaTheme="minorHAnsi" w:hAnsi="PT Astra Serif" w:cs="PT Astra Serif"/>
          <w:sz w:val="28"/>
          <w:szCs w:val="28"/>
          <w:lang w:eastAsia="en-US"/>
        </w:rPr>
      </w:pPr>
      <w:r w:rsidRPr="009955B3">
        <w:rPr>
          <w:rFonts w:ascii="PT Astra Serif" w:eastAsiaTheme="minorHAnsi" w:hAnsi="PT Astra Serif" w:cs="PT Astra Serif"/>
          <w:sz w:val="28"/>
          <w:szCs w:val="28"/>
          <w:lang w:eastAsia="en-US"/>
        </w:rPr>
        <w:t>Единовременная выплата при предоставлении ежегодного оплачиваемого отпуска вновь принятому на работу, не отработавшему полный календарный год работнику производится пропорционально фактически отработанному им времени.</w:t>
      </w:r>
    </w:p>
    <w:p w:rsidR="00CD1FCB" w:rsidRPr="009955B3" w:rsidRDefault="00937D1D"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xml:space="preserve"> </w:t>
      </w:r>
      <w:r w:rsidR="00CD1FCB" w:rsidRPr="009955B3">
        <w:rPr>
          <w:rFonts w:ascii="PT Astra Serif" w:eastAsia="Times New Roman" w:hAnsi="PT Astra Serif" w:cs="Times New Roman"/>
          <w:sz w:val="28"/>
          <w:szCs w:val="28"/>
        </w:rPr>
        <w:t>Размер единовременной выплаты при предоставлении ежегодного оплачиваемого отпуска не может превышать двух месячных фондов оплаты труда по основной занимаемой должности (профессии).</w:t>
      </w:r>
    </w:p>
    <w:p w:rsidR="00CD1FCB" w:rsidRPr="009955B3" w:rsidRDefault="00CD1FCB"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xml:space="preserve">Размер единовременной выплаты при предоставлении ежегодного оплачиваемого отпуска не зависит от итогов оценки труда работника. </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xml:space="preserve">Работникам, принятым на неполную ставку (норму часов) по основному месту работы (на 0,25; 0,5; 0,75 ставки), </w:t>
      </w:r>
      <w:r w:rsidR="00937D1D" w:rsidRPr="009955B3">
        <w:rPr>
          <w:rFonts w:ascii="PT Astra Serif" w:eastAsia="Times New Roman" w:hAnsi="PT Astra Serif" w:cs="Times New Roman"/>
          <w:sz w:val="28"/>
          <w:szCs w:val="28"/>
        </w:rPr>
        <w:t>единовременная выплата при предоставлении ежегодного оплачиваемого отпуска</w:t>
      </w:r>
      <w:r w:rsidRPr="009955B3">
        <w:rPr>
          <w:rFonts w:ascii="PT Astra Serif" w:eastAsia="Times New Roman" w:hAnsi="PT Astra Serif" w:cs="Times New Roman"/>
          <w:sz w:val="28"/>
          <w:szCs w:val="28"/>
        </w:rPr>
        <w:t xml:space="preserve"> производится пропорционально отработанному времени.</w:t>
      </w:r>
    </w:p>
    <w:p w:rsidR="00A16E8E" w:rsidRPr="009955B3" w:rsidRDefault="00937D1D"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Единовременная выплата при предоставлении ежегодного оплачиваемого отпуска не выплачивается</w:t>
      </w:r>
      <w:r w:rsidR="00A16E8E" w:rsidRPr="009955B3">
        <w:rPr>
          <w:rFonts w:ascii="PT Astra Serif" w:eastAsia="Times New Roman" w:hAnsi="PT Astra Serif" w:cs="Times New Roman"/>
          <w:sz w:val="28"/>
          <w:szCs w:val="28"/>
        </w:rPr>
        <w:t>:</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работникам, принятым на работу по совместительству;</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работникам, заключившим срочный трудовой договор (сроком до пяти месяцев), а также на сезонные работы до шести месяцев;</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работнику, уволенному за виновные действия.</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xml:space="preserve">Низкооплачиваемым категориям работников, работающим на одну ставку за норму часов, установленную законодательством и отработавшим полный календарный год, </w:t>
      </w:r>
      <w:r w:rsidR="00937D1D" w:rsidRPr="009955B3">
        <w:rPr>
          <w:rFonts w:ascii="PT Astra Serif" w:eastAsia="Times New Roman" w:hAnsi="PT Astra Serif" w:cs="Times New Roman"/>
          <w:sz w:val="28"/>
          <w:szCs w:val="28"/>
        </w:rPr>
        <w:t xml:space="preserve">единовременная выплата при предоставлении ежегодного оплачиваемого отпуска </w:t>
      </w:r>
      <w:r w:rsidRPr="009955B3">
        <w:rPr>
          <w:rFonts w:ascii="PT Astra Serif" w:eastAsia="Times New Roman" w:hAnsi="PT Astra Serif" w:cs="Times New Roman"/>
          <w:sz w:val="28"/>
          <w:szCs w:val="28"/>
        </w:rPr>
        <w:t>выплачивается в размере не ниже двух минимальных размеров опла</w:t>
      </w:r>
      <w:r w:rsidR="00FE5989">
        <w:rPr>
          <w:rFonts w:ascii="PT Astra Serif" w:eastAsia="Times New Roman" w:hAnsi="PT Astra Serif" w:cs="Times New Roman"/>
          <w:sz w:val="28"/>
          <w:szCs w:val="28"/>
        </w:rPr>
        <w:t xml:space="preserve">ты труда, установленных </w:t>
      </w:r>
      <w:proofErr w:type="gramStart"/>
      <w:r w:rsidR="00FE5989">
        <w:rPr>
          <w:rFonts w:ascii="PT Astra Serif" w:eastAsia="Times New Roman" w:hAnsi="PT Astra Serif" w:cs="Times New Roman"/>
          <w:sz w:val="28"/>
          <w:szCs w:val="28"/>
        </w:rPr>
        <w:t>в</w:t>
      </w:r>
      <w:proofErr w:type="gramEnd"/>
      <w:r w:rsidR="00FE5989">
        <w:rPr>
          <w:rFonts w:ascii="PT Astra Serif" w:eastAsia="Times New Roman" w:hAnsi="PT Astra Serif" w:cs="Times New Roman"/>
          <w:sz w:val="28"/>
          <w:szCs w:val="28"/>
        </w:rPr>
        <w:t xml:space="preserve"> </w:t>
      </w:r>
      <w:proofErr w:type="gramStart"/>
      <w:r w:rsidR="00FE5989">
        <w:rPr>
          <w:rFonts w:ascii="PT Astra Serif" w:eastAsia="Times New Roman" w:hAnsi="PT Astra Serif" w:cs="Times New Roman"/>
          <w:sz w:val="28"/>
          <w:szCs w:val="28"/>
        </w:rPr>
        <w:t>Ханты–</w:t>
      </w:r>
      <w:r w:rsidRPr="009955B3">
        <w:rPr>
          <w:rFonts w:ascii="PT Astra Serif" w:eastAsia="Times New Roman" w:hAnsi="PT Astra Serif" w:cs="Times New Roman"/>
          <w:sz w:val="28"/>
          <w:szCs w:val="28"/>
        </w:rPr>
        <w:t>Мансийском</w:t>
      </w:r>
      <w:proofErr w:type="gramEnd"/>
      <w:r w:rsidRPr="009955B3">
        <w:rPr>
          <w:rFonts w:ascii="PT Astra Serif" w:eastAsia="Times New Roman" w:hAnsi="PT Astra Serif" w:cs="Times New Roman"/>
          <w:sz w:val="28"/>
          <w:szCs w:val="28"/>
        </w:rPr>
        <w:t xml:space="preserve"> автономном округе - Югре.</w:t>
      </w:r>
      <w:r w:rsidR="00937D1D" w:rsidRPr="009955B3">
        <w:rPr>
          <w:rFonts w:ascii="PT Astra Serif" w:eastAsia="Times New Roman" w:hAnsi="PT Astra Serif" w:cs="Times New Roman"/>
          <w:sz w:val="28"/>
          <w:szCs w:val="28"/>
        </w:rPr>
        <w:t xml:space="preserve"> </w:t>
      </w:r>
      <w:r w:rsidRPr="009955B3">
        <w:rPr>
          <w:rFonts w:ascii="PT Astra Serif" w:eastAsia="Times New Roman" w:hAnsi="PT Astra Serif" w:cs="Times New Roman"/>
          <w:sz w:val="28"/>
          <w:szCs w:val="28"/>
        </w:rPr>
        <w:t>В случае</w:t>
      </w:r>
      <w:proofErr w:type="gramStart"/>
      <w:r w:rsidRPr="009955B3">
        <w:rPr>
          <w:rFonts w:ascii="PT Astra Serif" w:eastAsia="Times New Roman" w:hAnsi="PT Astra Serif" w:cs="Times New Roman"/>
          <w:sz w:val="28"/>
          <w:szCs w:val="28"/>
        </w:rPr>
        <w:t>,</w:t>
      </w:r>
      <w:proofErr w:type="gramEnd"/>
      <w:r w:rsidRPr="009955B3">
        <w:rPr>
          <w:rFonts w:ascii="PT Astra Serif" w:eastAsia="Times New Roman" w:hAnsi="PT Astra Serif" w:cs="Times New Roman"/>
          <w:sz w:val="28"/>
          <w:szCs w:val="28"/>
        </w:rPr>
        <w:t xml:space="preserve"> если прожиточный минимум для трудоспособного насел</w:t>
      </w:r>
      <w:r w:rsidR="00FE5989">
        <w:rPr>
          <w:rFonts w:ascii="PT Astra Serif" w:eastAsia="Times New Roman" w:hAnsi="PT Astra Serif" w:cs="Times New Roman"/>
          <w:sz w:val="28"/>
          <w:szCs w:val="28"/>
        </w:rPr>
        <w:t>ения, установленный в Ханты–</w:t>
      </w:r>
      <w:r w:rsidRPr="009955B3">
        <w:rPr>
          <w:rFonts w:ascii="PT Astra Serif" w:eastAsia="Times New Roman" w:hAnsi="PT Astra Serif" w:cs="Times New Roman"/>
          <w:sz w:val="28"/>
          <w:szCs w:val="28"/>
        </w:rPr>
        <w:t xml:space="preserve">Мансийском автономном округе - Югре выше минимального размера оплаты труда, </w:t>
      </w:r>
      <w:r w:rsidR="00937D1D" w:rsidRPr="009955B3">
        <w:rPr>
          <w:rFonts w:ascii="PT Astra Serif" w:eastAsia="Times New Roman" w:hAnsi="PT Astra Serif" w:cs="Times New Roman"/>
          <w:sz w:val="28"/>
          <w:szCs w:val="28"/>
        </w:rPr>
        <w:t xml:space="preserve">единовременная выплата при предоставлении ежегодного оплачиваемого отпуска </w:t>
      </w:r>
      <w:r w:rsidRPr="009955B3">
        <w:rPr>
          <w:rFonts w:ascii="PT Astra Serif" w:eastAsia="Times New Roman" w:hAnsi="PT Astra Serif" w:cs="Times New Roman"/>
          <w:sz w:val="28"/>
          <w:szCs w:val="28"/>
        </w:rPr>
        <w:t>производится в размере не ниже двух прожиточных минимумов для трудоспособного на</w:t>
      </w:r>
      <w:r w:rsidR="00FE5989">
        <w:rPr>
          <w:rFonts w:ascii="PT Astra Serif" w:eastAsia="Times New Roman" w:hAnsi="PT Astra Serif" w:cs="Times New Roman"/>
          <w:sz w:val="28"/>
          <w:szCs w:val="28"/>
        </w:rPr>
        <w:t>селения, установленного в Ханты–</w:t>
      </w:r>
      <w:r w:rsidRPr="009955B3">
        <w:rPr>
          <w:rFonts w:ascii="PT Astra Serif" w:eastAsia="Times New Roman" w:hAnsi="PT Astra Serif" w:cs="Times New Roman"/>
          <w:sz w:val="28"/>
          <w:szCs w:val="28"/>
        </w:rPr>
        <w:t xml:space="preserve">Мансийском автономном округе – Югре на момент начисления </w:t>
      </w:r>
      <w:r w:rsidR="00937D1D" w:rsidRPr="009955B3">
        <w:rPr>
          <w:rFonts w:ascii="PT Astra Serif" w:eastAsia="Times New Roman" w:hAnsi="PT Astra Serif" w:cs="Times New Roman"/>
          <w:sz w:val="28"/>
          <w:szCs w:val="28"/>
        </w:rPr>
        <w:t>выплаты</w:t>
      </w:r>
      <w:r w:rsidRPr="009955B3">
        <w:rPr>
          <w:rFonts w:ascii="PT Astra Serif" w:eastAsia="Times New Roman" w:hAnsi="PT Astra Serif" w:cs="Times New Roman"/>
          <w:sz w:val="28"/>
          <w:szCs w:val="28"/>
        </w:rPr>
        <w:t xml:space="preserve"> работнику.</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lastRenderedPageBreak/>
        <w:t>3</w:t>
      </w:r>
      <w:r w:rsidR="001F30F1" w:rsidRPr="009955B3">
        <w:rPr>
          <w:rFonts w:ascii="PT Astra Serif" w:eastAsia="Times New Roman" w:hAnsi="PT Astra Serif" w:cs="Times New Roman"/>
          <w:sz w:val="28"/>
          <w:szCs w:val="28"/>
        </w:rPr>
        <w:t>5</w:t>
      </w:r>
      <w:r w:rsidRPr="009955B3">
        <w:rPr>
          <w:rFonts w:ascii="PT Astra Serif" w:eastAsia="Times New Roman" w:hAnsi="PT Astra Serif" w:cs="Times New Roman"/>
          <w:sz w:val="28"/>
          <w:szCs w:val="28"/>
        </w:rPr>
        <w:t>. </w:t>
      </w:r>
      <w:proofErr w:type="gramStart"/>
      <w:r w:rsidRPr="009955B3">
        <w:rPr>
          <w:rFonts w:ascii="PT Astra Serif" w:eastAsia="Times New Roman" w:hAnsi="PT Astra Serif" w:cs="Times New Roman"/>
          <w:sz w:val="28"/>
          <w:szCs w:val="28"/>
        </w:rPr>
        <w:t>Единовременная выплата к юбилейным датам (50 и 55 лет, в последующем каждые пять лет) работников учреждения, проработавших в бюджетной сфере не менее 10 лет, в размере 10 тысяч рублей выплачивается по основному месту работы и основной занимаемой должности (профессии) на основании приказа руководителя учреждения, а руководителю учреждения - на основании распоряжения (приказа) работодателя, за счет средств от иной приносящей доход деятельности.</w:t>
      </w:r>
      <w:proofErr w:type="gramEnd"/>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p>
    <w:p w:rsidR="00A16E8E" w:rsidRPr="009955B3" w:rsidRDefault="00A16E8E" w:rsidP="00FE5989">
      <w:pPr>
        <w:pStyle w:val="a3"/>
        <w:numPr>
          <w:ilvl w:val="0"/>
          <w:numId w:val="30"/>
        </w:numPr>
        <w:spacing w:after="0"/>
        <w:ind w:left="0" w:firstLine="709"/>
        <w:jc w:val="center"/>
        <w:rPr>
          <w:rFonts w:ascii="PT Astra Serif" w:eastAsia="Times New Roman" w:hAnsi="PT Astra Serif" w:cs="Times New Roman"/>
          <w:b/>
          <w:bCs/>
          <w:sz w:val="28"/>
          <w:szCs w:val="28"/>
        </w:rPr>
      </w:pPr>
      <w:r w:rsidRPr="009955B3">
        <w:rPr>
          <w:rFonts w:ascii="PT Astra Serif" w:eastAsia="Times New Roman" w:hAnsi="PT Astra Serif" w:cs="Times New Roman"/>
          <w:b/>
          <w:bCs/>
          <w:sz w:val="28"/>
          <w:szCs w:val="28"/>
        </w:rPr>
        <w:t>Порядок и условия оплаты труда руководителя учреждения, его заместителей</w:t>
      </w:r>
      <w:r w:rsidR="0032275E">
        <w:rPr>
          <w:rFonts w:ascii="PT Astra Serif" w:eastAsia="Times New Roman" w:hAnsi="PT Astra Serif" w:cs="Times New Roman"/>
          <w:b/>
          <w:bCs/>
          <w:sz w:val="28"/>
          <w:szCs w:val="28"/>
        </w:rPr>
        <w:t>,</w:t>
      </w:r>
      <w:r w:rsidRPr="009955B3">
        <w:rPr>
          <w:rFonts w:ascii="PT Astra Serif" w:eastAsia="Times New Roman" w:hAnsi="PT Astra Serif" w:cs="Times New Roman"/>
          <w:b/>
          <w:bCs/>
          <w:sz w:val="28"/>
          <w:szCs w:val="28"/>
        </w:rPr>
        <w:t xml:space="preserve"> главного бухгалтера</w:t>
      </w:r>
    </w:p>
    <w:p w:rsidR="00A16E8E" w:rsidRPr="009955B3" w:rsidRDefault="00A16E8E" w:rsidP="00FE5989">
      <w:pPr>
        <w:pStyle w:val="a3"/>
        <w:spacing w:after="0"/>
        <w:ind w:left="0" w:firstLine="709"/>
        <w:rPr>
          <w:rFonts w:ascii="PT Astra Serif" w:eastAsia="Times New Roman" w:hAnsi="PT Astra Serif" w:cs="Times New Roman"/>
          <w:sz w:val="28"/>
          <w:szCs w:val="28"/>
        </w:rPr>
      </w:pP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3</w:t>
      </w:r>
      <w:r w:rsidR="001F30F1" w:rsidRPr="009955B3">
        <w:rPr>
          <w:rFonts w:ascii="PT Astra Serif" w:eastAsia="Times New Roman" w:hAnsi="PT Astra Serif" w:cs="Times New Roman"/>
          <w:sz w:val="28"/>
          <w:szCs w:val="28"/>
        </w:rPr>
        <w:t>6</w:t>
      </w:r>
      <w:r w:rsidRPr="009955B3">
        <w:rPr>
          <w:rFonts w:ascii="PT Astra Serif" w:eastAsia="Times New Roman" w:hAnsi="PT Astra Serif" w:cs="Times New Roman"/>
          <w:sz w:val="28"/>
          <w:szCs w:val="28"/>
        </w:rPr>
        <w:t>. Заработная плата руководителя учреждения, его заместителей и главного бухгалтера состоит из оклада (должностного оклада), компенсационных, стимулирующих и иных выплат, предусмотренных настоящим Положением.</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3</w:t>
      </w:r>
      <w:r w:rsidR="001F30F1" w:rsidRPr="009955B3">
        <w:rPr>
          <w:rFonts w:ascii="PT Astra Serif" w:eastAsia="Times New Roman" w:hAnsi="PT Astra Serif" w:cs="Times New Roman"/>
          <w:sz w:val="28"/>
          <w:szCs w:val="28"/>
        </w:rPr>
        <w:t>7</w:t>
      </w:r>
      <w:r w:rsidRPr="009955B3">
        <w:rPr>
          <w:rFonts w:ascii="PT Astra Serif" w:eastAsia="Times New Roman" w:hAnsi="PT Astra Serif" w:cs="Times New Roman"/>
          <w:sz w:val="28"/>
          <w:szCs w:val="28"/>
        </w:rPr>
        <w:t>. Оклад (должностной оклад), компенсационные, стимулирующие и иные выплаты руководителю учреждения устанавливаются приказом Управления социальной политики администрации города Югорска в соответствии с настоящим Положением и указываются в трудовом договоре.</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3</w:t>
      </w:r>
      <w:r w:rsidR="001F30F1" w:rsidRPr="009955B3">
        <w:rPr>
          <w:rFonts w:ascii="PT Astra Serif" w:eastAsia="Times New Roman" w:hAnsi="PT Astra Serif" w:cs="Times New Roman"/>
          <w:sz w:val="28"/>
          <w:szCs w:val="28"/>
        </w:rPr>
        <w:t>8</w:t>
      </w:r>
      <w:r w:rsidRPr="009955B3">
        <w:rPr>
          <w:rFonts w:ascii="PT Astra Serif" w:eastAsia="Times New Roman" w:hAnsi="PT Astra Serif" w:cs="Times New Roman"/>
          <w:sz w:val="28"/>
          <w:szCs w:val="28"/>
        </w:rPr>
        <w:t>. Оклады (должностные оклады), компенсационные, стимулирующие и иные выплаты заместителям руководителя, главному бухгалтеру устанавливаются приказами руководителя учреждения в соответствии с настоящим Положением и указываются в трудовом договоре.</w:t>
      </w:r>
    </w:p>
    <w:p w:rsidR="00A16E8E" w:rsidRPr="009955B3" w:rsidRDefault="001F30F1"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39</w:t>
      </w:r>
      <w:r w:rsidR="00A16E8E" w:rsidRPr="009955B3">
        <w:rPr>
          <w:rFonts w:ascii="PT Astra Serif" w:eastAsia="Times New Roman" w:hAnsi="PT Astra Serif" w:cs="Times New Roman"/>
          <w:sz w:val="28"/>
          <w:szCs w:val="28"/>
        </w:rPr>
        <w:t xml:space="preserve">. Размеры, условия и порядок установления стимулирующих выплат руководителю определяются в соответствии с параметрами и критериями оценки эффективности деятельности, утвержденными приказом </w:t>
      </w:r>
      <w:r w:rsidR="00A16E8E" w:rsidRPr="009955B3">
        <w:rPr>
          <w:rFonts w:ascii="PT Astra Serif" w:hAnsi="PT Astra Serif"/>
          <w:bCs/>
          <w:sz w:val="28"/>
          <w:szCs w:val="28"/>
        </w:rPr>
        <w:t>Управления социальной политики администрации города Югорска</w:t>
      </w:r>
      <w:r w:rsidR="00A16E8E" w:rsidRPr="009955B3">
        <w:rPr>
          <w:rFonts w:ascii="PT Astra Serif" w:eastAsia="Times New Roman" w:hAnsi="PT Astra Serif" w:cs="Times New Roman"/>
          <w:sz w:val="28"/>
          <w:szCs w:val="28"/>
        </w:rPr>
        <w:t>.</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4</w:t>
      </w:r>
      <w:r w:rsidR="001F30F1" w:rsidRPr="009955B3">
        <w:rPr>
          <w:rFonts w:ascii="PT Astra Serif" w:eastAsia="Times New Roman" w:hAnsi="PT Astra Serif" w:cs="Times New Roman"/>
          <w:sz w:val="28"/>
          <w:szCs w:val="28"/>
        </w:rPr>
        <w:t>0</w:t>
      </w:r>
      <w:r w:rsidRPr="009955B3">
        <w:rPr>
          <w:rFonts w:ascii="PT Astra Serif" w:eastAsia="Times New Roman" w:hAnsi="PT Astra Serif" w:cs="Times New Roman"/>
          <w:sz w:val="28"/>
          <w:szCs w:val="28"/>
        </w:rPr>
        <w:t>. Стимулирующие выплаты руководителю учреждения снижаются в следующих случаях:</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неисполнение или ненадлежащее исполнение руководителем по его вине возложенных на него функций и полномочий в отчетном периоде, не достижение показателей эффективности и результативности работы учреждения;</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proofErr w:type="gramStart"/>
      <w:r w:rsidRPr="009955B3">
        <w:rPr>
          <w:rFonts w:ascii="PT Astra Serif" w:eastAsia="Times New Roman" w:hAnsi="PT Astra Serif" w:cs="Times New Roman"/>
          <w:sz w:val="28"/>
          <w:szCs w:val="28"/>
        </w:rPr>
        <w:t xml:space="preserve">-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w:t>
      </w:r>
      <w:r w:rsidRPr="009955B3">
        <w:rPr>
          <w:rFonts w:ascii="PT Astra Serif" w:eastAsia="Times New Roman" w:hAnsi="PT Astra Serif" w:cs="Times New Roman"/>
          <w:sz w:val="28"/>
          <w:szCs w:val="28"/>
        </w:rPr>
        <w:lastRenderedPageBreak/>
        <w:t>лиц, законодательства и иных нормативных правовых актов, регулирующих деятельность учреждения;</w:t>
      </w:r>
      <w:proofErr w:type="gramEnd"/>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 причинение ущерба муниципальному образованию, учреждению, выявленных в отчетном периоде по результатам контрольных мероприятий, осуществляемых органами местного самоуправления города Югорска и других органов в отношении учреждения или за предыдущие периоды, но не более чем за 2 года, несоблюдение настоящего Положения.</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4</w:t>
      </w:r>
      <w:r w:rsidR="001F30F1" w:rsidRPr="009955B3">
        <w:rPr>
          <w:rFonts w:ascii="PT Astra Serif" w:eastAsia="Times New Roman" w:hAnsi="PT Astra Serif" w:cs="Times New Roman"/>
          <w:sz w:val="28"/>
          <w:szCs w:val="28"/>
        </w:rPr>
        <w:t>1</w:t>
      </w:r>
      <w:r w:rsidRPr="009955B3">
        <w:rPr>
          <w:rFonts w:ascii="PT Astra Serif" w:eastAsia="Times New Roman" w:hAnsi="PT Astra Serif" w:cs="Times New Roman"/>
          <w:sz w:val="28"/>
          <w:szCs w:val="28"/>
        </w:rPr>
        <w:t>. Соотношение средней заработной платы руководителя учреждения, его заместителей и главного бухгалтера и средней заработной платы работников учреждения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w:t>
      </w:r>
    </w:p>
    <w:p w:rsidR="00A16E8E" w:rsidRPr="009955B3" w:rsidRDefault="00A16E8E" w:rsidP="00FE5989">
      <w:pPr>
        <w:spacing w:after="0"/>
        <w:ind w:firstLine="709"/>
        <w:contextualSpacing/>
        <w:jc w:val="both"/>
        <w:rPr>
          <w:rFonts w:ascii="PT Astra Serif" w:eastAsia="Times New Roman" w:hAnsi="PT Astra Serif" w:cs="Times New Roman"/>
          <w:sz w:val="28"/>
          <w:szCs w:val="28"/>
        </w:rPr>
      </w:pPr>
      <w:r w:rsidRPr="009955B3">
        <w:rPr>
          <w:rFonts w:ascii="PT Astra Serif" w:eastAsia="Times New Roman" w:hAnsi="PT Astra Serif" w:cs="Times New Roman"/>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A16E8E" w:rsidRPr="009955B3" w:rsidRDefault="00394E03" w:rsidP="00FE5989">
      <w:pPr>
        <w:widowControl w:val="0"/>
        <w:autoSpaceDE w:val="0"/>
        <w:autoSpaceDN w:val="0"/>
        <w:adjustRightInd w:val="0"/>
        <w:spacing w:after="0"/>
        <w:ind w:firstLine="709"/>
        <w:jc w:val="both"/>
        <w:rPr>
          <w:rFonts w:ascii="PT Astra Serif" w:hAnsi="PT Astra Serif"/>
          <w:sz w:val="28"/>
          <w:szCs w:val="28"/>
        </w:rPr>
      </w:pPr>
      <w:r w:rsidRPr="009955B3">
        <w:rPr>
          <w:rFonts w:ascii="PT Astra Serif" w:eastAsia="Times New Roman" w:hAnsi="PT Astra Serif" w:cs="Times New Roman"/>
          <w:sz w:val="28"/>
          <w:szCs w:val="28"/>
        </w:rPr>
        <w:t>4</w:t>
      </w:r>
      <w:r w:rsidR="001F30F1" w:rsidRPr="009955B3">
        <w:rPr>
          <w:rFonts w:ascii="PT Astra Serif" w:eastAsia="Times New Roman" w:hAnsi="PT Astra Serif" w:cs="Times New Roman"/>
          <w:sz w:val="28"/>
          <w:szCs w:val="28"/>
        </w:rPr>
        <w:t>2</w:t>
      </w:r>
      <w:r w:rsidRPr="009955B3">
        <w:rPr>
          <w:rFonts w:ascii="PT Astra Serif" w:eastAsia="Times New Roman" w:hAnsi="PT Astra Serif" w:cs="Times New Roman"/>
          <w:sz w:val="28"/>
          <w:szCs w:val="28"/>
        </w:rPr>
        <w:t xml:space="preserve">. 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с учетом сложности и объема выполняемой работы в размерах, приведенных в таблице </w:t>
      </w:r>
      <w:r w:rsidR="0032275E">
        <w:rPr>
          <w:rFonts w:ascii="PT Astra Serif" w:eastAsia="Times New Roman" w:hAnsi="PT Astra Serif" w:cs="Times New Roman"/>
          <w:sz w:val="28"/>
          <w:szCs w:val="28"/>
        </w:rPr>
        <w:t>8</w:t>
      </w:r>
      <w:r w:rsidRPr="009955B3">
        <w:rPr>
          <w:rFonts w:ascii="PT Astra Serif" w:eastAsia="Times New Roman" w:hAnsi="PT Astra Serif" w:cs="Times New Roman"/>
          <w:sz w:val="28"/>
          <w:szCs w:val="28"/>
        </w:rPr>
        <w:t xml:space="preserve"> настоящего Положения:</w:t>
      </w:r>
    </w:p>
    <w:p w:rsidR="00A16E8E" w:rsidRPr="00FE5989" w:rsidRDefault="00A16E8E" w:rsidP="00FE5989">
      <w:pPr>
        <w:widowControl w:val="0"/>
        <w:autoSpaceDE w:val="0"/>
        <w:autoSpaceDN w:val="0"/>
        <w:adjustRightInd w:val="0"/>
        <w:spacing w:after="0"/>
        <w:ind w:firstLine="709"/>
        <w:jc w:val="right"/>
        <w:rPr>
          <w:rFonts w:ascii="PT Astra Serif" w:hAnsi="PT Astra Serif"/>
          <w:sz w:val="28"/>
          <w:szCs w:val="28"/>
        </w:rPr>
      </w:pPr>
    </w:p>
    <w:p w:rsidR="00A16E8E" w:rsidRPr="00FE5989" w:rsidRDefault="00A16E8E" w:rsidP="00FE5989">
      <w:pPr>
        <w:widowControl w:val="0"/>
        <w:autoSpaceDE w:val="0"/>
        <w:autoSpaceDN w:val="0"/>
        <w:adjustRightInd w:val="0"/>
        <w:spacing w:after="0"/>
        <w:ind w:firstLine="709"/>
        <w:jc w:val="right"/>
        <w:rPr>
          <w:rFonts w:ascii="PT Astra Serif" w:hAnsi="PT Astra Serif"/>
          <w:sz w:val="28"/>
          <w:szCs w:val="28"/>
        </w:rPr>
      </w:pPr>
      <w:r w:rsidRPr="00FE5989">
        <w:rPr>
          <w:rFonts w:ascii="PT Astra Serif" w:hAnsi="PT Astra Serif"/>
          <w:sz w:val="28"/>
          <w:szCs w:val="28"/>
        </w:rPr>
        <w:t xml:space="preserve">Таблица </w:t>
      </w:r>
      <w:r w:rsidR="0032275E" w:rsidRPr="00FE5989">
        <w:rPr>
          <w:rFonts w:ascii="PT Astra Serif" w:hAnsi="PT Astra Serif"/>
          <w:sz w:val="28"/>
          <w:szCs w:val="28"/>
        </w:rPr>
        <w:t>8</w:t>
      </w:r>
    </w:p>
    <w:p w:rsidR="00A16E8E" w:rsidRPr="00FE5989" w:rsidRDefault="00A16E8E" w:rsidP="00FE5989">
      <w:pPr>
        <w:widowControl w:val="0"/>
        <w:autoSpaceDE w:val="0"/>
        <w:autoSpaceDN w:val="0"/>
        <w:adjustRightInd w:val="0"/>
        <w:spacing w:after="0"/>
        <w:ind w:firstLine="709"/>
        <w:jc w:val="center"/>
        <w:rPr>
          <w:rFonts w:ascii="PT Astra Serif" w:hAnsi="PT Astra Serif"/>
          <w:bCs/>
          <w:sz w:val="28"/>
          <w:szCs w:val="28"/>
        </w:rPr>
      </w:pPr>
    </w:p>
    <w:p w:rsidR="00A16E8E" w:rsidRPr="009955B3" w:rsidRDefault="00A16E8E" w:rsidP="00FE5989">
      <w:pPr>
        <w:widowControl w:val="0"/>
        <w:autoSpaceDE w:val="0"/>
        <w:autoSpaceDN w:val="0"/>
        <w:adjustRightInd w:val="0"/>
        <w:spacing w:after="0"/>
        <w:ind w:firstLine="709"/>
        <w:jc w:val="center"/>
        <w:rPr>
          <w:rFonts w:ascii="PT Astra Serif" w:hAnsi="PT Astra Serif"/>
          <w:b/>
          <w:bCs/>
          <w:sz w:val="28"/>
          <w:szCs w:val="28"/>
        </w:rPr>
      </w:pPr>
      <w:r w:rsidRPr="009955B3">
        <w:rPr>
          <w:rFonts w:ascii="PT Astra Serif" w:hAnsi="PT Astra Serif"/>
          <w:b/>
          <w:bCs/>
          <w:sz w:val="28"/>
          <w:szCs w:val="28"/>
        </w:rPr>
        <w:t xml:space="preserve">Предельный уровень соотношения среднемесячной заработной платы руководителя учреждения, его заместителей, главного бухгалтера </w:t>
      </w:r>
    </w:p>
    <w:p w:rsidR="00A16E8E" w:rsidRPr="009955B3" w:rsidRDefault="00A16E8E" w:rsidP="00FE5989">
      <w:pPr>
        <w:widowControl w:val="0"/>
        <w:autoSpaceDE w:val="0"/>
        <w:autoSpaceDN w:val="0"/>
        <w:adjustRightInd w:val="0"/>
        <w:spacing w:after="0"/>
        <w:ind w:firstLine="709"/>
        <w:jc w:val="center"/>
        <w:rPr>
          <w:rFonts w:ascii="PT Astra Serif" w:hAnsi="PT Astra Serif"/>
          <w:b/>
          <w:bCs/>
          <w:sz w:val="28"/>
          <w:szCs w:val="28"/>
        </w:rPr>
      </w:pPr>
      <w:r w:rsidRPr="009955B3">
        <w:rPr>
          <w:rFonts w:ascii="PT Astra Serif" w:hAnsi="PT Astra Serif"/>
          <w:b/>
          <w:bCs/>
          <w:sz w:val="28"/>
          <w:szCs w:val="28"/>
        </w:rPr>
        <w:t>и среднемесячной заработной платы работников учреждения</w:t>
      </w:r>
    </w:p>
    <w:p w:rsidR="00A16E8E" w:rsidRPr="009955B3" w:rsidRDefault="00A16E8E" w:rsidP="00FE5989">
      <w:pPr>
        <w:widowControl w:val="0"/>
        <w:autoSpaceDE w:val="0"/>
        <w:autoSpaceDN w:val="0"/>
        <w:adjustRightInd w:val="0"/>
        <w:spacing w:after="0"/>
        <w:ind w:firstLine="709"/>
        <w:jc w:val="center"/>
        <w:rPr>
          <w:rFonts w:ascii="PT Astra Serif" w:hAnsi="PT Astra Serif"/>
          <w:b/>
          <w:bCs/>
          <w:sz w:val="28"/>
          <w:szCs w:val="28"/>
        </w:rPr>
      </w:pPr>
      <w:proofErr w:type="gramStart"/>
      <w:r w:rsidRPr="009955B3">
        <w:rPr>
          <w:rFonts w:ascii="PT Astra Serif" w:hAnsi="PT Astra Serif"/>
          <w:b/>
          <w:bCs/>
          <w:sz w:val="28"/>
          <w:szCs w:val="28"/>
        </w:rPr>
        <w:t>(без учета заработной платы соответствующего руководителя,</w:t>
      </w:r>
      <w:proofErr w:type="gramEnd"/>
    </w:p>
    <w:p w:rsidR="00A16E8E" w:rsidRPr="009955B3" w:rsidRDefault="00A16E8E" w:rsidP="00FE5989">
      <w:pPr>
        <w:widowControl w:val="0"/>
        <w:autoSpaceDE w:val="0"/>
        <w:autoSpaceDN w:val="0"/>
        <w:adjustRightInd w:val="0"/>
        <w:spacing w:after="0"/>
        <w:ind w:firstLine="709"/>
        <w:jc w:val="center"/>
        <w:rPr>
          <w:rFonts w:ascii="PT Astra Serif" w:hAnsi="PT Astra Serif"/>
          <w:b/>
          <w:bCs/>
          <w:sz w:val="28"/>
          <w:szCs w:val="28"/>
        </w:rPr>
      </w:pPr>
      <w:r w:rsidRPr="009955B3">
        <w:rPr>
          <w:rFonts w:ascii="PT Astra Serif" w:hAnsi="PT Astra Serif"/>
          <w:b/>
          <w:bCs/>
          <w:sz w:val="28"/>
          <w:szCs w:val="28"/>
        </w:rPr>
        <w:t>его заместителей)</w:t>
      </w:r>
    </w:p>
    <w:p w:rsidR="00A16E8E" w:rsidRPr="009955B3" w:rsidRDefault="00A16E8E" w:rsidP="00FE5989">
      <w:pPr>
        <w:widowControl w:val="0"/>
        <w:autoSpaceDE w:val="0"/>
        <w:autoSpaceDN w:val="0"/>
        <w:adjustRightInd w:val="0"/>
        <w:spacing w:after="0"/>
        <w:ind w:firstLine="709"/>
        <w:jc w:val="center"/>
        <w:rPr>
          <w:rFonts w:ascii="PT Astra Serif" w:hAnsi="PT Astra Serif"/>
          <w:b/>
          <w:bCs/>
          <w:sz w:val="28"/>
          <w:szCs w:val="28"/>
        </w:rPr>
      </w:pPr>
    </w:p>
    <w:tbl>
      <w:tblPr>
        <w:tblW w:w="5000" w:type="pct"/>
        <w:tblCellMar>
          <w:left w:w="90" w:type="dxa"/>
          <w:right w:w="90" w:type="dxa"/>
        </w:tblCellMar>
        <w:tblLook w:val="0000" w:firstRow="0" w:lastRow="0" w:firstColumn="0" w:lastColumn="0" w:noHBand="0" w:noVBand="0"/>
      </w:tblPr>
      <w:tblGrid>
        <w:gridCol w:w="4466"/>
        <w:gridCol w:w="4944"/>
      </w:tblGrid>
      <w:tr w:rsidR="00144BD7" w:rsidRPr="00FE5989" w:rsidTr="00FE5989">
        <w:trPr>
          <w:trHeight w:val="390"/>
        </w:trPr>
        <w:tc>
          <w:tcPr>
            <w:tcW w:w="237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94E03" w:rsidRPr="00FE5989" w:rsidRDefault="00394E03" w:rsidP="00394E03">
            <w:pPr>
              <w:widowControl w:val="0"/>
              <w:autoSpaceDE w:val="0"/>
              <w:autoSpaceDN w:val="0"/>
              <w:adjustRightInd w:val="0"/>
              <w:spacing w:after="0" w:line="240" w:lineRule="auto"/>
              <w:contextualSpacing/>
              <w:jc w:val="center"/>
              <w:rPr>
                <w:rFonts w:ascii="PT Astra Serif" w:hAnsi="PT Astra Serif"/>
                <w:b/>
                <w:sz w:val="20"/>
                <w:szCs w:val="20"/>
              </w:rPr>
            </w:pPr>
            <w:r w:rsidRPr="00FE5989">
              <w:rPr>
                <w:rFonts w:ascii="PT Astra Serif" w:hAnsi="PT Astra Serif"/>
                <w:b/>
                <w:sz w:val="20"/>
                <w:szCs w:val="20"/>
              </w:rPr>
              <w:t>Предельный уровень</w:t>
            </w:r>
          </w:p>
          <w:p w:rsidR="00394E03" w:rsidRPr="00FE5989" w:rsidRDefault="00394E03" w:rsidP="00394E03">
            <w:pPr>
              <w:widowControl w:val="0"/>
              <w:autoSpaceDE w:val="0"/>
              <w:autoSpaceDN w:val="0"/>
              <w:adjustRightInd w:val="0"/>
              <w:spacing w:after="0" w:line="240" w:lineRule="auto"/>
              <w:contextualSpacing/>
              <w:jc w:val="center"/>
              <w:rPr>
                <w:rFonts w:ascii="PT Astra Serif" w:hAnsi="PT Astra Serif"/>
                <w:b/>
                <w:sz w:val="20"/>
                <w:szCs w:val="20"/>
              </w:rPr>
            </w:pPr>
            <w:r w:rsidRPr="00FE5989">
              <w:rPr>
                <w:rFonts w:ascii="PT Astra Serif" w:hAnsi="PT Astra Serif"/>
                <w:b/>
                <w:sz w:val="20"/>
                <w:szCs w:val="20"/>
              </w:rPr>
              <w:t>(руководитель/ работник)</w:t>
            </w:r>
          </w:p>
        </w:tc>
        <w:tc>
          <w:tcPr>
            <w:tcW w:w="262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94E03" w:rsidRPr="00FE5989" w:rsidRDefault="00394E03" w:rsidP="00394E03">
            <w:pPr>
              <w:widowControl w:val="0"/>
              <w:autoSpaceDE w:val="0"/>
              <w:autoSpaceDN w:val="0"/>
              <w:adjustRightInd w:val="0"/>
              <w:spacing w:after="0" w:line="240" w:lineRule="auto"/>
              <w:contextualSpacing/>
              <w:jc w:val="center"/>
              <w:rPr>
                <w:rFonts w:ascii="PT Astra Serif" w:hAnsi="PT Astra Serif"/>
                <w:b/>
                <w:sz w:val="20"/>
                <w:szCs w:val="20"/>
              </w:rPr>
            </w:pPr>
            <w:r w:rsidRPr="00FE5989">
              <w:rPr>
                <w:rFonts w:ascii="PT Astra Serif" w:hAnsi="PT Astra Serif"/>
                <w:b/>
                <w:sz w:val="20"/>
                <w:szCs w:val="20"/>
              </w:rPr>
              <w:t>Предельный уровень</w:t>
            </w:r>
          </w:p>
          <w:p w:rsidR="00394E03" w:rsidRPr="00FE5989" w:rsidRDefault="00394E03" w:rsidP="00394E03">
            <w:pPr>
              <w:widowControl w:val="0"/>
              <w:autoSpaceDE w:val="0"/>
              <w:autoSpaceDN w:val="0"/>
              <w:adjustRightInd w:val="0"/>
              <w:spacing w:after="0" w:line="240" w:lineRule="auto"/>
              <w:contextualSpacing/>
              <w:jc w:val="center"/>
              <w:rPr>
                <w:rFonts w:ascii="PT Astra Serif" w:hAnsi="PT Astra Serif"/>
                <w:b/>
                <w:sz w:val="20"/>
                <w:szCs w:val="20"/>
              </w:rPr>
            </w:pPr>
            <w:proofErr w:type="gramStart"/>
            <w:r w:rsidRPr="00FE5989">
              <w:rPr>
                <w:rFonts w:ascii="PT Astra Serif" w:hAnsi="PT Astra Serif"/>
                <w:b/>
                <w:sz w:val="20"/>
                <w:szCs w:val="20"/>
              </w:rPr>
              <w:t xml:space="preserve">(заместитель руководителя/ работник, </w:t>
            </w:r>
            <w:proofErr w:type="gramEnd"/>
          </w:p>
          <w:p w:rsidR="00394E03" w:rsidRPr="00FE5989" w:rsidRDefault="00394E03" w:rsidP="00394E03">
            <w:pPr>
              <w:widowControl w:val="0"/>
              <w:autoSpaceDE w:val="0"/>
              <w:autoSpaceDN w:val="0"/>
              <w:adjustRightInd w:val="0"/>
              <w:spacing w:after="0" w:line="240" w:lineRule="auto"/>
              <w:contextualSpacing/>
              <w:jc w:val="center"/>
              <w:rPr>
                <w:rFonts w:ascii="PT Astra Serif" w:hAnsi="PT Astra Serif"/>
                <w:b/>
                <w:sz w:val="20"/>
                <w:szCs w:val="20"/>
              </w:rPr>
            </w:pPr>
            <w:r w:rsidRPr="00FE5989">
              <w:rPr>
                <w:rFonts w:ascii="PT Astra Serif" w:hAnsi="PT Astra Serif"/>
                <w:b/>
                <w:sz w:val="20"/>
                <w:szCs w:val="20"/>
              </w:rPr>
              <w:t>главный бухгалтер/ работник)</w:t>
            </w:r>
          </w:p>
        </w:tc>
      </w:tr>
      <w:tr w:rsidR="00144BD7" w:rsidRPr="00FE5989" w:rsidTr="00FE5989">
        <w:trPr>
          <w:trHeight w:val="61"/>
        </w:trPr>
        <w:tc>
          <w:tcPr>
            <w:tcW w:w="237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94E03" w:rsidRPr="00FE5989" w:rsidRDefault="00394E03" w:rsidP="00394E03">
            <w:pPr>
              <w:widowControl w:val="0"/>
              <w:autoSpaceDE w:val="0"/>
              <w:autoSpaceDN w:val="0"/>
              <w:adjustRightInd w:val="0"/>
              <w:spacing w:after="0" w:line="240" w:lineRule="auto"/>
              <w:contextualSpacing/>
              <w:jc w:val="center"/>
              <w:rPr>
                <w:rFonts w:ascii="PT Astra Serif" w:hAnsi="PT Astra Serif"/>
                <w:sz w:val="20"/>
                <w:szCs w:val="20"/>
              </w:rPr>
            </w:pPr>
            <w:r w:rsidRPr="00FE5989">
              <w:rPr>
                <w:rFonts w:ascii="PT Astra Serif" w:hAnsi="PT Astra Serif"/>
                <w:sz w:val="20"/>
                <w:szCs w:val="20"/>
              </w:rPr>
              <w:t>1:5,5</w:t>
            </w:r>
          </w:p>
        </w:tc>
        <w:tc>
          <w:tcPr>
            <w:tcW w:w="262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94E03" w:rsidRPr="00FE5989" w:rsidRDefault="00394E03" w:rsidP="00394E03">
            <w:pPr>
              <w:widowControl w:val="0"/>
              <w:autoSpaceDE w:val="0"/>
              <w:autoSpaceDN w:val="0"/>
              <w:adjustRightInd w:val="0"/>
              <w:spacing w:after="0" w:line="240" w:lineRule="auto"/>
              <w:contextualSpacing/>
              <w:jc w:val="center"/>
              <w:rPr>
                <w:rFonts w:ascii="PT Astra Serif" w:hAnsi="PT Astra Serif"/>
                <w:sz w:val="20"/>
                <w:szCs w:val="20"/>
              </w:rPr>
            </w:pPr>
            <w:r w:rsidRPr="00FE5989">
              <w:rPr>
                <w:rFonts w:ascii="PT Astra Serif" w:hAnsi="PT Astra Serif"/>
                <w:sz w:val="20"/>
                <w:szCs w:val="20"/>
              </w:rPr>
              <w:t xml:space="preserve">1:3 </w:t>
            </w:r>
          </w:p>
        </w:tc>
      </w:tr>
    </w:tbl>
    <w:p w:rsidR="00A16E8E" w:rsidRPr="009955B3" w:rsidRDefault="00A16E8E" w:rsidP="00A16E8E">
      <w:pPr>
        <w:spacing w:after="0" w:line="240" w:lineRule="auto"/>
        <w:contextualSpacing/>
        <w:jc w:val="center"/>
        <w:rPr>
          <w:rFonts w:ascii="PT Astra Serif" w:eastAsia="Times New Roman" w:hAnsi="PT Astra Serif" w:cs="Times New Roman"/>
          <w:sz w:val="28"/>
          <w:szCs w:val="28"/>
        </w:rPr>
      </w:pPr>
    </w:p>
    <w:p w:rsidR="00A16E8E" w:rsidRPr="00FE5989" w:rsidRDefault="00A16E8E" w:rsidP="00FE5989">
      <w:pPr>
        <w:pStyle w:val="a3"/>
        <w:numPr>
          <w:ilvl w:val="0"/>
          <w:numId w:val="30"/>
        </w:numPr>
        <w:spacing w:after="0"/>
        <w:ind w:left="0" w:firstLine="709"/>
        <w:jc w:val="center"/>
        <w:rPr>
          <w:rFonts w:ascii="PT Astra Serif" w:eastAsia="Times New Roman" w:hAnsi="PT Astra Serif" w:cs="Times New Roman"/>
          <w:b/>
          <w:bCs/>
          <w:sz w:val="28"/>
          <w:szCs w:val="28"/>
        </w:rPr>
      </w:pPr>
      <w:r w:rsidRPr="00FE5989">
        <w:rPr>
          <w:rFonts w:ascii="PT Astra Serif" w:eastAsia="Times New Roman" w:hAnsi="PT Astra Serif" w:cs="Times New Roman"/>
          <w:b/>
          <w:bCs/>
          <w:sz w:val="28"/>
          <w:szCs w:val="28"/>
        </w:rPr>
        <w:lastRenderedPageBreak/>
        <w:t xml:space="preserve">Порядок </w:t>
      </w:r>
      <w:proofErr w:type="gramStart"/>
      <w:r w:rsidRPr="00FE5989">
        <w:rPr>
          <w:rFonts w:ascii="PT Astra Serif" w:eastAsia="Times New Roman" w:hAnsi="PT Astra Serif" w:cs="Times New Roman"/>
          <w:b/>
          <w:bCs/>
          <w:sz w:val="28"/>
          <w:szCs w:val="28"/>
        </w:rPr>
        <w:t>формирования фонда оплаты труда учреждения</w:t>
      </w:r>
      <w:proofErr w:type="gramEnd"/>
    </w:p>
    <w:p w:rsidR="00A16E8E" w:rsidRPr="00FE5989" w:rsidRDefault="00A16E8E" w:rsidP="00FE5989">
      <w:pPr>
        <w:pStyle w:val="a3"/>
        <w:spacing w:after="0"/>
        <w:ind w:left="0" w:firstLine="709"/>
        <w:rPr>
          <w:rFonts w:ascii="PT Astra Serif" w:eastAsia="Times New Roman" w:hAnsi="PT Astra Serif" w:cs="Times New Roman"/>
          <w:sz w:val="28"/>
          <w:szCs w:val="28"/>
        </w:rPr>
      </w:pPr>
    </w:p>
    <w:p w:rsidR="00A16E8E" w:rsidRPr="00FE5989" w:rsidRDefault="00A16E8E" w:rsidP="00FE5989">
      <w:pPr>
        <w:spacing w:after="0"/>
        <w:ind w:firstLine="709"/>
        <w:contextualSpacing/>
        <w:jc w:val="both"/>
        <w:rPr>
          <w:rFonts w:ascii="PT Astra Serif" w:eastAsia="Times New Roman" w:hAnsi="PT Astra Serif" w:cs="Times New Roman"/>
          <w:sz w:val="28"/>
          <w:szCs w:val="28"/>
        </w:rPr>
      </w:pPr>
      <w:r w:rsidRPr="00FE5989">
        <w:rPr>
          <w:rFonts w:ascii="PT Astra Serif" w:eastAsia="Times New Roman" w:hAnsi="PT Astra Serif" w:cs="Times New Roman"/>
          <w:sz w:val="28"/>
          <w:szCs w:val="28"/>
        </w:rPr>
        <w:t>4</w:t>
      </w:r>
      <w:r w:rsidR="001F30F1" w:rsidRPr="00FE5989">
        <w:rPr>
          <w:rFonts w:ascii="PT Astra Serif" w:eastAsia="Times New Roman" w:hAnsi="PT Astra Serif" w:cs="Times New Roman"/>
          <w:sz w:val="28"/>
          <w:szCs w:val="28"/>
        </w:rPr>
        <w:t>3</w:t>
      </w:r>
      <w:r w:rsidRPr="00FE5989">
        <w:rPr>
          <w:rFonts w:ascii="PT Astra Serif" w:eastAsia="Times New Roman" w:hAnsi="PT Astra Serif" w:cs="Times New Roman"/>
          <w:sz w:val="28"/>
          <w:szCs w:val="28"/>
        </w:rPr>
        <w:t>. Фонд оплаты труда учреждения определяется суммированием фонда окладов (должностных окладов) и фондов компенсационных и стимулирующих выплат, а также иных выплат, предусмотренных настоящим Положением.</w:t>
      </w:r>
    </w:p>
    <w:p w:rsidR="00A16E8E" w:rsidRPr="00FE5989" w:rsidRDefault="00A16E8E" w:rsidP="00FE5989">
      <w:pPr>
        <w:spacing w:after="0"/>
        <w:ind w:firstLine="709"/>
        <w:contextualSpacing/>
        <w:jc w:val="both"/>
        <w:rPr>
          <w:rFonts w:ascii="PT Astra Serif" w:eastAsia="Times New Roman" w:hAnsi="PT Astra Serif" w:cs="Times New Roman"/>
          <w:sz w:val="28"/>
          <w:szCs w:val="28"/>
        </w:rPr>
      </w:pPr>
      <w:r w:rsidRPr="00FE5989">
        <w:rPr>
          <w:rFonts w:ascii="PT Astra Serif" w:eastAsia="Times New Roman" w:hAnsi="PT Astra Serif" w:cs="Times New Roman"/>
          <w:sz w:val="28"/>
          <w:szCs w:val="28"/>
        </w:rPr>
        <w:t>Фонд оплаты труда работников формируется из расчета на 12 месяцев, исходя из размеров субсидий, поступающих в установленном порядке учреждению из местного бюджета, и средств, поступающих от приносящей доход деятельности.</w:t>
      </w:r>
    </w:p>
    <w:p w:rsidR="00394E03" w:rsidRPr="00FE5989" w:rsidRDefault="00394E03" w:rsidP="00FE5989">
      <w:pPr>
        <w:spacing w:after="0"/>
        <w:ind w:firstLine="709"/>
        <w:contextualSpacing/>
        <w:jc w:val="both"/>
        <w:rPr>
          <w:rFonts w:ascii="PT Astra Serif" w:eastAsia="Times New Roman" w:hAnsi="PT Astra Serif" w:cs="Times New Roman"/>
          <w:sz w:val="28"/>
          <w:szCs w:val="28"/>
        </w:rPr>
      </w:pPr>
      <w:r w:rsidRPr="00FE5989">
        <w:rPr>
          <w:rFonts w:ascii="PT Astra Serif" w:hAnsi="PT Astra Serif"/>
          <w:sz w:val="28"/>
          <w:szCs w:val="28"/>
        </w:rPr>
        <w:t>При формировании фонда оплаты труда на стимулирующие выплаты предусматривается 30 процентов от фонда окладов (должностных окладов).</w:t>
      </w:r>
    </w:p>
    <w:p w:rsidR="00A16E8E" w:rsidRPr="00FE5989" w:rsidRDefault="00A16E8E" w:rsidP="00FE5989">
      <w:pPr>
        <w:spacing w:after="0"/>
        <w:ind w:firstLine="709"/>
        <w:contextualSpacing/>
        <w:jc w:val="both"/>
        <w:rPr>
          <w:rFonts w:ascii="PT Astra Serif" w:eastAsia="Times New Roman" w:hAnsi="PT Astra Serif" w:cs="Times New Roman"/>
          <w:sz w:val="28"/>
          <w:szCs w:val="28"/>
        </w:rPr>
      </w:pPr>
      <w:r w:rsidRPr="00FE5989">
        <w:rPr>
          <w:rFonts w:ascii="PT Astra Serif" w:eastAsia="Times New Roman" w:hAnsi="PT Astra Serif" w:cs="Times New Roman"/>
          <w:sz w:val="28"/>
          <w:szCs w:val="28"/>
        </w:rPr>
        <w:t xml:space="preserve">Указанный годовой фонд оплаты труда увеличивается на сумму отчислений в государственные внебюджетные фонды, производимые </w:t>
      </w:r>
      <w:r w:rsidR="00FE5989">
        <w:rPr>
          <w:rFonts w:ascii="PT Astra Serif" w:eastAsia="Times New Roman" w:hAnsi="PT Astra Serif" w:cs="Times New Roman"/>
          <w:sz w:val="28"/>
          <w:szCs w:val="28"/>
        </w:rPr>
        <w:t xml:space="preserve">                              </w:t>
      </w:r>
      <w:r w:rsidRPr="00FE5989">
        <w:rPr>
          <w:rFonts w:ascii="PT Astra Serif" w:eastAsia="Times New Roman" w:hAnsi="PT Astra Serif" w:cs="Times New Roman"/>
          <w:sz w:val="28"/>
          <w:szCs w:val="28"/>
        </w:rPr>
        <w:t xml:space="preserve">от фонда оплаты труда в соответствии с действующим законодательством </w:t>
      </w:r>
      <w:r w:rsidR="00FE5989">
        <w:rPr>
          <w:rFonts w:ascii="PT Astra Serif" w:eastAsia="Times New Roman" w:hAnsi="PT Astra Serif" w:cs="Times New Roman"/>
          <w:sz w:val="28"/>
          <w:szCs w:val="28"/>
        </w:rPr>
        <w:t xml:space="preserve">                    </w:t>
      </w:r>
      <w:r w:rsidRPr="00FE5989">
        <w:rPr>
          <w:rFonts w:ascii="PT Astra Serif" w:eastAsia="Times New Roman" w:hAnsi="PT Astra Serif" w:cs="Times New Roman"/>
          <w:sz w:val="28"/>
          <w:szCs w:val="28"/>
        </w:rPr>
        <w:t>(с учетом размера отчислений, учитывающим предельную базу для начисления страховых взносов).</w:t>
      </w:r>
    </w:p>
    <w:p w:rsidR="00A16E8E" w:rsidRPr="00FE5989" w:rsidRDefault="00A16E8E" w:rsidP="00FE5989">
      <w:pPr>
        <w:spacing w:after="0"/>
        <w:ind w:firstLine="709"/>
        <w:contextualSpacing/>
        <w:jc w:val="both"/>
        <w:rPr>
          <w:rFonts w:ascii="PT Astra Serif" w:eastAsia="Times New Roman" w:hAnsi="PT Astra Serif" w:cs="Times New Roman"/>
          <w:sz w:val="28"/>
          <w:szCs w:val="28"/>
        </w:rPr>
      </w:pPr>
      <w:r w:rsidRPr="00FE5989">
        <w:rPr>
          <w:rFonts w:ascii="PT Astra Serif" w:eastAsia="Times New Roman" w:hAnsi="PT Astra Serif" w:cs="Times New Roman"/>
          <w:sz w:val="28"/>
          <w:szCs w:val="28"/>
        </w:rPr>
        <w:t xml:space="preserve">Руководитель учреждения несет ответственность за правильность </w:t>
      </w:r>
      <w:proofErr w:type="gramStart"/>
      <w:r w:rsidRPr="00FE5989">
        <w:rPr>
          <w:rFonts w:ascii="PT Astra Serif" w:eastAsia="Times New Roman" w:hAnsi="PT Astra Serif" w:cs="Times New Roman"/>
          <w:sz w:val="28"/>
          <w:szCs w:val="28"/>
        </w:rPr>
        <w:t>формирования фонда оплаты труда учреждения</w:t>
      </w:r>
      <w:proofErr w:type="gramEnd"/>
      <w:r w:rsidRPr="00FE5989">
        <w:rPr>
          <w:rFonts w:ascii="PT Astra Serif" w:eastAsia="Times New Roman" w:hAnsi="PT Astra Serif" w:cs="Times New Roman"/>
          <w:sz w:val="28"/>
          <w:szCs w:val="28"/>
        </w:rPr>
        <w:t xml:space="preserve"> и обеспечивает соблюдение установленных требований.</w:t>
      </w:r>
    </w:p>
    <w:p w:rsidR="00A16E8E" w:rsidRPr="00FE5989" w:rsidRDefault="00A16E8E" w:rsidP="00FE5989">
      <w:pPr>
        <w:spacing w:after="0"/>
        <w:ind w:firstLine="709"/>
        <w:contextualSpacing/>
        <w:jc w:val="both"/>
        <w:rPr>
          <w:rFonts w:ascii="PT Astra Serif" w:eastAsia="Times New Roman" w:hAnsi="PT Astra Serif" w:cs="Times New Roman"/>
          <w:sz w:val="28"/>
          <w:szCs w:val="28"/>
        </w:rPr>
      </w:pPr>
      <w:r w:rsidRPr="00FE5989">
        <w:rPr>
          <w:rFonts w:ascii="PT Astra Serif" w:eastAsia="Times New Roman" w:hAnsi="PT Astra Serif" w:cs="Times New Roman"/>
          <w:sz w:val="28"/>
          <w:szCs w:val="28"/>
        </w:rPr>
        <w:t xml:space="preserve">Предельная доля годового </w:t>
      </w:r>
      <w:proofErr w:type="gramStart"/>
      <w:r w:rsidRPr="00FE5989">
        <w:rPr>
          <w:rFonts w:ascii="PT Astra Serif" w:eastAsia="Times New Roman" w:hAnsi="PT Astra Serif" w:cs="Times New Roman"/>
          <w:sz w:val="28"/>
          <w:szCs w:val="28"/>
        </w:rPr>
        <w:t>фонда оплаты труда работников административно-управленческого персонала</w:t>
      </w:r>
      <w:proofErr w:type="gramEnd"/>
      <w:r w:rsidRPr="00FE5989">
        <w:rPr>
          <w:rFonts w:ascii="PT Astra Serif" w:eastAsia="Times New Roman" w:hAnsi="PT Astra Serif" w:cs="Times New Roman"/>
          <w:sz w:val="28"/>
          <w:szCs w:val="28"/>
        </w:rPr>
        <w:t xml:space="preserve"> и вспомогательного персонала учреждения не должна превышать 40 % от общего годового фонда оплаты труда учреждения. Перечень должностей работников административно-управленческого персонала и вспомогательного персонала учреждения устанавливается приказом учреждения. </w:t>
      </w:r>
    </w:p>
    <w:p w:rsidR="00A16E8E" w:rsidRPr="00FE5989" w:rsidRDefault="00A16E8E" w:rsidP="00FE5989">
      <w:pPr>
        <w:spacing w:after="0"/>
        <w:ind w:firstLine="709"/>
        <w:contextualSpacing/>
        <w:jc w:val="both"/>
        <w:rPr>
          <w:rFonts w:ascii="PT Astra Serif" w:eastAsia="Times New Roman" w:hAnsi="PT Astra Serif" w:cs="Times New Roman"/>
          <w:sz w:val="28"/>
          <w:szCs w:val="28"/>
        </w:rPr>
      </w:pPr>
      <w:r w:rsidRPr="00FE5989">
        <w:rPr>
          <w:rFonts w:ascii="PT Astra Serif" w:eastAsia="Times New Roman" w:hAnsi="PT Astra Serif" w:cs="Times New Roman"/>
          <w:sz w:val="28"/>
          <w:szCs w:val="28"/>
        </w:rPr>
        <w:t>В целях определения соотношения должностей административно-управленческого и вспомогательного персонала, учитывается процент основного персонала учреждения - работников учреждения, непосредственно оказывающих услуги (выполняющих работы), направленные на достижение определенных уставом учреждения целей его деятельности, а также их непосредственные руководители.</w:t>
      </w:r>
    </w:p>
    <w:sectPr w:rsidR="00A16E8E" w:rsidRPr="00FE5989" w:rsidSect="006C74AB">
      <w:pgSz w:w="11906" w:h="16838"/>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E8" w:rsidRDefault="007A79E8" w:rsidP="0023784A">
      <w:pPr>
        <w:spacing w:after="0" w:line="240" w:lineRule="auto"/>
      </w:pPr>
      <w:r>
        <w:separator/>
      </w:r>
    </w:p>
  </w:endnote>
  <w:endnote w:type="continuationSeparator" w:id="0">
    <w:p w:rsidR="007A79E8" w:rsidRDefault="007A79E8" w:rsidP="0023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E8" w:rsidRDefault="007A79E8" w:rsidP="0023784A">
      <w:pPr>
        <w:spacing w:after="0" w:line="240" w:lineRule="auto"/>
      </w:pPr>
      <w:r>
        <w:separator/>
      </w:r>
    </w:p>
  </w:footnote>
  <w:footnote w:type="continuationSeparator" w:id="0">
    <w:p w:rsidR="007A79E8" w:rsidRDefault="007A79E8" w:rsidP="0023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21196"/>
      <w:docPartObj>
        <w:docPartGallery w:val="Page Numbers (Top of Page)"/>
        <w:docPartUnique/>
      </w:docPartObj>
    </w:sdtPr>
    <w:sdtEndPr>
      <w:rPr>
        <w:rFonts w:ascii="PT Astra Serif" w:hAnsi="PT Astra Serif"/>
      </w:rPr>
    </w:sdtEndPr>
    <w:sdtContent>
      <w:p w:rsidR="007A79E8" w:rsidRPr="00591448" w:rsidRDefault="007A79E8" w:rsidP="0043564B">
        <w:pPr>
          <w:pStyle w:val="ab"/>
          <w:jc w:val="center"/>
          <w:rPr>
            <w:rFonts w:ascii="PT Astra Serif" w:hAnsi="PT Astra Serif"/>
          </w:rPr>
        </w:pPr>
        <w:r w:rsidRPr="00591448">
          <w:rPr>
            <w:rFonts w:ascii="PT Astra Serif" w:hAnsi="PT Astra Serif"/>
          </w:rPr>
          <w:fldChar w:fldCharType="begin"/>
        </w:r>
        <w:r w:rsidRPr="00591448">
          <w:rPr>
            <w:rFonts w:ascii="PT Astra Serif" w:hAnsi="PT Astra Serif"/>
          </w:rPr>
          <w:instrText>PAGE   \* MERGEFORMAT</w:instrText>
        </w:r>
        <w:r w:rsidRPr="00591448">
          <w:rPr>
            <w:rFonts w:ascii="PT Astra Serif" w:hAnsi="PT Astra Serif"/>
          </w:rPr>
          <w:fldChar w:fldCharType="separate"/>
        </w:r>
        <w:r w:rsidR="00D00FA9">
          <w:rPr>
            <w:rFonts w:ascii="PT Astra Serif" w:hAnsi="PT Astra Serif"/>
            <w:noProof/>
          </w:rPr>
          <w:t>21</w:t>
        </w:r>
        <w:r w:rsidRPr="00591448">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A5E"/>
    <w:multiLevelType w:val="hybridMultilevel"/>
    <w:tmpl w:val="E8D6F080"/>
    <w:lvl w:ilvl="0" w:tplc="14C41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F28C2"/>
    <w:multiLevelType w:val="hybridMultilevel"/>
    <w:tmpl w:val="C8ECAB40"/>
    <w:lvl w:ilvl="0" w:tplc="DDA6EB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B40C0"/>
    <w:multiLevelType w:val="hybridMultilevel"/>
    <w:tmpl w:val="FABA589E"/>
    <w:lvl w:ilvl="0" w:tplc="E52C4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2A03E6"/>
    <w:multiLevelType w:val="multilevel"/>
    <w:tmpl w:val="5B6461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5688F"/>
    <w:multiLevelType w:val="multilevel"/>
    <w:tmpl w:val="F448E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8F17B2"/>
    <w:multiLevelType w:val="multilevel"/>
    <w:tmpl w:val="A02E9CBC"/>
    <w:lvl w:ilvl="0">
      <w:start w:val="3"/>
      <w:numFmt w:val="decimal"/>
      <w:lvlText w:val="%1."/>
      <w:lvlJc w:val="left"/>
      <w:pPr>
        <w:ind w:left="615" w:hanging="615"/>
      </w:pPr>
      <w:rPr>
        <w:rFonts w:cs="Times New Roman"/>
      </w:rPr>
    </w:lvl>
    <w:lvl w:ilvl="1">
      <w:start w:val="2"/>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27E36EC5"/>
    <w:multiLevelType w:val="multilevel"/>
    <w:tmpl w:val="BB486874"/>
    <w:lvl w:ilvl="0">
      <w:start w:val="5"/>
      <w:numFmt w:val="decimal"/>
      <w:lvlText w:val="%1."/>
      <w:lvlJc w:val="left"/>
      <w:pPr>
        <w:ind w:left="615" w:hanging="61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9986F08"/>
    <w:multiLevelType w:val="hybridMultilevel"/>
    <w:tmpl w:val="3B3243C8"/>
    <w:lvl w:ilvl="0" w:tplc="740E9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E97010"/>
    <w:multiLevelType w:val="hybridMultilevel"/>
    <w:tmpl w:val="2C926776"/>
    <w:lvl w:ilvl="0" w:tplc="B9C2CF5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E2589D"/>
    <w:multiLevelType w:val="hybridMultilevel"/>
    <w:tmpl w:val="96C44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C6EFC"/>
    <w:multiLevelType w:val="hybridMultilevel"/>
    <w:tmpl w:val="80EEC2A4"/>
    <w:lvl w:ilvl="0" w:tplc="C3C4AC7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AC3FCE"/>
    <w:multiLevelType w:val="hybridMultilevel"/>
    <w:tmpl w:val="E21A9D7A"/>
    <w:lvl w:ilvl="0" w:tplc="13920C80">
      <w:start w:val="1"/>
      <w:numFmt w:val="decimal"/>
      <w:suff w:val="space"/>
      <w:lvlText w:val="%1."/>
      <w:lvlJc w:val="left"/>
      <w:pPr>
        <w:ind w:left="170" w:firstLine="0"/>
      </w:pPr>
      <w:rPr>
        <w:rFonts w:ascii="PT Astra Serif" w:hAnsi="PT Astra Serif" w:hint="default"/>
        <w:b/>
        <w:bCs/>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F0684"/>
    <w:multiLevelType w:val="hybridMultilevel"/>
    <w:tmpl w:val="F1E4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907D9"/>
    <w:multiLevelType w:val="hybridMultilevel"/>
    <w:tmpl w:val="FC1413B0"/>
    <w:lvl w:ilvl="0" w:tplc="4914D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A8421F2"/>
    <w:multiLevelType w:val="multilevel"/>
    <w:tmpl w:val="D47E944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CD57059"/>
    <w:multiLevelType w:val="multilevel"/>
    <w:tmpl w:val="941EB4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1BE4939"/>
    <w:multiLevelType w:val="multilevel"/>
    <w:tmpl w:val="AF1E9DD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E462C3"/>
    <w:multiLevelType w:val="multilevel"/>
    <w:tmpl w:val="1B805D20"/>
    <w:lvl w:ilvl="0">
      <w:start w:val="5"/>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18">
    <w:nsid w:val="442E6745"/>
    <w:multiLevelType w:val="multilevel"/>
    <w:tmpl w:val="3F68E790"/>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45545D5"/>
    <w:multiLevelType w:val="multilevel"/>
    <w:tmpl w:val="6E3EBA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7F615C"/>
    <w:multiLevelType w:val="hybridMultilevel"/>
    <w:tmpl w:val="3B3243C8"/>
    <w:lvl w:ilvl="0" w:tplc="740E9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652D88"/>
    <w:multiLevelType w:val="multilevel"/>
    <w:tmpl w:val="E102B9C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3E5F96"/>
    <w:multiLevelType w:val="multilevel"/>
    <w:tmpl w:val="24FC5672"/>
    <w:lvl w:ilvl="0">
      <w:start w:val="1"/>
      <w:numFmt w:val="decimal"/>
      <w:lvlText w:val="%1."/>
      <w:lvlJc w:val="left"/>
      <w:pPr>
        <w:ind w:left="1778" w:hanging="360"/>
      </w:pPr>
      <w:rPr>
        <w:rFonts w:hint="default"/>
      </w:rPr>
    </w:lvl>
    <w:lvl w:ilvl="1">
      <w:start w:val="2"/>
      <w:numFmt w:val="decimal"/>
      <w:isLgl/>
      <w:lvlText w:val="%1.%2."/>
      <w:lvlJc w:val="left"/>
      <w:pPr>
        <w:ind w:left="2138"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3">
    <w:nsid w:val="608B7BF4"/>
    <w:multiLevelType w:val="hybridMultilevel"/>
    <w:tmpl w:val="4694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B014A0"/>
    <w:multiLevelType w:val="multilevel"/>
    <w:tmpl w:val="F2286A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3C4329"/>
    <w:multiLevelType w:val="hybridMultilevel"/>
    <w:tmpl w:val="92DA3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AB691A"/>
    <w:multiLevelType w:val="hybridMultilevel"/>
    <w:tmpl w:val="7182F138"/>
    <w:lvl w:ilvl="0" w:tplc="D5104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FA01044"/>
    <w:multiLevelType w:val="multilevel"/>
    <w:tmpl w:val="A852C3D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750D4966"/>
    <w:multiLevelType w:val="hybridMultilevel"/>
    <w:tmpl w:val="BDBA107A"/>
    <w:lvl w:ilvl="0" w:tplc="8E806846">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28"/>
  </w:num>
  <w:num w:numId="4">
    <w:abstractNumId w:val="15"/>
  </w:num>
  <w:num w:numId="5">
    <w:abstractNumId w:val="2"/>
  </w:num>
  <w:num w:numId="6">
    <w:abstractNumId w:val="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
  </w:num>
  <w:num w:numId="10">
    <w:abstractNumId w:val="24"/>
  </w:num>
  <w:num w:numId="11">
    <w:abstractNumId w:val="16"/>
  </w:num>
  <w:num w:numId="12">
    <w:abstractNumId w:val="21"/>
  </w:num>
  <w:num w:numId="13">
    <w:abstractNumId w:val="17"/>
  </w:num>
  <w:num w:numId="14">
    <w:abstractNumId w:val="18"/>
  </w:num>
  <w:num w:numId="15">
    <w:abstractNumId w:val="8"/>
  </w:num>
  <w:num w:numId="16">
    <w:abstractNumId w:val="10"/>
  </w:num>
  <w:num w:numId="17">
    <w:abstractNumId w:val="14"/>
  </w:num>
  <w:num w:numId="18">
    <w:abstractNumId w:val="0"/>
  </w:num>
  <w:num w:numId="19">
    <w:abstractNumId w:val="25"/>
  </w:num>
  <w:num w:numId="20">
    <w:abstractNumId w:val="27"/>
  </w:num>
  <w:num w:numId="21">
    <w:abstractNumId w:val="7"/>
  </w:num>
  <w:num w:numId="22">
    <w:abstractNumId w:val="20"/>
  </w:num>
  <w:num w:numId="23">
    <w:abstractNumId w:val="26"/>
  </w:num>
  <w:num w:numId="24">
    <w:abstractNumId w:val="19"/>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0"/>
    <w:rsid w:val="0000656A"/>
    <w:rsid w:val="0000696B"/>
    <w:rsid w:val="00010745"/>
    <w:rsid w:val="00012565"/>
    <w:rsid w:val="00012C46"/>
    <w:rsid w:val="000140AA"/>
    <w:rsid w:val="00014FBF"/>
    <w:rsid w:val="00061A04"/>
    <w:rsid w:val="00063E55"/>
    <w:rsid w:val="000700B1"/>
    <w:rsid w:val="00086CA8"/>
    <w:rsid w:val="000B0220"/>
    <w:rsid w:val="000B4A6B"/>
    <w:rsid w:val="000C17C2"/>
    <w:rsid w:val="000E159D"/>
    <w:rsid w:val="000E35C2"/>
    <w:rsid w:val="0011470F"/>
    <w:rsid w:val="00120CBB"/>
    <w:rsid w:val="0012109C"/>
    <w:rsid w:val="0012688C"/>
    <w:rsid w:val="00144BD7"/>
    <w:rsid w:val="00150CF6"/>
    <w:rsid w:val="00162AAA"/>
    <w:rsid w:val="00164ABA"/>
    <w:rsid w:val="00166BE6"/>
    <w:rsid w:val="001721E3"/>
    <w:rsid w:val="0018309D"/>
    <w:rsid w:val="00186F59"/>
    <w:rsid w:val="00190EEB"/>
    <w:rsid w:val="001960EC"/>
    <w:rsid w:val="001A4EAB"/>
    <w:rsid w:val="001B15C4"/>
    <w:rsid w:val="001B275E"/>
    <w:rsid w:val="001C02E6"/>
    <w:rsid w:val="001C1F33"/>
    <w:rsid w:val="001D7F30"/>
    <w:rsid w:val="001E1B30"/>
    <w:rsid w:val="001E3CB6"/>
    <w:rsid w:val="001F30F1"/>
    <w:rsid w:val="001F3406"/>
    <w:rsid w:val="002123F4"/>
    <w:rsid w:val="002250DD"/>
    <w:rsid w:val="0023784A"/>
    <w:rsid w:val="00244460"/>
    <w:rsid w:val="00255DB8"/>
    <w:rsid w:val="002617F2"/>
    <w:rsid w:val="00264819"/>
    <w:rsid w:val="0026761E"/>
    <w:rsid w:val="00282A9A"/>
    <w:rsid w:val="00294CB0"/>
    <w:rsid w:val="00296A0A"/>
    <w:rsid w:val="002A747C"/>
    <w:rsid w:val="002B43FD"/>
    <w:rsid w:val="002B4520"/>
    <w:rsid w:val="002B6D2A"/>
    <w:rsid w:val="002B73FD"/>
    <w:rsid w:val="002C120F"/>
    <w:rsid w:val="002C552E"/>
    <w:rsid w:val="002D3352"/>
    <w:rsid w:val="002D42F8"/>
    <w:rsid w:val="002D626D"/>
    <w:rsid w:val="002E0608"/>
    <w:rsid w:val="002F49CD"/>
    <w:rsid w:val="002F549F"/>
    <w:rsid w:val="002F6FD0"/>
    <w:rsid w:val="00300D2B"/>
    <w:rsid w:val="00307E1B"/>
    <w:rsid w:val="00310C92"/>
    <w:rsid w:val="003113F3"/>
    <w:rsid w:val="003124ED"/>
    <w:rsid w:val="00313E70"/>
    <w:rsid w:val="0032275E"/>
    <w:rsid w:val="00326155"/>
    <w:rsid w:val="00333BD7"/>
    <w:rsid w:val="00336F57"/>
    <w:rsid w:val="00344480"/>
    <w:rsid w:val="00345FEC"/>
    <w:rsid w:val="00356C76"/>
    <w:rsid w:val="00377DCE"/>
    <w:rsid w:val="00394E03"/>
    <w:rsid w:val="003B09FC"/>
    <w:rsid w:val="003B36EE"/>
    <w:rsid w:val="003B59A4"/>
    <w:rsid w:val="003B7EDB"/>
    <w:rsid w:val="003F54D7"/>
    <w:rsid w:val="003F7ED8"/>
    <w:rsid w:val="00412388"/>
    <w:rsid w:val="00412BB8"/>
    <w:rsid w:val="004167C5"/>
    <w:rsid w:val="00427E2F"/>
    <w:rsid w:val="0043564B"/>
    <w:rsid w:val="00442151"/>
    <w:rsid w:val="00460ED8"/>
    <w:rsid w:val="004641AF"/>
    <w:rsid w:val="00472B57"/>
    <w:rsid w:val="00486057"/>
    <w:rsid w:val="004917A1"/>
    <w:rsid w:val="004A23D3"/>
    <w:rsid w:val="004A7FBD"/>
    <w:rsid w:val="004B29EE"/>
    <w:rsid w:val="004C7DF8"/>
    <w:rsid w:val="004D1F51"/>
    <w:rsid w:val="004F395D"/>
    <w:rsid w:val="004F4659"/>
    <w:rsid w:val="00500425"/>
    <w:rsid w:val="005026F2"/>
    <w:rsid w:val="005040E8"/>
    <w:rsid w:val="00504ACA"/>
    <w:rsid w:val="00511493"/>
    <w:rsid w:val="00511F1F"/>
    <w:rsid w:val="0051570B"/>
    <w:rsid w:val="005424CB"/>
    <w:rsid w:val="00545EB3"/>
    <w:rsid w:val="00546D89"/>
    <w:rsid w:val="005574A4"/>
    <w:rsid w:val="005601DA"/>
    <w:rsid w:val="00571822"/>
    <w:rsid w:val="00571F2B"/>
    <w:rsid w:val="00573142"/>
    <w:rsid w:val="0057735D"/>
    <w:rsid w:val="00585790"/>
    <w:rsid w:val="00591448"/>
    <w:rsid w:val="005942CD"/>
    <w:rsid w:val="00596403"/>
    <w:rsid w:val="005B0761"/>
    <w:rsid w:val="005B1094"/>
    <w:rsid w:val="005C2390"/>
    <w:rsid w:val="005D34C7"/>
    <w:rsid w:val="00611F33"/>
    <w:rsid w:val="006226D2"/>
    <w:rsid w:val="00636C8A"/>
    <w:rsid w:val="00661DDD"/>
    <w:rsid w:val="00663AB3"/>
    <w:rsid w:val="00676021"/>
    <w:rsid w:val="00685B4E"/>
    <w:rsid w:val="00697C2A"/>
    <w:rsid w:val="006B19DC"/>
    <w:rsid w:val="006C24C7"/>
    <w:rsid w:val="006C74AB"/>
    <w:rsid w:val="006E18E1"/>
    <w:rsid w:val="00715EAF"/>
    <w:rsid w:val="00720CD3"/>
    <w:rsid w:val="0074373A"/>
    <w:rsid w:val="00750F7F"/>
    <w:rsid w:val="00760EDB"/>
    <w:rsid w:val="00763F3A"/>
    <w:rsid w:val="007841D2"/>
    <w:rsid w:val="007956E3"/>
    <w:rsid w:val="007A79E8"/>
    <w:rsid w:val="007B5614"/>
    <w:rsid w:val="007C4EFA"/>
    <w:rsid w:val="007E162D"/>
    <w:rsid w:val="007E1F51"/>
    <w:rsid w:val="007F20BE"/>
    <w:rsid w:val="007F3704"/>
    <w:rsid w:val="00816103"/>
    <w:rsid w:val="008171EC"/>
    <w:rsid w:val="00822683"/>
    <w:rsid w:val="00834EDB"/>
    <w:rsid w:val="008437C5"/>
    <w:rsid w:val="00853C50"/>
    <w:rsid w:val="00871FFF"/>
    <w:rsid w:val="00872A1B"/>
    <w:rsid w:val="00884788"/>
    <w:rsid w:val="0089120A"/>
    <w:rsid w:val="008915BF"/>
    <w:rsid w:val="0089486A"/>
    <w:rsid w:val="008A723C"/>
    <w:rsid w:val="008B18E2"/>
    <w:rsid w:val="008B5E9C"/>
    <w:rsid w:val="008C027C"/>
    <w:rsid w:val="008C2262"/>
    <w:rsid w:val="008C55CA"/>
    <w:rsid w:val="008D52B9"/>
    <w:rsid w:val="008D7F49"/>
    <w:rsid w:val="00906EFF"/>
    <w:rsid w:val="00916F07"/>
    <w:rsid w:val="009264EB"/>
    <w:rsid w:val="00930B90"/>
    <w:rsid w:val="00930FC6"/>
    <w:rsid w:val="00937D1D"/>
    <w:rsid w:val="00941837"/>
    <w:rsid w:val="00942CF8"/>
    <w:rsid w:val="009431DC"/>
    <w:rsid w:val="00944D38"/>
    <w:rsid w:val="00947330"/>
    <w:rsid w:val="00952F04"/>
    <w:rsid w:val="00956F41"/>
    <w:rsid w:val="0096202C"/>
    <w:rsid w:val="00975003"/>
    <w:rsid w:val="00993C6E"/>
    <w:rsid w:val="00993FF7"/>
    <w:rsid w:val="009955B3"/>
    <w:rsid w:val="00997471"/>
    <w:rsid w:val="009A6735"/>
    <w:rsid w:val="009C3BBE"/>
    <w:rsid w:val="009D0080"/>
    <w:rsid w:val="009D166B"/>
    <w:rsid w:val="009D1938"/>
    <w:rsid w:val="009D4305"/>
    <w:rsid w:val="009E4691"/>
    <w:rsid w:val="009E5F5C"/>
    <w:rsid w:val="009F544F"/>
    <w:rsid w:val="009F7CFC"/>
    <w:rsid w:val="00A02A23"/>
    <w:rsid w:val="00A050D9"/>
    <w:rsid w:val="00A16E8E"/>
    <w:rsid w:val="00A22978"/>
    <w:rsid w:val="00A30EC0"/>
    <w:rsid w:val="00A32B39"/>
    <w:rsid w:val="00A35AE3"/>
    <w:rsid w:val="00A539D8"/>
    <w:rsid w:val="00A57DAA"/>
    <w:rsid w:val="00A642E1"/>
    <w:rsid w:val="00A677FE"/>
    <w:rsid w:val="00A77403"/>
    <w:rsid w:val="00A82B31"/>
    <w:rsid w:val="00A97CEE"/>
    <w:rsid w:val="00AA30EA"/>
    <w:rsid w:val="00AC2CD0"/>
    <w:rsid w:val="00AE251A"/>
    <w:rsid w:val="00AE4FC9"/>
    <w:rsid w:val="00AF1E97"/>
    <w:rsid w:val="00AF7620"/>
    <w:rsid w:val="00B04AF8"/>
    <w:rsid w:val="00B12D58"/>
    <w:rsid w:val="00B13848"/>
    <w:rsid w:val="00B1411B"/>
    <w:rsid w:val="00B154AA"/>
    <w:rsid w:val="00B347ED"/>
    <w:rsid w:val="00B63B98"/>
    <w:rsid w:val="00B87C3E"/>
    <w:rsid w:val="00B9258A"/>
    <w:rsid w:val="00BB5640"/>
    <w:rsid w:val="00BB5E4A"/>
    <w:rsid w:val="00BC38DB"/>
    <w:rsid w:val="00BC45B9"/>
    <w:rsid w:val="00BC6D03"/>
    <w:rsid w:val="00BD48A9"/>
    <w:rsid w:val="00BD55C9"/>
    <w:rsid w:val="00BD70BF"/>
    <w:rsid w:val="00C02538"/>
    <w:rsid w:val="00C27441"/>
    <w:rsid w:val="00C339C1"/>
    <w:rsid w:val="00C34492"/>
    <w:rsid w:val="00C34D10"/>
    <w:rsid w:val="00C355A8"/>
    <w:rsid w:val="00C52287"/>
    <w:rsid w:val="00C5313B"/>
    <w:rsid w:val="00C751BC"/>
    <w:rsid w:val="00C75CD6"/>
    <w:rsid w:val="00C76665"/>
    <w:rsid w:val="00C77DCD"/>
    <w:rsid w:val="00CB4459"/>
    <w:rsid w:val="00CB5919"/>
    <w:rsid w:val="00CB72A4"/>
    <w:rsid w:val="00CC233B"/>
    <w:rsid w:val="00CD0400"/>
    <w:rsid w:val="00CD1FCB"/>
    <w:rsid w:val="00CE6C12"/>
    <w:rsid w:val="00CF200D"/>
    <w:rsid w:val="00CF2B70"/>
    <w:rsid w:val="00D00FA9"/>
    <w:rsid w:val="00D02405"/>
    <w:rsid w:val="00D078A1"/>
    <w:rsid w:val="00D1677B"/>
    <w:rsid w:val="00D17EF8"/>
    <w:rsid w:val="00D21219"/>
    <w:rsid w:val="00D21EA3"/>
    <w:rsid w:val="00D34756"/>
    <w:rsid w:val="00D34FB2"/>
    <w:rsid w:val="00D35C80"/>
    <w:rsid w:val="00D36C89"/>
    <w:rsid w:val="00D426B7"/>
    <w:rsid w:val="00D43F14"/>
    <w:rsid w:val="00D5635F"/>
    <w:rsid w:val="00D62BF9"/>
    <w:rsid w:val="00D62EC4"/>
    <w:rsid w:val="00D644C1"/>
    <w:rsid w:val="00D74E13"/>
    <w:rsid w:val="00D770FA"/>
    <w:rsid w:val="00D82A3D"/>
    <w:rsid w:val="00D84CC6"/>
    <w:rsid w:val="00D91D1D"/>
    <w:rsid w:val="00D923AE"/>
    <w:rsid w:val="00D95595"/>
    <w:rsid w:val="00DA20CF"/>
    <w:rsid w:val="00DB2F23"/>
    <w:rsid w:val="00DB49A2"/>
    <w:rsid w:val="00DC5BD3"/>
    <w:rsid w:val="00DC65B7"/>
    <w:rsid w:val="00DD4E29"/>
    <w:rsid w:val="00DE66A2"/>
    <w:rsid w:val="00DE7AB1"/>
    <w:rsid w:val="00DF22D6"/>
    <w:rsid w:val="00E15C4F"/>
    <w:rsid w:val="00E21A24"/>
    <w:rsid w:val="00E302E1"/>
    <w:rsid w:val="00E42612"/>
    <w:rsid w:val="00E528A2"/>
    <w:rsid w:val="00E54D8B"/>
    <w:rsid w:val="00E804B6"/>
    <w:rsid w:val="00E918EA"/>
    <w:rsid w:val="00EB7C64"/>
    <w:rsid w:val="00EC00C0"/>
    <w:rsid w:val="00ED326C"/>
    <w:rsid w:val="00ED55E9"/>
    <w:rsid w:val="00ED7850"/>
    <w:rsid w:val="00EE6D00"/>
    <w:rsid w:val="00EF47FB"/>
    <w:rsid w:val="00F105E8"/>
    <w:rsid w:val="00F116FA"/>
    <w:rsid w:val="00F143B5"/>
    <w:rsid w:val="00F419A6"/>
    <w:rsid w:val="00F45C65"/>
    <w:rsid w:val="00F53ED0"/>
    <w:rsid w:val="00F648E9"/>
    <w:rsid w:val="00F74501"/>
    <w:rsid w:val="00FD3769"/>
    <w:rsid w:val="00FD5338"/>
    <w:rsid w:val="00FD5582"/>
    <w:rsid w:val="00FE0583"/>
    <w:rsid w:val="00FE1E82"/>
    <w:rsid w:val="00FE5989"/>
    <w:rsid w:val="00FE6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2B"/>
    <w:pPr>
      <w:spacing w:after="200" w:line="276" w:lineRule="auto"/>
    </w:pPr>
    <w:rPr>
      <w:rFonts w:eastAsiaTheme="minorEastAsia"/>
      <w:lang w:eastAsia="ru-RU"/>
    </w:rPr>
  </w:style>
  <w:style w:type="paragraph" w:styleId="1">
    <w:name w:val="heading 1"/>
    <w:basedOn w:val="a"/>
    <w:next w:val="a"/>
    <w:link w:val="10"/>
    <w:uiPriority w:val="9"/>
    <w:qFormat/>
    <w:rsid w:val="00A16E8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link w:val="40"/>
    <w:uiPriority w:val="9"/>
    <w:qFormat/>
    <w:rsid w:val="00A16E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313B"/>
    <w:pPr>
      <w:ind w:left="720"/>
      <w:contextualSpacing/>
    </w:pPr>
  </w:style>
  <w:style w:type="paragraph" w:styleId="a5">
    <w:name w:val="Body Text"/>
    <w:basedOn w:val="a"/>
    <w:link w:val="a6"/>
    <w:rsid w:val="00C5313B"/>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C5313B"/>
    <w:rPr>
      <w:rFonts w:ascii="Times New Roman" w:eastAsia="Times New Roman" w:hAnsi="Times New Roman" w:cs="Times New Roman"/>
      <w:b/>
      <w:bCs/>
      <w:sz w:val="24"/>
      <w:szCs w:val="24"/>
      <w:lang w:eastAsia="ru-RU"/>
    </w:rPr>
  </w:style>
  <w:style w:type="table" w:styleId="a7">
    <w:name w:val="Table Grid"/>
    <w:basedOn w:val="a1"/>
    <w:uiPriority w:val="59"/>
    <w:rsid w:val="00C531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3C5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3C50"/>
    <w:rPr>
      <w:rFonts w:ascii="Segoe UI" w:eastAsiaTheme="minorEastAsia" w:hAnsi="Segoe UI" w:cs="Segoe UI"/>
      <w:sz w:val="18"/>
      <w:szCs w:val="18"/>
      <w:lang w:eastAsia="ru-RU"/>
    </w:rPr>
  </w:style>
  <w:style w:type="character" w:styleId="aa">
    <w:name w:val="Strong"/>
    <w:basedOn w:val="a0"/>
    <w:uiPriority w:val="22"/>
    <w:qFormat/>
    <w:rsid w:val="007956E3"/>
    <w:rPr>
      <w:b/>
      <w:bCs/>
    </w:rPr>
  </w:style>
  <w:style w:type="paragraph" w:styleId="ab">
    <w:name w:val="header"/>
    <w:basedOn w:val="a"/>
    <w:link w:val="ac"/>
    <w:uiPriority w:val="99"/>
    <w:unhideWhenUsed/>
    <w:rsid w:val="002378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784A"/>
    <w:rPr>
      <w:rFonts w:eastAsiaTheme="minorEastAsia"/>
      <w:lang w:eastAsia="ru-RU"/>
    </w:rPr>
  </w:style>
  <w:style w:type="paragraph" w:styleId="ad">
    <w:name w:val="footer"/>
    <w:basedOn w:val="a"/>
    <w:link w:val="ae"/>
    <w:uiPriority w:val="99"/>
    <w:unhideWhenUsed/>
    <w:rsid w:val="002378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784A"/>
    <w:rPr>
      <w:rFonts w:eastAsiaTheme="minorEastAsia"/>
      <w:lang w:eastAsia="ru-RU"/>
    </w:rPr>
  </w:style>
  <w:style w:type="paragraph" w:customStyle="1" w:styleId="Standard">
    <w:name w:val="Standard"/>
    <w:uiPriority w:val="99"/>
    <w:rsid w:val="00A35AE3"/>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f">
    <w:name w:val="Normal (Web)"/>
    <w:basedOn w:val="a"/>
    <w:uiPriority w:val="99"/>
    <w:semiHidden/>
    <w:unhideWhenUsed/>
    <w:rsid w:val="00E528A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uiPriority w:val="59"/>
    <w:rsid w:val="00186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186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B87C3E"/>
    <w:pPr>
      <w:spacing w:after="0" w:line="240" w:lineRule="auto"/>
    </w:pPr>
    <w:rPr>
      <w:rFonts w:eastAsiaTheme="minorEastAsia"/>
      <w:lang w:eastAsia="ru-RU"/>
    </w:rPr>
  </w:style>
  <w:style w:type="paragraph" w:customStyle="1" w:styleId="Default">
    <w:name w:val="Default"/>
    <w:rsid w:val="00D21E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link w:val="a3"/>
    <w:uiPriority w:val="34"/>
    <w:rsid w:val="00D21EA3"/>
    <w:rPr>
      <w:rFonts w:eastAsiaTheme="minorEastAsia"/>
      <w:lang w:eastAsia="ru-RU"/>
    </w:rPr>
  </w:style>
  <w:style w:type="character" w:styleId="af1">
    <w:name w:val="Hyperlink"/>
    <w:uiPriority w:val="99"/>
    <w:semiHidden/>
    <w:rsid w:val="00C34492"/>
    <w:rPr>
      <w:color w:val="0000FF"/>
      <w:u w:val="single"/>
    </w:rPr>
  </w:style>
  <w:style w:type="table" w:customStyle="1" w:styleId="110">
    <w:name w:val="Сетка таблицы11"/>
    <w:basedOn w:val="a1"/>
    <w:next w:val="a7"/>
    <w:uiPriority w:val="59"/>
    <w:rsid w:val="00435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435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16E8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A16E8E"/>
    <w:rPr>
      <w:rFonts w:ascii="Times New Roman" w:eastAsia="Times New Roman" w:hAnsi="Times New Roman" w:cs="Times New Roman"/>
      <w:b/>
      <w:bCs/>
      <w:sz w:val="24"/>
      <w:szCs w:val="24"/>
      <w:lang w:eastAsia="ru-RU"/>
    </w:rPr>
  </w:style>
  <w:style w:type="numbering" w:customStyle="1" w:styleId="13">
    <w:name w:val="Нет списка1"/>
    <w:next w:val="a2"/>
    <w:uiPriority w:val="99"/>
    <w:semiHidden/>
    <w:unhideWhenUsed/>
    <w:rsid w:val="00A16E8E"/>
  </w:style>
  <w:style w:type="paragraph" w:customStyle="1" w:styleId="msonormal0">
    <w:name w:val="msonormal"/>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A16E8E"/>
    <w:rPr>
      <w:i/>
      <w:iCs/>
    </w:rPr>
  </w:style>
  <w:style w:type="paragraph" w:customStyle="1" w:styleId="s1">
    <w:name w:val="s_1"/>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basedOn w:val="a0"/>
    <w:uiPriority w:val="99"/>
    <w:semiHidden/>
    <w:unhideWhenUsed/>
    <w:rsid w:val="00A16E8E"/>
    <w:rPr>
      <w:color w:val="800080"/>
      <w:u w:val="single"/>
    </w:rPr>
  </w:style>
  <w:style w:type="character" w:customStyle="1" w:styleId="entry">
    <w:name w:val="entry"/>
    <w:basedOn w:val="a0"/>
    <w:rsid w:val="00A16E8E"/>
  </w:style>
  <w:style w:type="paragraph" w:customStyle="1" w:styleId="s22">
    <w:name w:val="s_22"/>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uiPriority w:val="99"/>
    <w:rsid w:val="00A16E8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A16E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Гипертекстовая ссылка"/>
    <w:uiPriority w:val="99"/>
    <w:rsid w:val="00A16E8E"/>
    <w:rPr>
      <w:rFonts w:ascii="Times New Roman" w:hAnsi="Times New Roman" w:cs="Times New Roman" w:hint="default"/>
      <w:b w:val="0"/>
      <w:bCs w:val="0"/>
      <w:color w:val="106BBE"/>
    </w:rPr>
  </w:style>
  <w:style w:type="paragraph" w:customStyle="1" w:styleId="ConsPlusNormal">
    <w:name w:val="ConsPlusNormal"/>
    <w:rsid w:val="00A16E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7"/>
    <w:uiPriority w:val="59"/>
    <w:rsid w:val="007A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59"/>
    <w:rsid w:val="007A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2B"/>
    <w:pPr>
      <w:spacing w:after="200" w:line="276" w:lineRule="auto"/>
    </w:pPr>
    <w:rPr>
      <w:rFonts w:eastAsiaTheme="minorEastAsia"/>
      <w:lang w:eastAsia="ru-RU"/>
    </w:rPr>
  </w:style>
  <w:style w:type="paragraph" w:styleId="1">
    <w:name w:val="heading 1"/>
    <w:basedOn w:val="a"/>
    <w:next w:val="a"/>
    <w:link w:val="10"/>
    <w:uiPriority w:val="9"/>
    <w:qFormat/>
    <w:rsid w:val="00A16E8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link w:val="40"/>
    <w:uiPriority w:val="9"/>
    <w:qFormat/>
    <w:rsid w:val="00A16E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313B"/>
    <w:pPr>
      <w:ind w:left="720"/>
      <w:contextualSpacing/>
    </w:pPr>
  </w:style>
  <w:style w:type="paragraph" w:styleId="a5">
    <w:name w:val="Body Text"/>
    <w:basedOn w:val="a"/>
    <w:link w:val="a6"/>
    <w:rsid w:val="00C5313B"/>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C5313B"/>
    <w:rPr>
      <w:rFonts w:ascii="Times New Roman" w:eastAsia="Times New Roman" w:hAnsi="Times New Roman" w:cs="Times New Roman"/>
      <w:b/>
      <w:bCs/>
      <w:sz w:val="24"/>
      <w:szCs w:val="24"/>
      <w:lang w:eastAsia="ru-RU"/>
    </w:rPr>
  </w:style>
  <w:style w:type="table" w:styleId="a7">
    <w:name w:val="Table Grid"/>
    <w:basedOn w:val="a1"/>
    <w:uiPriority w:val="59"/>
    <w:rsid w:val="00C531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3C5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3C50"/>
    <w:rPr>
      <w:rFonts w:ascii="Segoe UI" w:eastAsiaTheme="minorEastAsia" w:hAnsi="Segoe UI" w:cs="Segoe UI"/>
      <w:sz w:val="18"/>
      <w:szCs w:val="18"/>
      <w:lang w:eastAsia="ru-RU"/>
    </w:rPr>
  </w:style>
  <w:style w:type="character" w:styleId="aa">
    <w:name w:val="Strong"/>
    <w:basedOn w:val="a0"/>
    <w:uiPriority w:val="22"/>
    <w:qFormat/>
    <w:rsid w:val="007956E3"/>
    <w:rPr>
      <w:b/>
      <w:bCs/>
    </w:rPr>
  </w:style>
  <w:style w:type="paragraph" w:styleId="ab">
    <w:name w:val="header"/>
    <w:basedOn w:val="a"/>
    <w:link w:val="ac"/>
    <w:uiPriority w:val="99"/>
    <w:unhideWhenUsed/>
    <w:rsid w:val="002378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784A"/>
    <w:rPr>
      <w:rFonts w:eastAsiaTheme="minorEastAsia"/>
      <w:lang w:eastAsia="ru-RU"/>
    </w:rPr>
  </w:style>
  <w:style w:type="paragraph" w:styleId="ad">
    <w:name w:val="footer"/>
    <w:basedOn w:val="a"/>
    <w:link w:val="ae"/>
    <w:uiPriority w:val="99"/>
    <w:unhideWhenUsed/>
    <w:rsid w:val="002378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784A"/>
    <w:rPr>
      <w:rFonts w:eastAsiaTheme="minorEastAsia"/>
      <w:lang w:eastAsia="ru-RU"/>
    </w:rPr>
  </w:style>
  <w:style w:type="paragraph" w:customStyle="1" w:styleId="Standard">
    <w:name w:val="Standard"/>
    <w:uiPriority w:val="99"/>
    <w:rsid w:val="00A35AE3"/>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f">
    <w:name w:val="Normal (Web)"/>
    <w:basedOn w:val="a"/>
    <w:uiPriority w:val="99"/>
    <w:semiHidden/>
    <w:unhideWhenUsed/>
    <w:rsid w:val="00E528A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uiPriority w:val="59"/>
    <w:rsid w:val="00186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186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B87C3E"/>
    <w:pPr>
      <w:spacing w:after="0" w:line="240" w:lineRule="auto"/>
    </w:pPr>
    <w:rPr>
      <w:rFonts w:eastAsiaTheme="minorEastAsia"/>
      <w:lang w:eastAsia="ru-RU"/>
    </w:rPr>
  </w:style>
  <w:style w:type="paragraph" w:customStyle="1" w:styleId="Default">
    <w:name w:val="Default"/>
    <w:rsid w:val="00D21E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link w:val="a3"/>
    <w:uiPriority w:val="34"/>
    <w:rsid w:val="00D21EA3"/>
    <w:rPr>
      <w:rFonts w:eastAsiaTheme="minorEastAsia"/>
      <w:lang w:eastAsia="ru-RU"/>
    </w:rPr>
  </w:style>
  <w:style w:type="character" w:styleId="af1">
    <w:name w:val="Hyperlink"/>
    <w:uiPriority w:val="99"/>
    <w:semiHidden/>
    <w:rsid w:val="00C34492"/>
    <w:rPr>
      <w:color w:val="0000FF"/>
      <w:u w:val="single"/>
    </w:rPr>
  </w:style>
  <w:style w:type="table" w:customStyle="1" w:styleId="110">
    <w:name w:val="Сетка таблицы11"/>
    <w:basedOn w:val="a1"/>
    <w:next w:val="a7"/>
    <w:uiPriority w:val="59"/>
    <w:rsid w:val="00435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435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16E8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A16E8E"/>
    <w:rPr>
      <w:rFonts w:ascii="Times New Roman" w:eastAsia="Times New Roman" w:hAnsi="Times New Roman" w:cs="Times New Roman"/>
      <w:b/>
      <w:bCs/>
      <w:sz w:val="24"/>
      <w:szCs w:val="24"/>
      <w:lang w:eastAsia="ru-RU"/>
    </w:rPr>
  </w:style>
  <w:style w:type="numbering" w:customStyle="1" w:styleId="13">
    <w:name w:val="Нет списка1"/>
    <w:next w:val="a2"/>
    <w:uiPriority w:val="99"/>
    <w:semiHidden/>
    <w:unhideWhenUsed/>
    <w:rsid w:val="00A16E8E"/>
  </w:style>
  <w:style w:type="paragraph" w:customStyle="1" w:styleId="msonormal0">
    <w:name w:val="msonormal"/>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A16E8E"/>
    <w:rPr>
      <w:i/>
      <w:iCs/>
    </w:rPr>
  </w:style>
  <w:style w:type="paragraph" w:customStyle="1" w:styleId="s1">
    <w:name w:val="s_1"/>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basedOn w:val="a0"/>
    <w:uiPriority w:val="99"/>
    <w:semiHidden/>
    <w:unhideWhenUsed/>
    <w:rsid w:val="00A16E8E"/>
    <w:rPr>
      <w:color w:val="800080"/>
      <w:u w:val="single"/>
    </w:rPr>
  </w:style>
  <w:style w:type="character" w:customStyle="1" w:styleId="entry">
    <w:name w:val="entry"/>
    <w:basedOn w:val="a0"/>
    <w:rsid w:val="00A16E8E"/>
  </w:style>
  <w:style w:type="paragraph" w:customStyle="1" w:styleId="s22">
    <w:name w:val="s_22"/>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A16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uiPriority w:val="99"/>
    <w:rsid w:val="00A16E8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A16E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Гипертекстовая ссылка"/>
    <w:uiPriority w:val="99"/>
    <w:rsid w:val="00A16E8E"/>
    <w:rPr>
      <w:rFonts w:ascii="Times New Roman" w:hAnsi="Times New Roman" w:cs="Times New Roman" w:hint="default"/>
      <w:b w:val="0"/>
      <w:bCs w:val="0"/>
      <w:color w:val="106BBE"/>
    </w:rPr>
  </w:style>
  <w:style w:type="paragraph" w:customStyle="1" w:styleId="ConsPlusNormal">
    <w:name w:val="ConsPlusNormal"/>
    <w:rsid w:val="00A16E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7"/>
    <w:uiPriority w:val="59"/>
    <w:rsid w:val="007A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59"/>
    <w:rsid w:val="007A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7731">
      <w:bodyDiv w:val="1"/>
      <w:marLeft w:val="0"/>
      <w:marRight w:val="0"/>
      <w:marTop w:val="0"/>
      <w:marBottom w:val="0"/>
      <w:divBdr>
        <w:top w:val="none" w:sz="0" w:space="0" w:color="auto"/>
        <w:left w:val="none" w:sz="0" w:space="0" w:color="auto"/>
        <w:bottom w:val="none" w:sz="0" w:space="0" w:color="auto"/>
        <w:right w:val="none" w:sz="0" w:space="0" w:color="auto"/>
      </w:divBdr>
    </w:div>
    <w:div w:id="381908869">
      <w:bodyDiv w:val="1"/>
      <w:marLeft w:val="0"/>
      <w:marRight w:val="0"/>
      <w:marTop w:val="0"/>
      <w:marBottom w:val="0"/>
      <w:divBdr>
        <w:top w:val="none" w:sz="0" w:space="0" w:color="auto"/>
        <w:left w:val="none" w:sz="0" w:space="0" w:color="auto"/>
        <w:bottom w:val="none" w:sz="0" w:space="0" w:color="auto"/>
        <w:right w:val="none" w:sz="0" w:space="0" w:color="auto"/>
      </w:divBdr>
    </w:div>
    <w:div w:id="521088419">
      <w:bodyDiv w:val="1"/>
      <w:marLeft w:val="0"/>
      <w:marRight w:val="0"/>
      <w:marTop w:val="0"/>
      <w:marBottom w:val="0"/>
      <w:divBdr>
        <w:top w:val="none" w:sz="0" w:space="0" w:color="auto"/>
        <w:left w:val="none" w:sz="0" w:space="0" w:color="auto"/>
        <w:bottom w:val="none" w:sz="0" w:space="0" w:color="auto"/>
        <w:right w:val="none" w:sz="0" w:space="0" w:color="auto"/>
      </w:divBdr>
    </w:div>
    <w:div w:id="792597181">
      <w:bodyDiv w:val="1"/>
      <w:marLeft w:val="0"/>
      <w:marRight w:val="0"/>
      <w:marTop w:val="0"/>
      <w:marBottom w:val="0"/>
      <w:divBdr>
        <w:top w:val="none" w:sz="0" w:space="0" w:color="auto"/>
        <w:left w:val="none" w:sz="0" w:space="0" w:color="auto"/>
        <w:bottom w:val="none" w:sz="0" w:space="0" w:color="auto"/>
        <w:right w:val="none" w:sz="0" w:space="0" w:color="auto"/>
      </w:divBdr>
    </w:div>
    <w:div w:id="1179584234">
      <w:bodyDiv w:val="1"/>
      <w:marLeft w:val="0"/>
      <w:marRight w:val="0"/>
      <w:marTop w:val="0"/>
      <w:marBottom w:val="0"/>
      <w:divBdr>
        <w:top w:val="none" w:sz="0" w:space="0" w:color="auto"/>
        <w:left w:val="none" w:sz="0" w:space="0" w:color="auto"/>
        <w:bottom w:val="none" w:sz="0" w:space="0" w:color="auto"/>
        <w:right w:val="none" w:sz="0" w:space="0" w:color="auto"/>
      </w:divBdr>
    </w:div>
    <w:div w:id="1196192426">
      <w:bodyDiv w:val="1"/>
      <w:marLeft w:val="0"/>
      <w:marRight w:val="0"/>
      <w:marTop w:val="0"/>
      <w:marBottom w:val="0"/>
      <w:divBdr>
        <w:top w:val="none" w:sz="0" w:space="0" w:color="auto"/>
        <w:left w:val="none" w:sz="0" w:space="0" w:color="auto"/>
        <w:bottom w:val="none" w:sz="0" w:space="0" w:color="auto"/>
        <w:right w:val="none" w:sz="0" w:space="0" w:color="auto"/>
      </w:divBdr>
    </w:div>
    <w:div w:id="1204829415">
      <w:bodyDiv w:val="1"/>
      <w:marLeft w:val="0"/>
      <w:marRight w:val="0"/>
      <w:marTop w:val="0"/>
      <w:marBottom w:val="0"/>
      <w:divBdr>
        <w:top w:val="none" w:sz="0" w:space="0" w:color="auto"/>
        <w:left w:val="none" w:sz="0" w:space="0" w:color="auto"/>
        <w:bottom w:val="none" w:sz="0" w:space="0" w:color="auto"/>
        <w:right w:val="none" w:sz="0" w:space="0" w:color="auto"/>
      </w:divBdr>
    </w:div>
    <w:div w:id="19230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D0E5-3FF7-4453-9CE2-B20D843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6488</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Крылова</dc:creator>
  <cp:lastModifiedBy>Секретарь Главы города</cp:lastModifiedBy>
  <cp:revision>6</cp:revision>
  <cp:lastPrinted>2023-12-05T05:02:00Z</cp:lastPrinted>
  <dcterms:created xsi:type="dcterms:W3CDTF">2023-11-21T03:57:00Z</dcterms:created>
  <dcterms:modified xsi:type="dcterms:W3CDTF">2023-12-05T13:33:00Z</dcterms:modified>
</cp:coreProperties>
</file>