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9B49D" wp14:editId="4032BB5C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74" w:rsidRPr="003C5141" w:rsidRDefault="0016117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61174" w:rsidRPr="003C5141" w:rsidRDefault="0016117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54A8778" wp14:editId="473BF8A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61174" w:rsidRDefault="00E96878" w:rsidP="0016117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61174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F33921">
        <w:rPr>
          <w:rFonts w:ascii="PT Astra Serif" w:eastAsia="Calibri" w:hAnsi="PT Astra Serif"/>
          <w:sz w:val="28"/>
          <w:szCs w:val="28"/>
          <w:lang w:eastAsia="en-US"/>
        </w:rPr>
        <w:t>03 марта 2023 года</w:t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F33921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161174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161174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F33921">
        <w:rPr>
          <w:rFonts w:ascii="PT Astra Serif" w:eastAsia="Calibri" w:hAnsi="PT Astra Serif"/>
          <w:sz w:val="28"/>
          <w:szCs w:val="28"/>
          <w:lang w:eastAsia="en-US"/>
        </w:rPr>
        <w:t>266-п</w:t>
      </w:r>
      <w:r w:rsidR="00A44F85" w:rsidRPr="00161174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61174" w:rsidRDefault="00A44F85" w:rsidP="0016117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161174" w:rsidRDefault="00F5265D" w:rsidP="0016117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61174" w:rsidRPr="00161174" w:rsidRDefault="00161174" w:rsidP="00161174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161174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E4725E" w:rsidRDefault="00E4725E" w:rsidP="0016117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от 30.10.2018</w:t>
      </w:r>
    </w:p>
    <w:p w:rsidR="00E4725E" w:rsidRDefault="00161174" w:rsidP="0016117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№ 3004 «О муниципальной</w:t>
      </w:r>
      <w:r w:rsidR="00E472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725E">
        <w:rPr>
          <w:rFonts w:ascii="PT Astra Serif" w:hAnsi="PT Astra Serif"/>
          <w:sz w:val="28"/>
          <w:szCs w:val="28"/>
        </w:rPr>
        <w:t>программе</w:t>
      </w:r>
    </w:p>
    <w:p w:rsidR="00161174" w:rsidRPr="00E4725E" w:rsidRDefault="00161174" w:rsidP="00161174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161174">
        <w:rPr>
          <w:rFonts w:ascii="PT Astra Serif" w:hAnsi="PT Astra Serif"/>
          <w:sz w:val="28"/>
          <w:szCs w:val="28"/>
        </w:rPr>
        <w:t>города Югорска</w:t>
      </w:r>
      <w:r w:rsidR="00E472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1174">
        <w:rPr>
          <w:rFonts w:ascii="PT Astra Serif" w:hAnsi="PT Astra Serif"/>
          <w:sz w:val="28"/>
          <w:szCs w:val="28"/>
        </w:rPr>
        <w:t>«Развитие образования»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61174" w:rsidRPr="00161174" w:rsidRDefault="00161174" w:rsidP="001611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решениями Думы города Югорска от 20.12.2022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161174">
        <w:rPr>
          <w:rFonts w:ascii="PT Astra Serif" w:hAnsi="PT Astra Serif"/>
          <w:sz w:val="28"/>
          <w:szCs w:val="28"/>
          <w:lang w:eastAsia="ru-RU"/>
        </w:rPr>
        <w:t xml:space="preserve">№ 127 «О внесении изменений в решение Думы города Югорска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161174">
        <w:rPr>
          <w:rFonts w:ascii="PT Astra Serif" w:hAnsi="PT Astra Serif"/>
          <w:sz w:val="28"/>
          <w:szCs w:val="28"/>
          <w:lang w:eastAsia="ru-RU"/>
        </w:rPr>
        <w:t xml:space="preserve">от 21.12.2021 № 100 «О бюджете города Югорска на 2022 год и на </w:t>
      </w:r>
      <w:r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161174">
        <w:rPr>
          <w:rFonts w:ascii="PT Astra Serif" w:hAnsi="PT Astra Serif"/>
          <w:sz w:val="28"/>
          <w:szCs w:val="28"/>
          <w:lang w:eastAsia="ru-RU"/>
        </w:rPr>
        <w:t>плановый период 2023 и 2024 годов», от 20.12.2022 № 128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</w:t>
      </w:r>
      <w:r w:rsidRPr="00161174">
        <w:rPr>
          <w:rFonts w:ascii="PT Astra Serif" w:hAnsi="PT Astra Serif"/>
          <w:sz w:val="28"/>
          <w:szCs w:val="28"/>
          <w:lang w:eastAsia="ru-RU"/>
        </w:rPr>
        <w:t xml:space="preserve"> «О бюджете города Югорска на 2023 год и на плановый период 2024 и 2025 годов», постановлением администрации города Югорска от 03.11.2021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161174">
        <w:rPr>
          <w:rFonts w:ascii="PT Astra Serif" w:hAnsi="PT Astra Serif"/>
          <w:sz w:val="28"/>
          <w:szCs w:val="28"/>
          <w:lang w:eastAsia="ru-RU"/>
        </w:rPr>
        <w:t xml:space="preserve"> № 2096</w:t>
      </w:r>
      <w:r>
        <w:rPr>
          <w:rFonts w:ascii="PT Astra Serif" w:hAnsi="PT Astra Serif"/>
          <w:sz w:val="28"/>
          <w:szCs w:val="28"/>
          <w:lang w:eastAsia="ru-RU"/>
        </w:rPr>
        <w:t>-</w:t>
      </w:r>
      <w:r w:rsidRPr="00161174">
        <w:rPr>
          <w:rFonts w:ascii="PT Astra Serif" w:hAnsi="PT Astra Serif"/>
          <w:sz w:val="28"/>
          <w:szCs w:val="28"/>
          <w:lang w:eastAsia="ru-RU"/>
        </w:rPr>
        <w:t>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61174"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161174"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161174">
        <w:rPr>
          <w:rFonts w:ascii="PT Astra Serif" w:hAnsi="PT Astra Serif"/>
          <w:sz w:val="28"/>
          <w:szCs w:val="28"/>
        </w:rPr>
        <w:t xml:space="preserve">от 28.09.2020 № 1396, от 21.12.2020 № 1902, от 21.12.2020 № 1908,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61174">
        <w:rPr>
          <w:rFonts w:ascii="PT Astra Serif" w:hAnsi="PT Astra Serif"/>
          <w:sz w:val="28"/>
          <w:szCs w:val="28"/>
        </w:rPr>
        <w:t>от 01.03.2021 № 217-п, от 26.04.2021 № 596-п, от 24.09.2021 № 1791-п,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161174">
        <w:rPr>
          <w:rFonts w:ascii="PT Astra Serif" w:hAnsi="PT Astra Serif"/>
          <w:sz w:val="28"/>
          <w:szCs w:val="28"/>
        </w:rPr>
        <w:t xml:space="preserve"> от 15.11.2021 № 2159-п, от 27.12.2021 № 2529-п, от 03.03.2022 № 382-п,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161174">
        <w:rPr>
          <w:rFonts w:ascii="PT Astra Serif" w:hAnsi="PT Astra Serif"/>
          <w:sz w:val="28"/>
          <w:szCs w:val="28"/>
        </w:rPr>
        <w:t>от 04.07.2022 № 1461-п, от 14.11.2022 № 2385-п, от 14.11.2022 № 2386-п,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61174">
        <w:rPr>
          <w:rFonts w:ascii="PT Astra Serif" w:hAnsi="PT Astra Serif"/>
          <w:sz w:val="28"/>
          <w:szCs w:val="28"/>
        </w:rPr>
        <w:t xml:space="preserve"> от 05.12.2022 № 2560-п, от 05.12.2022 № 2567-п, от 29.12.2022 № 2767-п) следующие изменения: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lastRenderedPageBreak/>
        <w:t>1.1. В паспорте муниципальной программы:</w:t>
      </w:r>
    </w:p>
    <w:p w:rsidR="00161174" w:rsidRPr="00161174" w:rsidRDefault="00161174" w:rsidP="0016117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Pr="00161174">
        <w:rPr>
          <w:rFonts w:ascii="PT Astra Serif" w:hAnsi="PT Astra Serif"/>
          <w:sz w:val="28"/>
          <w:szCs w:val="28"/>
        </w:rPr>
        <w:t>Строку «</w:t>
      </w:r>
      <w:r w:rsidRPr="00161174">
        <w:rPr>
          <w:rFonts w:ascii="PT Astra Serif" w:hAnsi="PT Astra Serif"/>
          <w:sz w:val="28"/>
          <w:szCs w:val="28"/>
          <w:lang w:eastAsia="ru-RU"/>
        </w:rPr>
        <w:t xml:space="preserve">Портфели проектов, проекты, входящие в состав муниципальной программы, параметры их финансового обеспечения» </w:t>
      </w:r>
      <w:r w:rsidRPr="0016117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61174" w:rsidRPr="00161174" w:rsidRDefault="00161174" w:rsidP="0016117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2"/>
        <w:gridCol w:w="6836"/>
      </w:tblGrid>
      <w:tr w:rsidR="00161174" w:rsidRPr="00161174" w:rsidTr="00161174">
        <w:tc>
          <w:tcPr>
            <w:tcW w:w="1394" w:type="pct"/>
            <w:vAlign w:val="center"/>
          </w:tcPr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606" w:type="pct"/>
          </w:tcPr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«Современная школа»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9 843,3 тыс. рублей;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«Успех каждого ребенка» -          122 220,5 тыс. рублей;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«Поддержка семей, имеющих детей» - 56 657,8 тыс. рублей;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«Учитель будущего» -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2 202,6 тыс. рублей;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 - 7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852,4 тыс. рублей. 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«Содействие занятости женщин – создание условий дошкольного образования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для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>детей в возрасте до трех лет» - 958 197,9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 xml:space="preserve">      ».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1.1.2. В пункте 7 строки «Целевые показатели муниципальной программы» слово «патриотического» исключить.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1.1.3. Строку «Сроки реализации муниципальной программы» изложить в следующей редакции: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5108"/>
      </w:tblGrid>
      <w:tr w:rsidR="00161174" w:rsidRPr="00161174" w:rsidTr="00161174">
        <w:trPr>
          <w:trHeight w:val="718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4" w:rsidRPr="00161174" w:rsidRDefault="00161174" w:rsidP="001611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61174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4" w:rsidRPr="00161174" w:rsidRDefault="00161174" w:rsidP="001611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61174">
              <w:rPr>
                <w:rFonts w:ascii="PT Astra Serif" w:hAnsi="PT Astra Serif"/>
                <w:sz w:val="28"/>
                <w:szCs w:val="28"/>
              </w:rPr>
              <w:t>2019 - 2030 годы</w:t>
            </w:r>
          </w:p>
        </w:tc>
      </w:tr>
    </w:tbl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».</w:t>
      </w:r>
    </w:p>
    <w:p w:rsidR="00161174" w:rsidRPr="00161174" w:rsidRDefault="00161174" w:rsidP="0016117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1.1.4. Строку «</w:t>
      </w:r>
      <w:r w:rsidRPr="00161174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161174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161174" w:rsidRPr="00161174" w:rsidRDefault="00161174" w:rsidP="00161174">
      <w:pPr>
        <w:tabs>
          <w:tab w:val="left" w:pos="1168"/>
        </w:tabs>
        <w:autoSpaceDE w:val="0"/>
        <w:autoSpaceDN w:val="0"/>
        <w:adjustRightInd w:val="0"/>
        <w:spacing w:line="276" w:lineRule="auto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7"/>
        <w:gridCol w:w="6691"/>
      </w:tblGrid>
      <w:tr w:rsidR="00161174" w:rsidRPr="00161174" w:rsidTr="00F33921">
        <w:tc>
          <w:tcPr>
            <w:tcW w:w="1470" w:type="pct"/>
            <w:vAlign w:val="center"/>
          </w:tcPr>
          <w:p w:rsidR="00161174" w:rsidRPr="00161174" w:rsidRDefault="00161174" w:rsidP="0016117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</w:t>
            </w:r>
            <w:r w:rsidRPr="001611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обеспечения муниципальной программы</w:t>
            </w:r>
          </w:p>
        </w:tc>
        <w:tc>
          <w:tcPr>
            <w:tcW w:w="3530" w:type="pct"/>
          </w:tcPr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>Общий объем финансирования муниципальной программы составляет – 27 558 850,9 тыс. рублей,</w:t>
            </w:r>
            <w:r w:rsidR="00E4725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                 </w:t>
            </w: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>в том числе по годам реализации: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2019 год – 2 115 681,8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2021 год – 1 874 531,3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2022 год – 1 993 798,9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2023 год – 2 089 729,9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2024 год – 3 023 315,2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2025 год – 3 011 721,6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2026 год - 3 009 164,6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2027 год - 2 060 597,1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2028 год - 2 060 597,1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2029 год - 2 060 596,9 тыс. рублей;</w:t>
            </w:r>
          </w:p>
          <w:p w:rsidR="00161174" w:rsidRPr="00161174" w:rsidRDefault="00161174" w:rsidP="00E4725E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61174">
              <w:rPr>
                <w:rFonts w:ascii="PT Astra Serif" w:hAnsi="PT Astra Serif"/>
                <w:sz w:val="28"/>
                <w:szCs w:val="28"/>
                <w:lang w:bidi="en-US"/>
              </w:rPr>
              <w:t>2030 год - 2 050 096,8 тыс. рублей.</w:t>
            </w:r>
          </w:p>
        </w:tc>
      </w:tr>
    </w:tbl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C09A4" w:rsidRDefault="000C09A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».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1.2. В пункте 1.2 раздела 1 «Характеристика структурных элементов (основных мероприятий) муниципальной программы»: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1.2.1. Абзац семнадцатый изложить в следующей редакции: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 xml:space="preserve">«- организацию бесплатного </w:t>
      </w:r>
      <w:r w:rsidRPr="00161174">
        <w:rPr>
          <w:rFonts w:ascii="PT Astra Serif" w:hAnsi="PT Astra Serif"/>
          <w:sz w:val="28"/>
          <w:szCs w:val="28"/>
          <w:lang w:eastAsia="ru-RU"/>
        </w:rPr>
        <w:t>горячего питания обучающихся, получающих начальное общее образование в муниципальных образовательных организациях, относящихся к категории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</w:t>
      </w:r>
      <w:r w:rsidRPr="00161174">
        <w:rPr>
          <w:rFonts w:ascii="PT Astra Serif" w:hAnsi="PT Astra Serif"/>
          <w:sz w:val="28"/>
          <w:szCs w:val="28"/>
        </w:rPr>
        <w:t>;».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</w:rPr>
        <w:t>1.2.2. Дополнить абзацем двадцатым следующего содержания:</w:t>
      </w:r>
    </w:p>
    <w:p w:rsidR="00161174" w:rsidRPr="00161174" w:rsidRDefault="00161174" w:rsidP="0016117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</w:rPr>
        <w:t xml:space="preserve">«- </w:t>
      </w:r>
      <w:r w:rsidRPr="00161174">
        <w:rPr>
          <w:rFonts w:ascii="PT Astra Serif" w:hAnsi="PT Astra Serif"/>
          <w:sz w:val="28"/>
          <w:szCs w:val="28"/>
          <w:lang w:eastAsia="ru-RU"/>
        </w:rPr>
        <w:t>возмещение расходов по договору найма жилого помещения специалистам, приглашенным для работы в муниципальных образовательных организациях города Югорска.».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1.3. В таблице 1: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1.3.1. В графе 2 строки 7 слово «патриотического» исключить.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1.3.2. В сноске 7 слово «патриотического» исключить.</w:t>
      </w:r>
    </w:p>
    <w:p w:rsidR="00161174" w:rsidRPr="00161174" w:rsidRDefault="00161174" w:rsidP="0016117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1.4.</w:t>
      </w:r>
      <w:r w:rsidRPr="00161174">
        <w:rPr>
          <w:rFonts w:ascii="PT Astra Serif" w:hAnsi="PT Astra Serif"/>
          <w:sz w:val="28"/>
          <w:szCs w:val="28"/>
        </w:rPr>
        <w:t xml:space="preserve"> </w:t>
      </w:r>
      <w:r w:rsidRPr="00161174">
        <w:rPr>
          <w:rFonts w:ascii="PT Astra Serif" w:hAnsi="PT Astra Serif"/>
          <w:sz w:val="28"/>
          <w:szCs w:val="28"/>
          <w:lang w:eastAsia="ru-RU"/>
        </w:rPr>
        <w:t>Таблицу 2, 3 изложить в новой редакции (приложение).</w:t>
      </w:r>
    </w:p>
    <w:p w:rsidR="00161174" w:rsidRPr="00161174" w:rsidRDefault="00161174" w:rsidP="0016117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61174" w:rsidRPr="00161174" w:rsidRDefault="00161174" w:rsidP="0016117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lastRenderedPageBreak/>
        <w:t xml:space="preserve">3. Настоящее постановление вступает в силу после его </w:t>
      </w:r>
      <w:r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Pr="00161174">
        <w:rPr>
          <w:rFonts w:ascii="PT Astra Serif" w:hAnsi="PT Astra Serif"/>
          <w:sz w:val="28"/>
          <w:szCs w:val="28"/>
          <w:lang w:eastAsia="ru-RU"/>
        </w:rPr>
        <w:t>официального опубликования и распространяется на правоотношения, возникшие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1174">
        <w:rPr>
          <w:rFonts w:ascii="PT Astra Serif" w:hAnsi="PT Astra Serif"/>
          <w:sz w:val="28"/>
          <w:szCs w:val="28"/>
          <w:lang w:eastAsia="ru-RU"/>
        </w:rPr>
        <w:t>с 01.01.2023.</w:t>
      </w:r>
    </w:p>
    <w:p w:rsidR="00161174" w:rsidRPr="00161174" w:rsidRDefault="00161174" w:rsidP="0016117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1174">
        <w:rPr>
          <w:rFonts w:ascii="PT Astra Serif" w:hAnsi="PT Astra Serif"/>
          <w:sz w:val="28"/>
          <w:szCs w:val="28"/>
          <w:lang w:eastAsia="ru-RU"/>
        </w:rPr>
        <w:t>4. Контроль за выполнением постановления возложить на заместителя главы города Югорска Носкову Л.И.</w:t>
      </w:r>
    </w:p>
    <w:p w:rsidR="00161174" w:rsidRPr="00161174" w:rsidRDefault="00161174" w:rsidP="0016117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</w:p>
    <w:p w:rsidR="00161174" w:rsidRDefault="00161174" w:rsidP="0016117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61174" w:rsidRPr="00161174" w:rsidRDefault="00161174" w:rsidP="00161174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Исполняющий обязанности</w:t>
      </w: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г</w:t>
      </w:r>
      <w:r w:rsidRPr="00161174">
        <w:rPr>
          <w:rFonts w:ascii="PT Astra Serif" w:eastAsia="Calibri" w:hAnsi="PT Astra Serif"/>
          <w:b/>
          <w:sz w:val="28"/>
          <w:szCs w:val="28"/>
        </w:rPr>
        <w:t>лав</w:t>
      </w:r>
      <w:r>
        <w:rPr>
          <w:rFonts w:ascii="PT Astra Serif" w:eastAsia="Calibri" w:hAnsi="PT Astra Serif"/>
          <w:b/>
          <w:sz w:val="28"/>
          <w:szCs w:val="28"/>
        </w:rPr>
        <w:t xml:space="preserve">ы </w:t>
      </w:r>
      <w:r w:rsidRPr="00161174">
        <w:rPr>
          <w:rFonts w:ascii="PT Astra Serif" w:eastAsia="Calibri" w:hAnsi="PT Astra Serif"/>
          <w:b/>
          <w:sz w:val="28"/>
          <w:szCs w:val="28"/>
        </w:rPr>
        <w:t xml:space="preserve">города Югорска                  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       </w:t>
      </w:r>
      <w:r w:rsidRPr="00161174">
        <w:rPr>
          <w:rFonts w:ascii="PT Astra Serif" w:eastAsia="Calibri" w:hAnsi="PT Astra Serif"/>
          <w:b/>
          <w:sz w:val="28"/>
          <w:szCs w:val="28"/>
        </w:rPr>
        <w:t xml:space="preserve"> </w:t>
      </w:r>
      <w:r>
        <w:rPr>
          <w:rFonts w:ascii="PT Astra Serif" w:eastAsia="Calibri" w:hAnsi="PT Astra Serif"/>
          <w:b/>
          <w:sz w:val="28"/>
          <w:szCs w:val="28"/>
        </w:rPr>
        <w:t>Л.И. Носкова</w:t>
      </w: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  <w:sectPr w:rsidR="00161174" w:rsidSect="000C09A4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61174" w:rsidRPr="00161174" w:rsidRDefault="00161174" w:rsidP="00161174">
      <w:pPr>
        <w:spacing w:line="276" w:lineRule="auto"/>
        <w:jc w:val="right"/>
        <w:rPr>
          <w:rFonts w:ascii="PT Astra Serif" w:eastAsia="Calibri" w:hAnsi="PT Astra Serif"/>
          <w:b/>
          <w:sz w:val="24"/>
          <w:szCs w:val="28"/>
        </w:rPr>
      </w:pPr>
      <w:r w:rsidRPr="00161174">
        <w:rPr>
          <w:rFonts w:ascii="PT Astra Serif" w:hAnsi="PT Astra Serif" w:cs="Calibri"/>
          <w:b/>
          <w:bCs/>
          <w:sz w:val="28"/>
          <w:szCs w:val="32"/>
          <w:lang w:eastAsia="ru-RU"/>
        </w:rPr>
        <w:lastRenderedPageBreak/>
        <w:t>Приложение</w:t>
      </w:r>
    </w:p>
    <w:p w:rsidR="00161174" w:rsidRPr="00161174" w:rsidRDefault="00161174" w:rsidP="00161174">
      <w:pPr>
        <w:spacing w:line="276" w:lineRule="auto"/>
        <w:jc w:val="right"/>
        <w:rPr>
          <w:rFonts w:ascii="PT Astra Serif" w:eastAsia="Calibri" w:hAnsi="PT Astra Serif"/>
          <w:b/>
          <w:sz w:val="24"/>
          <w:szCs w:val="28"/>
        </w:rPr>
      </w:pPr>
      <w:r w:rsidRPr="00161174">
        <w:rPr>
          <w:rFonts w:ascii="PT Astra Serif" w:hAnsi="PT Astra Serif" w:cs="Calibri"/>
          <w:b/>
          <w:bCs/>
          <w:sz w:val="28"/>
          <w:szCs w:val="32"/>
          <w:lang w:eastAsia="ru-RU"/>
        </w:rPr>
        <w:t>к постановлению</w:t>
      </w:r>
    </w:p>
    <w:p w:rsidR="00161174" w:rsidRPr="00161174" w:rsidRDefault="00161174" w:rsidP="00161174">
      <w:pPr>
        <w:spacing w:line="276" w:lineRule="auto"/>
        <w:jc w:val="right"/>
        <w:rPr>
          <w:rFonts w:ascii="PT Astra Serif" w:eastAsia="Calibri" w:hAnsi="PT Astra Serif"/>
          <w:b/>
          <w:sz w:val="24"/>
          <w:szCs w:val="28"/>
        </w:rPr>
      </w:pPr>
      <w:r w:rsidRPr="00161174">
        <w:rPr>
          <w:rFonts w:ascii="PT Astra Serif" w:hAnsi="PT Astra Serif" w:cs="Calibri"/>
          <w:b/>
          <w:bCs/>
          <w:sz w:val="28"/>
          <w:szCs w:val="32"/>
          <w:lang w:eastAsia="ru-RU"/>
        </w:rPr>
        <w:t>администрации города Югорска</w:t>
      </w:r>
    </w:p>
    <w:p w:rsidR="00161174" w:rsidRPr="00161174" w:rsidRDefault="00161174" w:rsidP="00161174">
      <w:pPr>
        <w:spacing w:line="276" w:lineRule="auto"/>
        <w:jc w:val="right"/>
        <w:rPr>
          <w:rFonts w:ascii="PT Astra Serif" w:eastAsia="Calibri" w:hAnsi="PT Astra Serif"/>
          <w:b/>
          <w:sz w:val="24"/>
          <w:szCs w:val="28"/>
        </w:rPr>
      </w:pPr>
      <w:r>
        <w:rPr>
          <w:rFonts w:ascii="PT Astra Serif" w:hAnsi="PT Astra Serif" w:cs="Calibri"/>
          <w:b/>
          <w:bCs/>
          <w:sz w:val="28"/>
          <w:szCs w:val="32"/>
          <w:lang w:eastAsia="ru-RU"/>
        </w:rPr>
        <w:t xml:space="preserve">от </w:t>
      </w:r>
      <w:r w:rsidR="00F33921">
        <w:rPr>
          <w:rFonts w:ascii="PT Astra Serif" w:hAnsi="PT Astra Serif" w:cs="Calibri"/>
          <w:b/>
          <w:bCs/>
          <w:sz w:val="28"/>
          <w:szCs w:val="32"/>
          <w:lang w:eastAsia="ru-RU"/>
        </w:rPr>
        <w:t>03 марта 2023 года</w:t>
      </w:r>
      <w:r w:rsidRPr="00161174">
        <w:rPr>
          <w:rFonts w:ascii="PT Astra Serif" w:hAnsi="PT Astra Serif" w:cs="Calibri"/>
          <w:b/>
          <w:bCs/>
          <w:sz w:val="28"/>
          <w:szCs w:val="32"/>
          <w:lang w:eastAsia="ru-RU"/>
        </w:rPr>
        <w:t xml:space="preserve"> №</w:t>
      </w:r>
      <w:r>
        <w:rPr>
          <w:rFonts w:ascii="PT Astra Serif" w:hAnsi="PT Astra Serif" w:cs="Calibri"/>
          <w:b/>
          <w:bCs/>
          <w:sz w:val="28"/>
          <w:szCs w:val="32"/>
          <w:lang w:eastAsia="ru-RU"/>
        </w:rPr>
        <w:t xml:space="preserve"> </w:t>
      </w:r>
      <w:r w:rsidR="00F33921">
        <w:rPr>
          <w:rFonts w:ascii="PT Astra Serif" w:hAnsi="PT Astra Serif" w:cs="Calibri"/>
          <w:b/>
          <w:bCs/>
          <w:sz w:val="28"/>
          <w:szCs w:val="32"/>
          <w:lang w:eastAsia="ru-RU"/>
        </w:rPr>
        <w:t>266-п</w:t>
      </w: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161174" w:rsidRDefault="00161174" w:rsidP="00161174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2826F9">
        <w:rPr>
          <w:rFonts w:ascii="PT Astra Serif" w:hAnsi="PT Astra Serif" w:cs="Calibri"/>
          <w:b/>
          <w:bCs/>
          <w:sz w:val="28"/>
          <w:szCs w:val="28"/>
          <w:lang w:eastAsia="ru-RU"/>
        </w:rPr>
        <w:t>Таблица 2</w:t>
      </w: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161174" w:rsidRDefault="00161174" w:rsidP="00161174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61174">
        <w:rPr>
          <w:rFonts w:ascii="PT Astra Serif" w:hAnsi="PT Astra Serif" w:cs="Calibri"/>
          <w:b/>
          <w:bCs/>
          <w:color w:val="000000"/>
          <w:sz w:val="28"/>
          <w:szCs w:val="32"/>
          <w:lang w:eastAsia="ru-RU"/>
        </w:rPr>
        <w:t>Распределение финансовых ресурсов муниципальной программы</w:t>
      </w:r>
    </w:p>
    <w:p w:rsidR="00161174" w:rsidRDefault="00161174" w:rsidP="0016117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78"/>
        <w:gridCol w:w="1666"/>
        <w:gridCol w:w="1576"/>
        <w:gridCol w:w="1019"/>
        <w:gridCol w:w="75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61174" w:rsidRPr="00161174" w:rsidTr="00E4725E">
        <w:trPr>
          <w:trHeight w:val="339"/>
          <w:tblHeader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уктурные элемен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т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ы (Основные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79" w:type="pct"/>
            <w:gridSpan w:val="13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61174" w:rsidRPr="00161174" w:rsidTr="00E4725E">
        <w:trPr>
          <w:trHeight w:val="300"/>
          <w:tblHeader/>
        </w:trPr>
        <w:tc>
          <w:tcPr>
            <w:tcW w:w="184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4" w:type="pct"/>
            <w:gridSpan w:val="12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61174" w:rsidRPr="00161174" w:rsidTr="00E4725E">
        <w:trPr>
          <w:tblHeader/>
        </w:trPr>
        <w:tc>
          <w:tcPr>
            <w:tcW w:w="184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161174" w:rsidRPr="00161174" w:rsidTr="00E4725E">
        <w:trPr>
          <w:tblHeader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61174" w:rsidRPr="00161174" w:rsidTr="00E4725E">
        <w:trPr>
          <w:trHeight w:val="513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(далее - УО)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21213121,3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1858615,3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1859826,8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161174" w:rsidRPr="00161174" w:rsidTr="00E4725E">
        <w:trPr>
          <w:trHeight w:val="407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515749,0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16977470,2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1487010,5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1487197,6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161174" w:rsidRPr="00161174" w:rsidTr="00E4725E">
        <w:trPr>
          <w:trHeight w:val="435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2460532,9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215918,9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215234,6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1259369,2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103134,7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104843,4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</w:tr>
      <w:tr w:rsidR="00161174" w:rsidRPr="00161174" w:rsidTr="00161174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0" w:type="pct"/>
            <w:gridSpan w:val="12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161174" w:rsidRPr="00161174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161174" w:rsidRPr="00161174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161174" w:rsidRPr="00161174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161174" w:rsidRPr="00161174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161174" w:rsidRPr="00161174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образование в муниципальных образовательных организациях (4)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400591,7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41134,1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145579,3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198204,6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56807,8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4904,1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5958,8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555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370169,7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161174" w:rsidRPr="00161174" w:rsidTr="00E4725E">
        <w:trPr>
          <w:trHeight w:val="703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370169,7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</w:tr>
      <w:tr w:rsidR="00161174" w:rsidRPr="00161174" w:rsidTr="00E4725E">
        <w:trPr>
          <w:trHeight w:val="936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1511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вариативности воспитательных систем и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660129,3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60115,0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612812,4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56179,6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47316,9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6226,5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6226,5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 </w:t>
            </w:r>
            <w:r w:rsidRPr="00161174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( 2, 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1514579,8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128531,4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347457,0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1167122,8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97800,4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( 4,5)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40699,7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39278,8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  <w:r w:rsidR="00E4725E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(далее - ДЖК и СК)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образовательных организаций  ( 4,5)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55500,0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4920,1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8079,9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42500,0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3317,4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3324,3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(реконструкция),капитальный ремонт и ремонт образовательных организаций 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45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(далее – ДМСиГ)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07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39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2992729,7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964865,5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73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147027,0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16297,9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лет"(2)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7852,4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3034,7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4746,6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521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27558850,9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2089729,9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3023315,2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3011721,6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61174" w:rsidRPr="00161174" w:rsidTr="00E4725E">
        <w:trPr>
          <w:trHeight w:val="557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632500,8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18156425,7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61174" w:rsidRPr="00161174" w:rsidTr="00E4725E">
        <w:trPr>
          <w:trHeight w:val="417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4570015,7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4199908,7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174" w:rsidRPr="00161174" w:rsidTr="00E4725E">
        <w:trPr>
          <w:trHeight w:val="445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3801428,6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23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425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23757422,3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2089729,9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2074747,6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2063154,0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518783,7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17362203,2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4522229,4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1354206,0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544493,3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116751,8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344999,3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77722,3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rPr>
          <w:trHeight w:val="507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27014357,6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2087339,1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3020958,3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3009364,7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515749,0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17811426,4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4492293,4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404243,7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4194888,8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1174" w:rsidRPr="00161174" w:rsidTr="00E4725E">
        <w:trPr>
          <w:trHeight w:val="419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23595808,0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2060943,6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2058015,9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2056347,1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161174" w:rsidRPr="00161174" w:rsidTr="00E4725E">
        <w:trPr>
          <w:trHeight w:val="411"/>
        </w:trPr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518783,7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17362203,2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1521600,5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4360615,1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375481,3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370684,5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372141,7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1354206,0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</w:t>
            </w: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794222,5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3007317,0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965299,3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161614,3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16731,7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61174" w:rsidRPr="00161174" w:rsidTr="00E4725E">
        <w:tc>
          <w:tcPr>
            <w:tcW w:w="18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60" w:type="pct"/>
            <w:gridSpan w:val="2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61174" w:rsidRPr="00161174" w:rsidRDefault="00161174" w:rsidP="0016117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161174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E4725E" w:rsidRDefault="00E4725E" w:rsidP="00161174">
      <w:pPr>
        <w:ind w:firstLine="709"/>
        <w:jc w:val="right"/>
      </w:pPr>
    </w:p>
    <w:p w:rsidR="00161174" w:rsidRDefault="00161174" w:rsidP="00161174">
      <w:pPr>
        <w:ind w:firstLine="709"/>
        <w:jc w:val="right"/>
      </w:pPr>
    </w:p>
    <w:p w:rsidR="00161174" w:rsidRPr="00674F68" w:rsidRDefault="00674F68" w:rsidP="00674F6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74F68">
        <w:rPr>
          <w:rFonts w:ascii="PT Astra Serif" w:hAnsi="PT Astra Serif" w:cs="Calibri"/>
          <w:color w:val="000000"/>
          <w:sz w:val="28"/>
          <w:szCs w:val="28"/>
          <w:lang w:eastAsia="ru-RU"/>
        </w:rPr>
        <w:lastRenderedPageBreak/>
        <w:t>Таблица 3</w:t>
      </w:r>
    </w:p>
    <w:p w:rsidR="00161174" w:rsidRPr="00674F68" w:rsidRDefault="00161174" w:rsidP="00674F6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61174" w:rsidRPr="00674F68" w:rsidRDefault="00674F68" w:rsidP="00674F68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74F68">
        <w:rPr>
          <w:rFonts w:ascii="PT Astra Serif" w:hAnsi="PT Astra Serif" w:cs="Calibri"/>
          <w:bCs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161174" w:rsidRPr="00674F68" w:rsidRDefault="00161174" w:rsidP="00674F6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27"/>
        <w:gridCol w:w="2100"/>
        <w:gridCol w:w="9"/>
        <w:gridCol w:w="1121"/>
        <w:gridCol w:w="12"/>
        <w:gridCol w:w="1257"/>
        <w:gridCol w:w="21"/>
        <w:gridCol w:w="1014"/>
        <w:gridCol w:w="1538"/>
        <w:gridCol w:w="754"/>
        <w:gridCol w:w="754"/>
        <w:gridCol w:w="754"/>
        <w:gridCol w:w="754"/>
        <w:gridCol w:w="754"/>
        <w:gridCol w:w="754"/>
        <w:gridCol w:w="754"/>
        <w:gridCol w:w="95"/>
        <w:gridCol w:w="656"/>
      </w:tblGrid>
      <w:tr w:rsidR="00E4725E" w:rsidRPr="00E4725E" w:rsidTr="00E4725E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 мероприятия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039" w:type="pct"/>
            <w:gridSpan w:val="9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E4725E" w:rsidRPr="00E4725E" w:rsidTr="00E4725E">
        <w:trPr>
          <w:tblHeader/>
        </w:trPr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E4725E" w:rsidRPr="00E4725E" w:rsidTr="00E4725E">
        <w:trPr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gridSpan w:val="2"/>
            <w:shd w:val="clear" w:color="auto" w:fill="auto"/>
            <w:noWrap/>
            <w:vAlign w:val="bottom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61174" w:rsidRPr="00E4725E" w:rsidTr="00E4725E">
        <w:tc>
          <w:tcPr>
            <w:tcW w:w="4778" w:type="pct"/>
            <w:gridSpan w:val="18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25E" w:rsidRPr="00E4725E" w:rsidTr="00E4725E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1 "Образование"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 w:rsid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"Успех каждого ребенка" 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122220,5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108938,6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13281,9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 w:rsid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"Поддержка семей, имеющих детей" 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1,6**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2202,6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1699,1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14****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7852,4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3034,7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4746,6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198776,6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132146,2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58778,0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3034,7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62838,1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58091,5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E4725E" w:rsidRPr="00E4725E" w:rsidTr="00E4725E">
        <w:trPr>
          <w:trHeight w:val="414"/>
        </w:trPr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115694,2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61865,0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53758,1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2 "Демография"</w:t>
            </w:r>
          </w:p>
        </w:tc>
        <w:tc>
          <w:tcPr>
            <w:tcW w:w="713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1,9**         13***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rPr>
          <w:trHeight w:val="287"/>
        </w:trPr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c>
          <w:tcPr>
            <w:tcW w:w="15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gridSpan w:val="7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725E" w:rsidRPr="00E4725E" w:rsidTr="00E4725E">
        <w:trPr>
          <w:trHeight w:val="476"/>
        </w:trPr>
        <w:tc>
          <w:tcPr>
            <w:tcW w:w="2441" w:type="pct"/>
            <w:gridSpan w:val="9"/>
            <w:vMerge w:val="restar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1156974,5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612481,2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E4725E" w:rsidRPr="00E4725E" w:rsidTr="00E4725E">
        <w:tc>
          <w:tcPr>
            <w:tcW w:w="2441" w:type="pct"/>
            <w:gridSpan w:val="9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116751,8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E4725E" w:rsidRPr="00E4725E" w:rsidTr="00E4725E">
        <w:tc>
          <w:tcPr>
            <w:tcW w:w="2441" w:type="pct"/>
            <w:gridSpan w:val="9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859532,6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514533,3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E4725E" w:rsidRPr="00E4725E" w:rsidTr="00E4725E">
        <w:trPr>
          <w:trHeight w:val="468"/>
        </w:trPr>
        <w:tc>
          <w:tcPr>
            <w:tcW w:w="2441" w:type="pct"/>
            <w:gridSpan w:val="9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163480,5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85758,2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E4725E" w:rsidRPr="00E4725E" w:rsidTr="00E4725E">
        <w:tc>
          <w:tcPr>
            <w:tcW w:w="2441" w:type="pct"/>
            <w:gridSpan w:val="9"/>
            <w:vMerge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161174" w:rsidRPr="00E4725E" w:rsidRDefault="00161174" w:rsidP="0016117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72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61174" w:rsidRDefault="00161174" w:rsidP="00161174">
      <w:pPr>
        <w:ind w:firstLine="709"/>
        <w:jc w:val="right"/>
      </w:pPr>
    </w:p>
    <w:p w:rsidR="00A44F85" w:rsidRPr="00E4725E" w:rsidRDefault="00E4725E" w:rsidP="005371D9">
      <w:pPr>
        <w:rPr>
          <w:rFonts w:ascii="PT Astra Serif" w:hAnsi="PT Astra Serif"/>
          <w:sz w:val="22"/>
          <w:szCs w:val="22"/>
        </w:rPr>
      </w:pPr>
      <w:r w:rsidRPr="00E4725E">
        <w:rPr>
          <w:rFonts w:ascii="PT Astra Serif" w:hAnsi="PT Astra Serif"/>
          <w:color w:val="000000"/>
          <w:sz w:val="22"/>
          <w:szCs w:val="22"/>
          <w:lang w:eastAsia="ru-RU"/>
        </w:rPr>
        <w:t>Примечание:</w:t>
      </w:r>
      <w:r w:rsidRPr="00E4725E">
        <w:rPr>
          <w:rFonts w:ascii="PT Astra Serif" w:hAnsi="PT Astra Serif"/>
          <w:color w:val="000000"/>
          <w:sz w:val="22"/>
          <w:szCs w:val="22"/>
          <w:lang w:eastAsia="ru-RU"/>
        </w:rPr>
        <w:br/>
        <w:t>* Данные за 2019 год приведены справочно.</w:t>
      </w:r>
      <w:r w:rsidRPr="00E4725E">
        <w:rPr>
          <w:rFonts w:ascii="PT Astra Serif" w:hAnsi="PT Astra Serif"/>
          <w:color w:val="000000"/>
          <w:sz w:val="22"/>
          <w:szCs w:val="22"/>
          <w:lang w:eastAsia="ru-RU"/>
        </w:rPr>
        <w:br/>
        <w:t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мероприяти</w:t>
      </w:r>
      <w:r w:rsidR="00382833">
        <w:rPr>
          <w:rFonts w:ascii="PT Astra Serif" w:hAnsi="PT Astra Serif"/>
          <w:color w:val="000000"/>
          <w:sz w:val="22"/>
          <w:szCs w:val="22"/>
          <w:lang w:eastAsia="ru-RU"/>
        </w:rPr>
        <w:t>я</w:t>
      </w:r>
      <w:r w:rsidRPr="00E4725E">
        <w:rPr>
          <w:rFonts w:ascii="PT Astra Serif" w:hAnsi="PT Astra Serif"/>
          <w:color w:val="000000"/>
          <w:sz w:val="22"/>
          <w:szCs w:val="22"/>
          <w:lang w:eastAsia="ru-RU"/>
        </w:rPr>
        <w:t xml:space="preserve">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**** В 2023-2025 году реализация проектов осуществляется в рамках основного мероприятия 14.</w:t>
      </w:r>
    </w:p>
    <w:sectPr w:rsidR="00A44F85" w:rsidRPr="00E4725E" w:rsidSect="000C0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74" w:rsidRDefault="00161174" w:rsidP="003C5141">
      <w:r>
        <w:separator/>
      </w:r>
    </w:p>
  </w:endnote>
  <w:endnote w:type="continuationSeparator" w:id="0">
    <w:p w:rsidR="00161174" w:rsidRDefault="001611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74" w:rsidRDefault="00161174" w:rsidP="003C5141">
      <w:r>
        <w:separator/>
      </w:r>
    </w:p>
  </w:footnote>
  <w:footnote w:type="continuationSeparator" w:id="0">
    <w:p w:rsidR="00161174" w:rsidRDefault="001611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7471"/>
      <w:docPartObj>
        <w:docPartGallery w:val="Page Numbers (Top of Page)"/>
        <w:docPartUnique/>
      </w:docPartObj>
    </w:sdtPr>
    <w:sdtEndPr/>
    <w:sdtContent>
      <w:p w:rsidR="00E4725E" w:rsidRDefault="00E4725E" w:rsidP="00E4725E">
        <w:pPr>
          <w:pStyle w:val="a8"/>
          <w:jc w:val="center"/>
        </w:pPr>
        <w:r w:rsidRPr="00E4725E">
          <w:rPr>
            <w:rFonts w:ascii="PT Astra Serif" w:hAnsi="PT Astra Serif"/>
            <w:sz w:val="22"/>
          </w:rPr>
          <w:fldChar w:fldCharType="begin"/>
        </w:r>
        <w:r w:rsidRPr="00E4725E">
          <w:rPr>
            <w:rFonts w:ascii="PT Astra Serif" w:hAnsi="PT Astra Serif"/>
            <w:sz w:val="22"/>
          </w:rPr>
          <w:instrText>PAGE   \* MERGEFORMAT</w:instrText>
        </w:r>
        <w:r w:rsidRPr="00E4725E">
          <w:rPr>
            <w:rFonts w:ascii="PT Astra Serif" w:hAnsi="PT Astra Serif"/>
            <w:sz w:val="22"/>
          </w:rPr>
          <w:fldChar w:fldCharType="separate"/>
        </w:r>
        <w:r w:rsidR="000C09A4">
          <w:rPr>
            <w:rFonts w:ascii="PT Astra Serif" w:hAnsi="PT Astra Serif"/>
            <w:noProof/>
            <w:sz w:val="22"/>
          </w:rPr>
          <w:t>4</w:t>
        </w:r>
        <w:r w:rsidRPr="00E4725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09A4"/>
    <w:rsid w:val="000C2EA5"/>
    <w:rsid w:val="0010401B"/>
    <w:rsid w:val="001257C7"/>
    <w:rsid w:val="001347D7"/>
    <w:rsid w:val="001356EA"/>
    <w:rsid w:val="00140D6B"/>
    <w:rsid w:val="00161174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2833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74F68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4725E"/>
    <w:rsid w:val="00E864FB"/>
    <w:rsid w:val="00E91200"/>
    <w:rsid w:val="00E96878"/>
    <w:rsid w:val="00EC794D"/>
    <w:rsid w:val="00ED117A"/>
    <w:rsid w:val="00EF19B1"/>
    <w:rsid w:val="00F33869"/>
    <w:rsid w:val="00F33921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16117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61174"/>
    <w:rPr>
      <w:color w:val="800080"/>
      <w:u w:val="single"/>
    </w:rPr>
  </w:style>
  <w:style w:type="paragraph" w:customStyle="1" w:styleId="font5">
    <w:name w:val="font5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1611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161174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61174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161174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61174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161174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61174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1611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61174"/>
  </w:style>
  <w:style w:type="paragraph" w:customStyle="1" w:styleId="xl95">
    <w:name w:val="xl95"/>
    <w:basedOn w:val="a"/>
    <w:rsid w:val="0016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1611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161174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61174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6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styleId="ae">
    <w:name w:val="Table Grid"/>
    <w:basedOn w:val="a1"/>
    <w:uiPriority w:val="59"/>
    <w:rsid w:val="001611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16117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61174"/>
    <w:rPr>
      <w:color w:val="800080"/>
      <w:u w:val="single"/>
    </w:rPr>
  </w:style>
  <w:style w:type="paragraph" w:customStyle="1" w:styleId="font5">
    <w:name w:val="font5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1611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161174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61174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61174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161174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61174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161174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61174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1611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61174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61174"/>
  </w:style>
  <w:style w:type="paragraph" w:customStyle="1" w:styleId="xl95">
    <w:name w:val="xl95"/>
    <w:basedOn w:val="a"/>
    <w:rsid w:val="0016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1611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1611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161174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61174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6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styleId="ae">
    <w:name w:val="Table Grid"/>
    <w:basedOn w:val="a1"/>
    <w:uiPriority w:val="59"/>
    <w:rsid w:val="001611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4089</Words>
  <Characters>24328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2023-03-03T06:54:00Z</cp:lastPrinted>
  <dcterms:created xsi:type="dcterms:W3CDTF">2023-03-02T09:15:00Z</dcterms:created>
  <dcterms:modified xsi:type="dcterms:W3CDTF">2023-03-03T07:00:00Z</dcterms:modified>
</cp:coreProperties>
</file>