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69" w:rsidRPr="009F7969" w:rsidRDefault="009F7969" w:rsidP="009F7969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9F7969">
        <w:rPr>
          <w:rFonts w:ascii="Times New Roman" w:eastAsia="Calibri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39B2567" wp14:editId="51F6CDBD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8255" t="8255" r="5715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7E8" w:rsidRDefault="00EC67E8" w:rsidP="009F796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E32E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«В регистр</w:t>
                            </w:r>
                            <w:r w:rsidRPr="00F04FA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EC67E8" w:rsidRDefault="00EC67E8" w:rsidP="009F7969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" strokecolor="white" strokeweight=".5pt">
                <v:textbox inset="7.45pt,3.85pt,7.45pt,3.85pt">
                  <w:txbxContent>
                    <w:p w:rsidR="00EC67E8" w:rsidRDefault="00EC67E8" w:rsidP="009F796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E32E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«В регистр</w:t>
                      </w:r>
                      <w:r w:rsidRPr="00F04FAA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EC67E8" w:rsidRDefault="00EC67E8" w:rsidP="009F7969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7969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43FA607" wp14:editId="18D11045">
            <wp:extent cx="59055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969" w:rsidRPr="009F7969" w:rsidRDefault="009F7969" w:rsidP="009F7969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9F7969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9F7969" w:rsidRPr="009F7969" w:rsidRDefault="009F7969" w:rsidP="009F7969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9F7969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9F7969" w:rsidRPr="009F7969" w:rsidRDefault="009F7969" w:rsidP="009F79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7969" w:rsidRPr="009F7969" w:rsidRDefault="009F7969" w:rsidP="009F7969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9F7969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9F7969" w:rsidRPr="009F7969" w:rsidRDefault="009F7969" w:rsidP="009F7969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9F7969" w:rsidRPr="009F7969" w:rsidRDefault="009F7969" w:rsidP="009F7969">
      <w:pPr>
        <w:spacing w:after="0" w:line="240" w:lineRule="auto"/>
        <w:rPr>
          <w:rFonts w:ascii="Calibri" w:eastAsia="Calibri" w:hAnsi="Calibri" w:cs="Times New Roman"/>
          <w:sz w:val="36"/>
          <w:szCs w:val="36"/>
        </w:rPr>
      </w:pPr>
    </w:p>
    <w:p w:rsidR="009F7969" w:rsidRPr="009F7969" w:rsidRDefault="009F7969" w:rsidP="009F7969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0056B">
        <w:rPr>
          <w:rFonts w:ascii="Times New Roman" w:eastAsia="Calibri" w:hAnsi="Times New Roman" w:cs="Times New Roman"/>
          <w:sz w:val="24"/>
          <w:szCs w:val="24"/>
        </w:rPr>
        <w:t>21 мая 2015 года</w:t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</w:r>
      <w:r w:rsidRPr="009F7969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90056B">
        <w:rPr>
          <w:rFonts w:ascii="Times New Roman" w:eastAsia="Calibri" w:hAnsi="Times New Roman" w:cs="Times New Roman"/>
          <w:sz w:val="24"/>
          <w:szCs w:val="24"/>
        </w:rPr>
        <w:t>2088</w:t>
      </w:r>
      <w:bookmarkStart w:id="0" w:name="_GoBack"/>
      <w:bookmarkEnd w:id="0"/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</w:t>
      </w:r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>в постановление администрации города Югорска</w:t>
      </w:r>
    </w:p>
    <w:p w:rsidR="009F7969" w:rsidRPr="009F7969" w:rsidRDefault="009F7969" w:rsidP="009F79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9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31.10.2013 № 3290</w:t>
      </w:r>
    </w:p>
    <w:p w:rsidR="009F7969" w:rsidRPr="009F7969" w:rsidRDefault="009F7969" w:rsidP="009F79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69" w:rsidRPr="009F7969" w:rsidRDefault="009F7969" w:rsidP="009F7969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702EC">
        <w:rPr>
          <w:rFonts w:ascii="Times New Roman" w:eastAsia="Calibri" w:hAnsi="Times New Roman" w:cs="Times New Roman"/>
          <w:sz w:val="24"/>
          <w:szCs w:val="24"/>
        </w:rPr>
        <w:t xml:space="preserve">связи с уточнением объемов финансирования программных мероприятий, в </w:t>
      </w:r>
      <w:r w:rsidRPr="009F7969">
        <w:rPr>
          <w:rFonts w:ascii="Times New Roman" w:eastAsia="Calibri" w:hAnsi="Times New Roman" w:cs="Times New Roman"/>
          <w:sz w:val="24"/>
          <w:szCs w:val="24"/>
        </w:rPr>
        <w:t>соответствии с постановлением администрации города Югорска от 07.10.2013 № 2906 «О муниципальных и ведомственных целевых программах города  Югорска»:</w:t>
      </w:r>
    </w:p>
    <w:p w:rsidR="009F7969" w:rsidRPr="009F7969" w:rsidRDefault="009F7969" w:rsidP="009F7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1. Внести в приложение к постановлению администрации города Югорска от 31.10.2013 № 3290 «О муниципальной программе города Югорска </w:t>
      </w:r>
      <w:r w:rsidRPr="009F7969">
        <w:rPr>
          <w:rFonts w:ascii="Times New Roman" w:eastAsia="Times New Roman CYR" w:hAnsi="Times New Roman" w:cs="Times New Roman"/>
          <w:sz w:val="24"/>
          <w:szCs w:val="24"/>
          <w:lang w:eastAsia="ru-RU"/>
        </w:rPr>
        <w:t>«</w:t>
      </w:r>
      <w:r w:rsidRPr="009F79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Профилактика экстремизма, гармонизация межэтнических и межкультурных отношений, укрепление толерантности на 2014-2020 годы</w:t>
      </w:r>
      <w:r w:rsidRPr="009F7969">
        <w:rPr>
          <w:rFonts w:ascii="Times New Roman" w:eastAsia="Calibri" w:hAnsi="Times New Roman" w:cs="Times New Roman"/>
          <w:sz w:val="24"/>
          <w:szCs w:val="24"/>
        </w:rPr>
        <w:t>»  (с изменениями от 25.06.2014 № 2927, 17.11.2014 № 6228</w:t>
      </w:r>
      <w:r>
        <w:rPr>
          <w:rFonts w:ascii="Times New Roman" w:eastAsia="Calibri" w:hAnsi="Times New Roman" w:cs="Times New Roman"/>
          <w:sz w:val="24"/>
          <w:szCs w:val="24"/>
        </w:rPr>
        <w:t>, 29.04.2015 № 1941</w:t>
      </w:r>
      <w:r w:rsidRPr="009F7969">
        <w:rPr>
          <w:rFonts w:ascii="Times New Roman" w:eastAsia="Calibri" w:hAnsi="Times New Roman" w:cs="Times New Roman"/>
          <w:sz w:val="24"/>
          <w:szCs w:val="24"/>
        </w:rPr>
        <w:t>) следующие изменения:</w:t>
      </w:r>
    </w:p>
    <w:p w:rsidR="00EC67E8" w:rsidRDefault="009F7969" w:rsidP="009F796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F702EC">
        <w:rPr>
          <w:rFonts w:ascii="Times New Roman" w:eastAsia="Calibri" w:hAnsi="Times New Roman" w:cs="Times New Roman"/>
          <w:sz w:val="24"/>
          <w:szCs w:val="24"/>
        </w:rPr>
        <w:t>В паспорте муниципальной программы с</w:t>
      </w:r>
      <w:r w:rsidR="00EC67E8">
        <w:rPr>
          <w:rFonts w:ascii="Times New Roman" w:eastAsia="Calibri" w:hAnsi="Times New Roman" w:cs="Times New Roman"/>
          <w:sz w:val="24"/>
          <w:szCs w:val="24"/>
        </w:rPr>
        <w:t>троку «Финансовое обеспечение муниципальной программы»</w:t>
      </w:r>
      <w:r w:rsidR="001D53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67E8">
        <w:rPr>
          <w:rFonts w:ascii="Times New Roman" w:eastAsia="Calibri" w:hAnsi="Times New Roman" w:cs="Times New Roman"/>
          <w:sz w:val="24"/>
          <w:szCs w:val="24"/>
        </w:rPr>
        <w:t xml:space="preserve">изложить в </w:t>
      </w:r>
      <w:r w:rsidR="00F702EC">
        <w:rPr>
          <w:rFonts w:ascii="Times New Roman" w:eastAsia="Calibri" w:hAnsi="Times New Roman" w:cs="Times New Roman"/>
          <w:sz w:val="24"/>
          <w:szCs w:val="24"/>
        </w:rPr>
        <w:t xml:space="preserve">следующей </w:t>
      </w:r>
      <w:r w:rsidR="00EC67E8">
        <w:rPr>
          <w:rFonts w:ascii="Times New Roman" w:eastAsia="Calibri" w:hAnsi="Times New Roman" w:cs="Times New Roman"/>
          <w:sz w:val="24"/>
          <w:szCs w:val="24"/>
        </w:rPr>
        <w:t>редакции:</w:t>
      </w:r>
    </w:p>
    <w:p w:rsidR="00F702EC" w:rsidRPr="009F7969" w:rsidRDefault="00F702EC" w:rsidP="009F7969">
      <w:pPr>
        <w:widowControl w:val="0"/>
        <w:shd w:val="clear" w:color="auto" w:fill="FFFFFF"/>
        <w:tabs>
          <w:tab w:val="left" w:pos="0"/>
        </w:tabs>
        <w:autoSpaceDE w:val="0"/>
        <w:spacing w:after="0" w:line="240" w:lineRule="auto"/>
        <w:ind w:firstLine="60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237"/>
      </w:tblGrid>
      <w:tr w:rsidR="00EC67E8" w:rsidRPr="009F7969" w:rsidTr="00EC67E8">
        <w:trPr>
          <w:trHeight w:val="13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7E8" w:rsidRPr="009F7969" w:rsidRDefault="00EC67E8" w:rsidP="00EC67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Общее финансирование муниципальной программы составляет: </w:t>
            </w:r>
            <w:r w:rsidRPr="00D6386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D63869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</w:t>
            </w: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, за счет местного бюджета,             в том числе: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2014 год – 0,0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38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D63869">
              <w:rPr>
                <w:rFonts w:ascii="Times New Roman" w:eastAsia="Calibri" w:hAnsi="Times New Roman" w:cs="Times New Roman"/>
                <w:sz w:val="24"/>
                <w:szCs w:val="24"/>
              </w:rPr>
              <w:t>,0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2016 год – 0,0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2017 год – 0,0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2018 год – 500,0 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2019 год – 500,0 тыс. рублей,</w:t>
            </w:r>
          </w:p>
          <w:p w:rsidR="00EC67E8" w:rsidRPr="009F7969" w:rsidRDefault="00EC67E8" w:rsidP="00EC67E8">
            <w:pPr>
              <w:spacing w:after="0" w:line="240" w:lineRule="auto"/>
              <w:ind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7969">
              <w:rPr>
                <w:rFonts w:ascii="Times New Roman" w:eastAsia="Calibri" w:hAnsi="Times New Roman" w:cs="Times New Roman"/>
                <w:sz w:val="24"/>
                <w:szCs w:val="24"/>
              </w:rPr>
              <w:t>2020 год – 500,0  тыс. рублей.</w:t>
            </w:r>
          </w:p>
        </w:tc>
      </w:tr>
    </w:tbl>
    <w:p w:rsidR="00F702EC" w:rsidRDefault="00F702EC" w:rsidP="00F702EC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F7969" w:rsidRPr="009F7969" w:rsidRDefault="009F7969" w:rsidP="00F702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>1.2. Таблиц</w:t>
      </w:r>
      <w:r w:rsidR="00EC67E8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Pr="009F7969">
        <w:rPr>
          <w:rFonts w:ascii="Times New Roman" w:eastAsia="Calibri" w:hAnsi="Times New Roman" w:cs="Times New Roman"/>
          <w:sz w:val="24"/>
          <w:szCs w:val="24"/>
        </w:rPr>
        <w:t>2 изложить в новой редакции (приложение).</w:t>
      </w:r>
    </w:p>
    <w:p w:rsidR="009F7969" w:rsidRPr="009F7969" w:rsidRDefault="009F7969" w:rsidP="009F7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 2. Опубликовать постановление в газете «Югорский вестник» и разместить на официальном сайте администрации города Югорска.</w:t>
      </w:r>
    </w:p>
    <w:p w:rsidR="009F7969" w:rsidRPr="009F7969" w:rsidRDefault="009F7969" w:rsidP="009F7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>3. Настоящее постановление вступает в силу после его официального опубликования в газете «Югорский вестник».</w:t>
      </w:r>
    </w:p>
    <w:p w:rsidR="009F7969" w:rsidRPr="009F7969" w:rsidRDefault="009F7969" w:rsidP="009F796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7969">
        <w:rPr>
          <w:rFonts w:ascii="Times New Roman" w:eastAsia="Calibri" w:hAnsi="Times New Roman" w:cs="Times New Roman"/>
          <w:sz w:val="24"/>
          <w:szCs w:val="24"/>
        </w:rPr>
        <w:t>4. </w:t>
      </w:r>
      <w:proofErr w:type="gramStart"/>
      <w:r w:rsidRPr="009F796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F7969">
        <w:rPr>
          <w:rFonts w:ascii="Times New Roman" w:eastAsia="Calibri" w:hAnsi="Times New Roman" w:cs="Times New Roman"/>
          <w:sz w:val="24"/>
          <w:szCs w:val="24"/>
        </w:rPr>
        <w:t xml:space="preserve"> выполнением постановления возложить на заместителя главы администрации города Югорска А.В. Бородкина.</w:t>
      </w:r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7969" w:rsidRPr="00071142" w:rsidRDefault="003E7FA2" w:rsidP="000711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9F7969" w:rsidRPr="009F7969">
        <w:rPr>
          <w:rFonts w:ascii="Times New Roman" w:eastAsia="Calibri" w:hAnsi="Times New Roman" w:cs="Times New Roman"/>
          <w:b/>
          <w:sz w:val="24"/>
          <w:szCs w:val="24"/>
        </w:rPr>
        <w:t>лав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 </w:t>
      </w:r>
      <w:r w:rsidR="009F7969" w:rsidRPr="009F796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М</w:t>
      </w:r>
      <w:r w:rsidR="009F7969" w:rsidRPr="009F796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9F7969" w:rsidRPr="009F796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spellStart"/>
      <w:r w:rsidR="00071142">
        <w:rPr>
          <w:rFonts w:ascii="Times New Roman" w:eastAsia="Calibri" w:hAnsi="Times New Roman" w:cs="Times New Roman"/>
          <w:b/>
          <w:sz w:val="24"/>
          <w:szCs w:val="24"/>
        </w:rPr>
        <w:t>Бодак</w:t>
      </w:r>
      <w:proofErr w:type="spellEnd"/>
    </w:p>
    <w:p w:rsidR="009F7969" w:rsidRPr="009F7969" w:rsidRDefault="009F7969" w:rsidP="009F79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7FA2" w:rsidRDefault="003E7FA2" w:rsidP="009F796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Проект НПА не содержит коррупционные факторы</w:t>
      </w:r>
    </w:p>
    <w:p w:rsidR="003E7FA2" w:rsidRDefault="003E7FA2" w:rsidP="009F7969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Начальник управления по вопросам </w:t>
      </w:r>
    </w:p>
    <w:p w:rsidR="009F7969" w:rsidRPr="00071142" w:rsidRDefault="003E7FA2" w:rsidP="00071142">
      <w:pPr>
        <w:shd w:val="clear" w:color="auto" w:fill="FFFFFF"/>
        <w:tabs>
          <w:tab w:val="left" w:pos="1426"/>
          <w:tab w:val="left" w:pos="6533"/>
        </w:tabs>
        <w:spacing w:before="5" w:after="0" w:line="264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ectPr w:rsidR="009F7969" w:rsidRPr="00071142" w:rsidSect="00F702EC">
          <w:pgSz w:w="11906" w:h="16838"/>
          <w:pgMar w:top="397" w:right="567" w:bottom="426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общественной </w:t>
      </w:r>
      <w:r w:rsidR="000711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безопасности</w:t>
      </w:r>
      <w:r w:rsidR="000711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0711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="0007114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В.В. Грабовецкий</w:t>
      </w:r>
    </w:p>
    <w:p w:rsidR="009F7969" w:rsidRPr="009F7969" w:rsidRDefault="009F7969" w:rsidP="009F796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F7969" w:rsidRPr="008B67CA" w:rsidRDefault="00071142" w:rsidP="001F0C2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7CA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9F7969" w:rsidRPr="008B67CA" w:rsidRDefault="009F7969" w:rsidP="009F79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7CA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</w:p>
    <w:p w:rsidR="009F7969" w:rsidRPr="008B67CA" w:rsidRDefault="009F7969" w:rsidP="009F796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7CA">
        <w:rPr>
          <w:rFonts w:ascii="Times New Roman" w:eastAsia="Calibri" w:hAnsi="Times New Roman" w:cs="Times New Roman"/>
          <w:sz w:val="24"/>
          <w:szCs w:val="24"/>
        </w:rPr>
        <w:t>администрации города Югорска</w:t>
      </w:r>
    </w:p>
    <w:p w:rsidR="00D63869" w:rsidRPr="008B67CA" w:rsidRDefault="009F7969" w:rsidP="001F0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67CA">
        <w:rPr>
          <w:rFonts w:ascii="Times New Roman" w:eastAsia="Calibri" w:hAnsi="Times New Roman" w:cs="Times New Roman"/>
          <w:sz w:val="24"/>
          <w:szCs w:val="24"/>
        </w:rPr>
        <w:t>от ________________ № ______</w:t>
      </w:r>
    </w:p>
    <w:p w:rsidR="009F7969" w:rsidRPr="008B67CA" w:rsidRDefault="009F7969" w:rsidP="009F7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7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1F0C2D" w:rsidRPr="008B67CA" w:rsidRDefault="001F0C2D" w:rsidP="009F79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969" w:rsidRPr="008B67CA" w:rsidRDefault="009F7969" w:rsidP="009F7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Перечень мероприятий муниципальной программы </w:t>
      </w:r>
    </w:p>
    <w:p w:rsidR="009F7969" w:rsidRPr="008B67CA" w:rsidRDefault="009F7969" w:rsidP="009F7969">
      <w:pPr>
        <w:spacing w:after="0" w:line="240" w:lineRule="auto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8B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8B67C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Профилактика экстремизма, гармонизация межэтнических и межкультурных отношений, </w:t>
      </w:r>
    </w:p>
    <w:p w:rsidR="009F7969" w:rsidRPr="008B67CA" w:rsidRDefault="009F7969" w:rsidP="009F7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7CA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 xml:space="preserve">укрепление толерантности </w:t>
      </w:r>
      <w:r w:rsidRPr="008B67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2014-2020 годы»</w:t>
      </w:r>
    </w:p>
    <w:p w:rsidR="009F7969" w:rsidRPr="008B67CA" w:rsidRDefault="009F7969" w:rsidP="009F79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"/>
        <w:gridCol w:w="423"/>
        <w:gridCol w:w="17"/>
        <w:gridCol w:w="3032"/>
        <w:gridCol w:w="648"/>
        <w:gridCol w:w="18"/>
        <w:gridCol w:w="53"/>
        <w:gridCol w:w="350"/>
        <w:gridCol w:w="1710"/>
        <w:gridCol w:w="46"/>
        <w:gridCol w:w="84"/>
        <w:gridCol w:w="1890"/>
        <w:gridCol w:w="234"/>
        <w:gridCol w:w="23"/>
        <w:gridCol w:w="36"/>
        <w:gridCol w:w="9"/>
        <w:gridCol w:w="6"/>
        <w:gridCol w:w="161"/>
        <w:gridCol w:w="17"/>
        <w:gridCol w:w="372"/>
        <w:gridCol w:w="226"/>
        <w:gridCol w:w="23"/>
        <w:gridCol w:w="42"/>
        <w:gridCol w:w="8"/>
        <w:gridCol w:w="23"/>
        <w:gridCol w:w="28"/>
        <w:gridCol w:w="507"/>
        <w:gridCol w:w="70"/>
        <w:gridCol w:w="9"/>
        <w:gridCol w:w="22"/>
        <w:gridCol w:w="48"/>
        <w:gridCol w:w="25"/>
        <w:gridCol w:w="17"/>
        <w:gridCol w:w="12"/>
        <w:gridCol w:w="681"/>
        <w:gridCol w:w="12"/>
        <w:gridCol w:w="24"/>
        <w:gridCol w:w="16"/>
        <w:gridCol w:w="16"/>
        <w:gridCol w:w="645"/>
        <w:gridCol w:w="12"/>
        <w:gridCol w:w="18"/>
        <w:gridCol w:w="20"/>
        <w:gridCol w:w="13"/>
        <w:gridCol w:w="648"/>
        <w:gridCol w:w="27"/>
        <w:gridCol w:w="24"/>
        <w:gridCol w:w="10"/>
        <w:gridCol w:w="589"/>
        <w:gridCol w:w="68"/>
        <w:gridCol w:w="20"/>
        <w:gridCol w:w="10"/>
        <w:gridCol w:w="15"/>
        <w:gridCol w:w="7"/>
        <w:gridCol w:w="625"/>
        <w:gridCol w:w="52"/>
        <w:gridCol w:w="23"/>
        <w:gridCol w:w="9"/>
        <w:gridCol w:w="708"/>
      </w:tblGrid>
      <w:tr w:rsidR="009F7969" w:rsidRPr="008B67CA" w:rsidTr="008851E4">
        <w:trPr>
          <w:trHeight w:val="618"/>
          <w:tblHeader/>
        </w:trPr>
        <w:tc>
          <w:tcPr>
            <w:tcW w:w="369" w:type="dxa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91" w:type="dxa"/>
            <w:gridSpan w:val="6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программы</w:t>
            </w:r>
          </w:p>
        </w:tc>
        <w:tc>
          <w:tcPr>
            <w:tcW w:w="2060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ind w:left="-112" w:right="-1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230" w:type="dxa"/>
            <w:gridSpan w:val="50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затраты на реализацию (тыс. рублей)</w:t>
            </w:r>
          </w:p>
        </w:tc>
      </w:tr>
      <w:tr w:rsidR="009F7969" w:rsidRPr="008B67CA" w:rsidTr="008851E4">
        <w:trPr>
          <w:trHeight w:val="302"/>
          <w:tblHeader/>
        </w:trPr>
        <w:tc>
          <w:tcPr>
            <w:tcW w:w="369" w:type="dxa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91" w:type="dxa"/>
            <w:gridSpan w:val="6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7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884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650" w:type="dxa"/>
            <w:gridSpan w:val="4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2018 год </w:t>
            </w:r>
          </w:p>
        </w:tc>
        <w:tc>
          <w:tcPr>
            <w:tcW w:w="745" w:type="dxa"/>
            <w:gridSpan w:val="6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92" w:type="dxa"/>
            <w:gridSpan w:val="4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  <w:tr w:rsidR="009F7969" w:rsidRPr="008B67CA" w:rsidTr="003A1A4D">
        <w:trPr>
          <w:trHeight w:val="653"/>
          <w:tblHeader/>
        </w:trPr>
        <w:tc>
          <w:tcPr>
            <w:tcW w:w="14850" w:type="dxa"/>
            <w:gridSpan w:val="5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в городе Югорске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</w:t>
            </w:r>
          </w:p>
        </w:tc>
      </w:tr>
      <w:tr w:rsidR="009F7969" w:rsidRPr="008B67CA" w:rsidTr="003A1A4D">
        <w:trPr>
          <w:trHeight w:val="661"/>
          <w:tblHeader/>
        </w:trPr>
        <w:tc>
          <w:tcPr>
            <w:tcW w:w="14850" w:type="dxa"/>
            <w:gridSpan w:val="59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1. Воспитание толерантности через систему образования</w:t>
            </w:r>
          </w:p>
        </w:tc>
      </w:tr>
      <w:tr w:rsidR="009F7969" w:rsidRPr="008B67CA" w:rsidTr="008851E4">
        <w:trPr>
          <w:trHeight w:val="1615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дополнений в воспитательные программы образовательных учреждений города мероприятий по воспитанию толерантности</w:t>
            </w: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2570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 реализация специальных программ по социализации (адаптации) детей мигрантов, в том числе по </w:t>
            </w:r>
            <w:proofErr w:type="spellStart"/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конфликтологии</w:t>
            </w:r>
            <w:proofErr w:type="spellEnd"/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829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конкурса  учебно-методических разработок по изучению культурного наследия</w:t>
            </w:r>
          </w:p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народов России и мира в образовательных учреждениях города</w:t>
            </w: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685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среди образовательных учреждений города  конкурса по вопросам формирования культуры толерантности и противодействия ксенофобии</w:t>
            </w: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573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68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Организация специальных курсов повышения квалификации для работников образовательных учреждений по вопросам формирования установок  толерантного сознания обучающихся</w:t>
            </w:r>
          </w:p>
        </w:tc>
        <w:tc>
          <w:tcPr>
            <w:tcW w:w="2106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9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9" w:rsidRPr="008B67CA" w:rsidTr="008851E4">
        <w:trPr>
          <w:trHeight w:val="37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9" w:rsidRPr="008B67CA" w:rsidTr="008851E4">
        <w:trPr>
          <w:trHeight w:val="388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547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541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40" w:type="dxa"/>
            <w:gridSpan w:val="9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6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403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68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реализация  детских проектов и программ по межкультурному воспитанию детей и молодежи</w:t>
            </w:r>
          </w:p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254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298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224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1674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7" w:type="dxa"/>
            <w:gridSpan w:val="4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600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68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Участие образовательных учреждений города в конкурсе на выявление позитивного опыта диалога культур </w:t>
            </w:r>
            <w:proofErr w:type="gramStart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proofErr w:type="gramEnd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Ханты-Мансийском</w:t>
            </w:r>
            <w:proofErr w:type="gramEnd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автономном округе – </w:t>
            </w: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Югре</w:t>
            </w:r>
          </w:p>
        </w:tc>
        <w:tc>
          <w:tcPr>
            <w:tcW w:w="2106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34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516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386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224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37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6386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</w:tcBorders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328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68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Разработка и  издание комплекта  информационно – справочных материалов,  включающего в себя описание положительного опыта образовательных учреждений в сфере распространения идей многонациональности и многоконфессиональности Ханты-Мансийского автономного округа – Югры</w:t>
            </w:r>
          </w:p>
        </w:tc>
        <w:tc>
          <w:tcPr>
            <w:tcW w:w="2106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7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37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9F7969" w:rsidRPr="008B67CA" w:rsidTr="008851E4">
        <w:trPr>
          <w:trHeight w:val="46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9F7969" w:rsidRPr="008B67CA" w:rsidTr="008851E4">
        <w:trPr>
          <w:trHeight w:val="43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41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71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5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9F7969" w:rsidRPr="008B67CA" w:rsidTr="008851E4">
        <w:trPr>
          <w:trHeight w:val="1262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Распространение положительного опыта в практическую деятельность образовательных учреждений</w:t>
            </w: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905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768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Подготовка и реализация  культурно – образовательных программ  для учреждений дополнительного образования детей, направленных на повышение уровня знаний и представлений  об истории и культуре народов  России и мира, о многонациональности и многоконфессиональности Ханты-Мансийского автономного округа – Югры, в целях воспитания  уважения к мировым культурным ценностям</w:t>
            </w:r>
          </w:p>
        </w:tc>
        <w:tc>
          <w:tcPr>
            <w:tcW w:w="2106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76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5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627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517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7969" w:rsidRPr="008B67CA" w:rsidTr="008851E4">
        <w:trPr>
          <w:trHeight w:val="566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988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gridSpan w:val="5"/>
            <w:vMerge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5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70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F7969" w:rsidRPr="008B67CA" w:rsidTr="008851E4">
        <w:trPr>
          <w:trHeight w:val="1785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посещения </w:t>
            </w:r>
            <w:proofErr w:type="gramStart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образовательных учреждений цикла выставок, посвященных роли и месту различных религий в культуре народов  России</w:t>
            </w: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898"/>
          <w:tblHeader/>
        </w:trPr>
        <w:tc>
          <w:tcPr>
            <w:tcW w:w="792" w:type="dxa"/>
            <w:gridSpan w:val="2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3768" w:type="dxa"/>
            <w:gridSpan w:val="5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Организация мониторинга по вопросам </w:t>
            </w:r>
            <w:proofErr w:type="spellStart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мультикультурного</w:t>
            </w:r>
            <w:proofErr w:type="spellEnd"/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образования и социокультурной адаптации детей мигрантов в образовательных учреждениях города Югорска</w:t>
            </w:r>
          </w:p>
          <w:p w:rsidR="009F7969" w:rsidRPr="008B67CA" w:rsidRDefault="009F7969" w:rsidP="009F7969">
            <w:pPr>
              <w:tabs>
                <w:tab w:val="left" w:pos="709"/>
                <w:tab w:val="left" w:pos="5850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06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Югорска, 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84" w:type="dxa"/>
            <w:gridSpan w:val="49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537"/>
          <w:tblHeader/>
        </w:trPr>
        <w:tc>
          <w:tcPr>
            <w:tcW w:w="792" w:type="dxa"/>
            <w:gridSpan w:val="2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8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1</w:t>
            </w:r>
          </w:p>
        </w:tc>
        <w:tc>
          <w:tcPr>
            <w:tcW w:w="2282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72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531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72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467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72" w:type="dxa"/>
            <w:gridSpan w:val="8"/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9F796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61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8" w:type="dxa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9F7969" w:rsidRPr="008B67CA" w:rsidTr="008851E4">
        <w:trPr>
          <w:trHeight w:val="14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72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143"/>
          <w:tblHeader/>
        </w:trPr>
        <w:tc>
          <w:tcPr>
            <w:tcW w:w="792" w:type="dxa"/>
            <w:gridSpan w:val="2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74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2" w:type="dxa"/>
            <w:gridSpan w:val="8"/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</w:t>
            </w:r>
            <w:r w:rsidR="009F796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9F79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1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61" w:type="dxa"/>
            <w:gridSpan w:val="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8" w:type="dxa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9F7969" w:rsidRPr="008B67CA" w:rsidTr="003A1A4D">
        <w:trPr>
          <w:trHeight w:val="919"/>
          <w:tblHeader/>
        </w:trPr>
        <w:tc>
          <w:tcPr>
            <w:tcW w:w="14850" w:type="dxa"/>
            <w:gridSpan w:val="59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 2. Укрепление толерантности и профилактики экстремизма в молодежной среде</w:t>
            </w:r>
          </w:p>
        </w:tc>
      </w:tr>
      <w:tr w:rsidR="009F7969" w:rsidRPr="008B67CA" w:rsidTr="008851E4">
        <w:trPr>
          <w:trHeight w:val="2265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101" w:type="dxa"/>
            <w:gridSpan w:val="5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Ведение реестра подростковых и молодежных движений, объединений, организаций, некоммерческих организаций, включающие молодежные субкультуры, представленных в городе Югорске, отслеживание целей их деятельности и практических мероприятий</w:t>
            </w:r>
          </w:p>
        </w:tc>
        <w:tc>
          <w:tcPr>
            <w:tcW w:w="184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842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101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Проведение профилактических мероприятий с родителями и детьми по предупреждению фактов националистического или религиозного экстремизма в период организации проведения оздоровительных кампаний</w:t>
            </w:r>
          </w:p>
        </w:tc>
        <w:tc>
          <w:tcPr>
            <w:tcW w:w="184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685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101" w:type="dxa"/>
            <w:gridSpan w:val="5"/>
            <w:vAlign w:val="center"/>
          </w:tcPr>
          <w:p w:rsidR="009F7969" w:rsidRPr="008B67CA" w:rsidRDefault="009F7969" w:rsidP="00572B8B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hAnsi="Times New Roman"/>
                <w:sz w:val="24"/>
                <w:szCs w:val="24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B67C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студенческого совета, акций, круглых столов, тематических конкурсов, бесед со студентами, направленных  на развитие межэтнической интеграции и профилактику проявлений экстремизма</w:t>
            </w:r>
          </w:p>
        </w:tc>
        <w:tc>
          <w:tcPr>
            <w:tcW w:w="184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270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101" w:type="dxa"/>
            <w:gridSpan w:val="5"/>
            <w:vMerge w:val="restart"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Организация конкурса на лучший фильм о проблеме экстремизма и путях ее решения среди учащихся старших классов общеобразовательных учреждений и студентов учреждений среднего и высшего профессионального образования</w:t>
            </w:r>
          </w:p>
        </w:tc>
        <w:tc>
          <w:tcPr>
            <w:tcW w:w="1840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города Югорска </w:t>
            </w:r>
          </w:p>
        </w:tc>
        <w:tc>
          <w:tcPr>
            <w:tcW w:w="2359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9" w:rsidRPr="008B67CA" w:rsidTr="008851E4">
        <w:trPr>
          <w:trHeight w:val="403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1" w:type="dxa"/>
            <w:gridSpan w:val="5"/>
            <w:vMerge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969" w:rsidRPr="008B67CA" w:rsidTr="008851E4">
        <w:trPr>
          <w:trHeight w:val="388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1" w:type="dxa"/>
            <w:gridSpan w:val="5"/>
            <w:vMerge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A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44C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AB44C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F7969" w:rsidRPr="008B67CA" w:rsidTr="008851E4">
        <w:trPr>
          <w:trHeight w:val="463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1" w:type="dxa"/>
            <w:gridSpan w:val="5"/>
            <w:vMerge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387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101" w:type="dxa"/>
            <w:gridSpan w:val="5"/>
            <w:vMerge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ind w:left="1"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840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AB44C9" w:rsidP="00A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="009F796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</w:tcBorders>
            <w:vAlign w:val="center"/>
          </w:tcPr>
          <w:p w:rsidR="009F7969" w:rsidRPr="008B67CA" w:rsidRDefault="00AB44C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F7969" w:rsidRPr="008B67CA" w:rsidTr="008851E4">
        <w:trPr>
          <w:trHeight w:val="604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101" w:type="dxa"/>
            <w:gridSpan w:val="5"/>
            <w:vAlign w:val="center"/>
          </w:tcPr>
          <w:p w:rsidR="009F7969" w:rsidRPr="008B67CA" w:rsidRDefault="009F7969" w:rsidP="009F7969">
            <w:pPr>
              <w:suppressLineNumbers/>
              <w:suppressAutoHyphens/>
              <w:snapToGrid w:val="0"/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Проведение разъяснительной работы с несовершеннолетними, состоящими на профилактическом учете в территориальной комиссии по делам несовершеннолетних и защите их прав, склонным к противоправным действиям экстремистского характера, а также с молодыми людьми, освободившимися из учреждений исполнения наказаний, с целью формирования веротерпимости, межнационального и межконфессионального согласия, негативного отношения к экстремистским проявлениям</w:t>
            </w:r>
          </w:p>
        </w:tc>
        <w:tc>
          <w:tcPr>
            <w:tcW w:w="1840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организации деятельности Территориальной КДН и ЗП при администрации города Югорска</w:t>
            </w:r>
          </w:p>
        </w:tc>
        <w:tc>
          <w:tcPr>
            <w:tcW w:w="8100" w:type="dxa"/>
            <w:gridSpan w:val="4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94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2359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11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104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109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A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44C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AB44C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F7969" w:rsidRPr="008B67CA" w:rsidTr="008851E4">
        <w:trPr>
          <w:trHeight w:val="94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119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AB4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B44C9"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AB44C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9F7969" w:rsidRPr="008B67CA" w:rsidTr="003A1A4D">
        <w:trPr>
          <w:trHeight w:val="970"/>
          <w:tblHeader/>
        </w:trPr>
        <w:tc>
          <w:tcPr>
            <w:tcW w:w="14850" w:type="dxa"/>
            <w:gridSpan w:val="59"/>
            <w:vAlign w:val="center"/>
          </w:tcPr>
          <w:p w:rsidR="009F7969" w:rsidRPr="008B67CA" w:rsidRDefault="009F7969" w:rsidP="009F7969">
            <w:pPr>
              <w:tabs>
                <w:tab w:val="left" w:pos="709"/>
                <w:tab w:val="left" w:pos="5838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3.</w:t>
            </w:r>
            <w:r w:rsidRPr="008B67C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информационного и методического обеспечения деятельности по профилактике экстремизма, гармонизации межэтнических и межконфессиональных отношений, укреплению толерантности </w:t>
            </w:r>
          </w:p>
        </w:tc>
      </w:tr>
      <w:tr w:rsidR="009F7969" w:rsidRPr="008B67CA" w:rsidTr="008851E4">
        <w:trPr>
          <w:trHeight w:val="1412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32" w:type="dxa"/>
            <w:vAlign w:val="center"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Выпуск тематических информационных материалов в газете «Югорский вестник» и социальных роликов на ТВ «Югорск ТВ»</w:t>
            </w:r>
          </w:p>
        </w:tc>
        <w:tc>
          <w:tcPr>
            <w:tcW w:w="2909" w:type="dxa"/>
            <w:gridSpan w:val="7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2126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032" w:type="dxa"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269" w:lineRule="exac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Производство и трансляция телевизионных программ, направленных  на гармонизацию межнациональных отношений, профилактику проявлений экстремизма в Югорске</w:t>
            </w:r>
          </w:p>
        </w:tc>
        <w:tc>
          <w:tcPr>
            <w:tcW w:w="2909" w:type="dxa"/>
            <w:gridSpan w:val="7"/>
            <w:vAlign w:val="center"/>
          </w:tcPr>
          <w:p w:rsidR="009F7969" w:rsidRPr="008B67CA" w:rsidRDefault="009F7969" w:rsidP="009F796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информационной политики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1094"/>
          <w:tblHeader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032" w:type="dxa"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ind w:firstLine="38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Осуществление информационного мониторинга религиозной ситуации в городе Югорске</w:t>
            </w:r>
          </w:p>
        </w:tc>
        <w:tc>
          <w:tcPr>
            <w:tcW w:w="2909" w:type="dxa"/>
            <w:gridSpan w:val="7"/>
            <w:tcBorders>
              <w:right w:val="single" w:sz="4" w:space="0" w:color="auto"/>
            </w:tcBorders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0" w:type="dxa"/>
            <w:gridSpan w:val="48"/>
            <w:tcBorders>
              <w:left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rPr>
          <w:trHeight w:val="205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032" w:type="dxa"/>
            <w:vMerge w:val="restart"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B67C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Проведение социологического опроса  населения на тему «Состояние межнациональных отношений в городе Югорске»</w:t>
            </w:r>
          </w:p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9" w:type="dxa"/>
            <w:gridSpan w:val="7"/>
            <w:vMerge w:val="restart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вопросам общественной безопасности администрации города Югорска</w:t>
            </w:r>
          </w:p>
        </w:tc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209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9" w:type="dxa"/>
            <w:gridSpan w:val="7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448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9" w:type="dxa"/>
            <w:gridSpan w:val="7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7969" w:rsidRPr="008B67CA" w:rsidTr="008851E4">
        <w:trPr>
          <w:trHeight w:val="283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9" w:type="dxa"/>
            <w:gridSpan w:val="7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422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2" w:type="dxa"/>
            <w:vMerge/>
          </w:tcPr>
          <w:p w:rsidR="009F7969" w:rsidRPr="008B67CA" w:rsidRDefault="009F7969" w:rsidP="009F7969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909" w:type="dxa"/>
            <w:gridSpan w:val="7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7969" w:rsidRPr="008B67CA" w:rsidTr="008851E4">
        <w:trPr>
          <w:trHeight w:val="119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 w:val="restart"/>
            <w:vAlign w:val="center"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3</w:t>
            </w:r>
          </w:p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7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94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494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300.0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7969" w:rsidRPr="008B67CA" w:rsidTr="008851E4">
        <w:trPr>
          <w:trHeight w:val="581"/>
          <w:tblHeader/>
        </w:trPr>
        <w:tc>
          <w:tcPr>
            <w:tcW w:w="809" w:type="dxa"/>
            <w:gridSpan w:val="3"/>
            <w:vMerge/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rPr>
          <w:trHeight w:val="581"/>
          <w:tblHeader/>
        </w:trPr>
        <w:tc>
          <w:tcPr>
            <w:tcW w:w="80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  <w:tcBorders>
              <w:bottom w:val="single" w:sz="4" w:space="0" w:color="auto"/>
            </w:tcBorders>
          </w:tcPr>
          <w:p w:rsidR="009F7969" w:rsidRPr="008B67CA" w:rsidRDefault="009F7969" w:rsidP="009F7969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F7969" w:rsidRPr="008B67CA" w:rsidTr="003A1A4D">
        <w:trPr>
          <w:trHeight w:val="15"/>
          <w:tblHeader/>
        </w:trPr>
        <w:tc>
          <w:tcPr>
            <w:tcW w:w="14850" w:type="dxa"/>
            <w:gridSpan w:val="5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969" w:rsidRPr="008B67CA" w:rsidRDefault="009F7969" w:rsidP="009F7969">
            <w:pPr>
              <w:shd w:val="clear" w:color="auto" w:fill="FFFFFF"/>
              <w:autoSpaceDE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Задача 4. Поддержание межконфессионального мира и согласия в городе Югорске</w:t>
            </w:r>
          </w:p>
        </w:tc>
      </w:tr>
      <w:tr w:rsidR="009F79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698" w:type="dxa"/>
            <w:gridSpan w:val="3"/>
            <w:vAlign w:val="center"/>
          </w:tcPr>
          <w:p w:rsidR="009F7969" w:rsidRPr="008B67CA" w:rsidRDefault="009F7969" w:rsidP="009F79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мероприятий, приуроченных к Международному дню толерантности</w:t>
            </w:r>
          </w:p>
          <w:p w:rsidR="009F7969" w:rsidRPr="008B67CA" w:rsidRDefault="009F7969" w:rsidP="009F7969">
            <w:pPr>
              <w:shd w:val="clear" w:color="auto" w:fill="FFFFFF"/>
              <w:autoSpaceDE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5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 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AB44C9" w:rsidRPr="008B67CA" w:rsidTr="008851E4">
        <w:trPr>
          <w:trHeight w:val="205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AB44C9" w:rsidRPr="008B67CA" w:rsidRDefault="0080690D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3680" w:type="dxa"/>
            <w:gridSpan w:val="2"/>
            <w:vMerge w:val="restart"/>
          </w:tcPr>
          <w:p w:rsidR="009B73E4" w:rsidRPr="008B67CA" w:rsidRDefault="009B73E4" w:rsidP="0080690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E4" w:rsidRPr="008B67CA" w:rsidRDefault="009B73E4" w:rsidP="0080690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73E4" w:rsidRPr="008B67CA" w:rsidRDefault="009B73E4" w:rsidP="0080690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B44C9" w:rsidRPr="008B67CA" w:rsidRDefault="009B73E4" w:rsidP="0080690D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 «Лучистый праздник детства»</w:t>
            </w:r>
          </w:p>
        </w:tc>
        <w:tc>
          <w:tcPr>
            <w:tcW w:w="2261" w:type="dxa"/>
            <w:gridSpan w:val="6"/>
            <w:vMerge w:val="restart"/>
            <w:vAlign w:val="center"/>
          </w:tcPr>
          <w:p w:rsidR="00AB44C9" w:rsidRPr="008B67CA" w:rsidRDefault="0080690D" w:rsidP="009B73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722" w:type="dxa"/>
            <w:gridSpan w:val="7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C9" w:rsidRPr="008B67CA" w:rsidTr="008851E4">
        <w:trPr>
          <w:trHeight w:val="209"/>
          <w:tblHeader/>
        </w:trPr>
        <w:tc>
          <w:tcPr>
            <w:tcW w:w="809" w:type="dxa"/>
            <w:gridSpan w:val="3"/>
            <w:vMerge/>
            <w:vAlign w:val="center"/>
          </w:tcPr>
          <w:p w:rsidR="00AB44C9" w:rsidRPr="008B67CA" w:rsidRDefault="00AB44C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AB44C9" w:rsidRPr="008B67CA" w:rsidRDefault="00AB44C9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AB44C9" w:rsidRPr="008B67CA" w:rsidRDefault="00AB44C9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C9" w:rsidRPr="008B67CA" w:rsidTr="008851E4">
        <w:trPr>
          <w:trHeight w:val="448"/>
          <w:tblHeader/>
        </w:trPr>
        <w:tc>
          <w:tcPr>
            <w:tcW w:w="809" w:type="dxa"/>
            <w:gridSpan w:val="3"/>
            <w:vMerge/>
            <w:vAlign w:val="center"/>
          </w:tcPr>
          <w:p w:rsidR="00AB44C9" w:rsidRPr="008B67CA" w:rsidRDefault="00AB44C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AB44C9" w:rsidRPr="008B67CA" w:rsidRDefault="00AB44C9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AB44C9" w:rsidRPr="008B67CA" w:rsidRDefault="00AB44C9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9B73E4" w:rsidP="0080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C9" w:rsidRPr="008B67CA" w:rsidTr="008851E4">
        <w:trPr>
          <w:trHeight w:val="283"/>
          <w:tblHeader/>
        </w:trPr>
        <w:tc>
          <w:tcPr>
            <w:tcW w:w="809" w:type="dxa"/>
            <w:gridSpan w:val="3"/>
            <w:vMerge/>
            <w:vAlign w:val="center"/>
          </w:tcPr>
          <w:p w:rsidR="00AB44C9" w:rsidRPr="008B67CA" w:rsidRDefault="00AB44C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AB44C9" w:rsidRPr="008B67CA" w:rsidRDefault="00AB44C9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AB44C9" w:rsidRPr="008B67CA" w:rsidRDefault="00AB44C9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44C9" w:rsidRPr="008B67CA" w:rsidTr="008851E4">
        <w:trPr>
          <w:trHeight w:val="422"/>
          <w:tblHeader/>
        </w:trPr>
        <w:tc>
          <w:tcPr>
            <w:tcW w:w="809" w:type="dxa"/>
            <w:gridSpan w:val="3"/>
            <w:vMerge/>
            <w:vAlign w:val="center"/>
          </w:tcPr>
          <w:p w:rsidR="00AB44C9" w:rsidRPr="008B67CA" w:rsidRDefault="00AB44C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AB44C9" w:rsidRPr="008B67CA" w:rsidRDefault="00AB44C9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AB44C9" w:rsidRPr="008B67CA" w:rsidRDefault="00AB44C9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</w:tcBorders>
            <w:vAlign w:val="center"/>
          </w:tcPr>
          <w:p w:rsidR="00AB44C9" w:rsidRPr="008B67CA" w:rsidRDefault="009B73E4" w:rsidP="00806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vAlign w:val="center"/>
          </w:tcPr>
          <w:p w:rsidR="00AB44C9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AB44C9" w:rsidRPr="008B67CA" w:rsidRDefault="00AB44C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60"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  <w:p w:rsidR="00AB44C9" w:rsidRPr="008B67CA" w:rsidRDefault="00AB44C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3"/>
            <w:vAlign w:val="center"/>
          </w:tcPr>
          <w:p w:rsidR="009F7969" w:rsidRPr="008B67CA" w:rsidRDefault="009F7969" w:rsidP="009F79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Освещение мероприятий, приуроченных к Международному дню толерантности, в средствах массовой информации города Югорска</w:t>
            </w:r>
          </w:p>
        </w:tc>
        <w:tc>
          <w:tcPr>
            <w:tcW w:w="2243" w:type="dxa"/>
            <w:gridSpan w:val="5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информационной политики администрации 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F79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87"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698" w:type="dxa"/>
            <w:gridSpan w:val="3"/>
          </w:tcPr>
          <w:p w:rsidR="009F7969" w:rsidRPr="008B67CA" w:rsidRDefault="009F7969" w:rsidP="009F7969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экспозиций, посвященных позитивному опыту межконфессионального и межкультурного диалога народов, проживающих на территории города Югорска</w:t>
            </w:r>
          </w:p>
        </w:tc>
        <w:tc>
          <w:tcPr>
            <w:tcW w:w="2243" w:type="dxa"/>
            <w:gridSpan w:val="5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9B73E4" w:rsidRPr="008B67CA" w:rsidTr="008851E4">
        <w:trPr>
          <w:trHeight w:val="205"/>
          <w:tblHeader/>
        </w:trPr>
        <w:tc>
          <w:tcPr>
            <w:tcW w:w="809" w:type="dxa"/>
            <w:gridSpan w:val="3"/>
            <w:vMerge w:val="restart"/>
            <w:vAlign w:val="center"/>
          </w:tcPr>
          <w:p w:rsidR="009B73E4" w:rsidRPr="008B67CA" w:rsidRDefault="009B73E4" w:rsidP="009B7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4.3.1</w:t>
            </w:r>
          </w:p>
        </w:tc>
        <w:tc>
          <w:tcPr>
            <w:tcW w:w="3680" w:type="dxa"/>
            <w:gridSpan w:val="2"/>
            <w:vMerge w:val="restart"/>
          </w:tcPr>
          <w:p w:rsidR="009B73E4" w:rsidRPr="008B67CA" w:rsidRDefault="009B73E4" w:rsidP="009B73E4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Праздник, посвященный  Дню коренных народов мира </w:t>
            </w:r>
          </w:p>
        </w:tc>
        <w:tc>
          <w:tcPr>
            <w:tcW w:w="2261" w:type="dxa"/>
            <w:gridSpan w:val="6"/>
            <w:vMerge w:val="restart"/>
            <w:vAlign w:val="center"/>
          </w:tcPr>
          <w:p w:rsidR="009B73E4" w:rsidRPr="008B67CA" w:rsidRDefault="009B73E4" w:rsidP="009B73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 </w:t>
            </w: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2376" w:type="dxa"/>
            <w:gridSpan w:val="8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722" w:type="dxa"/>
            <w:gridSpan w:val="7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E4" w:rsidRPr="008B67CA" w:rsidTr="008851E4">
        <w:trPr>
          <w:trHeight w:val="209"/>
          <w:tblHeader/>
        </w:trPr>
        <w:tc>
          <w:tcPr>
            <w:tcW w:w="809" w:type="dxa"/>
            <w:gridSpan w:val="3"/>
            <w:vMerge/>
            <w:vAlign w:val="center"/>
          </w:tcPr>
          <w:p w:rsidR="009B73E4" w:rsidRPr="008B67CA" w:rsidRDefault="009B73E4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9B73E4" w:rsidRPr="008B67CA" w:rsidRDefault="009B73E4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9B73E4" w:rsidRPr="008B67CA" w:rsidRDefault="009B73E4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E4" w:rsidRPr="008B67CA" w:rsidTr="008851E4">
        <w:trPr>
          <w:trHeight w:val="448"/>
          <w:tblHeader/>
        </w:trPr>
        <w:tc>
          <w:tcPr>
            <w:tcW w:w="809" w:type="dxa"/>
            <w:gridSpan w:val="3"/>
            <w:vMerge/>
            <w:vAlign w:val="center"/>
          </w:tcPr>
          <w:p w:rsidR="009B73E4" w:rsidRPr="008B67CA" w:rsidRDefault="009B73E4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9B73E4" w:rsidRPr="008B67CA" w:rsidRDefault="009B73E4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9B73E4" w:rsidRPr="008B67CA" w:rsidRDefault="009B73E4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E4" w:rsidRPr="008B67CA" w:rsidTr="008851E4">
        <w:trPr>
          <w:trHeight w:val="283"/>
          <w:tblHeader/>
        </w:trPr>
        <w:tc>
          <w:tcPr>
            <w:tcW w:w="809" w:type="dxa"/>
            <w:gridSpan w:val="3"/>
            <w:vMerge/>
            <w:vAlign w:val="center"/>
          </w:tcPr>
          <w:p w:rsidR="009B73E4" w:rsidRPr="008B67CA" w:rsidRDefault="009B73E4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9B73E4" w:rsidRPr="008B67CA" w:rsidRDefault="009B73E4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9B73E4" w:rsidRPr="008B67CA" w:rsidRDefault="009B73E4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73E4" w:rsidRPr="008B67CA" w:rsidTr="008851E4">
        <w:trPr>
          <w:trHeight w:val="422"/>
          <w:tblHeader/>
        </w:trPr>
        <w:tc>
          <w:tcPr>
            <w:tcW w:w="809" w:type="dxa"/>
            <w:gridSpan w:val="3"/>
            <w:vMerge/>
            <w:vAlign w:val="center"/>
          </w:tcPr>
          <w:p w:rsidR="009B73E4" w:rsidRPr="008B67CA" w:rsidRDefault="009B73E4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0" w:type="dxa"/>
            <w:gridSpan w:val="2"/>
            <w:vMerge/>
          </w:tcPr>
          <w:p w:rsidR="009B73E4" w:rsidRPr="008B67CA" w:rsidRDefault="009B73E4" w:rsidP="00EC67E8">
            <w:pPr>
              <w:tabs>
                <w:tab w:val="left" w:pos="709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1" w:type="dxa"/>
            <w:gridSpan w:val="6"/>
            <w:vMerge/>
          </w:tcPr>
          <w:p w:rsidR="009B73E4" w:rsidRPr="008B67CA" w:rsidRDefault="009B73E4" w:rsidP="00EC67E8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gridSpan w:val="8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2" w:type="dxa"/>
            <w:gridSpan w:val="7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10" w:type="dxa"/>
            <w:gridSpan w:val="8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gridSpan w:val="3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27" w:type="dxa"/>
            <w:gridSpan w:val="6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B73E4" w:rsidRPr="008B67CA" w:rsidRDefault="009B73E4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79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52"/>
        </w:trPr>
        <w:tc>
          <w:tcPr>
            <w:tcW w:w="809" w:type="dxa"/>
            <w:gridSpan w:val="3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698" w:type="dxa"/>
            <w:gridSpan w:val="3"/>
          </w:tcPr>
          <w:p w:rsidR="009F7969" w:rsidRPr="008B67CA" w:rsidRDefault="009F79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проекта «Библиотека  литературы на национальных языках» в муниципальных общедоступных библиотеках города Югорска</w:t>
            </w:r>
          </w:p>
        </w:tc>
        <w:tc>
          <w:tcPr>
            <w:tcW w:w="2243" w:type="dxa"/>
            <w:gridSpan w:val="5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8100" w:type="dxa"/>
            <w:gridSpan w:val="48"/>
            <w:vAlign w:val="center"/>
          </w:tcPr>
          <w:p w:rsidR="009F7969" w:rsidRPr="008B67CA" w:rsidRDefault="009F79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текущей деятельности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9" w:type="dxa"/>
            <w:gridSpan w:val="3"/>
            <w:vMerge w:val="restart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 w:val="restart"/>
          </w:tcPr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задаче 4</w:t>
            </w: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9" w:type="dxa"/>
            <w:gridSpan w:val="3"/>
            <w:vMerge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9" w:type="dxa"/>
            <w:gridSpan w:val="3"/>
            <w:vMerge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9" w:type="dxa"/>
            <w:gridSpan w:val="3"/>
            <w:vMerge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809" w:type="dxa"/>
            <w:gridSpan w:val="3"/>
            <w:vMerge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8851E4">
            <w:pPr>
              <w:shd w:val="clear" w:color="auto" w:fill="FFFFFF"/>
              <w:snapToGrid w:val="0"/>
              <w:spacing w:after="0" w:line="240" w:lineRule="auto"/>
              <w:ind w:left="-3"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9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6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809" w:type="dxa"/>
            <w:gridSpan w:val="3"/>
            <w:vMerge w:val="restart"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 w:val="restart"/>
            <w:vAlign w:val="center"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МУНИЦИПАЛЬНОЙ ПРОГРАММЕ</w:t>
            </w: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D63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1595,0</w:t>
            </w: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</w:tr>
      <w:tr w:rsidR="00D63869" w:rsidRPr="008B67CA" w:rsidTr="003A1A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4"/>
        </w:trPr>
        <w:tc>
          <w:tcPr>
            <w:tcW w:w="14850" w:type="dxa"/>
            <w:gridSpan w:val="5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809" w:type="dxa"/>
            <w:gridSpan w:val="3"/>
            <w:vMerge w:val="restart"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 w:val="restart"/>
            <w:vAlign w:val="center"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 (Управление по вопросам общественной безопасности администрации города Югорска)</w:t>
            </w: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35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1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7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gridSpan w:val="6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6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8" w:type="dxa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9"/>
        </w:trPr>
        <w:tc>
          <w:tcPr>
            <w:tcW w:w="809" w:type="dxa"/>
            <w:gridSpan w:val="3"/>
            <w:vMerge w:val="restart"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 w:val="restart"/>
            <w:vAlign w:val="center"/>
          </w:tcPr>
          <w:p w:rsidR="00D63869" w:rsidRPr="008B67CA" w:rsidRDefault="00D63869" w:rsidP="008069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 (Управление социальной политики администрации города Югорска)</w:t>
            </w: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29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8069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8069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09" w:type="dxa"/>
            <w:gridSpan w:val="3"/>
            <w:vMerge w:val="restart"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 w:val="restart"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Соисполнитель 2 (Управление образования администрации города Югорска)</w:t>
            </w:r>
          </w:p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809" w:type="dxa"/>
            <w:gridSpan w:val="3"/>
            <w:vMerge/>
          </w:tcPr>
          <w:p w:rsidR="00D63869" w:rsidRPr="008B67CA" w:rsidRDefault="00D63869" w:rsidP="009F7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9F796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1005,0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9F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325,0</w:t>
            </w: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809" w:type="dxa"/>
            <w:gridSpan w:val="3"/>
            <w:vMerge w:val="restart"/>
          </w:tcPr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 w:val="restart"/>
          </w:tcPr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3 (Управление культуры администрации города Югорска)</w:t>
            </w:r>
          </w:p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809" w:type="dxa"/>
            <w:gridSpan w:val="3"/>
            <w:vMerge/>
          </w:tcPr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809" w:type="dxa"/>
            <w:gridSpan w:val="3"/>
            <w:vMerge/>
          </w:tcPr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местный бюджет 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09" w:type="dxa"/>
            <w:gridSpan w:val="3"/>
            <w:vMerge/>
          </w:tcPr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внебюджетные источники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D63869" w:rsidRPr="008B67CA" w:rsidTr="008851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809" w:type="dxa"/>
            <w:gridSpan w:val="3"/>
            <w:vMerge/>
          </w:tcPr>
          <w:p w:rsidR="00D63869" w:rsidRPr="008B67CA" w:rsidRDefault="00D63869" w:rsidP="00EC6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941" w:type="dxa"/>
            <w:gridSpan w:val="8"/>
            <w:vMerge/>
          </w:tcPr>
          <w:p w:rsidR="00D63869" w:rsidRPr="008B67CA" w:rsidRDefault="00D63869" w:rsidP="00EC67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gridSpan w:val="8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1" w:type="dxa"/>
            <w:gridSpan w:val="7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0" w:type="dxa"/>
            <w:gridSpan w:val="9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7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7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gridSpan w:val="4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gridSpan w:val="3"/>
            <w:vAlign w:val="center"/>
          </w:tcPr>
          <w:p w:rsidR="00D63869" w:rsidRPr="008B67CA" w:rsidRDefault="00D63869" w:rsidP="00EC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7969" w:rsidRPr="008B67CA" w:rsidRDefault="009F7969" w:rsidP="009F7969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9F7969" w:rsidRPr="008B67CA" w:rsidRDefault="009F7969" w:rsidP="009F7969"/>
    <w:p w:rsidR="009F7969" w:rsidRPr="008B67CA" w:rsidRDefault="009F7969" w:rsidP="009F7969"/>
    <w:p w:rsidR="00C07671" w:rsidRPr="008B67CA" w:rsidRDefault="00C07671"/>
    <w:sectPr w:rsidR="00C07671" w:rsidRPr="008B67CA" w:rsidSect="00AB44C9">
      <w:pgSz w:w="16838" w:h="11906" w:orient="landscape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5140"/>
    <w:multiLevelType w:val="multilevel"/>
    <w:tmpl w:val="A594A9D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FD64EC"/>
    <w:multiLevelType w:val="multilevel"/>
    <w:tmpl w:val="414A477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5BD43C2"/>
    <w:multiLevelType w:val="hybridMultilevel"/>
    <w:tmpl w:val="CE842C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7528A"/>
    <w:multiLevelType w:val="multilevel"/>
    <w:tmpl w:val="7E60C1D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06563E55"/>
    <w:multiLevelType w:val="hybridMultilevel"/>
    <w:tmpl w:val="14BCBD14"/>
    <w:lvl w:ilvl="0" w:tplc="DA662C26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0434B"/>
    <w:multiLevelType w:val="multilevel"/>
    <w:tmpl w:val="779292CA"/>
    <w:lvl w:ilvl="0">
      <w:start w:val="7"/>
      <w:numFmt w:val="decimal"/>
      <w:lvlText w:val="%1."/>
      <w:lvlJc w:val="left"/>
      <w:pPr>
        <w:ind w:left="16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5" w:hanging="2160"/>
      </w:pPr>
      <w:rPr>
        <w:rFonts w:hint="default"/>
      </w:rPr>
    </w:lvl>
  </w:abstractNum>
  <w:abstractNum w:abstractNumId="6">
    <w:nsid w:val="11092D9E"/>
    <w:multiLevelType w:val="hybridMultilevel"/>
    <w:tmpl w:val="1C040B06"/>
    <w:lvl w:ilvl="0" w:tplc="A524E3E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D37FB"/>
    <w:multiLevelType w:val="hybridMultilevel"/>
    <w:tmpl w:val="4C908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D29B0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19615529"/>
    <w:multiLevelType w:val="hybridMultilevel"/>
    <w:tmpl w:val="EF3ECB2E"/>
    <w:lvl w:ilvl="0" w:tplc="99CA7F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95E1E"/>
    <w:multiLevelType w:val="hybridMultilevel"/>
    <w:tmpl w:val="785496C2"/>
    <w:lvl w:ilvl="0" w:tplc="26140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>
    <w:nsid w:val="2C573053"/>
    <w:multiLevelType w:val="hybridMultilevel"/>
    <w:tmpl w:val="2D92C034"/>
    <w:lvl w:ilvl="0" w:tplc="265E33BE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30B69CB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6C311E3"/>
    <w:multiLevelType w:val="hybridMultilevel"/>
    <w:tmpl w:val="2A02D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5C7354"/>
    <w:multiLevelType w:val="hybridMultilevel"/>
    <w:tmpl w:val="1D6C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DD1CA4"/>
    <w:multiLevelType w:val="multilevel"/>
    <w:tmpl w:val="0AFCAF4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BEA0AC0"/>
    <w:multiLevelType w:val="hybridMultilevel"/>
    <w:tmpl w:val="C7246846"/>
    <w:lvl w:ilvl="0" w:tplc="DF9C225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E815DC8"/>
    <w:multiLevelType w:val="hybridMultilevel"/>
    <w:tmpl w:val="A1D26784"/>
    <w:lvl w:ilvl="0" w:tplc="9F481F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1EE6DA7"/>
    <w:multiLevelType w:val="multilevel"/>
    <w:tmpl w:val="37284E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53D55D39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592942C7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A021B9B"/>
    <w:multiLevelType w:val="hybridMultilevel"/>
    <w:tmpl w:val="DA709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82822"/>
    <w:multiLevelType w:val="multilevel"/>
    <w:tmpl w:val="2A0C55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E200752"/>
    <w:multiLevelType w:val="hybridMultilevel"/>
    <w:tmpl w:val="6A4A2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1F360D"/>
    <w:multiLevelType w:val="multilevel"/>
    <w:tmpl w:val="BA62FB6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71650E77"/>
    <w:multiLevelType w:val="multilevel"/>
    <w:tmpl w:val="6AC2F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25734BA"/>
    <w:multiLevelType w:val="hybridMultilevel"/>
    <w:tmpl w:val="E17CF2EE"/>
    <w:lvl w:ilvl="0" w:tplc="44640A60">
      <w:start w:val="1"/>
      <w:numFmt w:val="decimal"/>
      <w:lvlText w:val="%1."/>
      <w:lvlJc w:val="left"/>
      <w:pPr>
        <w:ind w:left="8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734D1D54"/>
    <w:multiLevelType w:val="multilevel"/>
    <w:tmpl w:val="38907C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5" w:hanging="1800"/>
      </w:pPr>
      <w:rPr>
        <w:rFonts w:hint="default"/>
      </w:rPr>
    </w:lvl>
  </w:abstractNum>
  <w:abstractNum w:abstractNumId="29">
    <w:nsid w:val="76281E2C"/>
    <w:multiLevelType w:val="multilevel"/>
    <w:tmpl w:val="5094BC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0">
    <w:nsid w:val="7D9350A5"/>
    <w:multiLevelType w:val="multilevel"/>
    <w:tmpl w:val="1808682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391224"/>
    <w:multiLevelType w:val="hybridMultilevel"/>
    <w:tmpl w:val="A0C2B980"/>
    <w:lvl w:ilvl="0" w:tplc="015C94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4"/>
  </w:num>
  <w:num w:numId="2">
    <w:abstractNumId w:val="28"/>
  </w:num>
  <w:num w:numId="3">
    <w:abstractNumId w:val="23"/>
  </w:num>
  <w:num w:numId="4">
    <w:abstractNumId w:val="2"/>
  </w:num>
  <w:num w:numId="5">
    <w:abstractNumId w:val="10"/>
  </w:num>
  <w:num w:numId="6">
    <w:abstractNumId w:val="11"/>
  </w:num>
  <w:num w:numId="7">
    <w:abstractNumId w:val="6"/>
  </w:num>
  <w:num w:numId="8">
    <w:abstractNumId w:val="4"/>
  </w:num>
  <w:num w:numId="9">
    <w:abstractNumId w:val="26"/>
  </w:num>
  <w:num w:numId="10">
    <w:abstractNumId w:val="14"/>
  </w:num>
  <w:num w:numId="11">
    <w:abstractNumId w:val="5"/>
  </w:num>
  <w:num w:numId="12">
    <w:abstractNumId w:val="1"/>
  </w:num>
  <w:num w:numId="13">
    <w:abstractNumId w:val="3"/>
  </w:num>
  <w:num w:numId="14">
    <w:abstractNumId w:val="17"/>
  </w:num>
  <w:num w:numId="15">
    <w:abstractNumId w:val="30"/>
  </w:num>
  <w:num w:numId="16">
    <w:abstractNumId w:val="0"/>
  </w:num>
  <w:num w:numId="17">
    <w:abstractNumId w:val="9"/>
  </w:num>
  <w:num w:numId="18">
    <w:abstractNumId w:val="16"/>
  </w:num>
  <w:num w:numId="19">
    <w:abstractNumId w:val="18"/>
  </w:num>
  <w:num w:numId="20">
    <w:abstractNumId w:val="25"/>
  </w:num>
  <w:num w:numId="21">
    <w:abstractNumId w:val="22"/>
  </w:num>
  <w:num w:numId="22">
    <w:abstractNumId w:val="29"/>
  </w:num>
  <w:num w:numId="23">
    <w:abstractNumId w:val="19"/>
  </w:num>
  <w:num w:numId="24">
    <w:abstractNumId w:val="12"/>
  </w:num>
  <w:num w:numId="25">
    <w:abstractNumId w:val="20"/>
  </w:num>
  <w:num w:numId="26">
    <w:abstractNumId w:val="21"/>
  </w:num>
  <w:num w:numId="27">
    <w:abstractNumId w:val="8"/>
  </w:num>
  <w:num w:numId="28">
    <w:abstractNumId w:val="31"/>
  </w:num>
  <w:num w:numId="29">
    <w:abstractNumId w:val="27"/>
  </w:num>
  <w:num w:numId="30">
    <w:abstractNumId w:val="13"/>
  </w:num>
  <w:num w:numId="31">
    <w:abstractNumId w:val="1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69"/>
    <w:rsid w:val="00071142"/>
    <w:rsid w:val="001D53E7"/>
    <w:rsid w:val="001F0C2D"/>
    <w:rsid w:val="003A1A4D"/>
    <w:rsid w:val="003E7FA2"/>
    <w:rsid w:val="00572B8B"/>
    <w:rsid w:val="0080690D"/>
    <w:rsid w:val="008851E4"/>
    <w:rsid w:val="008B67CA"/>
    <w:rsid w:val="0090056B"/>
    <w:rsid w:val="009B73E4"/>
    <w:rsid w:val="009F7969"/>
    <w:rsid w:val="00AB44C9"/>
    <w:rsid w:val="00C07671"/>
    <w:rsid w:val="00D63869"/>
    <w:rsid w:val="00EC67E8"/>
    <w:rsid w:val="00F7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9"/>
  </w:style>
  <w:style w:type="paragraph" w:styleId="1">
    <w:name w:val="heading 1"/>
    <w:basedOn w:val="a"/>
    <w:next w:val="a"/>
    <w:link w:val="10"/>
    <w:uiPriority w:val="9"/>
    <w:qFormat/>
    <w:rsid w:val="009F796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796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96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796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796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796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F79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796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7969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F7969"/>
  </w:style>
  <w:style w:type="paragraph" w:styleId="a3">
    <w:name w:val="List Paragraph"/>
    <w:basedOn w:val="a"/>
    <w:uiPriority w:val="99"/>
    <w:qFormat/>
    <w:rsid w:val="009F796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79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69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9F7969"/>
  </w:style>
  <w:style w:type="paragraph" w:styleId="a7">
    <w:name w:val="No Spacing"/>
    <w:uiPriority w:val="1"/>
    <w:qFormat/>
    <w:rsid w:val="009F796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F7969"/>
  </w:style>
  <w:style w:type="paragraph" w:styleId="a8">
    <w:name w:val="header"/>
    <w:basedOn w:val="a"/>
    <w:link w:val="a9"/>
    <w:uiPriority w:val="99"/>
    <w:unhideWhenUsed/>
    <w:rsid w:val="009F7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F7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7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F7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7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7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F7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9F7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9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9F7969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F79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F7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9F796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F7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9F7969"/>
    <w:rPr>
      <w:vertAlign w:val="superscript"/>
    </w:rPr>
  </w:style>
  <w:style w:type="paragraph" w:customStyle="1" w:styleId="13">
    <w:name w:val="Без интервала1"/>
    <w:rsid w:val="009F79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9F7969"/>
    <w:rPr>
      <w:color w:val="800080"/>
      <w:u w:val="single"/>
    </w:rPr>
  </w:style>
  <w:style w:type="paragraph" w:customStyle="1" w:styleId="font5">
    <w:name w:val="font5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796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79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79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79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79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79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79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F79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79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79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79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9F79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F79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F7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9F79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F7969"/>
  </w:style>
  <w:style w:type="paragraph" w:customStyle="1" w:styleId="14">
    <w:name w:val="Подзаголовок1"/>
    <w:basedOn w:val="a"/>
    <w:next w:val="a"/>
    <w:uiPriority w:val="11"/>
    <w:qFormat/>
    <w:rsid w:val="009F796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9F796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9F796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9F7969"/>
  </w:style>
  <w:style w:type="paragraph" w:customStyle="1" w:styleId="Style3">
    <w:name w:val="Style3"/>
    <w:basedOn w:val="WW-"/>
    <w:rsid w:val="009F7969"/>
  </w:style>
  <w:style w:type="paragraph" w:customStyle="1" w:styleId="Standard">
    <w:name w:val="Standard"/>
    <w:uiPriority w:val="99"/>
    <w:rsid w:val="009F796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9F796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9F7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9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9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C9"/>
  </w:style>
  <w:style w:type="paragraph" w:styleId="1">
    <w:name w:val="heading 1"/>
    <w:basedOn w:val="a"/>
    <w:next w:val="a"/>
    <w:link w:val="10"/>
    <w:uiPriority w:val="9"/>
    <w:qFormat/>
    <w:rsid w:val="009F796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F7969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969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F7969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F7969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969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F7969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F79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F7969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F7969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9F7969"/>
  </w:style>
  <w:style w:type="paragraph" w:styleId="a3">
    <w:name w:val="List Paragraph"/>
    <w:basedOn w:val="a"/>
    <w:uiPriority w:val="99"/>
    <w:qFormat/>
    <w:rsid w:val="009F796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9F79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79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969"/>
    <w:rPr>
      <w:rFonts w:ascii="Tahoma" w:eastAsia="Calibri" w:hAnsi="Tahoma" w:cs="Tahoma"/>
      <w:sz w:val="16"/>
      <w:szCs w:val="16"/>
    </w:rPr>
  </w:style>
  <w:style w:type="character" w:customStyle="1" w:styleId="3">
    <w:name w:val="Основной шрифт абзаца3"/>
    <w:rsid w:val="009F7969"/>
  </w:style>
  <w:style w:type="paragraph" w:styleId="a7">
    <w:name w:val="No Spacing"/>
    <w:uiPriority w:val="1"/>
    <w:qFormat/>
    <w:rsid w:val="009F7969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9F7969"/>
  </w:style>
  <w:style w:type="paragraph" w:styleId="a8">
    <w:name w:val="header"/>
    <w:basedOn w:val="a"/>
    <w:link w:val="a9"/>
    <w:uiPriority w:val="99"/>
    <w:unhideWhenUsed/>
    <w:rsid w:val="009F7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9F7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F79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9F7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F7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F79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4"/>
    <w:uiPriority w:val="59"/>
    <w:rsid w:val="009F79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EM">
    <w:name w:val="Нормальный (OEM)"/>
    <w:basedOn w:val="a"/>
    <w:next w:val="a"/>
    <w:uiPriority w:val="99"/>
    <w:rsid w:val="009F79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9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lock Text"/>
    <w:basedOn w:val="a"/>
    <w:uiPriority w:val="99"/>
    <w:rsid w:val="009F7969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F79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9F79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9F7969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9F79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9F7969"/>
    <w:rPr>
      <w:vertAlign w:val="superscript"/>
    </w:rPr>
  </w:style>
  <w:style w:type="paragraph" w:customStyle="1" w:styleId="13">
    <w:name w:val="Без интервала1"/>
    <w:rsid w:val="009F7969"/>
    <w:pPr>
      <w:spacing w:after="0" w:line="240" w:lineRule="auto"/>
    </w:pPr>
    <w:rPr>
      <w:rFonts w:ascii="Calibri" w:eastAsia="Times New Roman" w:hAnsi="Calibri" w:cs="Times New Roman"/>
    </w:rPr>
  </w:style>
  <w:style w:type="character" w:styleId="af4">
    <w:name w:val="FollowedHyperlink"/>
    <w:uiPriority w:val="99"/>
    <w:semiHidden/>
    <w:unhideWhenUsed/>
    <w:rsid w:val="009F7969"/>
    <w:rPr>
      <w:color w:val="800080"/>
      <w:u w:val="single"/>
    </w:rPr>
  </w:style>
  <w:style w:type="paragraph" w:customStyle="1" w:styleId="font5">
    <w:name w:val="font5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9F7969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F79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F79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9F79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F79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F79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F796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F796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F796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F796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F7969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796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F796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F7969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796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9F7969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F796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F796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F796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F79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F796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F796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uiPriority w:val="99"/>
    <w:semiHidden/>
    <w:unhideWhenUsed/>
    <w:rsid w:val="009F796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F7969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F796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F796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stylet3">
    <w:name w:val="stylet3"/>
    <w:basedOn w:val="a"/>
    <w:rsid w:val="009F7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Содержимое таблицы"/>
    <w:basedOn w:val="a"/>
    <w:rsid w:val="009F796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9F7969"/>
  </w:style>
  <w:style w:type="paragraph" w:customStyle="1" w:styleId="14">
    <w:name w:val="Подзаголовок1"/>
    <w:basedOn w:val="a"/>
    <w:next w:val="a"/>
    <w:uiPriority w:val="11"/>
    <w:qFormat/>
    <w:rsid w:val="009F7969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b">
    <w:name w:val="Подзаголовок Знак"/>
    <w:link w:val="afc"/>
    <w:uiPriority w:val="11"/>
    <w:rsid w:val="009F7969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customStyle="1" w:styleId="WW-">
    <w:name w:val="WW-Базовый"/>
    <w:rsid w:val="009F796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9F7969"/>
  </w:style>
  <w:style w:type="paragraph" w:customStyle="1" w:styleId="Style3">
    <w:name w:val="Style3"/>
    <w:basedOn w:val="WW-"/>
    <w:rsid w:val="009F7969"/>
  </w:style>
  <w:style w:type="paragraph" w:customStyle="1" w:styleId="Standard">
    <w:name w:val="Standard"/>
    <w:uiPriority w:val="99"/>
    <w:rsid w:val="009F7969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fc">
    <w:name w:val="Subtitle"/>
    <w:basedOn w:val="a"/>
    <w:next w:val="a"/>
    <w:link w:val="afb"/>
    <w:uiPriority w:val="11"/>
    <w:qFormat/>
    <w:rsid w:val="009F7969"/>
    <w:pPr>
      <w:spacing w:after="60"/>
      <w:jc w:val="center"/>
      <w:outlineLvl w:val="1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15">
    <w:name w:val="Подзаголовок Знак1"/>
    <w:basedOn w:val="a0"/>
    <w:uiPriority w:val="11"/>
    <w:rsid w:val="009F79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21">
    <w:name w:val="Сетка таблицы2"/>
    <w:basedOn w:val="a1"/>
    <w:next w:val="a4"/>
    <w:uiPriority w:val="59"/>
    <w:rsid w:val="009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4"/>
    <w:uiPriority w:val="59"/>
    <w:rsid w:val="009F7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22</cp:revision>
  <cp:lastPrinted>2015-05-18T12:49:00Z</cp:lastPrinted>
  <dcterms:created xsi:type="dcterms:W3CDTF">2015-05-12T07:40:00Z</dcterms:created>
  <dcterms:modified xsi:type="dcterms:W3CDTF">2015-05-22T12:03:00Z</dcterms:modified>
</cp:coreProperties>
</file>