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04" w:rsidRDefault="00EA4404" w:rsidP="00EA4404">
      <w:pPr>
        <w:jc w:val="center"/>
      </w:pPr>
      <w:r>
        <w:t>Отчет о работе</w:t>
      </w:r>
    </w:p>
    <w:p w:rsidR="00EA4404" w:rsidRDefault="00EA4404" w:rsidP="00EA4404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EA4404" w:rsidRDefault="00EA4404" w:rsidP="00EA4404">
      <w:pPr>
        <w:jc w:val="center"/>
      </w:pPr>
      <w:r>
        <w:t>за  3 квартал  2018 года</w:t>
      </w:r>
    </w:p>
    <w:p w:rsidR="00EA4404" w:rsidRDefault="00EA4404" w:rsidP="00EA4404">
      <w:pPr>
        <w:jc w:val="center"/>
      </w:pPr>
    </w:p>
    <w:p w:rsidR="00EA4404" w:rsidRDefault="00EA4404" w:rsidP="00EA4404">
      <w:pPr>
        <w:jc w:val="center"/>
      </w:pPr>
      <w:r>
        <w:t>Организационная  работа</w:t>
      </w:r>
    </w:p>
    <w:p w:rsidR="00EA4404" w:rsidRDefault="00EA4404" w:rsidP="00EA4404">
      <w:pPr>
        <w:jc w:val="center"/>
      </w:pPr>
    </w:p>
    <w:p w:rsidR="00EA4404" w:rsidRDefault="00EA4404" w:rsidP="00EA4404">
      <w:pPr>
        <w:ind w:firstLine="540"/>
        <w:jc w:val="both"/>
      </w:pPr>
      <w:r>
        <w:t xml:space="preserve">За   3 квартал  2018 года отделом документационного и архивного обеспечения </w:t>
      </w:r>
    </w:p>
    <w:p w:rsidR="00EA4404" w:rsidRDefault="00EA4404" w:rsidP="00EA4404">
      <w:pPr>
        <w:ind w:firstLine="540"/>
        <w:jc w:val="both"/>
      </w:pPr>
      <w:r>
        <w:t>1. Зарегистрировано и доведено до исполнителей</w:t>
      </w:r>
    </w:p>
    <w:p w:rsidR="00EA4404" w:rsidRDefault="00EA4404" w:rsidP="00EA4404">
      <w:pPr>
        <w:jc w:val="both"/>
      </w:pPr>
      <w:r>
        <w:t xml:space="preserve">          -   2772, единицы  документов входящей корреспонденции;</w:t>
      </w:r>
    </w:p>
    <w:p w:rsidR="00EA4404" w:rsidRDefault="00EA4404" w:rsidP="00EA4404">
      <w:pPr>
        <w:jc w:val="both"/>
      </w:pPr>
      <w:r>
        <w:t xml:space="preserve">          -    1434 исходящих документов</w:t>
      </w:r>
      <w:bookmarkStart w:id="0" w:name="_GoBack"/>
      <w:bookmarkEnd w:id="0"/>
      <w:r>
        <w:t xml:space="preserve">; из них, в том числе 40 отправлено факсом, 268 - почтовым отправлением, 648 -  </w:t>
      </w:r>
      <w:proofErr w:type="spellStart"/>
      <w:r>
        <w:t>электронно</w:t>
      </w:r>
      <w:proofErr w:type="spellEnd"/>
      <w:r>
        <w:t>, другим видом –667.</w:t>
      </w:r>
    </w:p>
    <w:p w:rsidR="00EA4404" w:rsidRDefault="00EA4404" w:rsidP="00EA4404">
      <w:r>
        <w:t xml:space="preserve">         -     письменных обращений граждан  101, даны ответы на  78,  сделано напоминание о сроках рассмотрения по 33 обращениям;</w:t>
      </w:r>
    </w:p>
    <w:p w:rsidR="00EA4404" w:rsidRDefault="00EA4404" w:rsidP="00EA4404">
      <w:pPr>
        <w:ind w:firstLine="567"/>
        <w:jc w:val="both"/>
      </w:pPr>
      <w:r>
        <w:t>- направлено писем гражданам 137, в т.ч.43 заказных.</w:t>
      </w:r>
    </w:p>
    <w:p w:rsidR="00EA4404" w:rsidRDefault="00EA4404" w:rsidP="00EA4404">
      <w:pPr>
        <w:jc w:val="both"/>
        <w:rPr>
          <w:color w:val="FF0000"/>
        </w:rPr>
      </w:pPr>
    </w:p>
    <w:p w:rsidR="00EA4404" w:rsidRDefault="00EA4404" w:rsidP="00EA4404">
      <w:pPr>
        <w:ind w:firstLine="540"/>
        <w:jc w:val="both"/>
      </w:pPr>
      <w: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50. Всего организовано                                                                                      </w:t>
      </w:r>
    </w:p>
    <w:p w:rsidR="00EA4404" w:rsidRDefault="00EA4404" w:rsidP="00EA4404">
      <w:pPr>
        <w:jc w:val="both"/>
        <w:rPr>
          <w:color w:val="FF0000"/>
        </w:rPr>
      </w:pPr>
      <w:r>
        <w:t xml:space="preserve"> личных приемов 14.                     </w:t>
      </w:r>
    </w:p>
    <w:p w:rsidR="00EA4404" w:rsidRDefault="00EA4404" w:rsidP="00EA4404">
      <w:pPr>
        <w:ind w:firstLine="540"/>
        <w:jc w:val="both"/>
        <w:rPr>
          <w:color w:val="FF0000"/>
        </w:rPr>
      </w:pPr>
    </w:p>
    <w:p w:rsidR="00EA4404" w:rsidRDefault="00EA4404" w:rsidP="00EA4404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1019, в </w:t>
      </w:r>
      <w:proofErr w:type="spellStart"/>
      <w:r>
        <w:t>т.ч</w:t>
      </w:r>
      <w:proofErr w:type="spellEnd"/>
      <w:r>
        <w:t xml:space="preserve">. </w:t>
      </w:r>
    </w:p>
    <w:p w:rsidR="00EA4404" w:rsidRDefault="00EA4404" w:rsidP="00EA4404">
      <w:pPr>
        <w:ind w:firstLine="540"/>
        <w:jc w:val="both"/>
      </w:pPr>
      <w:r>
        <w:t xml:space="preserve">-   146 распоряжений, </w:t>
      </w:r>
    </w:p>
    <w:p w:rsidR="00EA4404" w:rsidRDefault="00EA4404" w:rsidP="00EA4404">
      <w:pPr>
        <w:ind w:firstLine="540"/>
        <w:jc w:val="both"/>
      </w:pPr>
      <w:r>
        <w:t xml:space="preserve">-   873 постановлений, </w:t>
      </w:r>
    </w:p>
    <w:p w:rsidR="00EA4404" w:rsidRDefault="00EA4404" w:rsidP="00EA4404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 4520 единиц.</w:t>
      </w:r>
    </w:p>
    <w:p w:rsidR="00EA4404" w:rsidRDefault="00EA4404" w:rsidP="00EA4404">
      <w:pPr>
        <w:ind w:right="-83" w:firstLine="709"/>
        <w:jc w:val="both"/>
        <w:rPr>
          <w:color w:val="FF0000"/>
        </w:rPr>
      </w:pPr>
    </w:p>
    <w:p w:rsidR="00EA4404" w:rsidRDefault="00EA4404" w:rsidP="00EA4404">
      <w:pPr>
        <w:ind w:right="-83" w:firstLine="709"/>
        <w:jc w:val="both"/>
      </w:pPr>
      <w: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EA4404" w:rsidRDefault="00EA4404" w:rsidP="00EA4404">
      <w:pPr>
        <w:ind w:right="-83" w:firstLine="709"/>
        <w:jc w:val="both"/>
        <w:rPr>
          <w:bCs/>
          <w:lang w:eastAsia="ar-SA"/>
        </w:rPr>
      </w:pPr>
      <w:r>
        <w:t>Всего  получено  102 документа.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  321 документов, в том числе основных актов – 109, актуальных редакций – 128, дополнительных сведений – 89. Размещено на официальном сайте администрации города 172 МНПА, из них основных актов –90, дополнительных сведений –82.</w:t>
      </w:r>
    </w:p>
    <w:p w:rsidR="00EA4404" w:rsidRDefault="00EA4404" w:rsidP="00EA4404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EA4404" w:rsidRDefault="00EA4404" w:rsidP="00EA4404">
      <w:pPr>
        <w:ind w:firstLine="540"/>
        <w:jc w:val="both"/>
      </w:pPr>
      <w:r>
        <w:t>6. Предоставлено архивных справок, архивных выписок, копий архивных документов -96.</w:t>
      </w:r>
    </w:p>
    <w:p w:rsidR="00EA4404" w:rsidRDefault="00EA4404" w:rsidP="00EA4404">
      <w:pPr>
        <w:ind w:firstLine="567"/>
        <w:jc w:val="both"/>
      </w:pPr>
      <w:r>
        <w:t>Исполнено 17</w:t>
      </w:r>
      <w:r>
        <w:rPr>
          <w:b/>
        </w:rPr>
        <w:t xml:space="preserve"> </w:t>
      </w:r>
      <w:r>
        <w:t xml:space="preserve">тематических запроса с использованием документов фонда № 1,№ 22, № 5 администрация города </w:t>
      </w:r>
      <w:r>
        <w:rPr>
          <w:spacing w:val="-2"/>
        </w:rPr>
        <w:t>Югорска.</w:t>
      </w:r>
    </w:p>
    <w:p w:rsidR="00EA4404" w:rsidRDefault="00EA4404" w:rsidP="00EA4404">
      <w:pPr>
        <w:ind w:firstLine="513"/>
        <w:jc w:val="both"/>
      </w:pPr>
      <w:r>
        <w:t xml:space="preserve">7. Осуществлялся контроль выполнения поручений главы города Югорска. Поставлено на контроль 6 поручений. </w:t>
      </w:r>
    </w:p>
    <w:p w:rsidR="00EA4404" w:rsidRDefault="00EA4404" w:rsidP="00EA4404">
      <w:pPr>
        <w:ind w:firstLine="513"/>
        <w:jc w:val="both"/>
      </w:pPr>
      <w:r>
        <w:t xml:space="preserve">8.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EA4404" w:rsidRDefault="00EA4404" w:rsidP="00EA4404">
      <w:pPr>
        <w:ind w:firstLine="513"/>
        <w:jc w:val="both"/>
        <w:rPr>
          <w:color w:val="FF0000"/>
        </w:rPr>
      </w:pPr>
      <w:r>
        <w:t>9.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</w:t>
      </w:r>
      <w:r>
        <w:rPr>
          <w:color w:val="FF0000"/>
        </w:rPr>
        <w:t>.</w:t>
      </w:r>
    </w:p>
    <w:p w:rsidR="00EA4404" w:rsidRDefault="00EA4404" w:rsidP="00EA4404">
      <w:pPr>
        <w:ind w:firstLine="513"/>
        <w:jc w:val="both"/>
        <w:rPr>
          <w:color w:val="FF0000"/>
        </w:rPr>
      </w:pPr>
    </w:p>
    <w:p w:rsidR="00EA4404" w:rsidRDefault="00EA4404" w:rsidP="00EA4404">
      <w:pPr>
        <w:ind w:firstLine="513"/>
        <w:jc w:val="both"/>
      </w:pPr>
      <w:r>
        <w:lastRenderedPageBreak/>
        <w:t xml:space="preserve">10.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EA4404" w:rsidRDefault="00EA4404" w:rsidP="00EA4404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11.</w:t>
      </w:r>
      <w:r>
        <w:t xml:space="preserve"> Н</w:t>
      </w:r>
      <w:r>
        <w:rPr>
          <w:sz w:val="24"/>
          <w:szCs w:val="24"/>
        </w:rPr>
        <w:t>а архивное хранение принято 192 дел постоянного хранения.</w:t>
      </w:r>
    </w:p>
    <w:p w:rsidR="00EA4404" w:rsidRDefault="00EA4404" w:rsidP="00EA4404">
      <w:pPr>
        <w:ind w:firstLine="513"/>
        <w:jc w:val="both"/>
      </w:pPr>
      <w:r>
        <w:t>12. В  программный комплекс «Архивный фонд» версия 5.0, внесены данные  на вновь поступившие документы 6 фондов - 192 дел,   по разделам фонд и опись «объем документов на традиционных носителях», единицы хранения.</w:t>
      </w:r>
    </w:p>
    <w:p w:rsidR="00EA4404" w:rsidRDefault="00EA4404" w:rsidP="00EA4404">
      <w:pPr>
        <w:ind w:firstLine="513"/>
        <w:jc w:val="both"/>
      </w:pPr>
      <w:r>
        <w:t xml:space="preserve">13. Осуществлялась работа по индексированию и загрузке в ИС «Электронный архив Югры» переведенных в электронный вид </w:t>
      </w:r>
      <w:proofErr w:type="gramStart"/>
      <w:r>
        <w:t>заголовков описей дел постоянного срока хранения</w:t>
      </w:r>
      <w:proofErr w:type="gramEnd"/>
      <w:r>
        <w:t>. В электронный вид переведены описи 7 фондов.</w:t>
      </w:r>
    </w:p>
    <w:p w:rsidR="00EA4404" w:rsidRDefault="00EA4404" w:rsidP="00EA4404">
      <w:pPr>
        <w:pStyle w:val="2"/>
        <w:ind w:firstLine="0"/>
        <w:rPr>
          <w:color w:val="FF0000"/>
          <w:szCs w:val="24"/>
        </w:rPr>
      </w:pPr>
    </w:p>
    <w:p w:rsidR="00EA4404" w:rsidRDefault="00EA4404" w:rsidP="00EA4404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EA4404" w:rsidRDefault="00EA4404" w:rsidP="00EA4404">
      <w:pPr>
        <w:ind w:firstLine="513"/>
        <w:jc w:val="both"/>
        <w:rPr>
          <w:color w:val="FF0000"/>
        </w:rPr>
      </w:pPr>
    </w:p>
    <w:p w:rsidR="00EA4404" w:rsidRDefault="00EA4404" w:rsidP="00EA4404">
      <w:pPr>
        <w:ind w:firstLine="513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17 МПА,  1955 единиц входящей корреспонденции, обращений граждан, поручений главы города.</w:t>
      </w:r>
    </w:p>
    <w:p w:rsidR="00EA4404" w:rsidRDefault="00EA4404" w:rsidP="00EA4404">
      <w:pPr>
        <w:ind w:firstLine="540"/>
        <w:jc w:val="both"/>
      </w:pPr>
      <w:r>
        <w:t>15. Ежемесячно отправка постановлений и распоряжений в  межрайонную прокуратуру.</w:t>
      </w:r>
    </w:p>
    <w:p w:rsidR="00EA4404" w:rsidRDefault="00EA4404" w:rsidP="00EA4404">
      <w:pPr>
        <w:ind w:firstLine="567"/>
        <w:jc w:val="both"/>
      </w:pPr>
      <w:r>
        <w:t>16. Составлены и отправлены сведения: еженедельно - в  Службу по делам архивов ХМАО-Югры об оказании муниципальной услуги в электронной форме; в Управление по работе с обращениями граждан о проделанной работе с обращениями граждан за 2 квартал 2018 года.</w:t>
      </w:r>
    </w:p>
    <w:p w:rsidR="00EA4404" w:rsidRDefault="00EA4404" w:rsidP="00EA4404">
      <w:pPr>
        <w:pStyle w:val="2"/>
        <w:ind w:firstLine="0"/>
        <w:rPr>
          <w:color w:val="FF0000"/>
          <w:szCs w:val="24"/>
        </w:rPr>
      </w:pPr>
    </w:p>
    <w:p w:rsidR="00EA4404" w:rsidRDefault="00EA4404" w:rsidP="00EA4404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EA4404" w:rsidRDefault="00EA4404" w:rsidP="00EA4404">
      <w:pPr>
        <w:jc w:val="both"/>
      </w:pPr>
    </w:p>
    <w:p w:rsidR="00EA4404" w:rsidRDefault="00EA4404" w:rsidP="00EA4404">
      <w:pPr>
        <w:pStyle w:val="2"/>
        <w:ind w:firstLine="540"/>
        <w:rPr>
          <w:szCs w:val="24"/>
        </w:rPr>
      </w:pPr>
      <w:r>
        <w:rPr>
          <w:szCs w:val="24"/>
        </w:rPr>
        <w:t>17.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EA4404" w:rsidRDefault="00EA4404" w:rsidP="00EA4404">
      <w:pPr>
        <w:pStyle w:val="2"/>
        <w:ind w:firstLine="540"/>
        <w:rPr>
          <w:szCs w:val="24"/>
        </w:rPr>
      </w:pPr>
      <w:r>
        <w:rPr>
          <w:szCs w:val="24"/>
        </w:rPr>
        <w:t xml:space="preserve">18.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EA4404" w:rsidRDefault="00EA4404" w:rsidP="00EA4404">
      <w:pPr>
        <w:pStyle w:val="2"/>
        <w:ind w:firstLine="540"/>
        <w:rPr>
          <w:szCs w:val="24"/>
        </w:rPr>
      </w:pPr>
      <w:r>
        <w:rPr>
          <w:szCs w:val="24"/>
        </w:rPr>
        <w:t>19. Посещение занятий «Школы муниципального служащего».</w:t>
      </w:r>
    </w:p>
    <w:p w:rsidR="00EA4404" w:rsidRDefault="00EA4404" w:rsidP="00EA4404">
      <w:pPr>
        <w:pStyle w:val="2"/>
        <w:ind w:firstLine="540"/>
        <w:rPr>
          <w:szCs w:val="24"/>
        </w:rPr>
      </w:pPr>
      <w:r>
        <w:rPr>
          <w:szCs w:val="24"/>
        </w:rPr>
        <w:t>20. Внедрение в практику работы архива программ: «Организации-источники комплектования», «Местонахождение документов по личному составу».</w:t>
      </w:r>
    </w:p>
    <w:p w:rsidR="00EA4404" w:rsidRDefault="00EA4404" w:rsidP="00EA4404">
      <w:pPr>
        <w:pStyle w:val="2"/>
        <w:ind w:firstLine="540"/>
        <w:rPr>
          <w:szCs w:val="24"/>
        </w:rPr>
      </w:pPr>
      <w:r>
        <w:rPr>
          <w:szCs w:val="24"/>
        </w:rPr>
        <w:t>21. Проведено занятие в ШМС по теме «Работа с обращениями граждан в администрации города».</w:t>
      </w:r>
    </w:p>
    <w:p w:rsidR="00EA4404" w:rsidRDefault="00EA4404" w:rsidP="00EA4404">
      <w:pPr>
        <w:jc w:val="both"/>
        <w:rPr>
          <w:b/>
          <w:sz w:val="32"/>
          <w:szCs w:val="32"/>
        </w:rPr>
      </w:pPr>
    </w:p>
    <w:p w:rsidR="00EA4404" w:rsidRDefault="00EA4404" w:rsidP="00EA4404">
      <w:pPr>
        <w:jc w:val="both"/>
        <w:rPr>
          <w:b/>
          <w:color w:val="FF0000"/>
          <w:sz w:val="32"/>
          <w:szCs w:val="32"/>
        </w:rPr>
      </w:pPr>
    </w:p>
    <w:p w:rsidR="00EA4404" w:rsidRDefault="00EA4404" w:rsidP="00EA4404">
      <w:pPr>
        <w:jc w:val="both"/>
        <w:rPr>
          <w:b/>
          <w:color w:val="FF0000"/>
          <w:sz w:val="32"/>
          <w:szCs w:val="32"/>
        </w:rPr>
      </w:pPr>
    </w:p>
    <w:p w:rsidR="00EA4404" w:rsidRDefault="00EA4404" w:rsidP="00EA4404">
      <w:pPr>
        <w:jc w:val="both"/>
        <w:rPr>
          <w:b/>
          <w:color w:val="FF0000"/>
          <w:sz w:val="32"/>
          <w:szCs w:val="32"/>
        </w:rPr>
      </w:pPr>
    </w:p>
    <w:sectPr w:rsidR="00E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E"/>
    <w:rsid w:val="00983CCE"/>
    <w:rsid w:val="00990C4E"/>
    <w:rsid w:val="00E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A440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A4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A4404"/>
  </w:style>
  <w:style w:type="paragraph" w:styleId="a4">
    <w:name w:val="No Spacing"/>
    <w:link w:val="a3"/>
    <w:uiPriority w:val="1"/>
    <w:qFormat/>
    <w:rsid w:val="00EA4404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A4404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A4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A4404"/>
  </w:style>
  <w:style w:type="paragraph" w:styleId="a4">
    <w:name w:val="No Spacing"/>
    <w:link w:val="a3"/>
    <w:uiPriority w:val="1"/>
    <w:qFormat/>
    <w:rsid w:val="00EA4404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2018-11-09T06:45:00Z</dcterms:created>
  <dcterms:modified xsi:type="dcterms:W3CDTF">2018-11-09T06:47:00Z</dcterms:modified>
</cp:coreProperties>
</file>