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C9" w:rsidRPr="00687EC9" w:rsidRDefault="00687EC9" w:rsidP="00687EC9">
      <w:pPr>
        <w:ind w:right="-284"/>
        <w:jc w:val="right"/>
        <w:rPr>
          <w:rFonts w:ascii="PT Astra Serif" w:hAnsi="PT Astra Serif"/>
          <w:sz w:val="26"/>
          <w:szCs w:val="26"/>
        </w:rPr>
      </w:pPr>
      <w:r w:rsidRPr="00687EC9">
        <w:rPr>
          <w:rFonts w:ascii="PT Astra Serif" w:hAnsi="PT Astra Serif"/>
          <w:sz w:val="26"/>
          <w:szCs w:val="26"/>
        </w:rPr>
        <w:t>«В регистр»</w:t>
      </w:r>
    </w:p>
    <w:p w:rsidR="004C2593" w:rsidRPr="00D82C18" w:rsidRDefault="004C2593" w:rsidP="00E934B1">
      <w:pPr>
        <w:ind w:right="-284"/>
        <w:jc w:val="center"/>
        <w:rPr>
          <w:rFonts w:ascii="PT Astra Serif" w:hAnsi="PT Astra Serif"/>
        </w:rPr>
      </w:pPr>
      <w:r w:rsidRPr="00D82C18">
        <w:rPr>
          <w:rFonts w:ascii="PT Astra Serif" w:hAnsi="PT Astra Serif"/>
          <w:noProof/>
          <w:lang w:eastAsia="ru-RU"/>
        </w:rPr>
        <w:drawing>
          <wp:inline distT="0" distB="0" distL="0" distR="0" wp14:anchorId="5FA445A1" wp14:editId="3C101EE2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93" w:rsidRPr="00D82C18" w:rsidRDefault="004C2593" w:rsidP="00450767">
      <w:pPr>
        <w:ind w:right="-284"/>
        <w:rPr>
          <w:rFonts w:ascii="PT Astra Serif" w:hAnsi="PT Astra Serif"/>
        </w:rPr>
      </w:pPr>
    </w:p>
    <w:p w:rsidR="004C2593" w:rsidRPr="00D82C18" w:rsidRDefault="00DE57D5" w:rsidP="004C2593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>АДМИНИСТРАЦИЯ</w:t>
      </w:r>
      <w:r w:rsidR="004C2593" w:rsidRPr="00D82C18">
        <w:rPr>
          <w:rFonts w:ascii="PT Astra Serif" w:hAnsi="PT Astra Serif"/>
          <w:spacing w:val="20"/>
        </w:rPr>
        <w:t xml:space="preserve"> ГОРОДА ЮГОРСКА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  <w:r w:rsidRPr="00D82C18">
        <w:rPr>
          <w:rFonts w:ascii="PT Astra Serif" w:hAnsi="PT Astra Serif"/>
          <w:sz w:val="28"/>
          <w:szCs w:val="28"/>
        </w:rPr>
        <w:t>Ханты-Мансийского автономного округа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-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Югры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</w:p>
    <w:p w:rsidR="004C2593" w:rsidRPr="00360F42" w:rsidRDefault="00E33A64" w:rsidP="004C2593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36"/>
          <w:szCs w:val="36"/>
        </w:rPr>
      </w:pPr>
      <w:r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F32CC8" w:rsidRPr="00360F42" w:rsidRDefault="00F32CC8" w:rsidP="00F32CC8"/>
    <w:p w:rsidR="00F32CC8" w:rsidRPr="00360F42" w:rsidRDefault="00F32CC8" w:rsidP="00F32CC8"/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802"/>
      </w:tblGrid>
      <w:tr w:rsidR="00360F42" w:rsidRPr="0084148D" w:rsidTr="00F403A8">
        <w:trPr>
          <w:trHeight w:val="227"/>
        </w:trPr>
        <w:tc>
          <w:tcPr>
            <w:tcW w:w="2563" w:type="pct"/>
          </w:tcPr>
          <w:p w:rsidR="00360F42" w:rsidRPr="0084148D" w:rsidRDefault="000970A6" w:rsidP="00F403A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05</w:t>
            </w:r>
            <w:r w:rsidR="009D41F6">
              <w:rPr>
                <w:rFonts w:ascii="PT Astra Serif" w:hAnsi="PT Astra Serif"/>
                <w:sz w:val="28"/>
                <w:szCs w:val="26"/>
              </w:rPr>
              <w:t>.10.2023</w:t>
            </w:r>
          </w:p>
        </w:tc>
        <w:tc>
          <w:tcPr>
            <w:tcW w:w="2437" w:type="pct"/>
          </w:tcPr>
          <w:p w:rsidR="00360F42" w:rsidRPr="0084148D" w:rsidRDefault="009D41F6" w:rsidP="00F403A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1353-п</w:t>
            </w:r>
          </w:p>
        </w:tc>
      </w:tr>
    </w:tbl>
    <w:p w:rsidR="004C2593" w:rsidRDefault="004C2593" w:rsidP="004C2593">
      <w:pPr>
        <w:rPr>
          <w:rFonts w:ascii="PT Astra Serif" w:hAnsi="PT Astra Serif"/>
          <w:sz w:val="28"/>
          <w:szCs w:val="28"/>
        </w:rPr>
      </w:pPr>
    </w:p>
    <w:p w:rsidR="00360F42" w:rsidRDefault="00360F42" w:rsidP="004C2593">
      <w:pPr>
        <w:rPr>
          <w:rFonts w:ascii="PT Astra Serif" w:hAnsi="PT Astra Serif"/>
          <w:sz w:val="28"/>
          <w:szCs w:val="28"/>
        </w:rPr>
      </w:pPr>
    </w:p>
    <w:p w:rsidR="00360F42" w:rsidRPr="00D82C18" w:rsidRDefault="00360F42" w:rsidP="004C2593">
      <w:pPr>
        <w:rPr>
          <w:rFonts w:ascii="PT Astra Serif" w:hAnsi="PT Astra Serif"/>
          <w:sz w:val="28"/>
          <w:szCs w:val="28"/>
        </w:rPr>
      </w:pPr>
    </w:p>
    <w:p w:rsidR="00687EC9" w:rsidRDefault="00687EC9" w:rsidP="00360F42">
      <w:pPr>
        <w:spacing w:line="276" w:lineRule="auto"/>
        <w:ind w:right="-2"/>
        <w:contextualSpacing/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PT Astra Serif" w:eastAsia="Times New Roman" w:hAnsi="PT Astra Serif" w:cs="Times New Roman"/>
          <w:iCs/>
          <w:sz w:val="28"/>
          <w:szCs w:val="28"/>
          <w:lang w:eastAsia="ar-SA"/>
        </w:rPr>
        <w:t>Правил</w:t>
      </w:r>
      <w:r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iCs/>
          <w:sz w:val="28"/>
          <w:szCs w:val="28"/>
          <w:lang w:eastAsia="ar-SA"/>
        </w:rPr>
        <w:t>использования</w:t>
      </w:r>
      <w:r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 xml:space="preserve"> </w:t>
      </w:r>
    </w:p>
    <w:p w:rsidR="00687EC9" w:rsidRDefault="00687EC9" w:rsidP="00360F42">
      <w:pPr>
        <w:spacing w:line="276" w:lineRule="auto"/>
        <w:ind w:right="-2"/>
        <w:contextualSpacing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iCs/>
          <w:sz w:val="28"/>
          <w:szCs w:val="28"/>
          <w:lang w:eastAsia="ar-SA"/>
        </w:rPr>
        <w:t>водных</w:t>
      </w:r>
      <w:r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iCs/>
          <w:sz w:val="28"/>
          <w:szCs w:val="28"/>
          <w:lang w:eastAsia="ar-SA"/>
        </w:rPr>
        <w:t>объектов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общего пользования, </w:t>
      </w:r>
    </w:p>
    <w:p w:rsidR="00687EC9" w:rsidRDefault="00687EC9" w:rsidP="00360F42">
      <w:pPr>
        <w:spacing w:line="276" w:lineRule="auto"/>
        <w:ind w:right="-2"/>
        <w:contextualSpacing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расположенных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на территории города </w:t>
      </w:r>
    </w:p>
    <w:p w:rsidR="00687EC9" w:rsidRDefault="00687EC9" w:rsidP="00360F42">
      <w:pPr>
        <w:spacing w:line="276" w:lineRule="auto"/>
        <w:ind w:right="-2"/>
        <w:contextualSpacing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Югорска,  для личных и бытовых нужд</w:t>
      </w:r>
    </w:p>
    <w:p w:rsidR="00B14161" w:rsidRPr="00B14161" w:rsidRDefault="00B14161" w:rsidP="00B14161">
      <w:pPr>
        <w:spacing w:line="276" w:lineRule="auto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B14161" w:rsidRPr="00B14161" w:rsidRDefault="00B14161" w:rsidP="00B14161">
      <w:pPr>
        <w:spacing w:line="276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со </w:t>
      </w:r>
      <w:hyperlink r:id="rId9" w:anchor="/document/12147594/entry/6" w:history="1">
        <w:r w:rsidRPr="00B1416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статьей 6</w:t>
        </w:r>
      </w:hyperlink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hyperlink r:id="rId10" w:anchor="/document/12147594/entry/2702" w:history="1">
        <w:r w:rsidRPr="00B1416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частью 2 статьи 27</w:t>
        </w:r>
      </w:hyperlink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Водного кодекса Российской Федерации, </w:t>
      </w:r>
      <w:hyperlink r:id="rId11" w:anchor="/document/186367/entry/160136" w:history="1">
        <w:r w:rsidRPr="00B1416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пунктом 36 части 1 статьи 16</w:t>
        </w:r>
      </w:hyperlink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Федерального закона от 06.10.2003 № 131-ФЗ «Об общих принципах организации местного самоуправления в Российской Федерации», Уставом города Югорска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Утвердить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Правила</w:t>
      </w:r>
      <w:r w:rsidRPr="00B14161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использования</w:t>
      </w:r>
      <w:r w:rsidRPr="00B14161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водных</w:t>
      </w:r>
      <w:r w:rsidRPr="00B14161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объектов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общего пользования, расположенных на территории города Югорска, для личных и бытовых нужд (приложение).</w:t>
      </w:r>
    </w:p>
    <w:p w:rsidR="00B14161" w:rsidRPr="00B14161" w:rsidRDefault="00B14161" w:rsidP="00B14161">
      <w:pPr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B14161">
        <w:rPr>
          <w:rFonts w:ascii="PT Astra Serif" w:eastAsia="Times New Roman" w:hAnsi="PT Astra Serif" w:cs="Times New Roman"/>
          <w:sz w:val="28"/>
          <w:szCs w:val="26"/>
          <w:lang w:eastAsia="ar-SA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14161" w:rsidRPr="00B14161" w:rsidRDefault="00B14161" w:rsidP="00B14161">
      <w:pPr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B14161">
        <w:rPr>
          <w:rFonts w:ascii="PT Astra Serif" w:eastAsia="Times New Roman" w:hAnsi="PT Astra Serif" w:cs="Times New Roman"/>
          <w:sz w:val="28"/>
          <w:szCs w:val="26"/>
          <w:lang w:eastAsia="ar-SA"/>
        </w:rPr>
        <w:t>3. Настоящее постановление вступает в силу после его официального опубликования.</w:t>
      </w:r>
    </w:p>
    <w:p w:rsidR="008E27C7" w:rsidRDefault="008E27C7">
      <w:pPr>
        <w:rPr>
          <w:rFonts w:ascii="PT Astra Serif" w:hAnsi="PT Astra Serif"/>
          <w:sz w:val="28"/>
          <w:szCs w:val="28"/>
        </w:rPr>
      </w:pPr>
    </w:p>
    <w:p w:rsidR="00360F42" w:rsidRDefault="00360F42">
      <w:pPr>
        <w:rPr>
          <w:rFonts w:ascii="PT Astra Serif" w:hAnsi="PT Astra Serif"/>
          <w:sz w:val="28"/>
          <w:szCs w:val="28"/>
        </w:rPr>
      </w:pPr>
    </w:p>
    <w:p w:rsidR="00360F42" w:rsidRPr="00360F42" w:rsidRDefault="00360F42" w:rsidP="00360F42">
      <w:pPr>
        <w:rPr>
          <w:rFonts w:ascii="PT Astra Serif" w:hAnsi="PT Astra Serif"/>
          <w:sz w:val="28"/>
          <w:szCs w:val="26"/>
        </w:rPr>
      </w:pPr>
    </w:p>
    <w:tbl>
      <w:tblPr>
        <w:tblStyle w:val="a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360F42" w:rsidRPr="00B36297" w:rsidTr="00F403A8">
        <w:trPr>
          <w:trHeight w:val="1610"/>
        </w:trPr>
        <w:tc>
          <w:tcPr>
            <w:tcW w:w="3176" w:type="dxa"/>
          </w:tcPr>
          <w:p w:rsidR="00360F42" w:rsidRPr="00BB578A" w:rsidRDefault="00360F42" w:rsidP="00F403A8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360F42" w:rsidRPr="00B36297" w:rsidRDefault="00360F42" w:rsidP="00F403A8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360F42" w:rsidRPr="00BB578A" w:rsidRDefault="00360F42" w:rsidP="00F403A8">
            <w:pPr>
              <w:jc w:val="right"/>
              <w:rPr>
                <w:rFonts w:ascii="PT Astra Serif" w:eastAsia="Calibri" w:hAnsi="PT Astra Serif"/>
                <w:b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14161" w:rsidRPr="00B14161" w:rsidRDefault="00B14161" w:rsidP="00AE0CD5">
      <w:pPr>
        <w:spacing w:line="276" w:lineRule="auto"/>
        <w:contextualSpacing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lastRenderedPageBreak/>
        <w:t xml:space="preserve">Приложение </w:t>
      </w:r>
    </w:p>
    <w:p w:rsidR="00B14161" w:rsidRPr="00B14161" w:rsidRDefault="00B14161" w:rsidP="00AE0CD5">
      <w:pPr>
        <w:spacing w:line="276" w:lineRule="auto"/>
        <w:contextualSpacing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к постановлению </w:t>
      </w:r>
    </w:p>
    <w:p w:rsidR="00B14161" w:rsidRPr="00B14161" w:rsidRDefault="00B14161" w:rsidP="00AE0CD5">
      <w:pPr>
        <w:spacing w:line="276" w:lineRule="auto"/>
        <w:contextualSpacing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администрации города Югорска</w:t>
      </w:r>
    </w:p>
    <w:p w:rsidR="00B14161" w:rsidRPr="009D41F6" w:rsidRDefault="00B14161" w:rsidP="00AE0CD5">
      <w:pPr>
        <w:spacing w:line="276" w:lineRule="auto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D41F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от</w:t>
      </w:r>
      <w:r w:rsidR="000970A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05</w:t>
      </w:r>
      <w:bookmarkStart w:id="0" w:name="_GoBack"/>
      <w:bookmarkEnd w:id="0"/>
      <w:r w:rsidR="009D41F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.10.2023 </w:t>
      </w:r>
      <w:r w:rsidRPr="009D41F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№ </w:t>
      </w:r>
      <w:r w:rsidR="009D41F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1353-п</w:t>
      </w:r>
    </w:p>
    <w:p w:rsidR="00B14161" w:rsidRPr="00B14161" w:rsidRDefault="00B14161" w:rsidP="00B14161">
      <w:pPr>
        <w:rPr>
          <w:rFonts w:ascii="PT Astra Serif" w:eastAsia="Times New Roman" w:hAnsi="PT Astra Serif" w:cs="Times New Roman"/>
          <w:iCs/>
          <w:sz w:val="28"/>
          <w:szCs w:val="28"/>
          <w:lang w:eastAsia="ar-SA"/>
        </w:rPr>
      </w:pPr>
    </w:p>
    <w:p w:rsidR="00B14161" w:rsidRPr="00B14161" w:rsidRDefault="00B14161" w:rsidP="00B14161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14161">
        <w:rPr>
          <w:rFonts w:ascii="PT Astra Serif" w:eastAsia="Times New Roman" w:hAnsi="PT Astra Serif" w:cs="Times New Roman"/>
          <w:b/>
          <w:iCs/>
          <w:sz w:val="28"/>
          <w:szCs w:val="28"/>
          <w:lang w:eastAsia="ar-SA"/>
        </w:rPr>
        <w:t>Правила</w:t>
      </w: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B14161" w:rsidRPr="00B14161" w:rsidRDefault="00B14161" w:rsidP="00B14161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14161">
        <w:rPr>
          <w:rFonts w:ascii="PT Astra Serif" w:eastAsia="Times New Roman" w:hAnsi="PT Astra Serif" w:cs="Times New Roman"/>
          <w:b/>
          <w:iCs/>
          <w:sz w:val="28"/>
          <w:szCs w:val="28"/>
          <w:lang w:eastAsia="ar-SA"/>
        </w:rPr>
        <w:t>использования</w:t>
      </w: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B14161">
        <w:rPr>
          <w:rFonts w:ascii="PT Astra Serif" w:eastAsia="Times New Roman" w:hAnsi="PT Astra Serif" w:cs="Times New Roman"/>
          <w:b/>
          <w:iCs/>
          <w:sz w:val="28"/>
          <w:szCs w:val="28"/>
          <w:lang w:eastAsia="ar-SA"/>
        </w:rPr>
        <w:t>водных</w:t>
      </w: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B14161">
        <w:rPr>
          <w:rFonts w:ascii="PT Astra Serif" w:eastAsia="Times New Roman" w:hAnsi="PT Astra Serif" w:cs="Times New Roman"/>
          <w:b/>
          <w:iCs/>
          <w:sz w:val="28"/>
          <w:szCs w:val="28"/>
          <w:lang w:eastAsia="ar-SA"/>
        </w:rPr>
        <w:t>объектов</w:t>
      </w: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общего пользования, расположенных на территории города Югорска, для личных и бытовых нужд</w:t>
      </w:r>
    </w:p>
    <w:p w:rsidR="00B14161" w:rsidRPr="00B14161" w:rsidRDefault="00B14161" w:rsidP="00B14161">
      <w:pPr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(далее – Правила)</w:t>
      </w:r>
    </w:p>
    <w:p w:rsidR="00B14161" w:rsidRPr="00B14161" w:rsidRDefault="00B14161" w:rsidP="00360F42">
      <w:pPr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14161" w:rsidRPr="00B14161" w:rsidRDefault="00B14161" w:rsidP="00B14161">
      <w:pPr>
        <w:suppressAutoHyphens w:val="0"/>
        <w:spacing w:line="276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 Общие положения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1.1. </w:t>
      </w:r>
      <w:proofErr w:type="gramStart"/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Настоящие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Правила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разработаны в соответствии с </w:t>
      </w:r>
      <w:hyperlink r:id="rId12" w:anchor="/document/12147594/entry/0" w:history="1">
        <w:r w:rsidRPr="00B1416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Водным кодексом</w:t>
        </w:r>
      </w:hyperlink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Российской Федерации, </w:t>
      </w:r>
      <w:hyperlink r:id="rId13" w:anchor="/document/186367/entry/0" w:history="1">
        <w:r w:rsidRPr="00B1416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Федеральным законом</w:t>
        </w:r>
      </w:hyperlink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4" w:anchor="/document/18923046/entry/0" w:history="1">
        <w:r w:rsidRPr="00B1416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постановлением</w:t>
        </w:r>
      </w:hyperlink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09.10.2007 № 241-п «Об утверждении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Правил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охраны жизни людей на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водных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объектах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Ханты-Мансийском автономном округе – Югре» и другими нормативными правовыми актами, регулирующими водные отношения в Российской Федерации.</w:t>
      </w:r>
      <w:proofErr w:type="gramEnd"/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1.2. </w:t>
      </w:r>
      <w:proofErr w:type="gramStart"/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Правила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определяют порядок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использования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водных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объектов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общего пользования, расположенных на территории города Югорска,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сельскохозяйственными животными, купания и удовлетворения иных личных и бытовых нужд граждан, не связанных с осуществлением предпринимательской деятельности.</w:t>
      </w:r>
      <w:proofErr w:type="gramEnd"/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1.3.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Правила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обязательны для выполнения всеми гражданами на территории города Югорска.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1.4. Полоса земли вдоль береговой линии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водного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объекта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общего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пользования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предназначена для общего пользования. Ширина береговой полосы водных объектов общего пользования определяется в соответствии с </w:t>
      </w:r>
      <w:hyperlink r:id="rId15" w:anchor="/document/12147594/entry/0" w:history="1">
        <w:r w:rsidRPr="00B1416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Водным кодексом</w:t>
        </w:r>
      </w:hyperlink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Российской Федерации.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1.5. Каждый гражданин вправе, без использования механических транспортных средств,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судов.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1.6. Использование водных объектов общего пользования для рекреационных целей (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оказания услуг в сфере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туризма,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физической культуры и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спорта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, организации отдыха и укрепления здоровья граждан, в том числе организации отдыха детей и их оздоровления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осуществляется с учетом </w:t>
      </w:r>
      <w:hyperlink r:id="rId16" w:anchor="/document/12147594/entry/0" w:history="1">
        <w:r w:rsidRPr="00B1416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водного законодательства</w:t>
        </w:r>
      </w:hyperlink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настоящих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Правил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2. Порядок </w:t>
      </w:r>
      <w:r w:rsidRPr="00B14161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использования</w:t>
      </w: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водных</w:t>
      </w: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объектов</w:t>
      </w: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общего пользования для личных и бытовых нужд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2.1. Водные объекты общего пользования используются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сельскохозяйственными животными, купания и удовлетворения иных личных и бытовых нужд граждан, не связанных с осуществлением предпринимательской деятельности.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2.2. Для целей питьевого и хозяйственно-бытового водоснабжения используются водные объекты общего пользования, защищенные от загрязнения и засорения, пригодность которых для указанных целей соответствует санитарно-эпидемиологическим нормам и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правилам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2.3. Запрещается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использование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водных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объектов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общего пользования для целей питьевого и хозяйственно-бытового водоснабжения в случаях установления ограничения водопользования.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2.4. При использовании водных объектов общего пользования, в том числе береговой полосы водного объекта, запрещается: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2.4.1. Купаться в местах, где выставлены щиты (аншлаги) с предупреждающими и запрещающими знаками и надписями.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2.4.2. Сбрасывать в водные объекты общего пользования трупы животных, загрязнять и засорять мусором водоемы и береговую полосу, а также сливать и размещать агрессивные и ядовитые жидкие и твердые бытовые отходы в воду и на грунт в береговой полосе.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2.4.3</w:t>
      </w:r>
      <w:r w:rsidR="00360F4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Пользоваться автотранспортными и иными механическими средствами, осуществлять их стоянку, заправку топливом, мойку, ремонт в пределах береговой полосы.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2.4.4. Повреждение или уничтожение специальных информационных знаков, определяющих границы прибрежной защитной полосы и </w:t>
      </w:r>
      <w:proofErr w:type="spellStart"/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водоохранной</w:t>
      </w:r>
      <w:proofErr w:type="spellEnd"/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зоны водного объекта, иных информационных знаков.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2.4.5. Распитие спиртных напитков и купание в состоянии алкогольного опьянения.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2.4.6. Купание домашних животных и скота, стирка белья.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2.4.7.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2.4.8. Создание помех и опасности для судоходства, совершение иных действий, угрожающих жизни и здоровью людей и наносящих вред окружающей природной среде.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2.4.9. Выход на лед при толщине льда менее 10 - 15 сантиметров для 1 человека в период становления и разрушения льда.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2.5. Гражданам рекомендуется информировать органы местного самоуправления города Югорска об авариях и иных чрезвычайных ситуациях на водных объектах, расположенных на территории города Югорска.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Информирование граждан об ограничении водопользования на водных объектах общего пользования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 </w:t>
      </w:r>
      <w:proofErr w:type="gramStart"/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Ханты-Мансийского автономного округа - Югры.</w:t>
      </w:r>
      <w:proofErr w:type="gramEnd"/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3.2. Запрет использования водного объекта для определенных видов личных и бытовых нужд может быть введен путем ограничения водопользования в соответствии с </w:t>
      </w:r>
      <w:hyperlink r:id="rId17" w:anchor="/document/12147594/entry/0" w:history="1">
        <w:r w:rsidRPr="00B1416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водным законодательством</w:t>
        </w:r>
      </w:hyperlink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случаях: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- угрозы причинения вреда жизни или здоровью человека;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- причинения вреда окружающей среде, объектам культурного наследия;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- иных, предусмотренных федеральными законами, случаях.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3.3. </w:t>
      </w:r>
      <w:proofErr w:type="gramStart"/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Перечни водных объектов общего пользования, расположенных на территории города Югорска, где запрещается забор (изъятие) водных ресурсов для целей питьевого и хозяйственно-бытового водоснабжения, купание и использование маломерных судов, водных мотоциклов и других технических средств, предназначенных для отдыха на водных объектах, водопой, иные действия в случаях, предусмотренных законодательством Российской Федерации и законодательством Ханты-Мансийского автономного округа - Югры, устанавливаются постановлением администрации города Югорска.</w:t>
      </w:r>
      <w:proofErr w:type="gramEnd"/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3.4. Информация об ограничении водопользования на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водных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объектах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общего </w:t>
      </w:r>
      <w:r w:rsidRPr="00B1416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пользования</w:t>
      </w: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предоставляется гражданам через средства массовой информации, на официальном сайте органов местного самоуправления города Югорска, посредством специальных информационных знаков, устанавливаемых вдоль берегов водных объектов, а также иными способами предоставления информации.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4. Ответственность за нарушение настоящих </w:t>
      </w:r>
      <w:r w:rsidRPr="00B14161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Правил</w:t>
      </w: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4161" w:rsidRPr="00B14161" w:rsidRDefault="00B14161" w:rsidP="00B14161">
      <w:pPr>
        <w:suppressAutoHyphens w:val="0"/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4161">
        <w:rPr>
          <w:rFonts w:ascii="PT Astra Serif" w:eastAsia="Times New Roman" w:hAnsi="PT Astra Serif" w:cs="Times New Roman"/>
          <w:sz w:val="28"/>
          <w:szCs w:val="28"/>
          <w:lang w:eastAsia="ru-RU"/>
        </w:rPr>
        <w:t>4.1. Лица, виновные в нарушении настоящих Правил, несут ответственность в соответствии с действующим законодательством.</w:t>
      </w:r>
    </w:p>
    <w:p w:rsidR="008E27C7" w:rsidRPr="00B14161" w:rsidRDefault="008E27C7">
      <w:pPr>
        <w:rPr>
          <w:rFonts w:ascii="PT Astra Serif" w:hAnsi="PT Astra Serif"/>
          <w:sz w:val="28"/>
          <w:szCs w:val="28"/>
        </w:rPr>
      </w:pPr>
    </w:p>
    <w:sectPr w:rsidR="008E27C7" w:rsidRPr="00B14161" w:rsidSect="006A6454">
      <w:headerReference w:type="default" r:id="rId1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4E" w:rsidRDefault="005A4F4E" w:rsidP="00C149BB">
      <w:r>
        <w:separator/>
      </w:r>
    </w:p>
  </w:endnote>
  <w:endnote w:type="continuationSeparator" w:id="0">
    <w:p w:rsidR="005A4F4E" w:rsidRDefault="005A4F4E" w:rsidP="00C1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4E" w:rsidRDefault="005A4F4E" w:rsidP="00C149BB">
      <w:r>
        <w:separator/>
      </w:r>
    </w:p>
  </w:footnote>
  <w:footnote w:type="continuationSeparator" w:id="0">
    <w:p w:rsidR="005A4F4E" w:rsidRDefault="005A4F4E" w:rsidP="00C1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831857"/>
      <w:docPartObj>
        <w:docPartGallery w:val="Page Numbers (Top of Page)"/>
        <w:docPartUnique/>
      </w:docPartObj>
    </w:sdtPr>
    <w:sdtEndPr/>
    <w:sdtContent>
      <w:p w:rsidR="006A6454" w:rsidRDefault="006A64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A6">
          <w:rPr>
            <w:noProof/>
          </w:rPr>
          <w:t>2</w:t>
        </w:r>
        <w:r>
          <w:fldChar w:fldCharType="end"/>
        </w:r>
      </w:p>
    </w:sdtContent>
  </w:sdt>
  <w:p w:rsidR="006A6454" w:rsidRDefault="006A64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970A6"/>
    <w:rsid w:val="000A7841"/>
    <w:rsid w:val="000C4740"/>
    <w:rsid w:val="001458D8"/>
    <w:rsid w:val="001A7E85"/>
    <w:rsid w:val="001F2DF6"/>
    <w:rsid w:val="00222CAD"/>
    <w:rsid w:val="00360F42"/>
    <w:rsid w:val="003962BA"/>
    <w:rsid w:val="003F1467"/>
    <w:rsid w:val="00450767"/>
    <w:rsid w:val="00471102"/>
    <w:rsid w:val="004C2593"/>
    <w:rsid w:val="00585743"/>
    <w:rsid w:val="005A4F4E"/>
    <w:rsid w:val="006623C6"/>
    <w:rsid w:val="00687EC9"/>
    <w:rsid w:val="006A6454"/>
    <w:rsid w:val="006F7465"/>
    <w:rsid w:val="007A6071"/>
    <w:rsid w:val="007D5C3F"/>
    <w:rsid w:val="008E27C7"/>
    <w:rsid w:val="009D41F6"/>
    <w:rsid w:val="00A8791C"/>
    <w:rsid w:val="00AC47DA"/>
    <w:rsid w:val="00AE0CD5"/>
    <w:rsid w:val="00B14161"/>
    <w:rsid w:val="00C149BB"/>
    <w:rsid w:val="00C6407E"/>
    <w:rsid w:val="00CC31F0"/>
    <w:rsid w:val="00CE642D"/>
    <w:rsid w:val="00D82C18"/>
    <w:rsid w:val="00D97E9D"/>
    <w:rsid w:val="00DE57D5"/>
    <w:rsid w:val="00E33A64"/>
    <w:rsid w:val="00E62434"/>
    <w:rsid w:val="00E83BB0"/>
    <w:rsid w:val="00E934B1"/>
    <w:rsid w:val="00ED71FA"/>
    <w:rsid w:val="00EF37B8"/>
    <w:rsid w:val="00F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8E27C7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27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14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9BB"/>
    <w:rPr>
      <w:rFonts w:ascii="Times New Roman" w:eastAsiaTheme="minorHAnsi" w:hAnsi="Times New Roman"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C149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9BB"/>
    <w:rPr>
      <w:rFonts w:ascii="Times New Roman" w:eastAsiaTheme="minorHAnsi" w:hAnsi="Times New Roman" w:cstheme="minorBidi"/>
      <w:sz w:val="24"/>
      <w:szCs w:val="22"/>
    </w:rPr>
  </w:style>
  <w:style w:type="table" w:customStyle="1" w:styleId="1">
    <w:name w:val="Сетка таблицы1"/>
    <w:basedOn w:val="a1"/>
    <w:next w:val="a5"/>
    <w:uiPriority w:val="59"/>
    <w:rsid w:val="00360F42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8E27C7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27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14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9BB"/>
    <w:rPr>
      <w:rFonts w:ascii="Times New Roman" w:eastAsiaTheme="minorHAnsi" w:hAnsi="Times New Roman"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C149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9BB"/>
    <w:rPr>
      <w:rFonts w:ascii="Times New Roman" w:eastAsiaTheme="minorHAnsi" w:hAnsi="Times New Roman" w:cstheme="minorBidi"/>
      <w:sz w:val="24"/>
      <w:szCs w:val="22"/>
    </w:rPr>
  </w:style>
  <w:style w:type="table" w:customStyle="1" w:styleId="1">
    <w:name w:val="Сетка таблицы1"/>
    <w:basedOn w:val="a1"/>
    <w:next w:val="a5"/>
    <w:uiPriority w:val="59"/>
    <w:rsid w:val="00360F42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4</cp:revision>
  <cp:lastPrinted>2023-10-03T10:04:00Z</cp:lastPrinted>
  <dcterms:created xsi:type="dcterms:W3CDTF">2023-10-05T04:57:00Z</dcterms:created>
  <dcterms:modified xsi:type="dcterms:W3CDTF">2023-10-05T05:49:00Z</dcterms:modified>
</cp:coreProperties>
</file>