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541E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6541EF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6541EF">
        <w:rPr>
          <w:sz w:val="24"/>
          <w:szCs w:val="24"/>
          <w:u w:val="single"/>
        </w:rPr>
        <w:t xml:space="preserve">  13 января 2020 года </w:t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</w:r>
      <w:r w:rsidR="006541EF">
        <w:rPr>
          <w:sz w:val="24"/>
          <w:szCs w:val="24"/>
        </w:rPr>
        <w:tab/>
        <w:t>№</w:t>
      </w:r>
      <w:r w:rsidR="006541EF">
        <w:rPr>
          <w:sz w:val="24"/>
          <w:szCs w:val="24"/>
          <w:u w:val="single"/>
        </w:rPr>
        <w:t xml:space="preserve"> 21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D659E" w:rsidRPr="009D659E" w:rsidRDefault="009D659E" w:rsidP="009D659E">
      <w:pPr>
        <w:rPr>
          <w:bCs/>
          <w:sz w:val="24"/>
          <w:szCs w:val="24"/>
        </w:rPr>
      </w:pPr>
      <w:r w:rsidRPr="009D659E">
        <w:rPr>
          <w:bCs/>
          <w:sz w:val="24"/>
          <w:szCs w:val="24"/>
        </w:rPr>
        <w:t>Об утверждении значений общих параметров,</w:t>
      </w:r>
    </w:p>
    <w:p w:rsidR="009D659E" w:rsidRPr="009D659E" w:rsidRDefault="009D659E" w:rsidP="009D659E">
      <w:pPr>
        <w:rPr>
          <w:bCs/>
          <w:sz w:val="24"/>
          <w:szCs w:val="24"/>
        </w:rPr>
      </w:pPr>
      <w:proofErr w:type="gramStart"/>
      <w:r w:rsidRPr="009D659E">
        <w:rPr>
          <w:bCs/>
          <w:sz w:val="24"/>
          <w:szCs w:val="24"/>
        </w:rPr>
        <w:t>используемых</w:t>
      </w:r>
      <w:proofErr w:type="gramEnd"/>
      <w:r w:rsidRPr="009D659E">
        <w:rPr>
          <w:bCs/>
          <w:sz w:val="24"/>
          <w:szCs w:val="24"/>
        </w:rPr>
        <w:t xml:space="preserve"> для определения нормативной</w:t>
      </w:r>
    </w:p>
    <w:p w:rsidR="009D659E" w:rsidRPr="009D659E" w:rsidRDefault="009D659E" w:rsidP="009D659E">
      <w:pPr>
        <w:rPr>
          <w:bCs/>
          <w:sz w:val="24"/>
          <w:szCs w:val="24"/>
        </w:rPr>
      </w:pPr>
      <w:r w:rsidRPr="009D659E">
        <w:rPr>
          <w:bCs/>
          <w:sz w:val="24"/>
          <w:szCs w:val="24"/>
        </w:rPr>
        <w:t>стоимости образовательных программ (модулей),</w:t>
      </w:r>
    </w:p>
    <w:p w:rsidR="009D659E" w:rsidRPr="009D659E" w:rsidRDefault="009D659E" w:rsidP="009D659E">
      <w:pPr>
        <w:rPr>
          <w:bCs/>
          <w:sz w:val="24"/>
          <w:szCs w:val="24"/>
        </w:rPr>
      </w:pPr>
      <w:r w:rsidRPr="009D659E">
        <w:rPr>
          <w:bCs/>
          <w:sz w:val="24"/>
          <w:szCs w:val="24"/>
        </w:rPr>
        <w:t xml:space="preserve">реализуемых в рамках </w:t>
      </w:r>
      <w:proofErr w:type="gramStart"/>
      <w:r w:rsidRPr="009D659E">
        <w:rPr>
          <w:bCs/>
          <w:sz w:val="24"/>
          <w:szCs w:val="24"/>
        </w:rPr>
        <w:t>персонифицированного</w:t>
      </w:r>
      <w:proofErr w:type="gramEnd"/>
      <w:r w:rsidRPr="009D659E">
        <w:rPr>
          <w:bCs/>
          <w:sz w:val="24"/>
          <w:szCs w:val="24"/>
        </w:rPr>
        <w:t xml:space="preserve"> </w:t>
      </w:r>
    </w:p>
    <w:p w:rsidR="009D659E" w:rsidRPr="009D659E" w:rsidRDefault="009D659E" w:rsidP="009D659E">
      <w:pPr>
        <w:rPr>
          <w:bCs/>
          <w:sz w:val="24"/>
          <w:szCs w:val="24"/>
        </w:rPr>
      </w:pPr>
      <w:r w:rsidRPr="009D659E">
        <w:rPr>
          <w:bCs/>
          <w:sz w:val="24"/>
          <w:szCs w:val="24"/>
        </w:rPr>
        <w:t xml:space="preserve">финансирования дополнительного образования </w:t>
      </w:r>
    </w:p>
    <w:p w:rsidR="009D659E" w:rsidRP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P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Pr="009D659E" w:rsidRDefault="009D659E" w:rsidP="009D659E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59E">
        <w:rPr>
          <w:rFonts w:ascii="Times New Roman" w:hAnsi="Times New Roman" w:cs="Times New Roman"/>
        </w:rPr>
        <w:t xml:space="preserve">В целях реализации регионального проекта «Успех каждого ребенка» национального проекта «Образование», в соответствии с Федеральным законом от 12.01.1996 № 7-ФЗ </w:t>
      </w:r>
      <w:r>
        <w:rPr>
          <w:rFonts w:ascii="Times New Roman" w:hAnsi="Times New Roman" w:cs="Times New Roman"/>
        </w:rPr>
        <w:t xml:space="preserve">                      </w:t>
      </w:r>
      <w:r w:rsidRPr="009D659E">
        <w:rPr>
          <w:rFonts w:ascii="Times New Roman" w:hAnsi="Times New Roman" w:cs="Times New Roman"/>
        </w:rPr>
        <w:t>«О некоммерческих организациях»:</w:t>
      </w:r>
    </w:p>
    <w:p w:rsidR="009D659E" w:rsidRPr="009D659E" w:rsidRDefault="009D659E" w:rsidP="009D659E">
      <w:pPr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9D659E">
        <w:rPr>
          <w:sz w:val="24"/>
          <w:szCs w:val="24"/>
        </w:rPr>
        <w:t>Утвердить значения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 (приложение).</w:t>
      </w:r>
    </w:p>
    <w:p w:rsidR="009D659E" w:rsidRPr="009D659E" w:rsidRDefault="009D659E" w:rsidP="009D659E">
      <w:pPr>
        <w:numPr>
          <w:ilvl w:val="0"/>
          <w:numId w:val="2"/>
        </w:numPr>
        <w:suppressAutoHyphens w:val="0"/>
        <w:ind w:left="0" w:firstLine="709"/>
        <w:jc w:val="both"/>
        <w:rPr>
          <w:bCs/>
          <w:sz w:val="24"/>
          <w:szCs w:val="24"/>
        </w:rPr>
      </w:pPr>
      <w:r w:rsidRPr="009D659E">
        <w:rPr>
          <w:sz w:val="24"/>
          <w:szCs w:val="24"/>
        </w:rPr>
        <w:t>Признать утратившим силу постановление администрации города Югорска</w:t>
      </w:r>
      <w:r>
        <w:rPr>
          <w:sz w:val="24"/>
          <w:szCs w:val="24"/>
        </w:rPr>
        <w:t xml:space="preserve">                  </w:t>
      </w:r>
      <w:r w:rsidRPr="009D659E">
        <w:rPr>
          <w:sz w:val="24"/>
          <w:szCs w:val="24"/>
        </w:rPr>
        <w:t xml:space="preserve"> от 28.12.2018 № 3636 «Об утверждении </w:t>
      </w:r>
      <w:r w:rsidRPr="009D659E">
        <w:rPr>
          <w:bCs/>
          <w:sz w:val="24"/>
          <w:szCs w:val="24"/>
        </w:rPr>
        <w:t xml:space="preserve">значений общих параметров, используемых для определения нормативной стоимости образовательных программ (модулей), реализуемых </w:t>
      </w:r>
      <w:r>
        <w:rPr>
          <w:bCs/>
          <w:sz w:val="24"/>
          <w:szCs w:val="24"/>
        </w:rPr>
        <w:t xml:space="preserve">                    </w:t>
      </w:r>
      <w:r w:rsidRPr="009D659E">
        <w:rPr>
          <w:bCs/>
          <w:sz w:val="24"/>
          <w:szCs w:val="24"/>
        </w:rPr>
        <w:t>в рамках персонифицированного финансирования дополнительного образования на 2019 год».</w:t>
      </w:r>
    </w:p>
    <w:p w:rsidR="009D659E" w:rsidRPr="009D659E" w:rsidRDefault="009D659E" w:rsidP="009D659E">
      <w:pPr>
        <w:numPr>
          <w:ilvl w:val="0"/>
          <w:numId w:val="2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659E">
        <w:rPr>
          <w:sz w:val="24"/>
          <w:szCs w:val="24"/>
        </w:rPr>
        <w:t xml:space="preserve">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</w:t>
      </w:r>
      <w:r w:rsidRPr="009D659E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D659E" w:rsidRPr="009D659E" w:rsidRDefault="009D659E" w:rsidP="009D659E">
      <w:pPr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9D659E">
        <w:rPr>
          <w:sz w:val="24"/>
          <w:szCs w:val="24"/>
        </w:rPr>
        <w:t>Настоящее постановление вступает в силу после его официального опубликования, не ранее 01.01.2020.</w:t>
      </w:r>
    </w:p>
    <w:p w:rsidR="009D659E" w:rsidRPr="009D659E" w:rsidRDefault="009D659E" w:rsidP="009D659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6"/>
          <w:sz w:val="24"/>
          <w:szCs w:val="24"/>
        </w:rPr>
      </w:pPr>
      <w:proofErr w:type="gramStart"/>
      <w:r w:rsidRPr="009D659E">
        <w:rPr>
          <w:color w:val="000000"/>
          <w:spacing w:val="6"/>
          <w:sz w:val="24"/>
          <w:szCs w:val="24"/>
        </w:rPr>
        <w:t>Контроль за</w:t>
      </w:r>
      <w:proofErr w:type="gramEnd"/>
      <w:r w:rsidRPr="009D659E">
        <w:rPr>
          <w:color w:val="000000"/>
          <w:spacing w:val="6"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9D659E">
        <w:rPr>
          <w:color w:val="000000"/>
          <w:spacing w:val="6"/>
          <w:sz w:val="24"/>
          <w:szCs w:val="24"/>
        </w:rPr>
        <w:t>Долгодворову</w:t>
      </w:r>
      <w:proofErr w:type="spellEnd"/>
      <w:r w:rsidRPr="009D659E">
        <w:rPr>
          <w:color w:val="000000"/>
          <w:spacing w:val="6"/>
          <w:sz w:val="24"/>
          <w:szCs w:val="24"/>
        </w:rPr>
        <w:t>.</w:t>
      </w:r>
    </w:p>
    <w:p w:rsidR="009D659E" w:rsidRPr="009D659E" w:rsidRDefault="009D659E" w:rsidP="009D659E">
      <w:pPr>
        <w:keepNext/>
        <w:keepLines/>
        <w:shd w:val="clear" w:color="auto" w:fill="FFFFFF"/>
        <w:tabs>
          <w:tab w:val="left" w:pos="7963"/>
        </w:tabs>
        <w:ind w:firstLine="709"/>
        <w:jc w:val="both"/>
        <w:rPr>
          <w:bCs/>
          <w:color w:val="000000"/>
          <w:spacing w:val="-2"/>
          <w:sz w:val="24"/>
          <w:szCs w:val="24"/>
        </w:rPr>
      </w:pPr>
    </w:p>
    <w:p w:rsidR="009D659E" w:rsidRPr="009D659E" w:rsidRDefault="009D659E" w:rsidP="009D659E">
      <w:pPr>
        <w:keepNext/>
        <w:keepLines/>
        <w:shd w:val="clear" w:color="auto" w:fill="FFFFFF"/>
        <w:tabs>
          <w:tab w:val="left" w:pos="7963"/>
        </w:tabs>
        <w:ind w:firstLine="709"/>
        <w:jc w:val="both"/>
        <w:rPr>
          <w:bCs/>
          <w:color w:val="000000"/>
          <w:spacing w:val="-2"/>
          <w:sz w:val="24"/>
          <w:szCs w:val="24"/>
        </w:rPr>
      </w:pPr>
    </w:p>
    <w:p w:rsidR="009D659E" w:rsidRDefault="009D659E" w:rsidP="009D659E">
      <w:pPr>
        <w:keepNext/>
        <w:keepLines/>
        <w:shd w:val="clear" w:color="auto" w:fill="FFFFFF"/>
        <w:tabs>
          <w:tab w:val="left" w:pos="7963"/>
        </w:tabs>
        <w:jc w:val="both"/>
        <w:rPr>
          <w:bCs/>
          <w:color w:val="000000"/>
          <w:spacing w:val="-2"/>
          <w:sz w:val="24"/>
          <w:szCs w:val="24"/>
        </w:rPr>
      </w:pPr>
    </w:p>
    <w:p w:rsidR="009D659E" w:rsidRPr="009D659E" w:rsidRDefault="009D659E" w:rsidP="009D659E">
      <w:pPr>
        <w:keepNext/>
        <w:keepLines/>
        <w:shd w:val="clear" w:color="auto" w:fill="FFFFFF"/>
        <w:tabs>
          <w:tab w:val="left" w:pos="7963"/>
        </w:tabs>
        <w:jc w:val="both"/>
        <w:rPr>
          <w:bCs/>
          <w:color w:val="000000"/>
          <w:spacing w:val="-2"/>
          <w:sz w:val="24"/>
          <w:szCs w:val="24"/>
        </w:rPr>
      </w:pPr>
    </w:p>
    <w:p w:rsidR="009D659E" w:rsidRPr="009D659E" w:rsidRDefault="009D659E" w:rsidP="009D659E">
      <w:pPr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</w:rPr>
      </w:pPr>
      <w:r w:rsidRPr="009D659E">
        <w:rPr>
          <w:b/>
          <w:bCs/>
          <w:color w:val="000000"/>
          <w:spacing w:val="-2"/>
          <w:sz w:val="24"/>
          <w:szCs w:val="24"/>
        </w:rPr>
        <w:t xml:space="preserve">Глава </w:t>
      </w:r>
      <w:r>
        <w:rPr>
          <w:b/>
          <w:bCs/>
          <w:color w:val="000000"/>
          <w:spacing w:val="-2"/>
          <w:sz w:val="24"/>
          <w:szCs w:val="24"/>
        </w:rPr>
        <w:t xml:space="preserve">города Югорска             </w:t>
      </w:r>
      <w:r w:rsidRPr="009D659E">
        <w:rPr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А.В. Бородкин</w:t>
      </w:r>
    </w:p>
    <w:p w:rsidR="00256A87" w:rsidRPr="009D659E" w:rsidRDefault="00256A87" w:rsidP="009D659E">
      <w:pPr>
        <w:ind w:firstLine="709"/>
        <w:jc w:val="both"/>
        <w:rPr>
          <w:sz w:val="24"/>
          <w:szCs w:val="24"/>
        </w:rPr>
      </w:pPr>
    </w:p>
    <w:p w:rsidR="00256A87" w:rsidRDefault="00256A87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  <w:sectPr w:rsidR="009D659E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D659E" w:rsidRDefault="009D659E" w:rsidP="009D659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9D659E" w:rsidRDefault="009D659E" w:rsidP="009D659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9D659E" w:rsidRDefault="009D659E" w:rsidP="009D659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D659E" w:rsidRPr="006541EF" w:rsidRDefault="006541EF" w:rsidP="009D659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13 января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21</w:t>
      </w:r>
    </w:p>
    <w:p w:rsidR="009D659E" w:rsidRPr="009D659E" w:rsidRDefault="009D659E" w:rsidP="009D659E">
      <w:pPr>
        <w:jc w:val="both"/>
        <w:rPr>
          <w:sz w:val="24"/>
          <w:szCs w:val="24"/>
        </w:rPr>
      </w:pPr>
    </w:p>
    <w:p w:rsidR="009D659E" w:rsidRDefault="009D659E" w:rsidP="009D659E">
      <w:pPr>
        <w:jc w:val="center"/>
        <w:rPr>
          <w:b/>
          <w:sz w:val="24"/>
          <w:szCs w:val="24"/>
        </w:rPr>
      </w:pPr>
      <w:r w:rsidRPr="009D659E">
        <w:rPr>
          <w:b/>
          <w:sz w:val="24"/>
          <w:szCs w:val="24"/>
        </w:rPr>
        <w:t xml:space="preserve">Значения общих параметров, используемых для определения нормативной стоимости образовательных программ (модулей), </w:t>
      </w:r>
    </w:p>
    <w:p w:rsidR="009D659E" w:rsidRPr="009D659E" w:rsidRDefault="009D659E" w:rsidP="009D659E">
      <w:pPr>
        <w:jc w:val="center"/>
        <w:rPr>
          <w:b/>
          <w:sz w:val="24"/>
          <w:szCs w:val="24"/>
        </w:rPr>
      </w:pPr>
      <w:proofErr w:type="gramStart"/>
      <w:r w:rsidRPr="009D659E">
        <w:rPr>
          <w:b/>
          <w:sz w:val="24"/>
          <w:szCs w:val="24"/>
        </w:rPr>
        <w:t>реализуемых в рамках персонифицированного финансирования дополнительного образования</w:t>
      </w:r>
      <w:proofErr w:type="gramEnd"/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tbl>
      <w:tblPr>
        <w:tblW w:w="15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362"/>
        <w:gridCol w:w="2979"/>
        <w:gridCol w:w="1985"/>
        <w:gridCol w:w="1419"/>
      </w:tblGrid>
      <w:tr w:rsidR="009D659E" w:rsidRPr="009D659E" w:rsidTr="009D659E">
        <w:trPr>
          <w:trHeight w:val="1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D65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9E" w:rsidRPr="009D659E" w:rsidRDefault="009D659E" w:rsidP="009D65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D659E">
              <w:rPr>
                <w:b/>
                <w:sz w:val="24"/>
                <w:szCs w:val="24"/>
              </w:rPr>
              <w:t xml:space="preserve">Наименование значения параметра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D659E">
              <w:rPr>
                <w:b/>
                <w:sz w:val="24"/>
                <w:szCs w:val="24"/>
              </w:rPr>
              <w:t>Буквенное обозначение параметра в формуле определения нормативной стоимости программ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D659E">
              <w:rPr>
                <w:b/>
                <w:sz w:val="24"/>
                <w:szCs w:val="24"/>
              </w:rPr>
              <w:t>Размерность параметра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D659E">
              <w:rPr>
                <w:b/>
                <w:sz w:val="24"/>
                <w:szCs w:val="24"/>
              </w:rPr>
              <w:t>Значение параметра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D659E">
              <w:rPr>
                <w:color w:val="000000"/>
                <w:sz w:val="24"/>
                <w:szCs w:val="24"/>
              </w:rPr>
              <w:t xml:space="preserve">Базовая потребность в приобретении услуг, необходимых для обеспечения организации реализации дополнительных общеобразовательных программ (модулей)  (в том числе, услуги по содержанию объектов недвижимого </w:t>
            </w:r>
            <w:proofErr w:type="gramEnd"/>
          </w:p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коммунальные услуги, услуги связи)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21pt;height:16.5pt" equationxml="&lt;">
                  <v:imagedata r:id="rId7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рублей/(кабинет*неделя)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3 355,8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 xml:space="preserve">Средние расходы на обеспечение повышения квалификации одного педагогического работника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7" type="#_x0000_t75" style="width:21pt;height:16.5pt" equationxml="&lt;">
                  <v:imagedata r:id="rId8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8 784,0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Default="009D659E">
            <w:pPr>
              <w:jc w:val="center"/>
              <w:rPr>
                <w:sz w:val="24"/>
                <w:szCs w:val="24"/>
              </w:rPr>
            </w:pPr>
            <w:proofErr w:type="gramStart"/>
            <w:r w:rsidRPr="009D659E">
              <w:rPr>
                <w:color w:val="000000"/>
                <w:sz w:val="24"/>
                <w:szCs w:val="24"/>
              </w:rPr>
              <w:t xml:space="preserve">Средние расходы на обеспечение допуска к работе одного педагогического работника (включая </w:t>
            </w:r>
            <w:r w:rsidRPr="009D659E">
              <w:rPr>
                <w:sz w:val="24"/>
                <w:szCs w:val="24"/>
              </w:rPr>
              <w:t xml:space="preserve">приобретение услуг медицинского осмотра, курсы </w:t>
            </w:r>
            <w:proofErr w:type="gramEnd"/>
          </w:p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по охране труда, иное обучение</w:t>
            </w:r>
            <w:r w:rsidRPr="009D65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8" type="#_x0000_t75" style="width:30.75pt;height:16.5pt" equationxml="&lt;">
                  <v:imagedata r:id="rId9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6 800,0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 xml:space="preserve">Средние расходы на компенсацию оплаты стоимости проезда и провоза багажа к месту использования отпуска и обратно для работников и членов </w:t>
            </w:r>
          </w:p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их семей в расчете на одного работника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9" type="#_x0000_t75" style="width:27.75pt;height:16.5pt" equationxml="&lt;">
                  <v:imagedata r:id="rId10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20 000,0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Средняя прогнозируемая заработная плата педагогов организаций дополнительного образования в городе Югорске на период, определяемый годом, на который устанавливается нормативная стоимость образовательной программы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0" type="#_x0000_t75" style="width:23.25pt;height:18pt" equationxml="&lt;">
                  <v:imagedata r:id="rId11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рублей/месяц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65 513,45</w:t>
            </w:r>
          </w:p>
        </w:tc>
      </w:tr>
      <w:tr w:rsidR="009D659E" w:rsidRPr="009D659E" w:rsidTr="009D659E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 xml:space="preserve">Коэффициент привлечения дополнительных педагогических работников </w:t>
            </w:r>
            <w:r w:rsidRPr="009D659E">
              <w:rPr>
                <w:sz w:val="24"/>
                <w:szCs w:val="24"/>
              </w:rPr>
              <w:t>(педагоги-психологи, методисты, социальные педагоги и пр.) для сопровождения реализации образовательной программы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1" type="#_x0000_t75" style="width:18pt;height:16.5pt" equationxml="&lt;">
                  <v:imagedata r:id="rId12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1,15</w:t>
            </w:r>
          </w:p>
        </w:tc>
      </w:tr>
      <w:tr w:rsidR="009D659E" w:rsidRPr="009D659E" w:rsidTr="009D659E">
        <w:trPr>
          <w:trHeight w:val="7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 xml:space="preserve">Коэффициент, учитывающий потребность в привлечении работников, которые </w:t>
            </w:r>
            <w:r w:rsidRPr="009D659E">
              <w:rPr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2" type="#_x0000_t75" style="width:17.25pt;height:18pt" equationxml="&lt;">
                  <v:imagedata r:id="rId13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0,49</w:t>
            </w:r>
          </w:p>
        </w:tc>
      </w:tr>
      <w:tr w:rsidR="009D659E" w:rsidRPr="009D659E" w:rsidTr="009D659E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3" type="#_x0000_t75" style="width:12.75pt;height:16.5pt" equationxml="&lt;">
                  <v:imagedata r:id="rId14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1,302</w:t>
            </w:r>
          </w:p>
        </w:tc>
      </w:tr>
      <w:tr w:rsidR="009D659E" w:rsidRPr="009D659E" w:rsidTr="009D659E">
        <w:trPr>
          <w:trHeight w:val="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9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4" type="#_x0000_t75" style="width:21.75pt;height:16.5pt" equationxml="&lt;">
                  <v:imagedata r:id="rId15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1,19</w:t>
            </w:r>
          </w:p>
        </w:tc>
      </w:tr>
      <w:tr w:rsidR="009D659E" w:rsidRPr="009D659E" w:rsidTr="009D659E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10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Расчетное время полезного использования одного помещения в неделю при реализации образовательных программ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5" type="#_x0000_t75" style="width:6.75pt;height:16.5pt" equationxml="&lt;">
                  <v:imagedata r:id="rId16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часов/неделя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29,7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6" type="#_x0000_t75" style="width:15pt;height:16.5pt" equationxml="&lt;">
                  <v:imagedata r:id="rId17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ставок на физ. лицо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1,11</w:t>
            </w:r>
          </w:p>
        </w:tc>
      </w:tr>
      <w:tr w:rsidR="009D659E" w:rsidRPr="009D659E" w:rsidTr="009D659E">
        <w:trPr>
          <w:trHeight w:val="4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Средние расходы на приобретение транспортных услуг, необходимых для реализации образовательной программы, определенные исходя из стоимости ожидаемой стоимости перевозки одного ребенка на расстояние 100 км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7" type="#_x0000_t75" style="width:17.25pt;height:18pt" equationxml="&lt;">
                  <v:imagedata r:id="rId18" o:title="" chromakey="white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рублей/100 км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0</w:t>
            </w:r>
          </w:p>
        </w:tc>
      </w:tr>
      <w:tr w:rsidR="009D659E" w:rsidRPr="009D659E" w:rsidTr="009D659E">
        <w:trPr>
          <w:trHeight w:val="1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 xml:space="preserve"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 образовательной программы, в том числе </w:t>
            </w:r>
            <w:proofErr w:type="gramStart"/>
            <w:r w:rsidRPr="009D659E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9D659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6541E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8" type="#_x0000_t75" style="width:18.75pt;height:16.5pt" equationxml="&lt;">
                  <v:imagedata r:id="rId19" o:title="" chromakey="white"/>
                </v:shape>
              </w:pic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рублей/ (комплект * неделя)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D659E" w:rsidRPr="009D659E" w:rsidTr="009D659E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программ технической направленности (вид деятельности - робототехника)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6635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13.2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программ технической направленности (иные виды деятельности)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6375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13.3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программ естественнонаучной направленности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3172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13.4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программ физкультурно-спортивной направленности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3099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13.5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программ художественной направленности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2695</w:t>
            </w:r>
          </w:p>
        </w:tc>
      </w:tr>
      <w:tr w:rsidR="009D659E" w:rsidRPr="009D659E" w:rsidTr="009D65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13.6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jc w:val="center"/>
              <w:rPr>
                <w:color w:val="000000"/>
                <w:sz w:val="24"/>
                <w:szCs w:val="24"/>
              </w:rPr>
            </w:pPr>
            <w:r w:rsidRPr="009D659E">
              <w:rPr>
                <w:color w:val="000000"/>
                <w:sz w:val="24"/>
                <w:szCs w:val="24"/>
              </w:rPr>
              <w:t>программ туристско-краеведческой направленности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9E" w:rsidRPr="009D659E" w:rsidRDefault="009D659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D659E">
              <w:rPr>
                <w:sz w:val="24"/>
                <w:szCs w:val="24"/>
              </w:rPr>
              <w:t>3126</w:t>
            </w:r>
          </w:p>
        </w:tc>
      </w:tr>
    </w:tbl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</w:pPr>
    </w:p>
    <w:p w:rsidR="009D659E" w:rsidRDefault="009D659E" w:rsidP="009D659E">
      <w:pPr>
        <w:ind w:firstLine="709"/>
        <w:jc w:val="both"/>
        <w:rPr>
          <w:sz w:val="24"/>
          <w:szCs w:val="24"/>
        </w:rPr>
        <w:sectPr w:rsidR="009D659E" w:rsidSect="009D659E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9D659E" w:rsidRPr="009D659E" w:rsidRDefault="009D659E" w:rsidP="009D659E">
      <w:pPr>
        <w:ind w:firstLine="709"/>
        <w:jc w:val="both"/>
        <w:rPr>
          <w:sz w:val="32"/>
          <w:szCs w:val="24"/>
        </w:rPr>
      </w:pPr>
    </w:p>
    <w:sectPr w:rsidR="009D659E" w:rsidRPr="009D659E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E3D73"/>
    <w:multiLevelType w:val="hybridMultilevel"/>
    <w:tmpl w:val="8C7C10E4"/>
    <w:lvl w:ilvl="0" w:tplc="50FE89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541EF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D659E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Прижатый влево"/>
    <w:basedOn w:val="a"/>
    <w:next w:val="a"/>
    <w:uiPriority w:val="99"/>
    <w:rsid w:val="009D659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2020-01-09T06:46:00Z</cp:lastPrinted>
  <dcterms:created xsi:type="dcterms:W3CDTF">2011-11-15T08:57:00Z</dcterms:created>
  <dcterms:modified xsi:type="dcterms:W3CDTF">2020-01-13T10:26:00Z</dcterms:modified>
</cp:coreProperties>
</file>