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4" w:rsidRPr="008655C4" w:rsidRDefault="00F22300" w:rsidP="008655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C4">
        <w:rPr>
          <w:rFonts w:ascii="Times New Roman" w:hAnsi="Times New Roman" w:cs="Times New Roman"/>
          <w:b/>
          <w:sz w:val="24"/>
          <w:szCs w:val="24"/>
        </w:rPr>
        <w:t>Информация по объему финансирования мероприятий ведомственной целевой программы</w:t>
      </w:r>
    </w:p>
    <w:p w:rsidR="00F22300" w:rsidRPr="008655C4" w:rsidRDefault="00F22300" w:rsidP="008655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C4">
        <w:rPr>
          <w:rFonts w:ascii="Times New Roman" w:hAnsi="Times New Roman" w:cs="Times New Roman"/>
          <w:b/>
          <w:sz w:val="24"/>
          <w:szCs w:val="24"/>
        </w:rPr>
        <w:t>«</w:t>
      </w:r>
      <w:r w:rsidR="00B0369E" w:rsidRPr="008655C4">
        <w:rPr>
          <w:rFonts w:ascii="Times New Roman" w:hAnsi="Times New Roman" w:cs="Times New Roman"/>
          <w:b/>
          <w:sz w:val="24"/>
          <w:szCs w:val="24"/>
        </w:rPr>
        <w:t xml:space="preserve">Временное трудоустройство в городе Югорске на </w:t>
      </w:r>
      <w:r w:rsidRPr="008655C4">
        <w:rPr>
          <w:rFonts w:ascii="Times New Roman" w:hAnsi="Times New Roman" w:cs="Times New Roman"/>
          <w:b/>
          <w:sz w:val="24"/>
          <w:szCs w:val="24"/>
        </w:rPr>
        <w:t>2013 – 2015 годы»</w:t>
      </w:r>
    </w:p>
    <w:p w:rsidR="00D34915" w:rsidRDefault="00F22300" w:rsidP="008655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C4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2D6494" w:rsidRPr="008655C4">
        <w:rPr>
          <w:rFonts w:ascii="Times New Roman" w:hAnsi="Times New Roman" w:cs="Times New Roman"/>
          <w:b/>
          <w:sz w:val="24"/>
          <w:szCs w:val="24"/>
        </w:rPr>
        <w:t>3</w:t>
      </w:r>
      <w:r w:rsidR="00147C2D" w:rsidRPr="008655C4">
        <w:rPr>
          <w:rFonts w:ascii="Times New Roman" w:hAnsi="Times New Roman" w:cs="Times New Roman"/>
          <w:b/>
          <w:sz w:val="24"/>
          <w:szCs w:val="24"/>
        </w:rPr>
        <w:t>1</w:t>
      </w:r>
      <w:r w:rsidRPr="008655C4">
        <w:rPr>
          <w:rFonts w:ascii="Times New Roman" w:hAnsi="Times New Roman" w:cs="Times New Roman"/>
          <w:b/>
          <w:sz w:val="24"/>
          <w:szCs w:val="24"/>
        </w:rPr>
        <w:t>.</w:t>
      </w:r>
      <w:r w:rsidR="00147C2D" w:rsidRPr="008655C4">
        <w:rPr>
          <w:rFonts w:ascii="Times New Roman" w:hAnsi="Times New Roman" w:cs="Times New Roman"/>
          <w:b/>
          <w:sz w:val="24"/>
          <w:szCs w:val="24"/>
        </w:rPr>
        <w:t>12</w:t>
      </w:r>
      <w:r w:rsidRPr="008655C4">
        <w:rPr>
          <w:rFonts w:ascii="Times New Roman" w:hAnsi="Times New Roman" w:cs="Times New Roman"/>
          <w:b/>
          <w:sz w:val="24"/>
          <w:szCs w:val="24"/>
        </w:rPr>
        <w:t>.2013</w:t>
      </w:r>
    </w:p>
    <w:p w:rsidR="00D34915" w:rsidRPr="008655C4" w:rsidRDefault="00D34915" w:rsidP="00D3491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26"/>
        <w:gridCol w:w="2244"/>
        <w:gridCol w:w="1817"/>
        <w:gridCol w:w="2176"/>
        <w:gridCol w:w="1984"/>
      </w:tblGrid>
      <w:tr w:rsidR="00F22300" w:rsidTr="00F223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по утвержденной программе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0" w:rsidRDefault="00F2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30C90" w:rsidRPr="00B0369E" w:rsidTr="00F223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45669D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 xml:space="preserve">Участие в организации общественных работ, в том числе: </w:t>
            </w:r>
          </w:p>
          <w:p w:rsidR="00F30C90" w:rsidRPr="002D6494" w:rsidRDefault="00F30C90" w:rsidP="0045669D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 xml:space="preserve">- содействие занятости населению (в рамках </w:t>
            </w:r>
            <w:proofErr w:type="spellStart"/>
            <w:r w:rsidRPr="002D649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6494">
              <w:rPr>
                <w:rFonts w:ascii="Times New Roman" w:hAnsi="Times New Roman" w:cs="Times New Roman"/>
              </w:rPr>
              <w:t xml:space="preserve"> целевой программы Ханты-Мансийского автономного округа-Югры «Содействие занятости населения» на 2011-2013 годы и на период до 2015 года»)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 w:rsidP="00B0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1 744 496,62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1 744 496,62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D111F9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0C90" w:rsidRPr="00B0369E" w:rsidRDefault="00F30C90" w:rsidP="00D1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C90" w:rsidRPr="002D6494" w:rsidRDefault="00F30C90" w:rsidP="0045669D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 xml:space="preserve">Организация деятельности молодёжных трудовых отрядов  согласно целевой программе   Ханты-Мансийского автономного округа – Югры </w:t>
            </w:r>
            <w:r w:rsidRPr="002D6494">
              <w:rPr>
                <w:rFonts w:ascii="Times New Roman" w:hAnsi="Times New Roman" w:cs="Times New Roman"/>
                <w:b/>
                <w:bCs/>
              </w:rPr>
              <w:t>«</w:t>
            </w:r>
            <w:r w:rsidRPr="002D6494">
              <w:rPr>
                <w:rFonts w:ascii="Times New Roman" w:hAnsi="Times New Roman" w:cs="Times New Roman"/>
              </w:rPr>
              <w:t>Молодежь Югры» на 2011 – 2013 годы и плановый период до 2015 года»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D111F9"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4566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 w:rsidP="00B036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F223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B0369E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>Участие в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101 658,4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101 658,4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F223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B0369E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>Участие в организации занятости лиц из числа выпускников учреждений профессионального образования из числа безработных граждан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7E4E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79 051,54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79 051,54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B0369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45669D">
            <w:pPr>
              <w:snapToGrid w:val="0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>Участие в организации временного трудоустройства  несовершеннолетних в возрасте от 14 до 18 лет в свободное от учебы время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МО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B036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1 838 689,44</w:t>
            </w:r>
          </w:p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1 838 689,44</w:t>
            </w:r>
          </w:p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B0369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B036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D6494">
              <w:rPr>
                <w:rFonts w:ascii="Times New Roman" w:hAnsi="Times New Roman" w:cs="Times New Roman"/>
              </w:rPr>
              <w:t>Организация медицинских осмотров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2D64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69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99 804,0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0D318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99 804,0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 w:rsidP="004E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F30C90" w:rsidRPr="00B0369E" w:rsidTr="00B0369E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7E4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169 125,0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0D3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169 125,0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4E69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,0%</w:t>
            </w:r>
          </w:p>
        </w:tc>
      </w:tr>
      <w:tr w:rsidR="00F30C90" w:rsidRPr="00B0369E" w:rsidTr="00B0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7E4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4 100 000,0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0D3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4 100 000,0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F30C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F30C90" w:rsidRPr="00B0369E" w:rsidTr="00B0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0" w:rsidRPr="00B0369E" w:rsidRDefault="00F3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7E4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0D3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7E4E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F30C90" w:rsidRPr="00B0369E" w:rsidTr="00F223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90" w:rsidRPr="002D6494" w:rsidRDefault="00F30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7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b/>
                <w:sz w:val="24"/>
                <w:szCs w:val="24"/>
              </w:rPr>
              <w:t>4 269 125,0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0D3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94">
              <w:rPr>
                <w:rFonts w:ascii="Times New Roman" w:hAnsi="Times New Roman" w:cs="Times New Roman"/>
                <w:b/>
                <w:sz w:val="24"/>
                <w:szCs w:val="24"/>
              </w:rPr>
              <w:t>4 269 125,0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0" w:rsidRPr="002D6494" w:rsidRDefault="00F30C90" w:rsidP="004E6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Pr="002D6494">
              <w:rPr>
                <w:rFonts w:ascii="Times New Roman" w:hAnsi="Times New Roman" w:cs="Times New Roman"/>
                <w:b/>
                <w:sz w:val="24"/>
                <w:szCs w:val="24"/>
              </w:rPr>
              <w:t>%;</w:t>
            </w:r>
          </w:p>
        </w:tc>
      </w:tr>
    </w:tbl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228" w:rsidRDefault="004D7228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9A" w:rsidRPr="00C5219A" w:rsidRDefault="00C5219A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Оценка результативности реализации ведомственной целевой программы</w:t>
      </w:r>
    </w:p>
    <w:p w:rsidR="00C5219A" w:rsidRPr="00C5219A" w:rsidRDefault="00C5219A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«Временное трудоустройство в городе Югорске на 2013 – 2015 годы»</w:t>
      </w:r>
    </w:p>
    <w:p w:rsidR="00C5219A" w:rsidRDefault="00C5219A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по состоянию на 31.12.2013</w:t>
      </w:r>
    </w:p>
    <w:p w:rsidR="00C5219A" w:rsidRDefault="00D34915" w:rsidP="00D3491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559"/>
        <w:gridCol w:w="1701"/>
        <w:gridCol w:w="1559"/>
        <w:gridCol w:w="1418"/>
        <w:gridCol w:w="1417"/>
        <w:gridCol w:w="1338"/>
        <w:gridCol w:w="1744"/>
      </w:tblGrid>
      <w:tr w:rsidR="00C5219A" w:rsidTr="006821D6">
        <w:tc>
          <w:tcPr>
            <w:tcW w:w="531" w:type="dxa"/>
            <w:vMerge w:val="restart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39" w:type="dxa"/>
            <w:vMerge w:val="restart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показателей результативности программы </w:t>
            </w:r>
          </w:p>
        </w:tc>
        <w:tc>
          <w:tcPr>
            <w:tcW w:w="1559" w:type="dxa"/>
            <w:vMerge w:val="restart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77" w:type="dxa"/>
            <w:gridSpan w:val="2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2755" w:type="dxa"/>
            <w:gridSpan w:val="2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Выполнено </w:t>
            </w:r>
          </w:p>
        </w:tc>
        <w:tc>
          <w:tcPr>
            <w:tcW w:w="1744" w:type="dxa"/>
            <w:vMerge w:val="restart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гр.8 / гр.6, %</w:t>
            </w:r>
          </w:p>
        </w:tc>
      </w:tr>
      <w:tr w:rsidR="00C5219A" w:rsidTr="006821D6">
        <w:tc>
          <w:tcPr>
            <w:tcW w:w="531" w:type="dxa"/>
            <w:vMerge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9" w:type="dxa"/>
            <w:vMerge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весь период реализации</w:t>
            </w:r>
          </w:p>
        </w:tc>
        <w:tc>
          <w:tcPr>
            <w:tcW w:w="1418" w:type="dxa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417" w:type="dxa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С начала реализации</w:t>
            </w:r>
          </w:p>
        </w:tc>
        <w:tc>
          <w:tcPr>
            <w:tcW w:w="1338" w:type="dxa"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744" w:type="dxa"/>
            <w:vMerge/>
          </w:tcPr>
          <w:p w:rsidR="00C5219A" w:rsidRPr="00C5219A" w:rsidRDefault="00C5219A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6258" w:rsidTr="006821D6">
        <w:tc>
          <w:tcPr>
            <w:tcW w:w="531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EE6258" w:rsidRPr="00C5219A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6821D6" w:rsidRPr="00F45C08" w:rsidRDefault="006821D6" w:rsidP="000D3180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Pr="00F45C08">
              <w:rPr>
                <w:sz w:val="22"/>
                <w:szCs w:val="22"/>
                <w:lang w:val="ru-RU"/>
              </w:rPr>
              <w:t xml:space="preserve"> трудоустроенных, временно организованных в оплачиваемых общественных работах, чел.</w:t>
            </w:r>
            <w:r>
              <w:rPr>
                <w:sz w:val="22"/>
                <w:szCs w:val="22"/>
                <w:lang w:val="ru-RU"/>
              </w:rPr>
              <w:t xml:space="preserve"> (не менее)</w:t>
            </w:r>
          </w:p>
        </w:tc>
        <w:tc>
          <w:tcPr>
            <w:tcW w:w="1559" w:type="dxa"/>
          </w:tcPr>
          <w:p w:rsidR="006821D6" w:rsidRPr="00C915F0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F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6821D6" w:rsidRPr="00F45C08" w:rsidRDefault="006821D6" w:rsidP="000D3180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Pr="00F45C08">
              <w:rPr>
                <w:sz w:val="22"/>
                <w:szCs w:val="22"/>
                <w:lang w:val="ru-RU"/>
              </w:rPr>
              <w:t xml:space="preserve"> несовершеннолетних</w:t>
            </w:r>
            <w:r>
              <w:rPr>
                <w:sz w:val="22"/>
                <w:szCs w:val="22"/>
                <w:lang w:val="ru-RU"/>
              </w:rPr>
              <w:t xml:space="preserve"> в возрасте от</w:t>
            </w:r>
            <w:r w:rsidRPr="00F45C08">
              <w:rPr>
                <w:sz w:val="22"/>
                <w:szCs w:val="22"/>
                <w:lang w:val="ru-RU"/>
              </w:rPr>
              <w:t xml:space="preserve"> 14 до 18 лет, </w:t>
            </w:r>
            <w:r>
              <w:rPr>
                <w:sz w:val="22"/>
                <w:szCs w:val="22"/>
                <w:lang w:val="ru-RU"/>
              </w:rPr>
              <w:t xml:space="preserve"> трудоустроенных в свободное от учёбы время, </w:t>
            </w:r>
            <w:r w:rsidRPr="00F45C08">
              <w:rPr>
                <w:sz w:val="22"/>
                <w:szCs w:val="22"/>
                <w:lang w:val="ru-RU"/>
              </w:rPr>
              <w:t>чел.</w:t>
            </w:r>
            <w:r>
              <w:rPr>
                <w:sz w:val="22"/>
                <w:szCs w:val="22"/>
                <w:lang w:val="ru-RU"/>
              </w:rPr>
              <w:t xml:space="preserve"> (по 0,5 ставки)</w:t>
            </w:r>
          </w:p>
        </w:tc>
        <w:tc>
          <w:tcPr>
            <w:tcW w:w="1559" w:type="dxa"/>
          </w:tcPr>
          <w:p w:rsidR="006821D6" w:rsidRDefault="006821D6" w:rsidP="00C915F0">
            <w:pPr>
              <w:jc w:val="center"/>
            </w:pPr>
            <w:r w:rsidRPr="00045B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9" w:type="dxa"/>
          </w:tcPr>
          <w:p w:rsidR="006821D6" w:rsidRPr="00F45C08" w:rsidRDefault="006821D6" w:rsidP="000D3180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Сохранение количества трудоустроенных в рамках деятельности молодежных трудовых отрядов в </w:t>
            </w:r>
            <w:proofErr w:type="gramStart"/>
            <w:r>
              <w:rPr>
                <w:sz w:val="22"/>
                <w:szCs w:val="22"/>
                <w:lang w:val="ru-RU"/>
              </w:rPr>
              <w:t>летний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период, чел.</w:t>
            </w:r>
          </w:p>
        </w:tc>
        <w:tc>
          <w:tcPr>
            <w:tcW w:w="1559" w:type="dxa"/>
          </w:tcPr>
          <w:p w:rsidR="006821D6" w:rsidRDefault="006821D6" w:rsidP="00C915F0">
            <w:pPr>
              <w:jc w:val="center"/>
            </w:pPr>
            <w:r w:rsidRPr="00045B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9" w:type="dxa"/>
          </w:tcPr>
          <w:p w:rsidR="006821D6" w:rsidRPr="00C915F0" w:rsidRDefault="006821D6" w:rsidP="000D31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5F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трудоустроенных  из числа </w:t>
            </w:r>
            <w:r w:rsidRPr="00C91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работы, чел. (не менее)</w:t>
            </w:r>
          </w:p>
        </w:tc>
        <w:tc>
          <w:tcPr>
            <w:tcW w:w="1559" w:type="dxa"/>
          </w:tcPr>
          <w:p w:rsidR="006821D6" w:rsidRDefault="006821D6" w:rsidP="00C915F0">
            <w:pPr>
              <w:jc w:val="center"/>
            </w:pPr>
            <w:r w:rsidRPr="00045B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9" w:type="dxa"/>
          </w:tcPr>
          <w:p w:rsidR="006821D6" w:rsidRPr="00F45C08" w:rsidRDefault="006821D6" w:rsidP="000D3180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Pr="00F45C08">
              <w:rPr>
                <w:sz w:val="22"/>
                <w:szCs w:val="22"/>
                <w:lang w:val="ru-RU"/>
              </w:rPr>
              <w:t xml:space="preserve"> трудоустроенных в возрасте от 14 до 18 лет из числа выпускников </w:t>
            </w:r>
            <w:r w:rsidRPr="00F45C08">
              <w:rPr>
                <w:sz w:val="22"/>
                <w:szCs w:val="22"/>
                <w:lang w:val="ru-RU" w:eastAsia="ru-RU"/>
              </w:rPr>
              <w:t>образовательных учреждений начального и среднего профессионального образования, чел.</w:t>
            </w:r>
            <w:r>
              <w:rPr>
                <w:sz w:val="22"/>
                <w:szCs w:val="22"/>
                <w:lang w:val="ru-RU" w:eastAsia="ru-RU"/>
              </w:rPr>
              <w:t xml:space="preserve"> (не менее)</w:t>
            </w:r>
          </w:p>
        </w:tc>
        <w:tc>
          <w:tcPr>
            <w:tcW w:w="1559" w:type="dxa"/>
          </w:tcPr>
          <w:p w:rsidR="006821D6" w:rsidRDefault="006821D6" w:rsidP="00C915F0">
            <w:pPr>
              <w:jc w:val="center"/>
            </w:pPr>
            <w:r w:rsidRPr="00045B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9" w:type="dxa"/>
          </w:tcPr>
          <w:p w:rsidR="006821D6" w:rsidRPr="00F45C08" w:rsidRDefault="006821D6" w:rsidP="00C915F0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Доля трудоустроенных, прошедших медосмотры, от общего количества трудоустроенных, подл</w:t>
            </w:r>
            <w:r>
              <w:rPr>
                <w:sz w:val="22"/>
                <w:szCs w:val="22"/>
                <w:lang w:val="ru-RU"/>
              </w:rPr>
              <w:t>ежащих прохождению медосмотров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08">
              <w:t>%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9" w:type="dxa"/>
          </w:tcPr>
          <w:p w:rsidR="006821D6" w:rsidRPr="00F45C08" w:rsidRDefault="006821D6" w:rsidP="00C915F0">
            <w:pPr>
              <w:pStyle w:val="Standard"/>
              <w:snapToGrid w:val="0"/>
              <w:ind w:right="136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Исполнение нормативных правовых актов, регламентирующих деятельность по временному трудоустройству подростков и молодежи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шт.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9" w:type="dxa"/>
          </w:tcPr>
          <w:p w:rsidR="006821D6" w:rsidRDefault="006821D6" w:rsidP="00C915F0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Информационное обеспечение временного трудоустройства подростков и молодежи путем внедрения </w:t>
            </w:r>
            <w:r>
              <w:rPr>
                <w:lang w:val="ru-RU"/>
              </w:rPr>
              <w:lastRenderedPageBreak/>
              <w:t>нормативных правовых актов в практическую область реализации программных мероприятий, направленных на временное трудоустройство в городе Югорске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%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539" w:type="dxa"/>
          </w:tcPr>
          <w:p w:rsidR="006821D6" w:rsidRPr="00C915F0" w:rsidRDefault="006821D6" w:rsidP="000D3180">
            <w:pPr>
              <w:tabs>
                <w:tab w:val="left" w:pos="271"/>
                <w:tab w:val="left" w:pos="41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5F0">
              <w:rPr>
                <w:rFonts w:ascii="Times New Roman" w:hAnsi="Times New Roman" w:cs="Times New Roman"/>
                <w:sz w:val="24"/>
                <w:szCs w:val="24"/>
              </w:rPr>
              <w:t>Общее количество трудоустроенных в рамках программы</w:t>
            </w:r>
            <w:proofErr w:type="gramEnd"/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F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8" w:type="dxa"/>
          </w:tcPr>
          <w:p w:rsidR="006821D6" w:rsidRPr="00D90051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D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9" w:type="dxa"/>
          </w:tcPr>
          <w:p w:rsidR="006821D6" w:rsidRPr="00F45C08" w:rsidRDefault="006821D6" w:rsidP="00C915F0">
            <w:pPr>
              <w:pStyle w:val="a5"/>
              <w:tabs>
                <w:tab w:val="left" w:pos="271"/>
                <w:tab w:val="left" w:pos="412"/>
              </w:tabs>
              <w:snapToGrid w:val="0"/>
              <w:ind w:left="0"/>
              <w:rPr>
                <w:rFonts w:ascii="Times New Roman" w:hAnsi="Times New Roman"/>
                <w:bCs/>
                <w:lang w:val="ru-RU"/>
              </w:rPr>
            </w:pPr>
            <w:r w:rsidRPr="00F45C08">
              <w:rPr>
                <w:rFonts w:ascii="Times New Roman" w:hAnsi="Times New Roman"/>
                <w:bCs/>
                <w:lang w:val="ru-RU"/>
              </w:rPr>
              <w:t>Доля несовершеннолетних в возрасте от 14 до 18 лет и молодёжи, трудоустроенных в рамках программы, от плановых показателей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821D6" w:rsidRPr="00D90051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9" w:type="dxa"/>
          </w:tcPr>
          <w:p w:rsidR="006821D6" w:rsidRPr="00F45C08" w:rsidRDefault="006821D6" w:rsidP="00C915F0">
            <w:pPr>
              <w:pStyle w:val="a5"/>
              <w:tabs>
                <w:tab w:val="left" w:pos="271"/>
                <w:tab w:val="left" w:pos="412"/>
              </w:tabs>
              <w:snapToGrid w:val="0"/>
              <w:ind w:left="0"/>
              <w:rPr>
                <w:rFonts w:ascii="Times New Roman" w:hAnsi="Times New Roman"/>
                <w:lang w:val="ru-RU"/>
              </w:rPr>
            </w:pPr>
            <w:r w:rsidRPr="00F45C08">
              <w:rPr>
                <w:rFonts w:ascii="Times New Roman" w:hAnsi="Times New Roman"/>
                <w:lang w:val="ru-RU"/>
              </w:rPr>
              <w:t>Доля удовлетворённых заявлений на временное трудоустройство от общего количества заявлений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08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821D6" w:rsidRPr="00D90051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821D6" w:rsidTr="006821D6">
        <w:tc>
          <w:tcPr>
            <w:tcW w:w="531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9" w:type="dxa"/>
          </w:tcPr>
          <w:p w:rsidR="006821D6" w:rsidRPr="00F45C08" w:rsidRDefault="006821D6" w:rsidP="00C915F0">
            <w:pPr>
              <w:pStyle w:val="a5"/>
              <w:tabs>
                <w:tab w:val="left" w:pos="271"/>
                <w:tab w:val="left" w:pos="412"/>
              </w:tabs>
              <w:snapToGrid w:val="0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Удовлетворенность в получении услуги</w:t>
            </w:r>
          </w:p>
        </w:tc>
        <w:tc>
          <w:tcPr>
            <w:tcW w:w="1559" w:type="dxa"/>
          </w:tcPr>
          <w:p w:rsid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:rsidR="006821D6" w:rsidRPr="00D90051" w:rsidRDefault="006821D6" w:rsidP="000D31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821D6" w:rsidRPr="00D90051" w:rsidRDefault="006821D6" w:rsidP="000D3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821D6" w:rsidRPr="00D90051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38" w:type="dxa"/>
          </w:tcPr>
          <w:p w:rsidR="006821D6" w:rsidRPr="006821D6" w:rsidRDefault="006821D6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44" w:type="dxa"/>
          </w:tcPr>
          <w:p w:rsidR="006821D6" w:rsidRPr="006821D6" w:rsidRDefault="00EE6258" w:rsidP="00C52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5219A" w:rsidRPr="00C5219A" w:rsidRDefault="00C5219A" w:rsidP="00C521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8655C4" w:rsidRDefault="008655C4">
      <w:pPr>
        <w:rPr>
          <w:rFonts w:ascii="Times New Roman" w:hAnsi="Times New Roman" w:cs="Times New Roman"/>
          <w:sz w:val="24"/>
          <w:szCs w:val="24"/>
        </w:rPr>
        <w:sectPr w:rsidR="008655C4" w:rsidSect="00B0369E">
          <w:pgSz w:w="16838" w:h="11906" w:orient="landscape"/>
          <w:pgMar w:top="284" w:right="397" w:bottom="567" w:left="851" w:header="709" w:footer="709" w:gutter="0"/>
          <w:cols w:space="708"/>
          <w:docGrid w:linePitch="360"/>
        </w:sectPr>
      </w:pPr>
    </w:p>
    <w:p w:rsidR="003215C0" w:rsidRPr="003215C0" w:rsidRDefault="008655C4" w:rsidP="003215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о ходе реализации ведомственной целевой программы «Временное трудоустройство в городе Югорске на 2013 – 2015 годы»</w:t>
      </w:r>
    </w:p>
    <w:p w:rsidR="00C5219A" w:rsidRPr="003215C0" w:rsidRDefault="008655C4" w:rsidP="003215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C0">
        <w:rPr>
          <w:rFonts w:ascii="Times New Roman" w:hAnsi="Times New Roman" w:cs="Times New Roman"/>
          <w:b/>
          <w:sz w:val="24"/>
          <w:szCs w:val="24"/>
        </w:rPr>
        <w:t>в 2013 году</w:t>
      </w:r>
    </w:p>
    <w:p w:rsidR="00C5219A" w:rsidRDefault="00C5219A">
      <w:pPr>
        <w:rPr>
          <w:rFonts w:ascii="Times New Roman" w:hAnsi="Times New Roman" w:cs="Times New Roman"/>
          <w:sz w:val="24"/>
          <w:szCs w:val="24"/>
        </w:rPr>
      </w:pPr>
    </w:p>
    <w:p w:rsidR="007B4474" w:rsidRPr="003215C0" w:rsidRDefault="007B4474" w:rsidP="003215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5C0">
        <w:rPr>
          <w:rFonts w:ascii="Times New Roman" w:hAnsi="Times New Roman" w:cs="Times New Roman"/>
          <w:sz w:val="24"/>
          <w:szCs w:val="24"/>
        </w:rPr>
        <w:t>Молодежь является мощной созидательной силой, она определяет настоящее и будущее развитие города Югорска и автономного округа в целом.</w:t>
      </w:r>
    </w:p>
    <w:p w:rsidR="007B4474" w:rsidRPr="003215C0" w:rsidRDefault="007B4474" w:rsidP="003215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5C0">
        <w:rPr>
          <w:rFonts w:ascii="Times New Roman" w:hAnsi="Times New Roman" w:cs="Times New Roman"/>
          <w:sz w:val="24"/>
          <w:szCs w:val="24"/>
        </w:rPr>
        <w:t xml:space="preserve"> Одной из характерных черт города Югорска является его «молодость» относительно других городов Ханты – Мансийского автономного округа – Югры. Следствие этого – пристальное внимание к проблемам молодежи сегодняшнего дня. В настоящее время в городе проживает около одиннадцати тысяч молодых людей в возрасте от 14 до 34 лет. Наблюдается естественный прирост населения города Югорска, что говорит о высоком уровне рождаемости. Средний возраст жителей - 30 лет. Эти данные свидетельствуют о значительном потенциале молодежи, который объективно имеется в пределах города. </w:t>
      </w:r>
    </w:p>
    <w:p w:rsidR="007B4474" w:rsidRPr="008A61BB" w:rsidRDefault="007B4474" w:rsidP="007B4474">
      <w:pPr>
        <w:pStyle w:val="a6"/>
        <w:ind w:left="0" w:firstLine="567"/>
        <w:jc w:val="both"/>
        <w:rPr>
          <w:sz w:val="24"/>
          <w:szCs w:val="24"/>
        </w:rPr>
      </w:pPr>
      <w:r w:rsidRPr="008A61BB">
        <w:rPr>
          <w:sz w:val="24"/>
          <w:szCs w:val="24"/>
        </w:rPr>
        <w:t xml:space="preserve">Фактически каждый третий житель города – молодой человек. Распределение учащейся и работающей молодежи в городе можно изобразить следующим образом: </w:t>
      </w:r>
    </w:p>
    <w:p w:rsidR="007B4474" w:rsidRDefault="007B4474" w:rsidP="007B4474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96798F9" wp14:editId="16648152">
            <wp:extent cx="5334000" cy="2619375"/>
            <wp:effectExtent l="0" t="0" r="19050" b="9525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4474" w:rsidRPr="0088324C" w:rsidRDefault="007B4474" w:rsidP="0088324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8324C">
        <w:rPr>
          <w:rFonts w:ascii="Times New Roman" w:hAnsi="Times New Roman" w:cs="Times New Roman"/>
        </w:rPr>
        <w:t>Одним из наиболее значимых вопросов реализации молодежной политики продолжает оставаться трудоустройство подростков и молодежи.</w:t>
      </w:r>
    </w:p>
    <w:p w:rsidR="007B4474" w:rsidRPr="00BA4A2B" w:rsidRDefault="007B4474" w:rsidP="007B4474">
      <w:pPr>
        <w:pStyle w:val="Standard"/>
        <w:ind w:firstLine="709"/>
        <w:jc w:val="both"/>
        <w:rPr>
          <w:lang w:val="ru-RU"/>
        </w:rPr>
      </w:pPr>
      <w:r w:rsidRPr="00BA4A2B">
        <w:rPr>
          <w:lang w:val="ru-RU"/>
        </w:rPr>
        <w:t>Решение данной проблемы, как показывает анализ практики, в определённой степени снижает социальное напряжение в обществе, обеспечивая часть молодых людей различными формами профессиональной трудовой занятости.</w:t>
      </w:r>
    </w:p>
    <w:p w:rsidR="007B4474" w:rsidRPr="008A61BB" w:rsidRDefault="007B4474" w:rsidP="007B4474">
      <w:pPr>
        <w:pStyle w:val="Standard"/>
        <w:ind w:firstLine="555"/>
        <w:jc w:val="both"/>
        <w:rPr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Содействие временному трудоустройству граждан является одним из приоритетных направлений в области социальной политики города Югорска. Актуальными являются такие задачи как </w:t>
      </w:r>
      <w:r w:rsidRPr="008A61BB">
        <w:rPr>
          <w:color w:val="auto"/>
          <w:lang w:val="ru-RU"/>
        </w:rPr>
        <w:t>временное трудоустройство несовершеннолетних в возрасте от 14 до 18 лет в 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начального, среднего и высшего профессионального образования. Эффективное решение данных задач возможно не только за счёт прямых выплат – пособий по безработице, но и с помощью содействия в трудоустройстве, организации общественных работ.</w:t>
      </w:r>
    </w:p>
    <w:p w:rsidR="0088324C" w:rsidRDefault="0088324C" w:rsidP="007B4474">
      <w:pPr>
        <w:pStyle w:val="Standard"/>
        <w:ind w:firstLine="540"/>
        <w:jc w:val="both"/>
        <w:rPr>
          <w:color w:val="auto"/>
          <w:lang w:val="ru-RU"/>
        </w:rPr>
      </w:pPr>
      <w:r>
        <w:rPr>
          <w:color w:val="auto"/>
          <w:lang w:val="ru-RU"/>
        </w:rPr>
        <w:t>Д</w:t>
      </w:r>
      <w:r w:rsidR="007B4474" w:rsidRPr="008A61BB">
        <w:rPr>
          <w:color w:val="auto"/>
          <w:lang w:val="ru-RU"/>
        </w:rPr>
        <w:t>анно</w:t>
      </w:r>
      <w:r>
        <w:rPr>
          <w:color w:val="auto"/>
          <w:lang w:val="ru-RU"/>
        </w:rPr>
        <w:t xml:space="preserve">е </w:t>
      </w:r>
      <w:r w:rsidR="007B4474" w:rsidRPr="008A61BB">
        <w:rPr>
          <w:color w:val="auto"/>
          <w:lang w:val="ru-RU"/>
        </w:rPr>
        <w:t>направлени</w:t>
      </w:r>
      <w:r>
        <w:rPr>
          <w:color w:val="auto"/>
          <w:lang w:val="ru-RU"/>
        </w:rPr>
        <w:t>е</w:t>
      </w:r>
      <w:r w:rsidR="007B4474" w:rsidRPr="008A61BB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на территории города Югорска осуществляется в рамках реализации мероприятий ведомственной целевой программы «Временное трудоустройство в городе Югорске на 2013 – 2015 годы», которая стала успешным продолжением </w:t>
      </w:r>
      <w:r w:rsidR="007B4474" w:rsidRPr="008A61BB">
        <w:rPr>
          <w:color w:val="auto"/>
          <w:lang w:val="ru-RU"/>
        </w:rPr>
        <w:t xml:space="preserve">ведомственной целевой программы «Временное трудоустройство в городе </w:t>
      </w:r>
      <w:proofErr w:type="spellStart"/>
      <w:r w:rsidR="007B4474" w:rsidRPr="008A61BB">
        <w:rPr>
          <w:color w:val="auto"/>
          <w:lang w:val="ru-RU"/>
        </w:rPr>
        <w:t>Югорске</w:t>
      </w:r>
      <w:r>
        <w:rPr>
          <w:color w:val="auto"/>
          <w:lang w:val="ru-RU"/>
        </w:rPr>
        <w:t>на</w:t>
      </w:r>
      <w:proofErr w:type="spellEnd"/>
      <w:r>
        <w:rPr>
          <w:color w:val="auto"/>
          <w:lang w:val="ru-RU"/>
        </w:rPr>
        <w:t xml:space="preserve"> 2010 – 2012 годы</w:t>
      </w:r>
      <w:r w:rsidR="007B4474" w:rsidRPr="008A61BB">
        <w:rPr>
          <w:color w:val="auto"/>
          <w:lang w:val="ru-RU"/>
        </w:rPr>
        <w:t>».</w:t>
      </w:r>
    </w:p>
    <w:p w:rsidR="0088324C" w:rsidRPr="0088324C" w:rsidRDefault="0088324C" w:rsidP="0088324C">
      <w:pPr>
        <w:pStyle w:val="Standard"/>
        <w:tabs>
          <w:tab w:val="left" w:pos="0"/>
          <w:tab w:val="left" w:pos="415"/>
        </w:tabs>
        <w:snapToGrid w:val="0"/>
        <w:ind w:left="151" w:right="136" w:firstLine="416"/>
        <w:jc w:val="both"/>
        <w:rPr>
          <w:lang w:val="ru-RU"/>
        </w:rPr>
      </w:pPr>
      <w:r w:rsidRPr="0088324C">
        <w:rPr>
          <w:lang w:val="ru-RU"/>
        </w:rPr>
        <w:t xml:space="preserve">  Цель программы:</w:t>
      </w:r>
    </w:p>
    <w:p w:rsidR="0088324C" w:rsidRDefault="0088324C" w:rsidP="0088324C">
      <w:pPr>
        <w:pStyle w:val="Standard"/>
        <w:tabs>
          <w:tab w:val="left" w:pos="273"/>
          <w:tab w:val="left" w:pos="415"/>
        </w:tabs>
        <w:snapToGrid w:val="0"/>
        <w:ind w:left="151" w:right="136"/>
        <w:jc w:val="both"/>
        <w:rPr>
          <w:lang w:val="ru-RU"/>
        </w:rPr>
      </w:pPr>
      <w:r w:rsidRPr="006C0A6C">
        <w:rPr>
          <w:lang w:val="ru-RU"/>
        </w:rPr>
        <w:t xml:space="preserve"> – </w:t>
      </w:r>
      <w:r>
        <w:rPr>
          <w:lang w:val="ru-RU"/>
        </w:rPr>
        <w:t>развитие</w:t>
      </w:r>
      <w:r w:rsidRPr="006C0A6C">
        <w:rPr>
          <w:lang w:val="ru-RU"/>
        </w:rPr>
        <w:t xml:space="preserve"> эффективной комплексной системы поддержки обеспечения временного трудоустройства несовершеннолетних граждан, выпускников образовательных учреждений начального, среднего и высшего профессионального образования, безработных граждан,  испытывающих трудности в поиске работы.</w:t>
      </w:r>
    </w:p>
    <w:p w:rsidR="0088324C" w:rsidRDefault="0088324C" w:rsidP="0088324C">
      <w:pPr>
        <w:pStyle w:val="Standard"/>
        <w:tabs>
          <w:tab w:val="left" w:pos="0"/>
          <w:tab w:val="left" w:pos="415"/>
        </w:tabs>
        <w:snapToGrid w:val="0"/>
        <w:ind w:right="136" w:firstLine="567"/>
        <w:jc w:val="both"/>
        <w:rPr>
          <w:u w:val="single"/>
          <w:lang w:val="ru-RU"/>
        </w:rPr>
      </w:pPr>
      <w:r>
        <w:rPr>
          <w:lang w:val="ru-RU"/>
        </w:rPr>
        <w:t>Достижение поставленной цели достигается благодаря решению следующих задач:</w:t>
      </w:r>
      <w:r>
        <w:rPr>
          <w:u w:val="single"/>
          <w:lang w:val="ru-RU"/>
        </w:rPr>
        <w:t xml:space="preserve"> </w:t>
      </w:r>
    </w:p>
    <w:p w:rsidR="0088324C" w:rsidRDefault="0088324C" w:rsidP="0088324C">
      <w:pPr>
        <w:pStyle w:val="a5"/>
        <w:tabs>
          <w:tab w:val="left" w:pos="0"/>
        </w:tabs>
        <w:spacing w:after="0" w:line="240" w:lineRule="auto"/>
        <w:ind w:left="0" w:right="136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6C0A6C">
        <w:rPr>
          <w:rFonts w:ascii="Times New Roman" w:hAnsi="Times New Roman"/>
          <w:sz w:val="24"/>
          <w:szCs w:val="24"/>
          <w:lang w:val="ru-RU"/>
        </w:rPr>
        <w:t xml:space="preserve"> создание условий для организации временного трудоустройства подростков </w:t>
      </w:r>
      <w:r>
        <w:rPr>
          <w:rFonts w:ascii="Times New Roman" w:hAnsi="Times New Roman"/>
          <w:sz w:val="24"/>
          <w:szCs w:val="24"/>
          <w:lang w:val="ru-RU"/>
        </w:rPr>
        <w:t xml:space="preserve">и молодёжи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через адаптацию молодежи к условиям функционирования рынка труда;</w:t>
      </w:r>
    </w:p>
    <w:p w:rsidR="0088324C" w:rsidRDefault="0088324C" w:rsidP="0088324C">
      <w:pPr>
        <w:pStyle w:val="a5"/>
        <w:tabs>
          <w:tab w:val="left" w:pos="0"/>
        </w:tabs>
        <w:spacing w:after="0" w:line="240" w:lineRule="auto"/>
        <w:ind w:left="0" w:right="136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B07F0">
        <w:rPr>
          <w:rFonts w:ascii="Times New Roman" w:hAnsi="Times New Roman"/>
          <w:sz w:val="24"/>
          <w:szCs w:val="24"/>
          <w:lang w:val="ru-RU"/>
        </w:rPr>
        <w:t>содействие социальной и трудовой адаптации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B07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профилактика безнадзорности и правонарушений в молодежной  среде за счет привлечения несовершеннолетних граждан к организованным формам трудовой занятости;</w:t>
      </w:r>
    </w:p>
    <w:p w:rsidR="0088324C" w:rsidRDefault="0088324C" w:rsidP="0088324C">
      <w:pPr>
        <w:pStyle w:val="a5"/>
        <w:tabs>
          <w:tab w:val="left" w:pos="0"/>
        </w:tabs>
        <w:spacing w:after="0" w:line="240" w:lineRule="auto"/>
        <w:ind w:left="0" w:right="136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информационное обеспечение временного трудоустройства подростков, профессиональная ориентация и развитие мотивации к труду;</w:t>
      </w:r>
    </w:p>
    <w:p w:rsidR="0088324C" w:rsidRDefault="0088324C" w:rsidP="0088324C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- создание условий для обеспечения безопасной трудовой среды подростков и молодежи.</w:t>
      </w:r>
    </w:p>
    <w:p w:rsidR="0088324C" w:rsidRDefault="0088324C" w:rsidP="0088324C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На реализацию мероприятий ВЦП в 2013 году было выделено 4</w:t>
      </w:r>
      <w:r w:rsidR="00D34915">
        <w:rPr>
          <w:lang w:val="ru-RU"/>
        </w:rPr>
        <w:t> 269 125</w:t>
      </w:r>
      <w:r>
        <w:rPr>
          <w:lang w:val="ru-RU"/>
        </w:rPr>
        <w:t>, рублей, и</w:t>
      </w:r>
      <w:r w:rsidR="00D34915">
        <w:rPr>
          <w:lang w:val="ru-RU"/>
        </w:rPr>
        <w:t>з ни</w:t>
      </w:r>
      <w:r>
        <w:rPr>
          <w:lang w:val="ru-RU"/>
        </w:rPr>
        <w:t>х</w:t>
      </w:r>
      <w:r w:rsidR="00D34915">
        <w:rPr>
          <w:lang w:val="ru-RU"/>
        </w:rPr>
        <w:t>:</w:t>
      </w:r>
    </w:p>
    <w:p w:rsidR="00D34915" w:rsidRDefault="00D34915" w:rsidP="0088324C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- 4 100 000,0 руб. за счет средств бюджета города Югорска;</w:t>
      </w:r>
    </w:p>
    <w:p w:rsidR="00D34915" w:rsidRDefault="00D34915" w:rsidP="0088324C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- 169 125,0 руб. за счет средств бюджета автономного округа.</w:t>
      </w:r>
    </w:p>
    <w:p w:rsidR="00D34915" w:rsidRDefault="00D34915" w:rsidP="0088324C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Освоение выделенных бюджетных средств в 2013 году составило 100,0%.</w:t>
      </w:r>
    </w:p>
    <w:p w:rsidR="00985A74" w:rsidRPr="00985A74" w:rsidRDefault="00985A74" w:rsidP="00985A7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A74">
        <w:rPr>
          <w:rFonts w:ascii="Times New Roman" w:hAnsi="Times New Roman" w:cs="Times New Roman"/>
          <w:sz w:val="24"/>
          <w:szCs w:val="24"/>
        </w:rPr>
        <w:t>Таким образом, мероприятия программы в 2013 году были выполнены в полном объеме и позволили трудоустроить 492 человека, из них 61 человек был занят в молодежных трудовых отрядах.</w:t>
      </w:r>
    </w:p>
    <w:p w:rsidR="0088324C" w:rsidRPr="00056035" w:rsidRDefault="00D34915" w:rsidP="0088324C">
      <w:pPr>
        <w:pStyle w:val="Standard"/>
        <w:ind w:firstLine="540"/>
        <w:jc w:val="both"/>
        <w:rPr>
          <w:u w:val="single"/>
          <w:lang w:val="ru-RU"/>
        </w:rPr>
      </w:pPr>
      <w:r>
        <w:rPr>
          <w:lang w:val="ru-RU"/>
        </w:rPr>
        <w:t xml:space="preserve">За </w:t>
      </w:r>
      <w:proofErr w:type="gramStart"/>
      <w:r>
        <w:rPr>
          <w:lang w:val="ru-RU"/>
        </w:rPr>
        <w:t>отчетный</w:t>
      </w:r>
      <w:proofErr w:type="gramEnd"/>
      <w:r>
        <w:rPr>
          <w:lang w:val="ru-RU"/>
        </w:rPr>
        <w:t xml:space="preserve"> период были достигнуты целевые показатели деятельности по всем мероприятиям программы. Подробная информация представлена </w:t>
      </w:r>
      <w:r w:rsidRPr="00056035">
        <w:rPr>
          <w:u w:val="single"/>
          <w:lang w:val="ru-RU"/>
        </w:rPr>
        <w:t xml:space="preserve">в таблице 2. </w:t>
      </w:r>
    </w:p>
    <w:p w:rsidR="0088324C" w:rsidRDefault="0088324C" w:rsidP="0088324C">
      <w:pPr>
        <w:pStyle w:val="Standard"/>
        <w:ind w:firstLine="540"/>
        <w:jc w:val="both"/>
        <w:rPr>
          <w:lang w:val="ru-RU"/>
        </w:rPr>
      </w:pPr>
    </w:p>
    <w:p w:rsidR="00056035" w:rsidRPr="008A61BB" w:rsidRDefault="00056035" w:rsidP="00056035">
      <w:pPr>
        <w:pStyle w:val="Standard"/>
        <w:autoSpaceDE w:val="0"/>
        <w:ind w:firstLine="708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В соответствии с законом Российской Федерации от 19.04.1991 № 1032-1 «О занятости населения в Российской Федерации» мероприятия программы </w:t>
      </w:r>
      <w:r>
        <w:rPr>
          <w:bCs/>
          <w:color w:val="auto"/>
          <w:lang w:val="ru-RU"/>
        </w:rPr>
        <w:t xml:space="preserve">были </w:t>
      </w:r>
      <w:r w:rsidRPr="008A61BB">
        <w:rPr>
          <w:bCs/>
          <w:color w:val="auto"/>
          <w:lang w:val="ru-RU"/>
        </w:rPr>
        <w:t xml:space="preserve">направлены на участие в содействии:  </w:t>
      </w:r>
    </w:p>
    <w:p w:rsidR="00056035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 - проведению </w:t>
      </w:r>
      <w:r>
        <w:rPr>
          <w:bCs/>
          <w:color w:val="auto"/>
          <w:lang w:val="ru-RU"/>
        </w:rPr>
        <w:t>оплачиваемых общественных работ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</w:r>
    </w:p>
    <w:p w:rsidR="00056035" w:rsidRPr="008A61BB" w:rsidRDefault="00056035" w:rsidP="00056035">
      <w:pPr>
        <w:pStyle w:val="Standard"/>
        <w:ind w:firstLine="555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>К видам общественных работ относятся: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1. Ремонт и содержание объектов внешнего благоустройства города.</w:t>
      </w:r>
    </w:p>
    <w:p w:rsidR="00056035" w:rsidRPr="008A61BB" w:rsidRDefault="00056035" w:rsidP="00056035">
      <w:pPr>
        <w:pStyle w:val="Standard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 xml:space="preserve">         2.</w:t>
      </w:r>
      <w:r w:rsidRPr="008A61BB">
        <w:rPr>
          <w:b/>
          <w:color w:val="auto"/>
          <w:lang w:val="ru-RU"/>
        </w:rPr>
        <w:t xml:space="preserve"> </w:t>
      </w:r>
      <w:r w:rsidRPr="008A61BB">
        <w:rPr>
          <w:color w:val="auto"/>
          <w:lang w:val="ru-RU"/>
        </w:rPr>
        <w:t>Озеленение и благоустройство территории.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</w:t>
      </w:r>
      <w:r w:rsidRPr="008A61BB">
        <w:rPr>
          <w:color w:val="auto"/>
          <w:lang w:val="ru-RU"/>
        </w:rPr>
        <w:t>3.</w:t>
      </w:r>
      <w:r w:rsidRPr="008A61BB">
        <w:rPr>
          <w:bCs/>
          <w:color w:val="auto"/>
          <w:lang w:val="ru-RU"/>
        </w:rPr>
        <w:t xml:space="preserve"> Уборка территорий, прилегающих к аллеям, скверам, паркам, мемориалам и другим историческим памятникам.</w:t>
      </w:r>
    </w:p>
    <w:p w:rsidR="00056035" w:rsidRPr="008A61BB" w:rsidRDefault="00056035" w:rsidP="00056035">
      <w:pPr>
        <w:pStyle w:val="Standard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 xml:space="preserve">         4. Уборка бесхозных территорий.</w:t>
      </w:r>
    </w:p>
    <w:p w:rsidR="00056035" w:rsidRPr="008A61BB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</w:p>
    <w:p w:rsidR="00056035" w:rsidRPr="008A61BB" w:rsidRDefault="00056035" w:rsidP="0045378E">
      <w:pPr>
        <w:pStyle w:val="Standard"/>
        <w:autoSpaceDE w:val="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>           - временного трудоустройства несовершеннолетних в возрасте от 14 до 18</w:t>
      </w:r>
      <w:r>
        <w:rPr>
          <w:bCs/>
          <w:color w:val="auto"/>
          <w:lang w:val="ru-RU"/>
        </w:rPr>
        <w:t xml:space="preserve"> лет в свободное от учебы время</w:t>
      </w:r>
      <w:r w:rsidR="0045378E">
        <w:rPr>
          <w:bCs/>
          <w:color w:val="auto"/>
          <w:lang w:val="ru-RU"/>
        </w:rPr>
        <w:t xml:space="preserve">, </w:t>
      </w:r>
      <w:r w:rsidRPr="008A61BB">
        <w:rPr>
          <w:bCs/>
          <w:color w:val="auto"/>
          <w:lang w:val="ru-RU"/>
        </w:rPr>
        <w:t>направлен</w:t>
      </w:r>
      <w:r w:rsidR="0045378E">
        <w:rPr>
          <w:bCs/>
          <w:color w:val="auto"/>
          <w:lang w:val="ru-RU"/>
        </w:rPr>
        <w:t>н</w:t>
      </w:r>
      <w:r w:rsidRPr="008A61BB">
        <w:rPr>
          <w:bCs/>
          <w:color w:val="auto"/>
          <w:lang w:val="ru-RU"/>
        </w:rPr>
        <w:t>о</w:t>
      </w:r>
      <w:r w:rsidR="0045378E">
        <w:rPr>
          <w:bCs/>
          <w:color w:val="auto"/>
          <w:lang w:val="ru-RU"/>
        </w:rPr>
        <w:t>го</w:t>
      </w:r>
      <w:r w:rsidRPr="008A61BB">
        <w:rPr>
          <w:bCs/>
          <w:color w:val="auto"/>
          <w:lang w:val="ru-RU"/>
        </w:rPr>
        <w:t xml:space="preserve"> на обеспечение права граждан на труд и на вознаграждение за труд, удовлетворение потребностей несовершеннолетних граждан в работе и заработке в свободное от учебы время, приобретение опыта и навыков работы. </w:t>
      </w:r>
    </w:p>
    <w:p w:rsidR="00056035" w:rsidRPr="008A61BB" w:rsidRDefault="00056035" w:rsidP="00056035">
      <w:pPr>
        <w:pStyle w:val="Standard"/>
        <w:ind w:firstLine="555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>Приоритетным правом при трудоустройстве пользуются несовершеннолетние граждане в возрасте от 14 до 18 лет: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- из числа детей — сирот и детей, оставшихся без попечения родителей;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- из семей безработных граждан;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- из неполных, многодетных и неблагополучных детей;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- из семей беженцев и вынужденных переселенцев;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- состоящих на </w:t>
      </w:r>
      <w:proofErr w:type="gramStart"/>
      <w:r w:rsidRPr="008A61BB">
        <w:rPr>
          <w:bCs/>
          <w:color w:val="auto"/>
          <w:lang w:val="ru-RU"/>
        </w:rPr>
        <w:t>учете</w:t>
      </w:r>
      <w:proofErr w:type="gramEnd"/>
      <w:r w:rsidRPr="008A61BB">
        <w:rPr>
          <w:bCs/>
          <w:color w:val="auto"/>
          <w:lang w:val="ru-RU"/>
        </w:rPr>
        <w:t xml:space="preserve"> в комиссии по делам несовершеннолетних;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- беспризорные, безнадзорные дети и дети, находящиеся в социально опасном положении;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- освобожденные из </w:t>
      </w:r>
      <w:proofErr w:type="spellStart"/>
      <w:r w:rsidRPr="008A61BB">
        <w:rPr>
          <w:bCs/>
          <w:color w:val="auto"/>
          <w:lang w:val="ru-RU"/>
        </w:rPr>
        <w:t>воспитательно</w:t>
      </w:r>
      <w:proofErr w:type="spellEnd"/>
      <w:r w:rsidRPr="008A61BB">
        <w:rPr>
          <w:bCs/>
          <w:color w:val="auto"/>
          <w:lang w:val="ru-RU"/>
        </w:rPr>
        <w:t xml:space="preserve"> — трудовых колоний или закончившие специальные учебно — воспитательные учреждения.</w:t>
      </w:r>
    </w:p>
    <w:p w:rsidR="00056035" w:rsidRPr="008A61BB" w:rsidRDefault="00056035" w:rsidP="00056035">
      <w:pPr>
        <w:pStyle w:val="Standard"/>
        <w:ind w:firstLine="54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Основными видами работ для временного трудоустройства несовершеннолетних граждан </w:t>
      </w:r>
      <w:r w:rsidR="0045378E">
        <w:rPr>
          <w:bCs/>
          <w:color w:val="auto"/>
          <w:lang w:val="ru-RU"/>
        </w:rPr>
        <w:t>стали</w:t>
      </w:r>
      <w:r w:rsidRPr="008A61BB">
        <w:rPr>
          <w:bCs/>
          <w:color w:val="auto"/>
          <w:lang w:val="ru-RU"/>
        </w:rPr>
        <w:t>: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</w:t>
      </w:r>
      <w:r w:rsidRPr="008A61BB">
        <w:rPr>
          <w:bCs/>
          <w:color w:val="auto"/>
          <w:lang w:val="ru-RU"/>
        </w:rPr>
        <w:t xml:space="preserve"> 1. Ремонт и содержание объектов внешнего благоустройства города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 2. Озеленение и благоустройство территории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3.</w:t>
      </w:r>
      <w:r w:rsidRPr="008A61BB">
        <w:rPr>
          <w:b/>
          <w:bCs/>
          <w:color w:val="auto"/>
          <w:lang w:val="ru-RU"/>
        </w:rPr>
        <w:t xml:space="preserve"> </w:t>
      </w:r>
      <w:r w:rsidRPr="008A61BB">
        <w:rPr>
          <w:bCs/>
          <w:color w:val="auto"/>
          <w:lang w:val="ru-RU"/>
        </w:rPr>
        <w:t>Уборка территорий, прилегающих к аллеям, скверам, паркам, мемориалам и другим историческим памятникам.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4. Уборка бесхозных территорий.</w:t>
      </w:r>
    </w:p>
    <w:p w:rsidR="00056035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</w:p>
    <w:p w:rsidR="00056035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>           - трудоустройств</w:t>
      </w:r>
      <w:r w:rsidR="0045378E">
        <w:rPr>
          <w:bCs/>
          <w:color w:val="auto"/>
          <w:lang w:val="ru-RU"/>
        </w:rPr>
        <w:t xml:space="preserve">о </w:t>
      </w:r>
      <w:r w:rsidRPr="008A61BB">
        <w:rPr>
          <w:bCs/>
          <w:color w:val="auto"/>
          <w:lang w:val="ru-RU"/>
        </w:rPr>
        <w:t>безработных граждан, испытывающих трудности в поиске работы</w:t>
      </w:r>
      <w:r w:rsidR="0045378E">
        <w:rPr>
          <w:bCs/>
          <w:color w:val="auto"/>
          <w:lang w:val="ru-RU"/>
        </w:rPr>
        <w:t xml:space="preserve"> </w:t>
      </w:r>
    </w:p>
    <w:p w:rsidR="00056035" w:rsidRPr="008A61BB" w:rsidRDefault="00056035" w:rsidP="00056035">
      <w:pPr>
        <w:pStyle w:val="Standard"/>
        <w:ind w:firstLine="54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Действенной формой социально - трудовой адаптации и повышения </w:t>
      </w:r>
      <w:r w:rsidRPr="008A61BB">
        <w:rPr>
          <w:bCs/>
          <w:color w:val="auto"/>
          <w:lang w:val="ru-RU"/>
        </w:rPr>
        <w:lastRenderedPageBreak/>
        <w:t xml:space="preserve">конкурентоспособности граждан на рынке труда является комплекс мер по временному трудоустройству отдельных категорий безработных граждан (инвалиды, многодетные и одинокие родители, воспитывающие несовершеннолетних детей, освобожденные из мест лишения свободы, вынужденные переселенцы). </w:t>
      </w:r>
    </w:p>
    <w:p w:rsidR="00056035" w:rsidRPr="008A61BB" w:rsidRDefault="00056035" w:rsidP="00056035">
      <w:pPr>
        <w:pStyle w:val="Standard"/>
        <w:ind w:firstLine="555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</w:t>
      </w:r>
      <w:proofErr w:type="gramStart"/>
      <w:r w:rsidRPr="008A61BB">
        <w:rPr>
          <w:bCs/>
          <w:color w:val="auto"/>
          <w:lang w:val="ru-RU"/>
        </w:rPr>
        <w:t>К временным работам относится трудовая деятельность на определенный период времени или для выполнения определенной работы, непосредственно связанная со стажировкой работника, а также вид деятельности для лиц, которым по состоянию здоровья, в соответствии с медицинским заключением разрешена работа исключительно временного характера.</w:t>
      </w:r>
      <w:proofErr w:type="gramEnd"/>
      <w:r w:rsidRPr="008A61BB">
        <w:rPr>
          <w:bCs/>
          <w:color w:val="auto"/>
          <w:lang w:val="ru-RU"/>
        </w:rPr>
        <w:t xml:space="preserve"> </w:t>
      </w:r>
      <w:r w:rsidRPr="008A61BB">
        <w:rPr>
          <w:bCs/>
          <w:color w:val="auto"/>
          <w:lang w:val="ru-RU"/>
        </w:rPr>
        <w:br/>
        <w:t>Предоставление временных рабочих мест для безработных осуществля</w:t>
      </w:r>
      <w:r w:rsidR="0045378E">
        <w:rPr>
          <w:bCs/>
          <w:color w:val="auto"/>
          <w:lang w:val="ru-RU"/>
        </w:rPr>
        <w:t>лось</w:t>
      </w:r>
      <w:r w:rsidRPr="008A61BB">
        <w:rPr>
          <w:bCs/>
          <w:color w:val="auto"/>
          <w:lang w:val="ru-RU"/>
        </w:rPr>
        <w:t xml:space="preserve"> в соответствии с предоставленными заявками от муниципальных учреждений города.</w:t>
      </w:r>
    </w:p>
    <w:p w:rsidR="00056035" w:rsidRPr="008A61BB" w:rsidRDefault="00056035" w:rsidP="00056035">
      <w:pPr>
        <w:pStyle w:val="Standard"/>
        <w:ind w:firstLine="570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К видам временных работ относятся: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 1. Проведение мероприятий общественно-культурного назначения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 </w:t>
      </w:r>
      <w:r w:rsidRPr="008A61BB">
        <w:rPr>
          <w:bCs/>
          <w:color w:val="auto"/>
          <w:lang w:val="ru-RU"/>
        </w:rPr>
        <w:t>2. Подсобные работы в следующих видах деятельности.</w:t>
      </w:r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 3. </w:t>
      </w:r>
      <w:proofErr w:type="gramStart"/>
      <w:r w:rsidRPr="008A61BB">
        <w:rPr>
          <w:bCs/>
          <w:color w:val="auto"/>
          <w:lang w:val="ru-RU"/>
        </w:rPr>
        <w:t>Выполнение отдельных сезонных работ (покраска ремонт, мытье окон жилых и административных зданий (школ, детских садов, больниц и другие учреждения).</w:t>
      </w:r>
      <w:proofErr w:type="gramEnd"/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4. Помощь в доставке газет, журналов, писем, телеграмм и в распространении печатных изданий и книжной продукции.</w:t>
      </w:r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 xml:space="preserve">5. </w:t>
      </w:r>
      <w:proofErr w:type="gramStart"/>
      <w:r w:rsidRPr="008A61BB">
        <w:rPr>
          <w:bCs/>
          <w:color w:val="auto"/>
          <w:lang w:val="ru-RU"/>
        </w:rPr>
        <w:t>Погрузочно - разгрузочные</w:t>
      </w:r>
      <w:proofErr w:type="gramEnd"/>
      <w:r w:rsidRPr="008A61BB">
        <w:rPr>
          <w:bCs/>
          <w:color w:val="auto"/>
          <w:lang w:val="ru-RU"/>
        </w:rPr>
        <w:t xml:space="preserve"> работы.</w:t>
      </w:r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6. Неквалифицированная помощь продавцам и поварам.</w:t>
      </w:r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7.</w:t>
      </w:r>
      <w:r w:rsidRPr="008A61BB">
        <w:rPr>
          <w:b/>
          <w:bCs/>
          <w:color w:val="auto"/>
          <w:lang w:val="ru-RU"/>
        </w:rPr>
        <w:t xml:space="preserve"> </w:t>
      </w:r>
      <w:r w:rsidRPr="008A61BB">
        <w:rPr>
          <w:bCs/>
          <w:color w:val="auto"/>
          <w:lang w:val="ru-RU"/>
        </w:rPr>
        <w:t>Выполнение машинописных работ.</w:t>
      </w:r>
    </w:p>
    <w:p w:rsidR="00056035" w:rsidRPr="008A61BB" w:rsidRDefault="00056035" w:rsidP="00056035">
      <w:pPr>
        <w:pStyle w:val="Standard"/>
        <w:tabs>
          <w:tab w:val="center" w:pos="142"/>
        </w:tabs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8. Работа в гардеробе.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9. Работа вахтером.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10. Распространение рекламы.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/>
          <w:bCs/>
          <w:color w:val="auto"/>
          <w:lang w:val="ru-RU"/>
        </w:rPr>
        <w:t xml:space="preserve">            </w:t>
      </w:r>
      <w:r w:rsidRPr="008A61BB">
        <w:rPr>
          <w:bCs/>
          <w:color w:val="auto"/>
          <w:lang w:val="ru-RU"/>
        </w:rPr>
        <w:t>11. Формирование подарков к различным праздникам, оформление поздравительных открыток, приглашений на праздничные мероприятия и их доставка.</w:t>
      </w:r>
    </w:p>
    <w:p w:rsidR="00056035" w:rsidRPr="008A61BB" w:rsidRDefault="00056035" w:rsidP="00056035">
      <w:pPr>
        <w:pStyle w:val="Standard"/>
        <w:jc w:val="both"/>
        <w:rPr>
          <w:bCs/>
          <w:color w:val="auto"/>
          <w:lang w:val="ru-RU"/>
        </w:rPr>
      </w:pPr>
      <w:r w:rsidRPr="008A61BB">
        <w:rPr>
          <w:bCs/>
          <w:color w:val="auto"/>
          <w:lang w:val="ru-RU"/>
        </w:rPr>
        <w:t xml:space="preserve">           12. Работа переписчиками, интервьюерами.</w:t>
      </w:r>
    </w:p>
    <w:p w:rsidR="00056035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</w:p>
    <w:p w:rsidR="00056035" w:rsidRPr="008A61BB" w:rsidRDefault="00056035" w:rsidP="0045378E">
      <w:pPr>
        <w:pStyle w:val="Standard"/>
        <w:autoSpaceDE w:val="0"/>
        <w:jc w:val="both"/>
        <w:rPr>
          <w:color w:val="auto"/>
          <w:lang w:val="ru-RU"/>
        </w:rPr>
      </w:pPr>
      <w:r w:rsidRPr="008A61BB">
        <w:rPr>
          <w:bCs/>
          <w:color w:val="auto"/>
          <w:lang w:val="ru-RU"/>
        </w:rPr>
        <w:t>           </w:t>
      </w:r>
      <w:proofErr w:type="gramStart"/>
      <w:r w:rsidRPr="008A61BB">
        <w:rPr>
          <w:bCs/>
          <w:color w:val="auto"/>
          <w:lang w:val="ru-RU"/>
        </w:rPr>
        <w:t>- трудоустройств</w:t>
      </w:r>
      <w:r w:rsidR="0045378E">
        <w:rPr>
          <w:bCs/>
          <w:color w:val="auto"/>
          <w:lang w:val="ru-RU"/>
        </w:rPr>
        <w:t>о</w:t>
      </w:r>
      <w:r w:rsidRPr="008A61BB">
        <w:rPr>
          <w:bCs/>
          <w:color w:val="auto"/>
          <w:lang w:val="ru-RU"/>
        </w:rPr>
        <w:t xml:space="preserve">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</w:t>
      </w:r>
      <w:r w:rsidRPr="008A61BB">
        <w:rPr>
          <w:color w:val="auto"/>
          <w:lang w:val="ru-RU"/>
        </w:rPr>
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</w:t>
      </w:r>
      <w:proofErr w:type="gramEnd"/>
      <w:r w:rsidRPr="008A61BB">
        <w:rPr>
          <w:color w:val="auto"/>
          <w:lang w:val="ru-RU"/>
        </w:rPr>
        <w:t xml:space="preserve"> </w:t>
      </w:r>
      <w:proofErr w:type="gramStart"/>
      <w:r w:rsidRPr="008A61BB">
        <w:rPr>
          <w:color w:val="auto"/>
          <w:lang w:val="ru-RU"/>
        </w:rPr>
        <w:t>рабочем</w:t>
      </w:r>
      <w:proofErr w:type="gramEnd"/>
      <w:r w:rsidRPr="008A61BB">
        <w:rPr>
          <w:color w:val="auto"/>
          <w:lang w:val="ru-RU"/>
        </w:rPr>
        <w:t xml:space="preserve"> месте.</w:t>
      </w:r>
    </w:p>
    <w:p w:rsidR="00056035" w:rsidRPr="008A61BB" w:rsidRDefault="00056035" w:rsidP="00056035">
      <w:pPr>
        <w:pStyle w:val="Standard"/>
        <w:ind w:firstLine="540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>Муниципальное автономное учреждение «Молодежная биржа труда «Гелиос» осуществля</w:t>
      </w:r>
      <w:r w:rsidR="0045378E">
        <w:rPr>
          <w:color w:val="auto"/>
          <w:lang w:val="ru-RU"/>
        </w:rPr>
        <w:t>ло</w:t>
      </w:r>
      <w:r w:rsidRPr="008A61BB">
        <w:rPr>
          <w:color w:val="auto"/>
          <w:lang w:val="ru-RU"/>
        </w:rPr>
        <w:t xml:space="preserve"> трудоустройство выпускников профессиональн</w:t>
      </w:r>
      <w:r w:rsidR="0045378E">
        <w:rPr>
          <w:color w:val="auto"/>
          <w:lang w:val="ru-RU"/>
        </w:rPr>
        <w:t>ых</w:t>
      </w:r>
      <w:r w:rsidRPr="008A61BB">
        <w:rPr>
          <w:color w:val="auto"/>
          <w:lang w:val="ru-RU"/>
        </w:rPr>
        <w:t xml:space="preserve"> образовательн</w:t>
      </w:r>
      <w:r w:rsidR="0045378E">
        <w:rPr>
          <w:color w:val="auto"/>
          <w:lang w:val="ru-RU"/>
        </w:rPr>
        <w:t>ых</w:t>
      </w:r>
      <w:r w:rsidRPr="008A61BB">
        <w:rPr>
          <w:color w:val="auto"/>
          <w:lang w:val="ru-RU"/>
        </w:rPr>
        <w:t xml:space="preserve"> учреждени</w:t>
      </w:r>
      <w:r w:rsidR="0045378E">
        <w:rPr>
          <w:color w:val="auto"/>
          <w:lang w:val="ru-RU"/>
        </w:rPr>
        <w:t>й</w:t>
      </w:r>
      <w:r w:rsidRPr="008A61BB">
        <w:rPr>
          <w:color w:val="auto"/>
          <w:lang w:val="ru-RU"/>
        </w:rPr>
        <w:t xml:space="preserve"> с учетом специальности по диплому и полученных заявок от муниципальных учреждений и предприятий города.</w:t>
      </w:r>
    </w:p>
    <w:p w:rsidR="00056035" w:rsidRPr="008A61BB" w:rsidRDefault="00056035" w:rsidP="00056035">
      <w:pPr>
        <w:pStyle w:val="Standard"/>
        <w:autoSpaceDE w:val="0"/>
        <w:jc w:val="both"/>
        <w:rPr>
          <w:bCs/>
          <w:color w:val="auto"/>
          <w:lang w:val="ru-RU"/>
        </w:rPr>
      </w:pPr>
    </w:p>
    <w:p w:rsidR="00056035" w:rsidRPr="00056035" w:rsidRDefault="00056035" w:rsidP="00056035">
      <w:pPr>
        <w:pStyle w:val="Standard"/>
        <w:ind w:firstLine="540"/>
        <w:jc w:val="both"/>
        <w:rPr>
          <w:bCs/>
          <w:color w:val="auto"/>
          <w:lang w:val="ru-RU"/>
        </w:rPr>
      </w:pPr>
      <w:r w:rsidRPr="00056035">
        <w:rPr>
          <w:color w:val="auto"/>
          <w:lang w:val="ru-RU"/>
        </w:rPr>
        <w:t>- о</w:t>
      </w:r>
      <w:r w:rsidRPr="00056035">
        <w:rPr>
          <w:bCs/>
          <w:color w:val="auto"/>
          <w:lang w:val="ru-RU"/>
        </w:rPr>
        <w:t xml:space="preserve">рганизация медицинских осмотров </w:t>
      </w:r>
      <w:proofErr w:type="gramStart"/>
      <w:r w:rsidRPr="00056035">
        <w:rPr>
          <w:bCs/>
          <w:color w:val="auto"/>
          <w:lang w:val="ru-RU"/>
        </w:rPr>
        <w:t>для</w:t>
      </w:r>
      <w:proofErr w:type="gramEnd"/>
      <w:r w:rsidRPr="00056035">
        <w:rPr>
          <w:bCs/>
          <w:color w:val="auto"/>
          <w:lang w:val="ru-RU"/>
        </w:rPr>
        <w:t xml:space="preserve"> временно трудоустроенных.</w:t>
      </w:r>
    </w:p>
    <w:p w:rsidR="00056035" w:rsidRPr="008A61BB" w:rsidRDefault="00056035" w:rsidP="00056035">
      <w:pPr>
        <w:pStyle w:val="Standard"/>
        <w:tabs>
          <w:tab w:val="left" w:pos="180"/>
        </w:tabs>
        <w:ind w:firstLine="284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 xml:space="preserve">Законодательством Российской Федерации установлено, что работодатель должен проводить обязательные медицинские осмотры (обследования) работников при приеме на работу за счет собственных средств. К таким осмотрам относятся обязательные предварительные (при поступлении на работу), периодические (в течение трудовой деятельности) и другие обязательные освидетельствования работников, в том числе по их просьбам в соответствии с медицинскими рекомендациями. </w:t>
      </w:r>
    </w:p>
    <w:p w:rsidR="00056035" w:rsidRPr="008A61BB" w:rsidRDefault="00056035" w:rsidP="00056035">
      <w:pPr>
        <w:pStyle w:val="Standard"/>
        <w:tabs>
          <w:tab w:val="left" w:pos="180"/>
        </w:tabs>
        <w:ind w:firstLine="284"/>
        <w:jc w:val="both"/>
        <w:rPr>
          <w:color w:val="auto"/>
          <w:lang w:val="ru-RU"/>
        </w:rPr>
      </w:pPr>
      <w:r w:rsidRPr="008A61BB">
        <w:rPr>
          <w:color w:val="auto"/>
          <w:lang w:val="ru-RU"/>
        </w:rPr>
        <w:t xml:space="preserve">Кроме того, в соответствии с Трудовым кодексом Российской Федерации обязательному предварительному медицинскому осмотру (обследованию) при заключении трудового договора подлежат лица, не достигшие 18 лет. В дальнейшем такие работники ежегодно проходят медицинский осмотр до достижения указанного возраста </w:t>
      </w:r>
    </w:p>
    <w:p w:rsidR="0088324C" w:rsidRPr="008A61BB" w:rsidRDefault="0088324C" w:rsidP="007B4474">
      <w:pPr>
        <w:pStyle w:val="Standard"/>
        <w:ind w:firstLine="540"/>
        <w:jc w:val="both"/>
        <w:rPr>
          <w:color w:val="auto"/>
          <w:lang w:val="ru-RU"/>
        </w:rPr>
      </w:pPr>
    </w:p>
    <w:p w:rsidR="007B4474" w:rsidRPr="00056035" w:rsidRDefault="007B4474" w:rsidP="000560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035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45378E" w:rsidRPr="00056035" w:rsidRDefault="0045378E" w:rsidP="000560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рамках обеспечения максимально комфортных условий при организации временного трудоустройства подростков и молодежи, 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изменениями) работа в данном направлении будет продолжена в 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программы города Югорска от 31.10.2013 № 3279 «Реализация молодежной политики и организация временного трудоустройства в городе Югорске на 2014 – 2020 годы».</w:t>
      </w:r>
    </w:p>
    <w:p w:rsidR="007B4474" w:rsidRPr="008A61BB" w:rsidRDefault="007B4474" w:rsidP="007B4474">
      <w:pPr>
        <w:ind w:firstLine="720"/>
        <w:jc w:val="both"/>
        <w:rPr>
          <w:color w:val="000000"/>
          <w:sz w:val="24"/>
          <w:szCs w:val="24"/>
        </w:rPr>
      </w:pPr>
    </w:p>
    <w:p w:rsidR="007B4474" w:rsidRPr="008A61BB" w:rsidRDefault="007B4474" w:rsidP="007B4474">
      <w:pPr>
        <w:ind w:firstLine="600"/>
        <w:jc w:val="both"/>
        <w:rPr>
          <w:sz w:val="24"/>
          <w:szCs w:val="24"/>
        </w:rPr>
      </w:pPr>
      <w:bookmarkStart w:id="0" w:name="_GoBack"/>
      <w:bookmarkEnd w:id="0"/>
    </w:p>
    <w:sectPr w:rsidR="007B4474" w:rsidRPr="008A61BB" w:rsidSect="0088324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A2"/>
    <w:rsid w:val="00004759"/>
    <w:rsid w:val="00056035"/>
    <w:rsid w:val="00147C2D"/>
    <w:rsid w:val="001732FB"/>
    <w:rsid w:val="002D6494"/>
    <w:rsid w:val="003215C0"/>
    <w:rsid w:val="0045378E"/>
    <w:rsid w:val="004D7228"/>
    <w:rsid w:val="004E6948"/>
    <w:rsid w:val="00551A99"/>
    <w:rsid w:val="0063614F"/>
    <w:rsid w:val="0066753E"/>
    <w:rsid w:val="006821D6"/>
    <w:rsid w:val="007B4474"/>
    <w:rsid w:val="007E4E9E"/>
    <w:rsid w:val="008655C4"/>
    <w:rsid w:val="0088324C"/>
    <w:rsid w:val="00985A74"/>
    <w:rsid w:val="00B0369E"/>
    <w:rsid w:val="00C5219A"/>
    <w:rsid w:val="00C915F0"/>
    <w:rsid w:val="00CC0E67"/>
    <w:rsid w:val="00D34915"/>
    <w:rsid w:val="00D90051"/>
    <w:rsid w:val="00E519A2"/>
    <w:rsid w:val="00EE6258"/>
    <w:rsid w:val="00F22300"/>
    <w:rsid w:val="00F30C90"/>
    <w:rsid w:val="00FB1DE9"/>
    <w:rsid w:val="00FB3483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C2D"/>
    <w:pPr>
      <w:spacing w:after="0" w:line="240" w:lineRule="auto"/>
    </w:pPr>
  </w:style>
  <w:style w:type="paragraph" w:customStyle="1" w:styleId="Standard">
    <w:name w:val="Standard"/>
    <w:rsid w:val="00C915F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5">
    <w:name w:val="List Paragraph"/>
    <w:basedOn w:val="a"/>
    <w:qFormat/>
    <w:rsid w:val="00C915F0"/>
    <w:pPr>
      <w:widowControl w:val="0"/>
      <w:suppressAutoHyphens/>
      <w:ind w:left="720"/>
    </w:pPr>
    <w:rPr>
      <w:rFonts w:ascii="Calibri" w:eastAsia="Calibri" w:hAnsi="Calibri" w:cs="Times New Roman"/>
      <w:kern w:val="1"/>
      <w:lang w:val="en-US" w:eastAsia="ar-SA"/>
    </w:rPr>
  </w:style>
  <w:style w:type="paragraph" w:styleId="a6">
    <w:name w:val="Body Text Indent"/>
    <w:basedOn w:val="a"/>
    <w:link w:val="a7"/>
    <w:uiPriority w:val="99"/>
    <w:unhideWhenUsed/>
    <w:rsid w:val="007B44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B4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47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B4474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C2D"/>
    <w:pPr>
      <w:spacing w:after="0" w:line="240" w:lineRule="auto"/>
    </w:pPr>
  </w:style>
  <w:style w:type="paragraph" w:customStyle="1" w:styleId="Standard">
    <w:name w:val="Standard"/>
    <w:rsid w:val="00C915F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5">
    <w:name w:val="List Paragraph"/>
    <w:basedOn w:val="a"/>
    <w:qFormat/>
    <w:rsid w:val="00C915F0"/>
    <w:pPr>
      <w:widowControl w:val="0"/>
      <w:suppressAutoHyphens/>
      <w:ind w:left="720"/>
    </w:pPr>
    <w:rPr>
      <w:rFonts w:ascii="Calibri" w:eastAsia="Calibri" w:hAnsi="Calibri" w:cs="Times New Roman"/>
      <w:kern w:val="1"/>
      <w:lang w:val="en-US" w:eastAsia="ar-SA"/>
    </w:rPr>
  </w:style>
  <w:style w:type="paragraph" w:styleId="a6">
    <w:name w:val="Body Text Indent"/>
    <w:basedOn w:val="a"/>
    <w:link w:val="a7"/>
    <w:uiPriority w:val="99"/>
    <w:unhideWhenUsed/>
    <w:rsid w:val="007B44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B4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47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B4474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80521184851896"/>
          <c:y val="7.8215986638033877E-2"/>
          <c:w val="0.71008661417322838"/>
          <c:h val="0.5826870913863040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69,32%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71353580802403E-2"/>
                  <c:y val="-0.133830398472918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21,06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50070303712036"/>
                  <c:y val="3.10199952278692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9,62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численность населения </c:v>
                </c:pt>
                <c:pt idx="1">
                  <c:v>численность населения 14-24 года</c:v>
                </c:pt>
                <c:pt idx="2">
                  <c:v>численность населения 30-34 года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0.35</c:v>
                </c:pt>
                <c:pt idx="1">
                  <c:v>0.35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6363636363636364"/>
          <c:y val="0.71698113207547165"/>
          <c:w val="0.67454545454545456"/>
          <c:h val="0.2754716981132075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9FD3-7539-47F1-BCAE-A52F9B7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29</cp:revision>
  <cp:lastPrinted>2014-01-16T09:56:00Z</cp:lastPrinted>
  <dcterms:created xsi:type="dcterms:W3CDTF">2013-07-01T09:45:00Z</dcterms:created>
  <dcterms:modified xsi:type="dcterms:W3CDTF">2014-01-31T08:17:00Z</dcterms:modified>
</cp:coreProperties>
</file>