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64F" w:rsidRPr="00865C55" w:rsidRDefault="004F264F" w:rsidP="004F264F">
      <w:pPr>
        <w:ind w:right="-2"/>
        <w:jc w:val="center"/>
        <w:rPr>
          <w:rFonts w:ascii="PT Astra Serif" w:eastAsia="Calibri" w:hAnsi="PT Astra Serif"/>
        </w:rPr>
      </w:pPr>
      <w:r w:rsidRPr="00865C55">
        <w:rPr>
          <w:rFonts w:ascii="PT Astra Serif" w:eastAsia="Calibri" w:hAnsi="PT Astra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7CD66" wp14:editId="71EF644B">
                <wp:simplePos x="0" y="0"/>
                <wp:positionH relativeFrom="column">
                  <wp:posOffset>4466701</wp:posOffset>
                </wp:positionH>
                <wp:positionV relativeFrom="paragraph">
                  <wp:posOffset>-60132</wp:posOffset>
                </wp:positionV>
                <wp:extent cx="1642028" cy="3524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028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64F" w:rsidRPr="003C5141" w:rsidRDefault="004F264F" w:rsidP="004F264F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51.7pt;margin-top:-4.75pt;width:129.3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" fillcolor="white [3201]" stroked="f" strokeweight=".5pt">
                <v:textbox>
                  <w:txbxContent>
                    <w:p w:rsidR="004F264F" w:rsidRPr="003C5141" w:rsidRDefault="004F264F" w:rsidP="004F264F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865C55">
        <w:rPr>
          <w:rFonts w:ascii="PT Astra Serif" w:eastAsia="Calibri" w:hAnsi="PT Astra Serif"/>
          <w:noProof/>
        </w:rPr>
        <w:drawing>
          <wp:inline distT="0" distB="0" distL="0" distR="0" wp14:anchorId="07E791D4" wp14:editId="59D22557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64F" w:rsidRPr="00865C55" w:rsidRDefault="004F264F" w:rsidP="004F264F">
      <w:pPr>
        <w:ind w:right="-2"/>
        <w:jc w:val="center"/>
        <w:rPr>
          <w:rFonts w:ascii="PT Astra Serif" w:eastAsia="Calibri" w:hAnsi="PT Astra Serif"/>
        </w:rPr>
      </w:pPr>
    </w:p>
    <w:p w:rsidR="004F264F" w:rsidRPr="00865C55" w:rsidRDefault="004F264F" w:rsidP="004F264F">
      <w:pPr>
        <w:keepNext/>
        <w:tabs>
          <w:tab w:val="left" w:pos="708"/>
        </w:tabs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865C55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4F264F" w:rsidRPr="00865C55" w:rsidRDefault="004F264F" w:rsidP="004F264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865C55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4F264F" w:rsidRPr="00865C55" w:rsidRDefault="004F264F" w:rsidP="004F264F">
      <w:pPr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4F264F" w:rsidRPr="00865C55" w:rsidRDefault="004F264F" w:rsidP="004F264F">
      <w:pPr>
        <w:keepNext/>
        <w:numPr>
          <w:ilvl w:val="5"/>
          <w:numId w:val="0"/>
        </w:numPr>
        <w:tabs>
          <w:tab w:val="num" w:pos="1152"/>
        </w:tabs>
        <w:ind w:right="-2"/>
        <w:jc w:val="center"/>
        <w:outlineLvl w:val="5"/>
        <w:rPr>
          <w:rFonts w:ascii="PT Astra Serif" w:eastAsia="Calibri" w:hAnsi="PT Astra Serif"/>
          <w:spacing w:val="20"/>
        </w:rPr>
      </w:pPr>
      <w:r w:rsidRPr="00865C55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4F264F" w:rsidRPr="004F264F" w:rsidRDefault="004F264F" w:rsidP="004F264F">
      <w:pPr>
        <w:rPr>
          <w:rFonts w:ascii="PT Astra Serif" w:hAnsi="PT Astra Serif"/>
          <w:szCs w:val="26"/>
        </w:rPr>
      </w:pPr>
    </w:p>
    <w:p w:rsidR="004F264F" w:rsidRPr="004F264F" w:rsidRDefault="004F264F" w:rsidP="004F264F">
      <w:pPr>
        <w:rPr>
          <w:rFonts w:ascii="PT Astra Serif" w:hAnsi="PT Astra Serif"/>
          <w:szCs w:val="28"/>
          <w:lang w:val="en-US"/>
        </w:rPr>
      </w:pPr>
    </w:p>
    <w:tbl>
      <w:tblPr>
        <w:tblStyle w:val="1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661"/>
      </w:tblGrid>
      <w:tr w:rsidR="004F264F" w:rsidRPr="004F264F" w:rsidTr="00E61D96">
        <w:trPr>
          <w:trHeight w:val="227"/>
        </w:trPr>
        <w:tc>
          <w:tcPr>
            <w:tcW w:w="2563" w:type="pct"/>
          </w:tcPr>
          <w:p w:rsidR="004F264F" w:rsidRPr="004F264F" w:rsidRDefault="004F264F" w:rsidP="00F976ED">
            <w:pPr>
              <w:spacing w:line="276" w:lineRule="auto"/>
              <w:ind w:firstLine="0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4F264F">
              <w:rPr>
                <w:rFonts w:ascii="PT Astra Serif" w:hAnsi="PT Astra Serif"/>
                <w:sz w:val="28"/>
                <w:szCs w:val="28"/>
              </w:rPr>
              <w:t xml:space="preserve">от </w:t>
            </w:r>
            <w:r w:rsidR="00CD43E2">
              <w:rPr>
                <w:rFonts w:ascii="PT Astra Serif" w:hAnsi="PT Astra Serif"/>
                <w:sz w:val="28"/>
                <w:szCs w:val="28"/>
              </w:rPr>
              <w:t>07.06.2023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4F264F" w:rsidRPr="004F264F" w:rsidRDefault="004F264F" w:rsidP="00F976ED">
            <w:pPr>
              <w:spacing w:line="276" w:lineRule="auto"/>
              <w:contextualSpacing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4F264F">
              <w:rPr>
                <w:rFonts w:ascii="PT Astra Serif" w:hAnsi="PT Astra Serif"/>
                <w:sz w:val="28"/>
                <w:szCs w:val="28"/>
              </w:rPr>
              <w:t xml:space="preserve">№ </w:t>
            </w:r>
            <w:r w:rsidR="00CD43E2">
              <w:rPr>
                <w:rFonts w:ascii="PT Astra Serif" w:hAnsi="PT Astra Serif"/>
                <w:sz w:val="28"/>
                <w:szCs w:val="28"/>
              </w:rPr>
              <w:t>761-п</w:t>
            </w:r>
          </w:p>
        </w:tc>
      </w:tr>
    </w:tbl>
    <w:p w:rsidR="004F264F" w:rsidRPr="00CD1F4F" w:rsidRDefault="004F264F" w:rsidP="00CD1F4F">
      <w:pPr>
        <w:spacing w:line="276" w:lineRule="auto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4F264F" w:rsidRPr="00CD1F4F" w:rsidRDefault="004F264F" w:rsidP="00CD1F4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4F264F" w:rsidRPr="00CD1F4F" w:rsidRDefault="004F264F" w:rsidP="00CD1F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bookmarkStart w:id="1" w:name="sub_1000"/>
      <w:r w:rsidRPr="00CD1F4F">
        <w:rPr>
          <w:rFonts w:ascii="PT Astra Serif" w:hAnsi="PT Astra Serif" w:cs="Times New Roman"/>
          <w:sz w:val="28"/>
          <w:szCs w:val="28"/>
          <w:lang w:val="ru-RU"/>
        </w:rPr>
        <w:t>О внесении изменений в постановление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администрации города Югорска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от 24.11.2021 № 2244-п «О перечне </w:t>
      </w:r>
      <w:proofErr w:type="gramStart"/>
      <w:r w:rsidRPr="00CD1F4F">
        <w:rPr>
          <w:rFonts w:ascii="PT Astra Serif" w:hAnsi="PT Astra Serif" w:cs="Times New Roman"/>
          <w:sz w:val="28"/>
          <w:szCs w:val="28"/>
          <w:lang w:val="ru-RU"/>
        </w:rPr>
        <w:t>главных</w:t>
      </w:r>
      <w:proofErr w:type="gramEnd"/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администраторов доходов бюджета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города Югорска, </w:t>
      </w:r>
      <w:proofErr w:type="gramStart"/>
      <w:r w:rsidRPr="00CD1F4F">
        <w:rPr>
          <w:rFonts w:ascii="PT Astra Serif" w:hAnsi="PT Astra Serif" w:cs="PT Astra Serif"/>
          <w:sz w:val="28"/>
          <w:szCs w:val="28"/>
          <w:lang w:val="ru-RU"/>
        </w:rPr>
        <w:t>порядке</w:t>
      </w:r>
      <w:proofErr w:type="gramEnd"/>
      <w:r w:rsidRPr="00CD1F4F">
        <w:rPr>
          <w:rFonts w:ascii="PT Astra Serif" w:hAnsi="PT Astra Serif" w:cs="PT Astra Serif"/>
          <w:sz w:val="28"/>
          <w:szCs w:val="28"/>
          <w:lang w:val="ru-RU"/>
        </w:rPr>
        <w:t xml:space="preserve"> и сроках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PT Astra Serif"/>
          <w:sz w:val="28"/>
          <w:szCs w:val="28"/>
          <w:lang w:val="ru-RU"/>
        </w:rPr>
      </w:pPr>
      <w:r w:rsidRPr="00CD1F4F">
        <w:rPr>
          <w:rFonts w:ascii="PT Astra Serif" w:hAnsi="PT Astra Serif" w:cs="PT Astra Serif"/>
          <w:sz w:val="28"/>
          <w:szCs w:val="28"/>
          <w:lang w:val="ru-RU"/>
        </w:rPr>
        <w:t xml:space="preserve">внесения изменений в перечень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 xml:space="preserve">главных администраторов 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>доходов бюджета города Югорска»</w:t>
      </w:r>
    </w:p>
    <w:p w:rsidR="00CD1F4F" w:rsidRPr="00CD1F4F" w:rsidRDefault="00CD1F4F" w:rsidP="00CD1F4F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CD1F4F" w:rsidRPr="00CD1F4F" w:rsidRDefault="00CD1F4F" w:rsidP="00CD1F4F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</w:p>
    <w:p w:rsidR="00CD1F4F" w:rsidRPr="00CD1F4F" w:rsidRDefault="00CD1F4F" w:rsidP="00CD1F4F">
      <w:pPr>
        <w:spacing w:line="276" w:lineRule="auto"/>
        <w:contextualSpacing/>
        <w:rPr>
          <w:rFonts w:ascii="PT Astra Serif" w:hAnsi="PT Astra Serif"/>
          <w:sz w:val="28"/>
          <w:szCs w:val="28"/>
        </w:rPr>
      </w:pPr>
    </w:p>
    <w:p w:rsidR="00CD1F4F" w:rsidRPr="00CD1F4F" w:rsidRDefault="00CD1F4F" w:rsidP="00CD1F4F">
      <w:pPr>
        <w:spacing w:line="276" w:lineRule="auto"/>
        <w:ind w:firstLine="709"/>
        <w:contextualSpacing/>
        <w:rPr>
          <w:rFonts w:ascii="PT Astra Serif" w:hAnsi="PT Astra Serif" w:cs="Times New Roman"/>
          <w:sz w:val="28"/>
          <w:szCs w:val="28"/>
        </w:rPr>
      </w:pPr>
      <w:r w:rsidRPr="00CD1F4F">
        <w:rPr>
          <w:rFonts w:ascii="PT Astra Serif" w:hAnsi="PT Astra Serif"/>
          <w:sz w:val="28"/>
          <w:szCs w:val="28"/>
        </w:rPr>
        <w:t xml:space="preserve">В соответствии со </w:t>
      </w:r>
      <w:hyperlink r:id="rId10" w:history="1">
        <w:r w:rsidRPr="00CD1F4F">
          <w:rPr>
            <w:rFonts w:ascii="PT Astra Serif" w:hAnsi="PT Astra Serif"/>
            <w:sz w:val="28"/>
            <w:szCs w:val="28"/>
          </w:rPr>
          <w:t>статьей 160.1</w:t>
        </w:r>
      </w:hyperlink>
      <w:r w:rsidRPr="00CD1F4F">
        <w:rPr>
          <w:rFonts w:ascii="PT Astra Serif" w:hAnsi="PT Astra Serif"/>
          <w:sz w:val="28"/>
          <w:szCs w:val="28"/>
        </w:rPr>
        <w:t xml:space="preserve"> Бюджетного кодекса Российской Федерации</w:t>
      </w:r>
      <w:r w:rsidRPr="00CD1F4F">
        <w:rPr>
          <w:rFonts w:ascii="PT Astra Serif" w:hAnsi="PT Astra Serif" w:cs="Times New Roman"/>
          <w:sz w:val="28"/>
          <w:szCs w:val="28"/>
        </w:rPr>
        <w:t>:</w:t>
      </w:r>
    </w:p>
    <w:p w:rsidR="00CD1F4F" w:rsidRPr="00CD1F4F" w:rsidRDefault="00CD1F4F" w:rsidP="00CD1F4F">
      <w:pPr>
        <w:pStyle w:val="af7"/>
        <w:numPr>
          <w:ilvl w:val="0"/>
          <w:numId w:val="11"/>
        </w:numPr>
        <w:tabs>
          <w:tab w:val="left" w:pos="1134"/>
        </w:tabs>
        <w:spacing w:line="276" w:lineRule="auto"/>
        <w:ind w:left="0" w:firstLine="709"/>
        <w:rPr>
          <w:rFonts w:ascii="PT Astra Serif" w:hAnsi="PT Astra Serif"/>
          <w:sz w:val="28"/>
          <w:szCs w:val="28"/>
        </w:rPr>
      </w:pPr>
      <w:proofErr w:type="gramStart"/>
      <w:r w:rsidRPr="00CD1F4F">
        <w:rPr>
          <w:rFonts w:ascii="PT Astra Serif" w:eastAsia="Calibri" w:hAnsi="PT Astra Serif" w:cs="Times New Roman"/>
          <w:sz w:val="28"/>
          <w:szCs w:val="28"/>
        </w:rPr>
        <w:t>Внести в п</w:t>
      </w:r>
      <w:r w:rsidRPr="00CD1F4F">
        <w:rPr>
          <w:rFonts w:ascii="PT Astra Serif" w:hAnsi="PT Astra Serif" w:cs="Times New Roman"/>
          <w:sz w:val="28"/>
          <w:szCs w:val="28"/>
        </w:rPr>
        <w:t xml:space="preserve">риложение 1 к постановлению администрации города Югорска от 24.11.2021 № 2244-п «О перечне главных администраторов доходов бюджета города Югорска, </w:t>
      </w:r>
      <w:r w:rsidRPr="00CD1F4F">
        <w:rPr>
          <w:rFonts w:ascii="PT Astra Serif" w:hAnsi="PT Astra Serif" w:cs="PT Astra Serif"/>
          <w:sz w:val="28"/>
          <w:szCs w:val="28"/>
        </w:rPr>
        <w:t xml:space="preserve">порядке и сроках внесения изменений </w:t>
      </w:r>
      <w:r>
        <w:rPr>
          <w:rFonts w:ascii="PT Astra Serif" w:hAnsi="PT Astra Serif" w:cs="PT Astra Serif"/>
          <w:sz w:val="28"/>
          <w:szCs w:val="28"/>
        </w:rPr>
        <w:t xml:space="preserve">               </w:t>
      </w:r>
      <w:r w:rsidRPr="00CD1F4F">
        <w:rPr>
          <w:rFonts w:ascii="PT Astra Serif" w:hAnsi="PT Astra Serif" w:cs="PT Astra Serif"/>
          <w:sz w:val="28"/>
          <w:szCs w:val="28"/>
        </w:rPr>
        <w:t xml:space="preserve">в перечень </w:t>
      </w:r>
      <w:r w:rsidRPr="00CD1F4F">
        <w:rPr>
          <w:rFonts w:ascii="PT Astra Serif" w:hAnsi="PT Astra Serif" w:cs="Times New Roman"/>
          <w:sz w:val="28"/>
          <w:szCs w:val="28"/>
        </w:rPr>
        <w:t>главных администраторов доходов бюджета города Югорска»</w:t>
      </w:r>
      <w:r>
        <w:rPr>
          <w:rFonts w:ascii="PT Astra Serif" w:hAnsi="PT Astra Serif" w:cs="Times New Roman"/>
          <w:sz w:val="28"/>
          <w:szCs w:val="28"/>
        </w:rPr>
        <w:t xml:space="preserve">             </w:t>
      </w:r>
      <w:r w:rsidRPr="00CD1F4F">
        <w:rPr>
          <w:rFonts w:ascii="PT Astra Serif" w:hAnsi="PT Astra Serif" w:cs="Times New Roman"/>
          <w:sz w:val="28"/>
          <w:szCs w:val="28"/>
        </w:rPr>
        <w:t xml:space="preserve"> (с изменениями от 04.04.2022 № 636-п, от 08.06.2022 № 1213-п, от 11.10.2022 № 2142-п, от 09.11.2022 № 2344-п</w:t>
      </w:r>
      <w:r>
        <w:rPr>
          <w:rFonts w:ascii="PT Astra Serif" w:hAnsi="PT Astra Serif" w:cs="Times New Roman"/>
          <w:sz w:val="28"/>
          <w:szCs w:val="28"/>
        </w:rPr>
        <w:t>, от 23.12.2022 № 2699-</w:t>
      </w:r>
      <w:r w:rsidRPr="00CD1F4F">
        <w:rPr>
          <w:rFonts w:ascii="PT Astra Serif" w:hAnsi="PT Astra Serif" w:cs="Times New Roman"/>
          <w:sz w:val="28"/>
          <w:szCs w:val="28"/>
        </w:rPr>
        <w:t>п, от 07.03.2023</w:t>
      </w:r>
      <w:r>
        <w:rPr>
          <w:rFonts w:ascii="PT Astra Serif" w:hAnsi="PT Astra Serif" w:cs="Times New Roman"/>
          <w:sz w:val="28"/>
          <w:szCs w:val="28"/>
        </w:rPr>
        <w:t xml:space="preserve">                </w:t>
      </w:r>
      <w:r w:rsidRPr="00CD1F4F">
        <w:rPr>
          <w:rFonts w:ascii="PT Astra Serif" w:hAnsi="PT Astra Serif" w:cs="Times New Roman"/>
          <w:sz w:val="28"/>
          <w:szCs w:val="28"/>
        </w:rPr>
        <w:t xml:space="preserve"> № 284</w:t>
      </w:r>
      <w:r>
        <w:rPr>
          <w:rFonts w:ascii="PT Astra Serif" w:hAnsi="PT Astra Serif" w:cs="Times New Roman"/>
          <w:sz w:val="28"/>
          <w:szCs w:val="28"/>
        </w:rPr>
        <w:t>-</w:t>
      </w:r>
      <w:r w:rsidRPr="00CD1F4F">
        <w:rPr>
          <w:rFonts w:ascii="PT Astra Serif" w:hAnsi="PT Astra Serif" w:cs="Times New Roman"/>
          <w:sz w:val="28"/>
          <w:szCs w:val="28"/>
        </w:rPr>
        <w:t>п) следующие изменения:</w:t>
      </w:r>
      <w:proofErr w:type="gramEnd"/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ind w:firstLine="709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</w:rPr>
        <w:t>1.1</w:t>
      </w:r>
      <w:r w:rsidRPr="00CD1F4F">
        <w:rPr>
          <w:rFonts w:ascii="PT Astra Serif" w:hAnsi="PT Astra Serif" w:cs="Times New Roman"/>
          <w:sz w:val="28"/>
          <w:szCs w:val="28"/>
          <w:lang w:val="ru-RU"/>
        </w:rPr>
        <w:t>.</w:t>
      </w:r>
      <w:r w:rsidRPr="00CD1F4F">
        <w:rPr>
          <w:rFonts w:ascii="PT Astra Serif" w:hAnsi="PT Astra Serif" w:cs="Times New Roman"/>
          <w:sz w:val="28"/>
          <w:szCs w:val="28"/>
        </w:rPr>
        <w:t xml:space="preserve"> </w:t>
      </w:r>
      <w:r w:rsidRPr="00CD1F4F">
        <w:rPr>
          <w:rFonts w:ascii="PT Astra Serif" w:hAnsi="PT Astra Serif" w:cs="Times New Roman"/>
          <w:sz w:val="28"/>
          <w:szCs w:val="28"/>
          <w:lang w:val="ru-RU"/>
        </w:rPr>
        <w:t>Строки: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3"/>
        <w:gridCol w:w="5342"/>
      </w:tblGrid>
      <w:tr w:rsidR="00CD1F4F" w:rsidRPr="00CD1F4F" w:rsidTr="00CD1F4F">
        <w:trPr>
          <w:trHeight w:val="630"/>
          <w:jc w:val="center"/>
        </w:trPr>
        <w:tc>
          <w:tcPr>
            <w:tcW w:w="501" w:type="pct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706" w:type="pct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93" w:type="pct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Федеральная служба войск национальной гвардии Российской Федерации</w:t>
            </w:r>
          </w:p>
        </w:tc>
      </w:tr>
      <w:tr w:rsidR="00CD1F4F" w:rsidRPr="00CD1F4F" w:rsidTr="00CD1F4F">
        <w:trPr>
          <w:trHeight w:val="630"/>
          <w:jc w:val="center"/>
        </w:trPr>
        <w:tc>
          <w:tcPr>
            <w:tcW w:w="501" w:type="pct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180</w:t>
            </w:r>
          </w:p>
        </w:tc>
        <w:tc>
          <w:tcPr>
            <w:tcW w:w="1706" w:type="pct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1 16 10123 01 0041 140</w:t>
            </w:r>
          </w:p>
        </w:tc>
        <w:tc>
          <w:tcPr>
            <w:tcW w:w="2793" w:type="pct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D1F4F">
              <w:rPr>
                <w:rFonts w:ascii="PT Astra Serif" w:hAnsi="PT Astra Serif"/>
                <w:sz w:val="28"/>
                <w:szCs w:val="28"/>
              </w:rPr>
              <w:t xml:space="preserve">Доходы от денежных взысканий </w:t>
            </w:r>
            <w:r w:rsidRPr="00CD1F4F">
              <w:rPr>
                <w:rFonts w:ascii="PT Astra Serif" w:hAnsi="PT Astra Serif"/>
                <w:sz w:val="28"/>
                <w:szCs w:val="28"/>
              </w:rP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CD1F4F">
              <w:rPr>
                <w:rFonts w:ascii="PT Astra Serif" w:hAnsi="PT Astra Serif"/>
                <w:sz w:val="28"/>
                <w:szCs w:val="28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 </w:t>
            </w:r>
            <w:r w:rsidRPr="00CD1F4F">
              <w:rPr>
                <w:rFonts w:ascii="PT Astra Serif" w:hAnsi="PT Astra Serif"/>
                <w:sz w:val="28"/>
                <w:szCs w:val="28"/>
              </w:rPr>
              <w:t>о раздельном учете задолженности)</w:t>
            </w:r>
            <w:proofErr w:type="gramEnd"/>
          </w:p>
        </w:tc>
      </w:tr>
    </w:tbl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lastRenderedPageBreak/>
        <w:t>»,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>«</w:t>
      </w:r>
    </w:p>
    <w:tbl>
      <w:tblPr>
        <w:tblW w:w="9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"/>
        <w:gridCol w:w="3260"/>
        <w:gridCol w:w="5358"/>
      </w:tblGrid>
      <w:tr w:rsidR="00CD1F4F" w:rsidRPr="00CD1F4F" w:rsidTr="00CD1F4F">
        <w:trPr>
          <w:trHeight w:val="303"/>
          <w:jc w:val="center"/>
        </w:trPr>
        <w:tc>
          <w:tcPr>
            <w:tcW w:w="973" w:type="dxa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322</w:t>
            </w:r>
          </w:p>
        </w:tc>
        <w:tc>
          <w:tcPr>
            <w:tcW w:w="3260" w:type="dxa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358" w:type="dxa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Федеральная служба судебных приставов</w:t>
            </w:r>
          </w:p>
        </w:tc>
      </w:tr>
      <w:tr w:rsidR="00CD1F4F" w:rsidRPr="00CD1F4F" w:rsidTr="00CD1F4F">
        <w:trPr>
          <w:trHeight w:val="630"/>
          <w:jc w:val="center"/>
        </w:trPr>
        <w:tc>
          <w:tcPr>
            <w:tcW w:w="973" w:type="dxa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322</w:t>
            </w:r>
          </w:p>
        </w:tc>
        <w:tc>
          <w:tcPr>
            <w:tcW w:w="3260" w:type="dxa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1 16 10123 01 0041 140</w:t>
            </w:r>
          </w:p>
        </w:tc>
        <w:tc>
          <w:tcPr>
            <w:tcW w:w="5358" w:type="dxa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CD1F4F">
              <w:rPr>
                <w:rFonts w:ascii="PT Astra Serif" w:hAnsi="PT Astra Serif"/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округов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CD1F4F">
              <w:rPr>
                <w:rFonts w:ascii="PT Astra Serif" w:hAnsi="PT Astra Serif"/>
                <w:sz w:val="28"/>
                <w:szCs w:val="28"/>
              </w:rPr>
              <w:t xml:space="preserve">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</w:t>
            </w:r>
            <w:r w:rsidRPr="00CD1F4F">
              <w:rPr>
                <w:rFonts w:ascii="PT Astra Serif" w:hAnsi="PT Astra Serif"/>
                <w:sz w:val="28"/>
                <w:szCs w:val="28"/>
              </w:rPr>
              <w:t>о раздельном учете задолженности)</w:t>
            </w:r>
            <w:proofErr w:type="gramEnd"/>
          </w:p>
        </w:tc>
      </w:tr>
    </w:tbl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right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>»</w:t>
      </w:r>
    </w:p>
    <w:p w:rsidR="00CD1F4F" w:rsidRPr="00CD1F4F" w:rsidRDefault="00CD1F4F" w:rsidP="00CD1F4F">
      <w:pPr>
        <w:pStyle w:val="consplusnormal"/>
        <w:widowControl w:val="0"/>
        <w:shd w:val="clear" w:color="auto" w:fill="FFFFFF"/>
        <w:spacing w:after="0" w:line="276" w:lineRule="auto"/>
        <w:contextualSpacing/>
        <w:jc w:val="both"/>
        <w:textAlignment w:val="top"/>
        <w:rPr>
          <w:rFonts w:ascii="PT Astra Serif" w:hAnsi="PT Astra Serif" w:cs="Times New Roman"/>
          <w:sz w:val="28"/>
          <w:szCs w:val="28"/>
          <w:lang w:val="ru-RU"/>
        </w:rPr>
      </w:pPr>
      <w:r w:rsidRPr="00CD1F4F">
        <w:rPr>
          <w:rFonts w:ascii="PT Astra Serif" w:hAnsi="PT Astra Serif" w:cs="Times New Roman"/>
          <w:sz w:val="28"/>
          <w:szCs w:val="28"/>
          <w:lang w:val="ru-RU"/>
        </w:rPr>
        <w:t>признать утратившими силу.</w:t>
      </w:r>
    </w:p>
    <w:p w:rsidR="00CD1F4F" w:rsidRPr="00CD1F4F" w:rsidRDefault="00CD1F4F" w:rsidP="00CD1F4F">
      <w:pPr>
        <w:tabs>
          <w:tab w:val="left" w:pos="993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CD1F4F">
        <w:rPr>
          <w:rFonts w:ascii="PT Astra Serif" w:hAnsi="PT Astra Serif" w:cs="Times New Roman"/>
          <w:sz w:val="28"/>
          <w:szCs w:val="28"/>
        </w:rPr>
        <w:t>1.2. </w:t>
      </w:r>
      <w:r w:rsidRPr="00CD1F4F">
        <w:rPr>
          <w:rFonts w:ascii="PT Astra Serif" w:hAnsi="PT Astra Serif"/>
          <w:sz w:val="28"/>
          <w:szCs w:val="28"/>
        </w:rPr>
        <w:t>Дополнить строками следующего содержания:</w:t>
      </w:r>
    </w:p>
    <w:p w:rsidR="00CD1F4F" w:rsidRPr="00CD1F4F" w:rsidRDefault="00CD1F4F" w:rsidP="00CD1F4F">
      <w:pPr>
        <w:tabs>
          <w:tab w:val="left" w:pos="993"/>
        </w:tabs>
        <w:spacing w:line="276" w:lineRule="auto"/>
        <w:ind w:firstLine="0"/>
        <w:rPr>
          <w:rFonts w:ascii="PT Astra Serif" w:hAnsi="PT Astra Serif"/>
          <w:sz w:val="28"/>
          <w:szCs w:val="28"/>
        </w:rPr>
      </w:pPr>
      <w:r w:rsidRPr="00CD1F4F">
        <w:rPr>
          <w:rFonts w:ascii="PT Astra Serif" w:hAnsi="PT Astra Serif"/>
          <w:sz w:val="28"/>
          <w:szCs w:val="28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"/>
        <w:gridCol w:w="3106"/>
        <w:gridCol w:w="5555"/>
      </w:tblGrid>
      <w:tr w:rsidR="00CD1F4F" w:rsidRPr="00CD1F4F" w:rsidTr="00CD1F4F">
        <w:trPr>
          <w:trHeight w:val="432"/>
          <w:jc w:val="center"/>
        </w:trPr>
        <w:tc>
          <w:tcPr>
            <w:tcW w:w="472" w:type="pct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720</w:t>
            </w:r>
          </w:p>
        </w:tc>
        <w:tc>
          <w:tcPr>
            <w:tcW w:w="1624" w:type="pct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904" w:type="pct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Департамент административного обеспечения Ханты</w:t>
            </w:r>
            <w:r>
              <w:rPr>
                <w:rFonts w:ascii="PT Astra Serif" w:hAnsi="PT Astra Serif"/>
                <w:sz w:val="28"/>
                <w:szCs w:val="28"/>
              </w:rPr>
              <w:t>–</w:t>
            </w:r>
            <w:r w:rsidRPr="00CD1F4F">
              <w:rPr>
                <w:rFonts w:ascii="PT Astra Serif" w:hAnsi="PT Astra Serif"/>
                <w:sz w:val="28"/>
                <w:szCs w:val="28"/>
              </w:rPr>
              <w:t>Мансийского автономного округа - Югры</w:t>
            </w:r>
          </w:p>
        </w:tc>
      </w:tr>
      <w:tr w:rsidR="00CD1F4F" w:rsidRPr="00CD1F4F" w:rsidTr="00CD1F4F">
        <w:trPr>
          <w:trHeight w:val="432"/>
          <w:jc w:val="center"/>
        </w:trPr>
        <w:tc>
          <w:tcPr>
            <w:tcW w:w="472" w:type="pct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720</w:t>
            </w:r>
          </w:p>
        </w:tc>
        <w:tc>
          <w:tcPr>
            <w:tcW w:w="1624" w:type="pct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1 16 01000 01 0000 140</w:t>
            </w:r>
          </w:p>
        </w:tc>
        <w:tc>
          <w:tcPr>
            <w:tcW w:w="2904" w:type="pct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установленные </w:t>
            </w:r>
            <w:hyperlink r:id="rId11" w:history="1">
              <w:r w:rsidRPr="00CD1F4F">
                <w:rPr>
                  <w:rStyle w:val="a4"/>
                  <w:rFonts w:ascii="PT Astra Serif" w:hAnsi="PT Astra Serif"/>
                  <w:b w:val="0"/>
                  <w:color w:val="auto"/>
                  <w:sz w:val="28"/>
                  <w:szCs w:val="28"/>
                </w:rPr>
                <w:t xml:space="preserve">Кодексом Российской </w:t>
              </w:r>
              <w:r w:rsidRPr="00CD1F4F">
                <w:rPr>
                  <w:rStyle w:val="a4"/>
                  <w:rFonts w:ascii="PT Astra Serif" w:hAnsi="PT Astra Serif"/>
                  <w:b w:val="0"/>
                  <w:color w:val="auto"/>
                  <w:sz w:val="28"/>
                  <w:szCs w:val="28"/>
                </w:rPr>
                <w:lastRenderedPageBreak/>
                <w:t>Федерации об административных правонарушениях</w:t>
              </w:r>
            </w:hyperlink>
            <w:hyperlink w:anchor="sub_12" w:history="1">
              <w:r w:rsidRPr="00CD1F4F">
                <w:rPr>
                  <w:rStyle w:val="a4"/>
                  <w:rFonts w:ascii="PT Astra Serif" w:hAnsi="PT Astra Serif"/>
                  <w:b w:val="0"/>
                  <w:color w:val="auto"/>
                  <w:sz w:val="28"/>
                  <w:szCs w:val="28"/>
                </w:rPr>
                <w:t>*(2)</w:t>
              </w:r>
            </w:hyperlink>
          </w:p>
        </w:tc>
      </w:tr>
      <w:tr w:rsidR="00CD1F4F" w:rsidRPr="00CD1F4F" w:rsidTr="00CD1F4F">
        <w:trPr>
          <w:trHeight w:val="432"/>
          <w:jc w:val="center"/>
        </w:trPr>
        <w:tc>
          <w:tcPr>
            <w:tcW w:w="472" w:type="pct"/>
            <w:shd w:val="clear" w:color="000000" w:fill="FFFFFF"/>
            <w:noWrap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lastRenderedPageBreak/>
              <w:t>720</w:t>
            </w:r>
          </w:p>
        </w:tc>
        <w:tc>
          <w:tcPr>
            <w:tcW w:w="1624" w:type="pct"/>
            <w:shd w:val="clear" w:color="000000" w:fill="FFFFFF"/>
          </w:tcPr>
          <w:p w:rsidR="00CD1F4F" w:rsidRPr="00CD1F4F" w:rsidRDefault="00CD1F4F" w:rsidP="00CD1F4F">
            <w:pPr>
              <w:pStyle w:val="aa"/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>1 16 02010 02 0000 140</w:t>
            </w:r>
          </w:p>
        </w:tc>
        <w:tc>
          <w:tcPr>
            <w:tcW w:w="2904" w:type="pct"/>
            <w:shd w:val="clear" w:color="000000" w:fill="FFFFFF"/>
          </w:tcPr>
          <w:p w:rsidR="00CD1F4F" w:rsidRPr="00CD1F4F" w:rsidRDefault="00CD1F4F" w:rsidP="00CD1F4F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CD1F4F">
              <w:rPr>
                <w:rFonts w:ascii="PT Astra Serif" w:hAnsi="PT Astra Serif"/>
                <w:sz w:val="28"/>
                <w:szCs w:val="28"/>
              </w:rPr>
              <w:t xml:space="preserve">Административные штрафы, установленные законами субъектов Российской Федерации об административных правонарушениях,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      </w:t>
            </w:r>
            <w:r w:rsidRPr="00CD1F4F">
              <w:rPr>
                <w:rFonts w:ascii="PT Astra Serif" w:hAnsi="PT Astra Serif"/>
                <w:sz w:val="28"/>
                <w:szCs w:val="28"/>
              </w:rPr>
              <w:t>за нарушение законов и иных нормативных правовых актов субъектов Российской Федерации</w:t>
            </w:r>
          </w:p>
        </w:tc>
      </w:tr>
    </w:tbl>
    <w:p w:rsidR="00CD1F4F" w:rsidRPr="00CD1F4F" w:rsidRDefault="00CD1F4F" w:rsidP="00CD1F4F">
      <w:pPr>
        <w:pStyle w:val="af7"/>
        <w:tabs>
          <w:tab w:val="left" w:pos="993"/>
        </w:tabs>
        <w:spacing w:line="276" w:lineRule="auto"/>
        <w:ind w:left="0" w:firstLine="0"/>
        <w:jc w:val="right"/>
        <w:rPr>
          <w:rFonts w:ascii="PT Astra Serif" w:hAnsi="PT Astra Serif"/>
          <w:sz w:val="28"/>
          <w:szCs w:val="28"/>
        </w:rPr>
      </w:pPr>
      <w:r w:rsidRPr="00CD1F4F">
        <w:rPr>
          <w:rFonts w:ascii="PT Astra Serif" w:hAnsi="PT Astra Serif"/>
          <w:sz w:val="28"/>
          <w:szCs w:val="28"/>
        </w:rPr>
        <w:t>».</w:t>
      </w:r>
    </w:p>
    <w:p w:rsidR="00CD1F4F" w:rsidRPr="00CD1F4F" w:rsidRDefault="00CD1F4F" w:rsidP="00CD1F4F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2" w:name="sub_3"/>
      <w:r w:rsidRPr="00CD1F4F">
        <w:rPr>
          <w:rFonts w:ascii="PT Astra Serif" w:hAnsi="PT Astra Serif" w:cs="Times New Roman"/>
          <w:sz w:val="28"/>
          <w:szCs w:val="28"/>
        </w:rPr>
        <w:t>2. </w:t>
      </w:r>
      <w:r w:rsidRPr="00CD1F4F">
        <w:rPr>
          <w:rStyle w:val="a4"/>
          <w:rFonts w:ascii="PT Astra Serif" w:hAnsi="PT Astra Serif"/>
          <w:b w:val="0"/>
          <w:color w:val="auto"/>
          <w:sz w:val="28"/>
          <w:szCs w:val="28"/>
        </w:rPr>
        <w:t>Опубликовать</w:t>
      </w:r>
      <w:r w:rsidRPr="00CD1F4F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CD1F4F">
        <w:rPr>
          <w:rFonts w:ascii="PT Astra Serif" w:hAnsi="PT Astra Serif" w:cs="Times New Roman"/>
          <w:sz w:val="28"/>
          <w:szCs w:val="28"/>
        </w:rPr>
        <w:t xml:space="preserve">постановление в официальном печатном издании города Югорска и разместить на </w:t>
      </w:r>
      <w:r w:rsidRPr="00CD1F4F">
        <w:rPr>
          <w:rStyle w:val="a4"/>
          <w:rFonts w:ascii="PT Astra Serif" w:hAnsi="PT Astra Serif"/>
          <w:b w:val="0"/>
          <w:color w:val="auto"/>
          <w:sz w:val="28"/>
          <w:szCs w:val="28"/>
        </w:rPr>
        <w:t>официальном сайте</w:t>
      </w:r>
      <w:r w:rsidRPr="00CD1F4F">
        <w:rPr>
          <w:rFonts w:ascii="PT Astra Serif" w:hAnsi="PT Astra Serif" w:cs="Times New Roman"/>
          <w:sz w:val="28"/>
          <w:szCs w:val="28"/>
        </w:rPr>
        <w:t xml:space="preserve"> органов местного самоуправления города Югорска.</w:t>
      </w:r>
    </w:p>
    <w:p w:rsidR="00CD1F4F" w:rsidRPr="00CD1F4F" w:rsidRDefault="00CD1F4F" w:rsidP="00CD1F4F">
      <w:pPr>
        <w:tabs>
          <w:tab w:val="left" w:pos="709"/>
        </w:tabs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bookmarkStart w:id="3" w:name="sub_4"/>
      <w:bookmarkEnd w:id="2"/>
      <w:r w:rsidRPr="00CD1F4F">
        <w:rPr>
          <w:rFonts w:ascii="PT Astra Serif" w:hAnsi="PT Astra Serif" w:cs="Times New Roman"/>
          <w:sz w:val="28"/>
          <w:szCs w:val="28"/>
        </w:rPr>
        <w:t>3.</w:t>
      </w:r>
      <w:bookmarkStart w:id="4" w:name="sub_5"/>
      <w:bookmarkEnd w:id="3"/>
      <w:r w:rsidRPr="00CD1F4F">
        <w:rPr>
          <w:rFonts w:ascii="PT Astra Serif" w:hAnsi="PT Astra Serif" w:cs="Times New Roman"/>
          <w:sz w:val="28"/>
          <w:szCs w:val="28"/>
        </w:rPr>
        <w:t> Настоящее постановление вступает в силу после его официального опубликования.</w:t>
      </w:r>
    </w:p>
    <w:p w:rsidR="00CD1F4F" w:rsidRPr="00CD1F4F" w:rsidRDefault="00CD1F4F" w:rsidP="00CD1F4F">
      <w:pPr>
        <w:spacing w:line="276" w:lineRule="auto"/>
        <w:contextualSpacing/>
        <w:rPr>
          <w:rFonts w:ascii="PT Astra Serif" w:hAnsi="PT Astra Serif" w:cs="Times New Roman"/>
          <w:sz w:val="28"/>
          <w:szCs w:val="28"/>
        </w:rPr>
      </w:pPr>
      <w:r w:rsidRPr="00CD1F4F">
        <w:rPr>
          <w:rFonts w:ascii="PT Astra Serif" w:hAnsi="PT Astra Serif" w:cs="Times New Roman"/>
          <w:sz w:val="28"/>
          <w:szCs w:val="28"/>
        </w:rPr>
        <w:t>4. </w:t>
      </w:r>
      <w:proofErr w:type="gramStart"/>
      <w:r w:rsidRPr="00CD1F4F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CD1F4F">
        <w:rPr>
          <w:rFonts w:ascii="PT Astra Serif" w:hAnsi="PT Astra Serif" w:cs="Times New Roman"/>
          <w:sz w:val="28"/>
          <w:szCs w:val="28"/>
        </w:rPr>
        <w:t xml:space="preserve"> выполнением постановления возложить на директора департамента финансов </w:t>
      </w:r>
      <w:r w:rsidRPr="00CD1F4F">
        <w:rPr>
          <w:rFonts w:ascii="PT Astra Serif" w:hAnsi="PT Astra Serif" w:cs="Times New Roman"/>
          <w:sz w:val="28"/>
          <w:szCs w:val="28"/>
          <w:shd w:val="clear" w:color="auto" w:fill="FFFFFF"/>
        </w:rPr>
        <w:t>администрации города Югорска</w:t>
      </w:r>
      <w:r w:rsidRPr="00CD1F4F">
        <w:rPr>
          <w:rFonts w:ascii="PT Astra Serif" w:hAnsi="PT Astra Serif" w:cs="Times New Roman"/>
          <w:sz w:val="28"/>
          <w:szCs w:val="28"/>
        </w:rPr>
        <w:t xml:space="preserve"> Мальцеву И.Ю.</w:t>
      </w:r>
    </w:p>
    <w:bookmarkEnd w:id="4"/>
    <w:p w:rsidR="0083516B" w:rsidRPr="00CD1F4F" w:rsidRDefault="0083516B" w:rsidP="00CD1F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934A2" w:rsidRPr="00CD1F4F" w:rsidRDefault="008934A2" w:rsidP="00CD1F4F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B11832" w:rsidRPr="00CD1F4F" w:rsidRDefault="00B11832" w:rsidP="00CD1F4F">
      <w:pPr>
        <w:spacing w:line="276" w:lineRule="auto"/>
        <w:rPr>
          <w:rFonts w:ascii="PT Astra Serif" w:hAnsi="PT Astra Serif"/>
          <w:sz w:val="28"/>
          <w:szCs w:val="28"/>
        </w:rPr>
      </w:pPr>
    </w:p>
    <w:bookmarkEnd w:id="1"/>
    <w:p w:rsidR="009C4C7C" w:rsidRPr="00CD1F4F" w:rsidRDefault="009C4C7C" w:rsidP="004F264F">
      <w:pPr>
        <w:spacing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Style w:val="11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99"/>
        <w:gridCol w:w="3927"/>
        <w:gridCol w:w="1936"/>
      </w:tblGrid>
      <w:tr w:rsidR="004F264F" w:rsidRPr="004F264F" w:rsidTr="00E61D96">
        <w:trPr>
          <w:trHeight w:val="1443"/>
        </w:trPr>
        <w:tc>
          <w:tcPr>
            <w:tcW w:w="1902" w:type="pct"/>
          </w:tcPr>
          <w:p w:rsidR="004F264F" w:rsidRPr="004F264F" w:rsidRDefault="004F264F" w:rsidP="004F26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4F264F">
              <w:rPr>
                <w:rFonts w:ascii="PT Astra Serif" w:hAnsi="PT Astra Serif" w:cs="Times New Roman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4F264F" w:rsidRPr="004F264F" w:rsidRDefault="004F264F" w:rsidP="004F264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PT Astra Serif" w:eastAsia="Calibri" w:hAnsi="PT Astra Serif" w:cs="Times New Roman"/>
                <w:szCs w:val="26"/>
              </w:rPr>
            </w:pPr>
          </w:p>
        </w:tc>
        <w:tc>
          <w:tcPr>
            <w:tcW w:w="1023" w:type="pct"/>
          </w:tcPr>
          <w:p w:rsidR="004F264F" w:rsidRPr="004F264F" w:rsidRDefault="004F264F" w:rsidP="004F264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PT Astra Serif" w:hAnsi="PT Astra Serif" w:cs="Times New Roman"/>
                <w:b/>
                <w:sz w:val="20"/>
                <w:szCs w:val="26"/>
              </w:rPr>
            </w:pPr>
            <w:r w:rsidRPr="004F264F">
              <w:rPr>
                <w:rFonts w:ascii="PT Astra Serif" w:hAnsi="PT Astra Serif" w:cs="Times New Roman"/>
                <w:b/>
                <w:sz w:val="28"/>
                <w:szCs w:val="26"/>
              </w:rPr>
              <w:t>А.Ю. Харлов</w:t>
            </w:r>
          </w:p>
        </w:tc>
      </w:tr>
    </w:tbl>
    <w:p w:rsidR="004F264F" w:rsidRPr="004F264F" w:rsidRDefault="004F264F" w:rsidP="004F264F">
      <w:pPr>
        <w:spacing w:line="276" w:lineRule="auto"/>
        <w:rPr>
          <w:rFonts w:ascii="PT Astra Serif" w:hAnsi="PT Astra Serif"/>
          <w:b/>
          <w:sz w:val="28"/>
          <w:szCs w:val="28"/>
          <w:lang w:val="en-US"/>
        </w:rPr>
      </w:pPr>
    </w:p>
    <w:sectPr w:rsidR="004F264F" w:rsidRPr="004F264F" w:rsidSect="00CD1F4F">
      <w:headerReference w:type="default" r:id="rId12"/>
      <w:pgSz w:w="11900" w:h="16800"/>
      <w:pgMar w:top="1134" w:right="851" w:bottom="1134" w:left="1701" w:header="56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E5C" w:rsidRDefault="006B5E5C">
      <w:r>
        <w:separator/>
      </w:r>
    </w:p>
  </w:endnote>
  <w:endnote w:type="continuationSeparator" w:id="0">
    <w:p w:rsidR="006B5E5C" w:rsidRDefault="006B5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E5C" w:rsidRDefault="006B5E5C">
      <w:r>
        <w:separator/>
      </w:r>
    </w:p>
  </w:footnote>
  <w:footnote w:type="continuationSeparator" w:id="0">
    <w:p w:rsidR="006B5E5C" w:rsidRDefault="006B5E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1164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  <w:szCs w:val="22"/>
      </w:rPr>
    </w:sdtEndPr>
    <w:sdtContent>
      <w:p w:rsidR="00CD1F4F" w:rsidRPr="00CD1F4F" w:rsidRDefault="00CD1F4F" w:rsidP="00CD1F4F">
        <w:pPr>
          <w:pStyle w:val="ae"/>
          <w:jc w:val="center"/>
          <w:rPr>
            <w:rFonts w:ascii="PT Astra Serif" w:hAnsi="PT Astra Serif"/>
            <w:sz w:val="22"/>
            <w:szCs w:val="22"/>
          </w:rPr>
        </w:pPr>
        <w:r w:rsidRPr="00CD1F4F">
          <w:rPr>
            <w:rFonts w:ascii="PT Astra Serif" w:hAnsi="PT Astra Serif"/>
            <w:sz w:val="22"/>
            <w:szCs w:val="22"/>
          </w:rPr>
          <w:fldChar w:fldCharType="begin"/>
        </w:r>
        <w:r w:rsidRPr="00CD1F4F">
          <w:rPr>
            <w:rFonts w:ascii="PT Astra Serif" w:hAnsi="PT Astra Serif"/>
            <w:sz w:val="22"/>
            <w:szCs w:val="22"/>
          </w:rPr>
          <w:instrText>PAGE   \* MERGEFORMAT</w:instrText>
        </w:r>
        <w:r w:rsidRPr="00CD1F4F">
          <w:rPr>
            <w:rFonts w:ascii="PT Astra Serif" w:hAnsi="PT Astra Serif"/>
            <w:sz w:val="22"/>
            <w:szCs w:val="22"/>
          </w:rPr>
          <w:fldChar w:fldCharType="separate"/>
        </w:r>
        <w:r w:rsidR="00CD43E2">
          <w:rPr>
            <w:rFonts w:ascii="PT Astra Serif" w:hAnsi="PT Astra Serif"/>
            <w:noProof/>
            <w:sz w:val="22"/>
            <w:szCs w:val="22"/>
          </w:rPr>
          <w:t>3</w:t>
        </w:r>
        <w:r w:rsidRPr="00CD1F4F">
          <w:rPr>
            <w:rFonts w:ascii="PT Astra Serif" w:hAnsi="PT Astra Serif"/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263D9"/>
    <w:multiLevelType w:val="multilevel"/>
    <w:tmpl w:val="9A88B85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="Times New Roman" w:hint="default"/>
      </w:rPr>
    </w:lvl>
  </w:abstractNum>
  <w:abstractNum w:abstractNumId="1">
    <w:nsid w:val="1EFA130B"/>
    <w:multiLevelType w:val="multilevel"/>
    <w:tmpl w:val="DBA85CC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02267EC"/>
    <w:multiLevelType w:val="hybridMultilevel"/>
    <w:tmpl w:val="70AC09CE"/>
    <w:lvl w:ilvl="0" w:tplc="278A37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2107192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AFE0CEE"/>
    <w:multiLevelType w:val="multilevel"/>
    <w:tmpl w:val="C3BECBDE"/>
    <w:lvl w:ilvl="0">
      <w:start w:val="1"/>
      <w:numFmt w:val="decimal"/>
      <w:lvlText w:val="%1."/>
      <w:lvlJc w:val="left"/>
      <w:pPr>
        <w:ind w:left="1830" w:hanging="1110"/>
      </w:pPr>
      <w:rPr>
        <w:rFonts w:ascii="PT Astra Serif" w:eastAsia="Calibri" w:hAnsi="PT Astra Serif" w:cs="Times New Roman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>
    <w:nsid w:val="363D7F06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4AB54110"/>
    <w:multiLevelType w:val="multilevel"/>
    <w:tmpl w:val="A900E536"/>
    <w:lvl w:ilvl="0">
      <w:start w:val="1"/>
      <w:numFmt w:val="decimal"/>
      <w:lvlText w:val="%1."/>
      <w:lvlJc w:val="left"/>
      <w:pPr>
        <w:ind w:left="420" w:hanging="420"/>
      </w:pPr>
      <w:rPr>
        <w:rFonts w:cs="Times New Roman CYR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 CYR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 CYR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 CYR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 CYR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 CYR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 CYR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 CYR" w:hint="default"/>
      </w:rPr>
    </w:lvl>
  </w:abstractNum>
  <w:abstractNum w:abstractNumId="8">
    <w:nsid w:val="67EC1F43"/>
    <w:multiLevelType w:val="multilevel"/>
    <w:tmpl w:val="6BFE70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69663658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55498C"/>
    <w:multiLevelType w:val="multilevel"/>
    <w:tmpl w:val="DA8A8D5C"/>
    <w:lvl w:ilvl="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758A0087"/>
    <w:multiLevelType w:val="multilevel"/>
    <w:tmpl w:val="D802441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7EEA2C69"/>
    <w:multiLevelType w:val="hybridMultilevel"/>
    <w:tmpl w:val="5BAE8720"/>
    <w:lvl w:ilvl="0" w:tplc="E5601854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3"/>
  </w:num>
  <w:num w:numId="4">
    <w:abstractNumId w:val="9"/>
  </w:num>
  <w:num w:numId="5">
    <w:abstractNumId w:val="5"/>
  </w:num>
  <w:num w:numId="6">
    <w:abstractNumId w:val="8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F"/>
    <w:rsid w:val="00000197"/>
    <w:rsid w:val="00016F86"/>
    <w:rsid w:val="000234C7"/>
    <w:rsid w:val="000336FE"/>
    <w:rsid w:val="000440AE"/>
    <w:rsid w:val="0004713C"/>
    <w:rsid w:val="00052FEF"/>
    <w:rsid w:val="00070E8A"/>
    <w:rsid w:val="00072434"/>
    <w:rsid w:val="000732A2"/>
    <w:rsid w:val="00077F4E"/>
    <w:rsid w:val="00092C23"/>
    <w:rsid w:val="000A3113"/>
    <w:rsid w:val="000A3F13"/>
    <w:rsid w:val="000B051C"/>
    <w:rsid w:val="000B32F6"/>
    <w:rsid w:val="000C2B16"/>
    <w:rsid w:val="000C6DA4"/>
    <w:rsid w:val="000D0A6D"/>
    <w:rsid w:val="000D1F94"/>
    <w:rsid w:val="000D22B4"/>
    <w:rsid w:val="000D311A"/>
    <w:rsid w:val="000D6609"/>
    <w:rsid w:val="000E2613"/>
    <w:rsid w:val="000E54F9"/>
    <w:rsid w:val="000E7E01"/>
    <w:rsid w:val="000F38D0"/>
    <w:rsid w:val="00101E4C"/>
    <w:rsid w:val="0010568A"/>
    <w:rsid w:val="0011489D"/>
    <w:rsid w:val="001329DE"/>
    <w:rsid w:val="00133DF4"/>
    <w:rsid w:val="00143AFE"/>
    <w:rsid w:val="00146461"/>
    <w:rsid w:val="001518E3"/>
    <w:rsid w:val="001544F4"/>
    <w:rsid w:val="0015675C"/>
    <w:rsid w:val="001573A0"/>
    <w:rsid w:val="0015758E"/>
    <w:rsid w:val="00157AA9"/>
    <w:rsid w:val="0016490F"/>
    <w:rsid w:val="00172D79"/>
    <w:rsid w:val="0018031F"/>
    <w:rsid w:val="0018095F"/>
    <w:rsid w:val="001846F2"/>
    <w:rsid w:val="00186D2B"/>
    <w:rsid w:val="001930AB"/>
    <w:rsid w:val="001937B2"/>
    <w:rsid w:val="00194918"/>
    <w:rsid w:val="001A1831"/>
    <w:rsid w:val="001A4232"/>
    <w:rsid w:val="001B4BE7"/>
    <w:rsid w:val="001B6776"/>
    <w:rsid w:val="001C5856"/>
    <w:rsid w:val="001D7BF0"/>
    <w:rsid w:val="001E31D1"/>
    <w:rsid w:val="001E3738"/>
    <w:rsid w:val="001E5700"/>
    <w:rsid w:val="002120FA"/>
    <w:rsid w:val="00230C31"/>
    <w:rsid w:val="00242C4F"/>
    <w:rsid w:val="0026348E"/>
    <w:rsid w:val="00280CA1"/>
    <w:rsid w:val="00290223"/>
    <w:rsid w:val="002A0101"/>
    <w:rsid w:val="002A74E4"/>
    <w:rsid w:val="002B580D"/>
    <w:rsid w:val="002B7BD6"/>
    <w:rsid w:val="002C0EA7"/>
    <w:rsid w:val="002D699E"/>
    <w:rsid w:val="002E70C1"/>
    <w:rsid w:val="002F0E6A"/>
    <w:rsid w:val="002F1BDD"/>
    <w:rsid w:val="002F4E0B"/>
    <w:rsid w:val="00303F99"/>
    <w:rsid w:val="00307039"/>
    <w:rsid w:val="00313EDD"/>
    <w:rsid w:val="003306FC"/>
    <w:rsid w:val="0034002B"/>
    <w:rsid w:val="003527F3"/>
    <w:rsid w:val="00361BF4"/>
    <w:rsid w:val="00363307"/>
    <w:rsid w:val="003635FA"/>
    <w:rsid w:val="003657A2"/>
    <w:rsid w:val="0036709E"/>
    <w:rsid w:val="00370B46"/>
    <w:rsid w:val="00372DAC"/>
    <w:rsid w:val="00376C4B"/>
    <w:rsid w:val="00385370"/>
    <w:rsid w:val="00391E01"/>
    <w:rsid w:val="0039685F"/>
    <w:rsid w:val="003977F9"/>
    <w:rsid w:val="003A4D73"/>
    <w:rsid w:val="003A7B87"/>
    <w:rsid w:val="003B24F1"/>
    <w:rsid w:val="003B4016"/>
    <w:rsid w:val="003C55B4"/>
    <w:rsid w:val="003C6C5C"/>
    <w:rsid w:val="003E1985"/>
    <w:rsid w:val="003F4226"/>
    <w:rsid w:val="003F546E"/>
    <w:rsid w:val="004333DD"/>
    <w:rsid w:val="00436FE6"/>
    <w:rsid w:val="0045084C"/>
    <w:rsid w:val="004532F6"/>
    <w:rsid w:val="00462127"/>
    <w:rsid w:val="0046234C"/>
    <w:rsid w:val="004655E5"/>
    <w:rsid w:val="004668D7"/>
    <w:rsid w:val="0047758E"/>
    <w:rsid w:val="004814CA"/>
    <w:rsid w:val="0048758E"/>
    <w:rsid w:val="004929B1"/>
    <w:rsid w:val="00497A5A"/>
    <w:rsid w:val="00497EB0"/>
    <w:rsid w:val="004A4503"/>
    <w:rsid w:val="004A5AF8"/>
    <w:rsid w:val="004B5674"/>
    <w:rsid w:val="004B5A32"/>
    <w:rsid w:val="004B5F7A"/>
    <w:rsid w:val="004C29B7"/>
    <w:rsid w:val="004C6F82"/>
    <w:rsid w:val="004D6758"/>
    <w:rsid w:val="004E3F4D"/>
    <w:rsid w:val="004F264F"/>
    <w:rsid w:val="004F2861"/>
    <w:rsid w:val="0050313F"/>
    <w:rsid w:val="005034CC"/>
    <w:rsid w:val="005122AE"/>
    <w:rsid w:val="00531743"/>
    <w:rsid w:val="005465D1"/>
    <w:rsid w:val="005516C0"/>
    <w:rsid w:val="005575B0"/>
    <w:rsid w:val="00560BA9"/>
    <w:rsid w:val="00562708"/>
    <w:rsid w:val="00570D80"/>
    <w:rsid w:val="005724CF"/>
    <w:rsid w:val="005734F9"/>
    <w:rsid w:val="005932BA"/>
    <w:rsid w:val="00594F7A"/>
    <w:rsid w:val="005A1EEC"/>
    <w:rsid w:val="005B48ED"/>
    <w:rsid w:val="005C25F1"/>
    <w:rsid w:val="005C2B2A"/>
    <w:rsid w:val="005C57D1"/>
    <w:rsid w:val="005C72A3"/>
    <w:rsid w:val="005C76DF"/>
    <w:rsid w:val="005D1921"/>
    <w:rsid w:val="005D297C"/>
    <w:rsid w:val="005D2A04"/>
    <w:rsid w:val="005D3403"/>
    <w:rsid w:val="005E4A50"/>
    <w:rsid w:val="005E5D0E"/>
    <w:rsid w:val="005F2785"/>
    <w:rsid w:val="005F743A"/>
    <w:rsid w:val="00601A5B"/>
    <w:rsid w:val="0060427D"/>
    <w:rsid w:val="00611003"/>
    <w:rsid w:val="00613F7A"/>
    <w:rsid w:val="006140D7"/>
    <w:rsid w:val="006203E5"/>
    <w:rsid w:val="00621126"/>
    <w:rsid w:val="006304A1"/>
    <w:rsid w:val="0063515A"/>
    <w:rsid w:val="00644B12"/>
    <w:rsid w:val="00655D57"/>
    <w:rsid w:val="0066300C"/>
    <w:rsid w:val="006644D2"/>
    <w:rsid w:val="00671567"/>
    <w:rsid w:val="00682878"/>
    <w:rsid w:val="00685B6E"/>
    <w:rsid w:val="006A0A9B"/>
    <w:rsid w:val="006A10CC"/>
    <w:rsid w:val="006B48F3"/>
    <w:rsid w:val="006B5E5C"/>
    <w:rsid w:val="006B7AFA"/>
    <w:rsid w:val="006D5D09"/>
    <w:rsid w:val="006E5BC2"/>
    <w:rsid w:val="006E6F70"/>
    <w:rsid w:val="006F4B29"/>
    <w:rsid w:val="006F5FF4"/>
    <w:rsid w:val="006F7414"/>
    <w:rsid w:val="00710888"/>
    <w:rsid w:val="007140CE"/>
    <w:rsid w:val="007206C7"/>
    <w:rsid w:val="0072315B"/>
    <w:rsid w:val="007313F5"/>
    <w:rsid w:val="007317F1"/>
    <w:rsid w:val="00732050"/>
    <w:rsid w:val="00736993"/>
    <w:rsid w:val="00740986"/>
    <w:rsid w:val="0074401A"/>
    <w:rsid w:val="00745115"/>
    <w:rsid w:val="007541EF"/>
    <w:rsid w:val="00760933"/>
    <w:rsid w:val="00762AA2"/>
    <w:rsid w:val="00766C83"/>
    <w:rsid w:val="00777D0C"/>
    <w:rsid w:val="0078084C"/>
    <w:rsid w:val="007865B8"/>
    <w:rsid w:val="007865E7"/>
    <w:rsid w:val="00786CD8"/>
    <w:rsid w:val="007B6CE4"/>
    <w:rsid w:val="007B76C7"/>
    <w:rsid w:val="007D5F22"/>
    <w:rsid w:val="007E56BE"/>
    <w:rsid w:val="007F0E1A"/>
    <w:rsid w:val="007F25AC"/>
    <w:rsid w:val="007F5208"/>
    <w:rsid w:val="008001D5"/>
    <w:rsid w:val="008034A2"/>
    <w:rsid w:val="0080626E"/>
    <w:rsid w:val="00811CED"/>
    <w:rsid w:val="008222EF"/>
    <w:rsid w:val="0082391C"/>
    <w:rsid w:val="00823D60"/>
    <w:rsid w:val="00831D52"/>
    <w:rsid w:val="00834A99"/>
    <w:rsid w:val="0083516B"/>
    <w:rsid w:val="00835329"/>
    <w:rsid w:val="00836B17"/>
    <w:rsid w:val="008523D9"/>
    <w:rsid w:val="008551BA"/>
    <w:rsid w:val="00856E0C"/>
    <w:rsid w:val="0086613E"/>
    <w:rsid w:val="00866CCE"/>
    <w:rsid w:val="00872821"/>
    <w:rsid w:val="00872859"/>
    <w:rsid w:val="00877877"/>
    <w:rsid w:val="0088187C"/>
    <w:rsid w:val="00892853"/>
    <w:rsid w:val="008934A2"/>
    <w:rsid w:val="008A627F"/>
    <w:rsid w:val="008B0BCB"/>
    <w:rsid w:val="008B1E9B"/>
    <w:rsid w:val="008B618E"/>
    <w:rsid w:val="008C7AF2"/>
    <w:rsid w:val="008F53DE"/>
    <w:rsid w:val="008F601D"/>
    <w:rsid w:val="00903B39"/>
    <w:rsid w:val="00905D78"/>
    <w:rsid w:val="0091009E"/>
    <w:rsid w:val="00950241"/>
    <w:rsid w:val="009507D6"/>
    <w:rsid w:val="00955BB8"/>
    <w:rsid w:val="0096232D"/>
    <w:rsid w:val="00970A10"/>
    <w:rsid w:val="00984CBE"/>
    <w:rsid w:val="009864CF"/>
    <w:rsid w:val="009870C6"/>
    <w:rsid w:val="00997F14"/>
    <w:rsid w:val="009A1897"/>
    <w:rsid w:val="009A5DC0"/>
    <w:rsid w:val="009B5137"/>
    <w:rsid w:val="009C035A"/>
    <w:rsid w:val="009C14C5"/>
    <w:rsid w:val="009C4C7C"/>
    <w:rsid w:val="009C6B50"/>
    <w:rsid w:val="009D6922"/>
    <w:rsid w:val="009D743D"/>
    <w:rsid w:val="009E2BD5"/>
    <w:rsid w:val="009E2C1B"/>
    <w:rsid w:val="009E607F"/>
    <w:rsid w:val="009F2AB0"/>
    <w:rsid w:val="00A11050"/>
    <w:rsid w:val="00A169C9"/>
    <w:rsid w:val="00A22980"/>
    <w:rsid w:val="00A376A2"/>
    <w:rsid w:val="00A37DEB"/>
    <w:rsid w:val="00A444FA"/>
    <w:rsid w:val="00A45586"/>
    <w:rsid w:val="00A4643F"/>
    <w:rsid w:val="00A50C87"/>
    <w:rsid w:val="00A552CF"/>
    <w:rsid w:val="00A61E12"/>
    <w:rsid w:val="00A631EC"/>
    <w:rsid w:val="00A71600"/>
    <w:rsid w:val="00A843AB"/>
    <w:rsid w:val="00A95F46"/>
    <w:rsid w:val="00A97488"/>
    <w:rsid w:val="00AA0905"/>
    <w:rsid w:val="00AA7A93"/>
    <w:rsid w:val="00AB2A05"/>
    <w:rsid w:val="00AB52EF"/>
    <w:rsid w:val="00AB57B0"/>
    <w:rsid w:val="00AC0BEF"/>
    <w:rsid w:val="00AD1A1A"/>
    <w:rsid w:val="00AD2D57"/>
    <w:rsid w:val="00AD579F"/>
    <w:rsid w:val="00AE2F9E"/>
    <w:rsid w:val="00AE4874"/>
    <w:rsid w:val="00AE4939"/>
    <w:rsid w:val="00AE6041"/>
    <w:rsid w:val="00AF4F56"/>
    <w:rsid w:val="00B02F59"/>
    <w:rsid w:val="00B11832"/>
    <w:rsid w:val="00B15560"/>
    <w:rsid w:val="00B25783"/>
    <w:rsid w:val="00B30242"/>
    <w:rsid w:val="00B32E8D"/>
    <w:rsid w:val="00B362EE"/>
    <w:rsid w:val="00B36C99"/>
    <w:rsid w:val="00B42652"/>
    <w:rsid w:val="00B528DF"/>
    <w:rsid w:val="00B52AAF"/>
    <w:rsid w:val="00B61B21"/>
    <w:rsid w:val="00B648E3"/>
    <w:rsid w:val="00B7650D"/>
    <w:rsid w:val="00B8245B"/>
    <w:rsid w:val="00B86095"/>
    <w:rsid w:val="00B97275"/>
    <w:rsid w:val="00BA1E28"/>
    <w:rsid w:val="00BA5FA2"/>
    <w:rsid w:val="00BE0541"/>
    <w:rsid w:val="00BE0F77"/>
    <w:rsid w:val="00BE32F5"/>
    <w:rsid w:val="00C036FB"/>
    <w:rsid w:val="00C1646C"/>
    <w:rsid w:val="00C16FCD"/>
    <w:rsid w:val="00C205BE"/>
    <w:rsid w:val="00C21198"/>
    <w:rsid w:val="00C3517D"/>
    <w:rsid w:val="00C363E4"/>
    <w:rsid w:val="00C37AA7"/>
    <w:rsid w:val="00C4058F"/>
    <w:rsid w:val="00C40B75"/>
    <w:rsid w:val="00C50CEB"/>
    <w:rsid w:val="00C56450"/>
    <w:rsid w:val="00C70A41"/>
    <w:rsid w:val="00C724E0"/>
    <w:rsid w:val="00C746B1"/>
    <w:rsid w:val="00C76D54"/>
    <w:rsid w:val="00C85B3A"/>
    <w:rsid w:val="00C86BB2"/>
    <w:rsid w:val="00C87161"/>
    <w:rsid w:val="00C901D1"/>
    <w:rsid w:val="00C92950"/>
    <w:rsid w:val="00CA0CC9"/>
    <w:rsid w:val="00CA77C2"/>
    <w:rsid w:val="00CB0C8E"/>
    <w:rsid w:val="00CB5617"/>
    <w:rsid w:val="00CB6EFA"/>
    <w:rsid w:val="00CC2B87"/>
    <w:rsid w:val="00CD1E24"/>
    <w:rsid w:val="00CD1F4F"/>
    <w:rsid w:val="00CD43E2"/>
    <w:rsid w:val="00D002A7"/>
    <w:rsid w:val="00D046C5"/>
    <w:rsid w:val="00D0476E"/>
    <w:rsid w:val="00D127BE"/>
    <w:rsid w:val="00D26987"/>
    <w:rsid w:val="00D26B76"/>
    <w:rsid w:val="00D31CCE"/>
    <w:rsid w:val="00D418FA"/>
    <w:rsid w:val="00D454E4"/>
    <w:rsid w:val="00D45704"/>
    <w:rsid w:val="00D51216"/>
    <w:rsid w:val="00D516CA"/>
    <w:rsid w:val="00D51883"/>
    <w:rsid w:val="00D54312"/>
    <w:rsid w:val="00D546B5"/>
    <w:rsid w:val="00D55760"/>
    <w:rsid w:val="00D57A36"/>
    <w:rsid w:val="00D611E3"/>
    <w:rsid w:val="00D66B5A"/>
    <w:rsid w:val="00D7005E"/>
    <w:rsid w:val="00D7063A"/>
    <w:rsid w:val="00D94F3F"/>
    <w:rsid w:val="00DA0FC3"/>
    <w:rsid w:val="00DA2FB1"/>
    <w:rsid w:val="00DB52CF"/>
    <w:rsid w:val="00DC506B"/>
    <w:rsid w:val="00DD003D"/>
    <w:rsid w:val="00DE26C6"/>
    <w:rsid w:val="00DE5134"/>
    <w:rsid w:val="00DF3B5E"/>
    <w:rsid w:val="00E0166A"/>
    <w:rsid w:val="00E27BDB"/>
    <w:rsid w:val="00E36637"/>
    <w:rsid w:val="00E4083F"/>
    <w:rsid w:val="00E4133B"/>
    <w:rsid w:val="00E418AA"/>
    <w:rsid w:val="00E429BD"/>
    <w:rsid w:val="00E62CEE"/>
    <w:rsid w:val="00E660C1"/>
    <w:rsid w:val="00E6622B"/>
    <w:rsid w:val="00E8684C"/>
    <w:rsid w:val="00E9342D"/>
    <w:rsid w:val="00EA015F"/>
    <w:rsid w:val="00EA2E51"/>
    <w:rsid w:val="00EA43C0"/>
    <w:rsid w:val="00EB207C"/>
    <w:rsid w:val="00EB39C3"/>
    <w:rsid w:val="00EB6271"/>
    <w:rsid w:val="00EC13DB"/>
    <w:rsid w:val="00EC6812"/>
    <w:rsid w:val="00EE325D"/>
    <w:rsid w:val="00EE73E8"/>
    <w:rsid w:val="00EF319E"/>
    <w:rsid w:val="00F01514"/>
    <w:rsid w:val="00F22F6E"/>
    <w:rsid w:val="00F23A69"/>
    <w:rsid w:val="00F26D5D"/>
    <w:rsid w:val="00F33ADB"/>
    <w:rsid w:val="00F3721B"/>
    <w:rsid w:val="00F455FD"/>
    <w:rsid w:val="00F53EBF"/>
    <w:rsid w:val="00F61066"/>
    <w:rsid w:val="00F7410C"/>
    <w:rsid w:val="00F976ED"/>
    <w:rsid w:val="00FA0DBC"/>
    <w:rsid w:val="00FB0447"/>
    <w:rsid w:val="00FB104B"/>
    <w:rsid w:val="00FB111A"/>
    <w:rsid w:val="00FB1219"/>
    <w:rsid w:val="00FC2B5F"/>
    <w:rsid w:val="00FC7016"/>
    <w:rsid w:val="00FD6DA2"/>
    <w:rsid w:val="00FE1C1A"/>
    <w:rsid w:val="00FE3877"/>
    <w:rsid w:val="00FE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e"/>
    <w:uiPriority w:val="59"/>
    <w:rsid w:val="004F264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4F264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51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B051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2FEF"/>
    <w:pPr>
      <w:spacing w:before="240" w:after="60"/>
      <w:outlineLvl w:val="4"/>
    </w:pPr>
    <w:rPr>
      <w:rFonts w:asciiTheme="minorHAnsi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2FEF"/>
    <w:pPr>
      <w:spacing w:before="240" w:after="60"/>
      <w:outlineLvl w:val="5"/>
    </w:pPr>
    <w:rPr>
      <w:rFonts w:asciiTheme="minorHAnsi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B051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052FEF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052FEF"/>
    <w:rPr>
      <w:rFonts w:cs="Times New Roman"/>
      <w:b/>
      <w:bCs/>
    </w:rPr>
  </w:style>
  <w:style w:type="character" w:customStyle="1" w:styleId="a3">
    <w:name w:val="Цветовое выделение"/>
    <w:uiPriority w:val="99"/>
    <w:rsid w:val="000B051C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B051C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0B051C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0B051C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sid w:val="000B051C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0B051C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0B051C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rsid w:val="000B051C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0B051C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0B051C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0B051C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0B051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0B051C"/>
    <w:rPr>
      <w:rFonts w:ascii="Times New Roman CYR" w:hAnsi="Times New Roman CYR" w:cs="Times New Roman CYR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052F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52FEF"/>
    <w:rPr>
      <w:rFonts w:ascii="Tahoma" w:hAnsi="Tahoma" w:cs="Tahoma"/>
      <w:sz w:val="16"/>
      <w:szCs w:val="16"/>
    </w:rPr>
  </w:style>
  <w:style w:type="paragraph" w:styleId="af4">
    <w:name w:val="Body Text"/>
    <w:basedOn w:val="a"/>
    <w:link w:val="af5"/>
    <w:uiPriority w:val="99"/>
    <w:rsid w:val="00052FEF"/>
    <w:pPr>
      <w:widowControl/>
      <w:suppressAutoHyphens/>
      <w:autoSpaceDE/>
      <w:autoSpaceDN/>
      <w:adjustRightInd/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ar-SA"/>
    </w:rPr>
  </w:style>
  <w:style w:type="character" w:customStyle="1" w:styleId="af5">
    <w:name w:val="Основной текст Знак"/>
    <w:basedOn w:val="a0"/>
    <w:link w:val="af4"/>
    <w:uiPriority w:val="99"/>
    <w:locked/>
    <w:rsid w:val="00052FEF"/>
    <w:rPr>
      <w:rFonts w:ascii="Calibri" w:hAnsi="Calibri" w:cs="Calibri"/>
      <w:lang w:eastAsia="ar-SA" w:bidi="ar-SA"/>
    </w:rPr>
  </w:style>
  <w:style w:type="paragraph" w:customStyle="1" w:styleId="consplusnormal">
    <w:name w:val="consplusnormal"/>
    <w:basedOn w:val="a"/>
    <w:rsid w:val="00052FEF"/>
    <w:pPr>
      <w:widowControl/>
      <w:suppressAutoHyphens/>
      <w:autoSpaceDE/>
      <w:autoSpaceDN/>
      <w:adjustRightInd/>
      <w:spacing w:after="240"/>
      <w:ind w:firstLine="0"/>
      <w:jc w:val="left"/>
    </w:pPr>
    <w:rPr>
      <w:rFonts w:ascii="Times New Roman" w:hAnsi="Times New Roman" w:cs="Calibri"/>
      <w:lang w:val="en-US" w:eastAsia="en-US"/>
    </w:rPr>
  </w:style>
  <w:style w:type="paragraph" w:customStyle="1" w:styleId="s1">
    <w:name w:val="s_1"/>
    <w:basedOn w:val="a"/>
    <w:rsid w:val="00092C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6">
    <w:name w:val="Hyperlink"/>
    <w:basedOn w:val="a0"/>
    <w:uiPriority w:val="99"/>
    <w:semiHidden/>
    <w:unhideWhenUsed/>
    <w:rsid w:val="00092C23"/>
    <w:rPr>
      <w:rFonts w:cs="Times New Roman"/>
      <w:color w:val="0000FF"/>
      <w:u w:val="single"/>
    </w:rPr>
  </w:style>
  <w:style w:type="paragraph" w:styleId="af7">
    <w:name w:val="List Paragraph"/>
    <w:basedOn w:val="a"/>
    <w:uiPriority w:val="34"/>
    <w:qFormat/>
    <w:rsid w:val="00280CA1"/>
    <w:pPr>
      <w:ind w:left="720"/>
      <w:contextualSpacing/>
    </w:pPr>
  </w:style>
  <w:style w:type="character" w:styleId="af8">
    <w:name w:val="Emphasis"/>
    <w:basedOn w:val="a0"/>
    <w:uiPriority w:val="20"/>
    <w:qFormat/>
    <w:rsid w:val="00B97275"/>
    <w:rPr>
      <w:i/>
      <w:iCs/>
    </w:rPr>
  </w:style>
  <w:style w:type="paragraph" w:customStyle="1" w:styleId="ConsPlusNormal0">
    <w:name w:val="ConsPlusNormal"/>
    <w:qFormat/>
    <w:rsid w:val="000A3F13"/>
    <w:pPr>
      <w:widowControl w:val="0"/>
      <w:spacing w:after="0" w:line="240" w:lineRule="auto"/>
    </w:pPr>
    <w:rPr>
      <w:rFonts w:eastAsia="Times New Roman" w:cs="Calibri"/>
      <w:sz w:val="20"/>
      <w:szCs w:val="20"/>
    </w:rPr>
  </w:style>
  <w:style w:type="paragraph" w:customStyle="1" w:styleId="xl66">
    <w:name w:val="xl6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2">
    <w:name w:val="xl7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3">
    <w:name w:val="xl7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4">
    <w:name w:val="xl7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5">
    <w:name w:val="xl75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6">
    <w:name w:val="xl7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303F99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303F9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8">
    <w:name w:val="xl88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9">
    <w:name w:val="xl89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2">
    <w:name w:val="xl92"/>
    <w:basedOn w:val="a"/>
    <w:rsid w:val="00303F99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4">
    <w:name w:val="xl94"/>
    <w:basedOn w:val="a"/>
    <w:rsid w:val="00303F9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5">
    <w:name w:val="xl95"/>
    <w:basedOn w:val="a"/>
    <w:rsid w:val="00303F99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ConsPlusCell">
    <w:name w:val="ConsPlusCell"/>
    <w:rsid w:val="00303F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303F99"/>
  </w:style>
  <w:style w:type="character" w:customStyle="1" w:styleId="s10">
    <w:name w:val="s_10"/>
    <w:basedOn w:val="a0"/>
    <w:rsid w:val="00303F99"/>
  </w:style>
  <w:style w:type="paragraph" w:customStyle="1" w:styleId="s16">
    <w:name w:val="s_16"/>
    <w:basedOn w:val="a"/>
    <w:rsid w:val="00303F9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9">
    <w:name w:val="Strong"/>
    <w:basedOn w:val="a0"/>
    <w:uiPriority w:val="22"/>
    <w:qFormat/>
    <w:rsid w:val="00303F99"/>
    <w:rPr>
      <w:b/>
      <w:bCs/>
    </w:rPr>
  </w:style>
  <w:style w:type="character" w:styleId="afa">
    <w:name w:val="Subtle Emphasis"/>
    <w:basedOn w:val="a0"/>
    <w:uiPriority w:val="19"/>
    <w:qFormat/>
    <w:rsid w:val="00303F99"/>
    <w:rPr>
      <w:i/>
      <w:iCs/>
      <w:color w:val="808080"/>
    </w:rPr>
  </w:style>
  <w:style w:type="paragraph" w:styleId="afb">
    <w:name w:val="footnote text"/>
    <w:basedOn w:val="a"/>
    <w:link w:val="afc"/>
    <w:uiPriority w:val="99"/>
    <w:semiHidden/>
    <w:unhideWhenUsed/>
    <w:rsid w:val="00F61066"/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F61066"/>
    <w:rPr>
      <w:rFonts w:ascii="Times New Roman CYR" w:hAnsi="Times New Roman CYR" w:cs="Times New Roman CYR"/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F61066"/>
    <w:rPr>
      <w:vertAlign w:val="superscript"/>
    </w:rPr>
  </w:style>
  <w:style w:type="paragraph" w:customStyle="1" w:styleId="Default">
    <w:name w:val="Default"/>
    <w:rsid w:val="00DF3B5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customStyle="1" w:styleId="empty">
    <w:name w:val="empty"/>
    <w:basedOn w:val="a"/>
    <w:rsid w:val="001B677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e">
    <w:name w:val="Table Grid"/>
    <w:basedOn w:val="a1"/>
    <w:uiPriority w:val="59"/>
    <w:rsid w:val="001B67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e"/>
    <w:uiPriority w:val="59"/>
    <w:rsid w:val="004F264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4F264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2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2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document/redirect/12125267/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4AD03EB72B51EB19F5C8DFD8D39CE8C912ACFA1B635772F125C1A3CE109FE8C41CD0037CA0B6DF571C6D666D329E68DA7904DD0E9C5j6t6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0D3B9-3AAF-41A3-AF2E-152B629BD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3</Pages>
  <Words>378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Сахиуллина Рафина Курбангалеевна</cp:lastModifiedBy>
  <cp:revision>80</cp:revision>
  <cp:lastPrinted>2023-06-06T11:35:00Z</cp:lastPrinted>
  <dcterms:created xsi:type="dcterms:W3CDTF">2021-11-11T05:01:00Z</dcterms:created>
  <dcterms:modified xsi:type="dcterms:W3CDTF">2023-06-07T10:53:00Z</dcterms:modified>
</cp:coreProperties>
</file>