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B9" w:rsidRPr="0062692B" w:rsidRDefault="00BC61B9" w:rsidP="00BC61B9">
      <w:pPr>
        <w:pageBreakBefore/>
        <w:jc w:val="right"/>
      </w:pPr>
      <w:r w:rsidRPr="0062692B">
        <w:rPr>
          <w:szCs w:val="28"/>
        </w:rPr>
        <w:t>Приложение 18</w:t>
      </w:r>
    </w:p>
    <w:p w:rsidR="00BC61B9" w:rsidRPr="0062692B" w:rsidRDefault="00BC61B9" w:rsidP="00BC61B9">
      <w:pPr>
        <w:jc w:val="right"/>
        <w:rPr>
          <w:szCs w:val="28"/>
        </w:rPr>
      </w:pPr>
    </w:p>
    <w:p w:rsidR="00BC61B9" w:rsidRPr="0062692B" w:rsidRDefault="00BC61B9" w:rsidP="00BC61B9">
      <w:pPr>
        <w:jc w:val="right"/>
      </w:pPr>
      <w:r w:rsidRPr="0062692B">
        <w:rPr>
          <w:rFonts w:eastAsia="Calibri"/>
          <w:lang w:eastAsia="en-US"/>
        </w:rPr>
        <w:t>УТВЕРЖДЕН</w:t>
      </w:r>
    </w:p>
    <w:p w:rsidR="00BC61B9" w:rsidRPr="0062692B" w:rsidRDefault="00BC61B9" w:rsidP="00BC61B9">
      <w:pPr>
        <w:jc w:val="right"/>
      </w:pPr>
      <w:r w:rsidRPr="0062692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BC61B9" w:rsidRPr="0062692B" w:rsidRDefault="00BC61B9" w:rsidP="00BC61B9">
      <w:pPr>
        <w:jc w:val="right"/>
      </w:pPr>
      <w:r w:rsidRPr="0062692B">
        <w:rPr>
          <w:rFonts w:eastAsia="Calibri"/>
          <w:lang w:eastAsia="en-US"/>
        </w:rPr>
        <w:t>Ханты-Мансийского автономного округа – Югры</w:t>
      </w:r>
    </w:p>
    <w:p w:rsidR="00BC61B9" w:rsidRPr="0062692B" w:rsidRDefault="00BC61B9" w:rsidP="00BC61B9">
      <w:pPr>
        <w:jc w:val="right"/>
        <w:rPr>
          <w:rFonts w:eastAsia="Calibri"/>
          <w:lang w:eastAsia="en-US"/>
        </w:rPr>
      </w:pPr>
      <w:r w:rsidRPr="0062692B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02»</w:t>
      </w:r>
      <w:r w:rsidRPr="0062692B">
        <w:rPr>
          <w:rFonts w:eastAsia="Calibri"/>
          <w:lang w:eastAsia="en-US"/>
        </w:rPr>
        <w:t xml:space="preserve"> апреля 2019 года</w:t>
      </w:r>
    </w:p>
    <w:p w:rsidR="00BC61B9" w:rsidRPr="0062692B" w:rsidRDefault="00BC61B9" w:rsidP="00BC61B9">
      <w:pPr>
        <w:jc w:val="center"/>
        <w:rPr>
          <w:sz w:val="28"/>
        </w:rPr>
      </w:pPr>
    </w:p>
    <w:p w:rsidR="00BC61B9" w:rsidRPr="0062692B" w:rsidRDefault="00BC61B9" w:rsidP="00BC61B9">
      <w:pPr>
        <w:pStyle w:val="FR1"/>
        <w:widowControl/>
        <w:spacing w:before="0" w:line="240" w:lineRule="auto"/>
        <w:ind w:left="0" w:right="0"/>
      </w:pPr>
      <w:r w:rsidRPr="0062692B">
        <w:rPr>
          <w:bCs w:val="0"/>
          <w:sz w:val="28"/>
          <w:szCs w:val="28"/>
        </w:rPr>
        <w:t>СОСТАВ</w:t>
      </w:r>
    </w:p>
    <w:p w:rsidR="00BC61B9" w:rsidRPr="0062692B" w:rsidRDefault="00BC61B9" w:rsidP="00BC61B9">
      <w:pPr>
        <w:jc w:val="center"/>
      </w:pPr>
      <w:r w:rsidRPr="0062692B">
        <w:rPr>
          <w:bCs/>
          <w:sz w:val="28"/>
          <w:szCs w:val="28"/>
        </w:rPr>
        <w:t>Антитеррористической комиссии города Югорска</w:t>
      </w:r>
    </w:p>
    <w:p w:rsidR="00BC61B9" w:rsidRPr="0062692B" w:rsidRDefault="00BC61B9" w:rsidP="00BC61B9">
      <w:pPr>
        <w:jc w:val="center"/>
      </w:pPr>
      <w:r w:rsidRPr="0062692B">
        <w:rPr>
          <w:bCs/>
          <w:sz w:val="28"/>
          <w:szCs w:val="28"/>
        </w:rPr>
        <w:t>(далее – комиссия)</w:t>
      </w:r>
    </w:p>
    <w:p w:rsidR="00BC61B9" w:rsidRPr="0062692B" w:rsidRDefault="00BC61B9" w:rsidP="00BC61B9">
      <w:pPr>
        <w:ind w:firstLine="737"/>
        <w:jc w:val="both"/>
        <w:rPr>
          <w:sz w:val="28"/>
          <w:szCs w:val="28"/>
        </w:rPr>
      </w:pP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Глава города Югорска, председатель комиссии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 xml:space="preserve">Начальник 7 отделения (с дислокацией в </w:t>
      </w:r>
      <w:proofErr w:type="gramStart"/>
      <w:r w:rsidRPr="0062692B">
        <w:rPr>
          <w:sz w:val="28"/>
          <w:szCs w:val="28"/>
          <w:lang w:eastAsia="ru-RU"/>
        </w:rPr>
        <w:t>городе</w:t>
      </w:r>
      <w:proofErr w:type="gramEnd"/>
      <w:r w:rsidRPr="0062692B">
        <w:rPr>
          <w:sz w:val="28"/>
          <w:szCs w:val="28"/>
          <w:lang w:eastAsia="ru-RU"/>
        </w:rPr>
        <w:t xml:space="preserve"> Югорске) Службы по Ханты-Мансийскому автономному округу Регионального управления Федеральной службы безопасности Российской Федерации по Тюменской области, заместитель председ</w:t>
      </w:r>
      <w:bookmarkStart w:id="0" w:name="_GoBack"/>
      <w:bookmarkEnd w:id="0"/>
      <w:r w:rsidRPr="0062692B">
        <w:rPr>
          <w:sz w:val="28"/>
          <w:szCs w:val="28"/>
          <w:lang w:eastAsia="ru-RU"/>
        </w:rPr>
        <w:t>ателя комиссии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Первый заместитель главы города Югорска, директор департамента муниципальной собственности и градостроительства администрации города Югорска, заместитель председателя комиссии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Заместитель председателя Думы города Югорска, заместитель председателя комиссии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управления внутренней политики и общественных связей администрации города Югорска, руководитель аппарата комиссии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Заместитель начальника управления внутренней политики и общественных связей администрации города Югорска, сотрудник аппарата комиссии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отдела Министерства внутренних дел Российской Федерации по городу Югорску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 xml:space="preserve">Начальник </w:t>
      </w:r>
      <w:r w:rsidRPr="0062692B">
        <w:rPr>
          <w:bCs/>
          <w:sz w:val="28"/>
          <w:szCs w:val="28"/>
          <w:lang w:eastAsia="ru-RU"/>
        </w:rPr>
        <w:t>Советского местного пожарно-спасательного гарнизона</w:t>
      </w:r>
      <w:r w:rsidRPr="0062692B">
        <w:rPr>
          <w:sz w:val="28"/>
          <w:szCs w:val="28"/>
          <w:lang w:eastAsia="ru-RU"/>
        </w:rPr>
        <w:t xml:space="preserve">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Советник руководителя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Заместитель главы города Югорска, директор Департамента жилищно-коммунального и строительного комплекса администрации города Югорска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Заместитель главы города Югорска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Директор муниципального унитарного предприятия «Югорский информационно-издательский центр»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отдела по гражданской обороне и чрезвычайным ситуациям, транспорту и связи администрации города Югорска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Югорского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</w:t>
      </w:r>
      <w:r w:rsidRPr="0062692B">
        <w:rPr>
          <w:sz w:val="28"/>
          <w:szCs w:val="28"/>
          <w:lang w:eastAsia="ru-RU"/>
        </w:rPr>
        <w:br/>
      </w:r>
      <w:r w:rsidRPr="0062692B">
        <w:rPr>
          <w:sz w:val="28"/>
          <w:szCs w:val="28"/>
          <w:lang w:eastAsia="ru-RU"/>
        </w:rPr>
        <w:lastRenderedPageBreak/>
        <w:t>Ханты-Мансийскому автономному округу – Югре в городе Югорске и Советском районе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</w:rPr>
        <w:t>Военный комиссар Советского района Ханты-Мансийского автономного округа – Югры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</w:rPr>
        <w:t xml:space="preserve">Начальник филиала по городу Югорску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</w:t>
      </w:r>
      <w:r w:rsidRPr="0062692B">
        <w:rPr>
          <w:sz w:val="28"/>
        </w:rPr>
        <w:br/>
        <w:t xml:space="preserve">округу – Югре» </w:t>
      </w:r>
      <w:r w:rsidRPr="0062692B">
        <w:rPr>
          <w:sz w:val="28"/>
          <w:szCs w:val="28"/>
        </w:rPr>
        <w:t>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Югорского таможенного поста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Заместитель генерального директора ООО «Газпром трансгаз Югорск» (по 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службы корпоративной защиты ООО «Газпром трансгаз Югорск» (по 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Югорского отряда охраны ПАО «Газпром» «Южно-Уральское Межрегиональное управление охраны ПАО «Газпром» в г. Екатеринбурге (по согласованию)</w:t>
      </w:r>
    </w:p>
    <w:p w:rsidR="00BC61B9" w:rsidRPr="0062692B" w:rsidRDefault="00BC61B9" w:rsidP="00BC61B9">
      <w:pPr>
        <w:ind w:firstLine="737"/>
        <w:jc w:val="both"/>
      </w:pPr>
      <w:r w:rsidRPr="0062692B">
        <w:rPr>
          <w:sz w:val="28"/>
          <w:szCs w:val="28"/>
          <w:lang w:eastAsia="ru-RU"/>
        </w:rPr>
        <w:t>Начальник железнодорожной станции «Геологическая» (по согласованию).</w:t>
      </w:r>
    </w:p>
    <w:p w:rsidR="001936D7" w:rsidRDefault="001936D7"/>
    <w:sectPr w:rsidR="0019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B9"/>
    <w:rsid w:val="001936D7"/>
    <w:rsid w:val="00B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61B9"/>
    <w:pPr>
      <w:widowControl w:val="0"/>
      <w:suppressAutoHyphens/>
      <w:autoSpaceDE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61B9"/>
    <w:pPr>
      <w:widowControl w:val="0"/>
      <w:suppressAutoHyphens/>
      <w:autoSpaceDE w:val="0"/>
      <w:spacing w:before="180" w:after="0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2019-05-14T11:59:00Z</dcterms:created>
  <dcterms:modified xsi:type="dcterms:W3CDTF">2019-05-14T12:07:00Z</dcterms:modified>
</cp:coreProperties>
</file>