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0187300005824000322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343B7" w:rsidRDefault="003343B7" w:rsidP="003343B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Default="003343B7" w:rsidP="003343B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14519" w:rsidRDefault="003343B7" w:rsidP="0041451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14519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414519">
        <w:rPr>
          <w:rFonts w:ascii="PT Astra Serif" w:hAnsi="PT Astra Serif"/>
          <w:sz w:val="24"/>
          <w:szCs w:val="24"/>
        </w:rPr>
        <w:t>Прошкина</w:t>
      </w:r>
      <w:proofErr w:type="spellEnd"/>
      <w:r w:rsidR="00414519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</w:t>
      </w:r>
      <w:r w:rsidRPr="003343B7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3343B7">
        <w:rPr>
          <w:rFonts w:ascii="PT Astra Serif" w:hAnsi="PT Astra Serif"/>
          <w:sz w:val="24"/>
          <w:szCs w:val="24"/>
        </w:rPr>
        <w:t>Югорска</w:t>
      </w:r>
      <w:proofErr w:type="spellEnd"/>
      <w:r w:rsidRPr="003343B7">
        <w:rPr>
          <w:rFonts w:ascii="PT Astra Serif" w:hAnsi="PT Astra Serif"/>
          <w:sz w:val="24"/>
          <w:szCs w:val="24"/>
        </w:rPr>
        <w:t>.</w:t>
      </w:r>
    </w:p>
    <w:p w:rsidR="003343B7" w:rsidRPr="00414519" w:rsidRDefault="003343B7" w:rsidP="003343B7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14519">
        <w:rPr>
          <w:rFonts w:ascii="PT Astra Serif" w:hAnsi="PT Astra Serif"/>
          <w:spacing w:val="-6"/>
          <w:sz w:val="24"/>
          <w:szCs w:val="24"/>
        </w:rPr>
        <w:t>нной форме № 0187300005824000322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343B7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414519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поставку </w:t>
      </w:r>
      <w:r w:rsidR="00414519" w:rsidRPr="004145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жилого помещения</w:t>
      </w:r>
      <w:r w:rsidRPr="00414519">
        <w:rPr>
          <w:rFonts w:ascii="PT Astra Serif" w:hAnsi="PT Astra Serif"/>
          <w:spacing w:val="-6"/>
          <w:sz w:val="24"/>
          <w:szCs w:val="24"/>
        </w:rPr>
        <w:t>.</w:t>
      </w:r>
    </w:p>
    <w:p w:rsidR="003343B7" w:rsidRPr="00414519" w:rsidRDefault="003343B7" w:rsidP="003343B7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414519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41451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14519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14519">
        <w:rPr>
          <w:rFonts w:ascii="PT Astra Serif" w:hAnsi="PT Astra Serif"/>
          <w:bCs/>
          <w:sz w:val="24"/>
          <w:szCs w:val="24"/>
        </w:rPr>
        <w:t>, код а</w:t>
      </w:r>
      <w:r w:rsidR="00414519" w:rsidRPr="00414519">
        <w:rPr>
          <w:rFonts w:ascii="PT Astra Serif" w:hAnsi="PT Astra Serif"/>
          <w:bCs/>
          <w:sz w:val="24"/>
          <w:szCs w:val="24"/>
        </w:rPr>
        <w:t>укциона 0187300005824000322</w:t>
      </w:r>
      <w:r w:rsidRPr="00414519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414519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1451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14519" w:rsidRPr="0041451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243862201149086220100100210046810412</w:t>
      </w:r>
      <w:r w:rsidRPr="00414519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414519">
        <w:rPr>
          <w:rFonts w:ascii="PT Astra Serif" w:hAnsi="PT Astra Serif"/>
          <w:sz w:val="24"/>
          <w:szCs w:val="24"/>
        </w:rPr>
        <w:t>5 596 383 рубля 50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414519">
        <w:rPr>
          <w:rFonts w:ascii="PT Astra Serif" w:hAnsi="PT Astra Serif"/>
          <w:bCs/>
          <w:sz w:val="24"/>
          <w:szCs w:val="24"/>
        </w:rPr>
        <w:t>Департамент муниципальной собственности и градостроительства а</w:t>
      </w:r>
      <w:r>
        <w:rPr>
          <w:rFonts w:ascii="PT Astra Serif" w:hAnsi="PT Astra Serif"/>
          <w:sz w:val="24"/>
          <w:szCs w:val="24"/>
        </w:rPr>
        <w:t>дминистраци</w:t>
      </w:r>
      <w:r w:rsidR="00414519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2</w:t>
      </w:r>
      <w:r w:rsidR="00414519">
        <w:rPr>
          <w:rFonts w:ascii="PT Astra Serif" w:hAnsi="PT Astra Serif"/>
          <w:sz w:val="24"/>
          <w:szCs w:val="24"/>
        </w:rPr>
        <w:t>02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</w:t>
      </w:r>
      <w:r w:rsidR="007A479C">
        <w:rPr>
          <w:rFonts w:ascii="PT Astra Serif" w:hAnsi="PT Astra Serif"/>
          <w:sz w:val="24"/>
          <w:szCs w:val="24"/>
        </w:rPr>
        <w:t>02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414519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14519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3343B7"/>
    <w:rsid w:val="00414519"/>
    <w:rsid w:val="00501D1C"/>
    <w:rsid w:val="007A479C"/>
    <w:rsid w:val="00D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2024-10-07T07:06:00Z</cp:lastPrinted>
  <dcterms:created xsi:type="dcterms:W3CDTF">2024-07-03T07:30:00Z</dcterms:created>
  <dcterms:modified xsi:type="dcterms:W3CDTF">2024-10-07T07:09:00Z</dcterms:modified>
</cp:coreProperties>
</file>