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6C" w:rsidRPr="0002676C" w:rsidRDefault="0002676C" w:rsidP="0002676C">
      <w:pPr>
        <w:jc w:val="center"/>
        <w:rPr>
          <w:b/>
          <w:sz w:val="24"/>
          <w:szCs w:val="24"/>
        </w:rPr>
      </w:pPr>
      <w:r w:rsidRPr="0002676C">
        <w:rPr>
          <w:b/>
          <w:sz w:val="24"/>
          <w:szCs w:val="24"/>
        </w:rPr>
        <w:t xml:space="preserve">Отчет о деятельности </w:t>
      </w:r>
      <w:r>
        <w:rPr>
          <w:b/>
          <w:sz w:val="24"/>
          <w:szCs w:val="24"/>
        </w:rPr>
        <w:t>М</w:t>
      </w:r>
      <w:r w:rsidRPr="0002676C">
        <w:rPr>
          <w:b/>
          <w:sz w:val="24"/>
          <w:szCs w:val="24"/>
        </w:rPr>
        <w:t>ежведомственной комиссии города Югорска по противодействию экстремистской деятельности в 2019 году</w:t>
      </w:r>
    </w:p>
    <w:p w:rsidR="0002676C" w:rsidRPr="0002676C" w:rsidRDefault="0002676C" w:rsidP="0002676C">
      <w:pPr>
        <w:jc w:val="both"/>
        <w:rPr>
          <w:sz w:val="24"/>
          <w:szCs w:val="24"/>
        </w:rPr>
      </w:pPr>
      <w:r w:rsidRPr="0002676C">
        <w:rPr>
          <w:sz w:val="24"/>
          <w:szCs w:val="24"/>
        </w:rPr>
        <w:t xml:space="preserve">В 2019 году проведено 4 заседания </w:t>
      </w:r>
      <w:r>
        <w:rPr>
          <w:sz w:val="24"/>
          <w:szCs w:val="24"/>
        </w:rPr>
        <w:t>М</w:t>
      </w:r>
      <w:bookmarkStart w:id="0" w:name="_GoBack"/>
      <w:bookmarkEnd w:id="0"/>
      <w:r w:rsidRPr="0002676C">
        <w:rPr>
          <w:sz w:val="24"/>
          <w:szCs w:val="24"/>
        </w:rPr>
        <w:t xml:space="preserve">ежведомственной комиссии города Югорска по противодействию экстремистской деятельности. </w:t>
      </w:r>
      <w:r w:rsidRPr="0002676C">
        <w:rPr>
          <w:bCs/>
          <w:sz w:val="24"/>
          <w:szCs w:val="24"/>
        </w:rPr>
        <w:t>В ходе заседаний рассмотрены вопросы</w:t>
      </w:r>
      <w:r w:rsidRPr="0002676C">
        <w:rPr>
          <w:sz w:val="24"/>
          <w:szCs w:val="24"/>
        </w:rPr>
        <w:t xml:space="preserve"> реализации профилактических мер </w:t>
      </w:r>
      <w:r>
        <w:rPr>
          <w:sz w:val="24"/>
          <w:szCs w:val="24"/>
        </w:rPr>
        <w:t xml:space="preserve">по противодействию экстремизму </w:t>
      </w:r>
      <w:r w:rsidRPr="0002676C">
        <w:rPr>
          <w:sz w:val="24"/>
          <w:szCs w:val="24"/>
        </w:rPr>
        <w:t xml:space="preserve">в местах компактного проживания иностранных граждан, социализации и адаптации мигрантов в культурное и социальное пространство города Югорска, а также информационного противодействия террористической и экстремистской идеологии. </w:t>
      </w:r>
    </w:p>
    <w:p w:rsidR="0002676C" w:rsidRPr="0002676C" w:rsidRDefault="0002676C" w:rsidP="0002676C">
      <w:pPr>
        <w:jc w:val="both"/>
        <w:rPr>
          <w:bCs/>
          <w:sz w:val="24"/>
          <w:szCs w:val="24"/>
          <w:lang w:bidi="ru-RU"/>
        </w:rPr>
      </w:pPr>
      <w:proofErr w:type="gramStart"/>
      <w:r>
        <w:rPr>
          <w:sz w:val="24"/>
          <w:szCs w:val="24"/>
        </w:rPr>
        <w:t xml:space="preserve">В сфере противодействия экстремистской идеологии, в </w:t>
      </w:r>
      <w:r w:rsidRPr="0002676C">
        <w:rPr>
          <w:sz w:val="24"/>
          <w:szCs w:val="24"/>
        </w:rPr>
        <w:t xml:space="preserve">рамках муниципальной программы «Развитие гражданского общества, реализация государственной национальной политики, профилактика экстремизма» </w:t>
      </w:r>
      <w:r w:rsidRPr="0002676C">
        <w:rPr>
          <w:sz w:val="24"/>
          <w:szCs w:val="24"/>
          <w:lang w:bidi="ru-RU"/>
        </w:rPr>
        <w:t>организованы игры  в формате «</w:t>
      </w:r>
      <w:proofErr w:type="spellStart"/>
      <w:r w:rsidRPr="0002676C">
        <w:rPr>
          <w:sz w:val="24"/>
          <w:szCs w:val="24"/>
          <w:lang w:bidi="ru-RU"/>
        </w:rPr>
        <w:t>брейн</w:t>
      </w:r>
      <w:proofErr w:type="spellEnd"/>
      <w:r w:rsidRPr="0002676C">
        <w:rPr>
          <w:sz w:val="24"/>
          <w:szCs w:val="24"/>
          <w:lang w:bidi="ru-RU"/>
        </w:rPr>
        <w:t xml:space="preserve">-ринг» </w:t>
      </w:r>
      <w:r w:rsidRPr="0002676C">
        <w:rPr>
          <w:bCs/>
          <w:sz w:val="24"/>
          <w:szCs w:val="24"/>
          <w:lang w:bidi="ru-RU"/>
        </w:rPr>
        <w:t xml:space="preserve">на знание истории, культуры и традиций народов России, изготовлено </w:t>
      </w:r>
      <w:r w:rsidRPr="0002676C">
        <w:rPr>
          <w:bCs/>
          <w:sz w:val="24"/>
          <w:szCs w:val="24"/>
        </w:rPr>
        <w:t xml:space="preserve">электронное издание «Виртуальная экскурсия по городу Югорску» о достопримечательностях города Югорска со звуковым сопровождением на 7 национальных языках, </w:t>
      </w:r>
      <w:r w:rsidRPr="0002676C">
        <w:rPr>
          <w:sz w:val="24"/>
          <w:szCs w:val="24"/>
        </w:rPr>
        <w:t>проведен Праздник казачьей культуры с оформлением фольклорной площадки "Веселы привалы</w:t>
      </w:r>
      <w:proofErr w:type="gramEnd"/>
      <w:r w:rsidRPr="0002676C">
        <w:rPr>
          <w:sz w:val="24"/>
          <w:szCs w:val="24"/>
        </w:rPr>
        <w:t xml:space="preserve">, где казаки  отдыхали",  </w:t>
      </w:r>
      <w:proofErr w:type="gramStart"/>
      <w:r w:rsidRPr="0002676C">
        <w:rPr>
          <w:sz w:val="24"/>
          <w:szCs w:val="24"/>
        </w:rPr>
        <w:t>изготовлены и распространены</w:t>
      </w:r>
      <w:proofErr w:type="gramEnd"/>
      <w:r w:rsidRPr="0002676C">
        <w:rPr>
          <w:sz w:val="24"/>
          <w:szCs w:val="24"/>
        </w:rPr>
        <w:t xml:space="preserve"> цветные памятки и </w:t>
      </w:r>
      <w:proofErr w:type="spellStart"/>
      <w:r w:rsidRPr="0002676C">
        <w:rPr>
          <w:sz w:val="24"/>
          <w:szCs w:val="24"/>
        </w:rPr>
        <w:t>флаеры</w:t>
      </w:r>
      <w:proofErr w:type="spellEnd"/>
      <w:r w:rsidRPr="0002676C">
        <w:rPr>
          <w:sz w:val="24"/>
          <w:szCs w:val="24"/>
        </w:rPr>
        <w:t xml:space="preserve"> по обеспечению  безопасности, о позитивном опыте межнациональных отношений, о профилактике экстремизма</w:t>
      </w:r>
      <w:r w:rsidRPr="0002676C">
        <w:rPr>
          <w:bCs/>
          <w:sz w:val="24"/>
          <w:szCs w:val="24"/>
        </w:rPr>
        <w:t xml:space="preserve">, фотоконкурс «Особенности и традиции народов России. Диалог культур», спортивное мероприятие </w:t>
      </w:r>
      <w:r w:rsidRPr="0002676C">
        <w:rPr>
          <w:bCs/>
          <w:sz w:val="24"/>
          <w:szCs w:val="24"/>
          <w:lang w:bidi="ru-RU"/>
        </w:rPr>
        <w:t>«Весёлые старты» среди</w:t>
      </w:r>
      <w:r w:rsidRPr="0002676C">
        <w:rPr>
          <w:bCs/>
          <w:sz w:val="24"/>
          <w:szCs w:val="24"/>
        </w:rPr>
        <w:t xml:space="preserve"> </w:t>
      </w:r>
      <w:r w:rsidRPr="0002676C">
        <w:rPr>
          <w:bCs/>
          <w:sz w:val="24"/>
          <w:szCs w:val="24"/>
          <w:lang w:bidi="ru-RU"/>
        </w:rPr>
        <w:t>команд  азербайджанской, дагестанской, татаро-башкирской, марийской, русской и киргизской общественных объединений.</w:t>
      </w:r>
    </w:p>
    <w:p w:rsidR="0002676C" w:rsidRPr="0002676C" w:rsidRDefault="0002676C" w:rsidP="0002676C">
      <w:pPr>
        <w:jc w:val="both"/>
        <w:rPr>
          <w:i/>
          <w:sz w:val="24"/>
          <w:szCs w:val="24"/>
        </w:rPr>
      </w:pPr>
      <w:proofErr w:type="gramStart"/>
      <w:r w:rsidRPr="0002676C">
        <w:rPr>
          <w:sz w:val="24"/>
          <w:szCs w:val="24"/>
        </w:rPr>
        <w:t>В 2019 году в рамках Дня солидарности в борьбе с терроризмом организовано более 30 мероприятий в учреждениях образования, спорта, молодежи и культуры</w:t>
      </w:r>
      <w:r w:rsidRPr="0002676C">
        <w:rPr>
          <w:i/>
          <w:sz w:val="24"/>
          <w:szCs w:val="24"/>
        </w:rPr>
        <w:t xml:space="preserve"> (единый классный час «Террору скажем – нет», радиопередачи и радиолинейки «Не оставайся в стороне, будь бдителен к проявлению терроризма», конкурс рисунков на асфальте «Мы хотим в мире жить», демонстрация видеороликов «Мы против террора», книжная выставка «Дружба это чудо», акция</w:t>
      </w:r>
      <w:proofErr w:type="gramEnd"/>
      <w:r w:rsidRPr="0002676C">
        <w:rPr>
          <w:i/>
          <w:sz w:val="24"/>
          <w:szCs w:val="24"/>
        </w:rPr>
        <w:t xml:space="preserve"> «</w:t>
      </w:r>
      <w:proofErr w:type="gramStart"/>
      <w:r w:rsidRPr="0002676C">
        <w:rPr>
          <w:i/>
          <w:sz w:val="24"/>
          <w:szCs w:val="24"/>
        </w:rPr>
        <w:t>Дерево мира», выставка-обзор «Дружба народов – оружие против террора», стендовая выставка «Памяти Беслана», мастер-класс «Цветы жертвам терроризма»;  со студентами Югорского политехнического колледжа проведены кураторские часы и беседы об административной и уголовной ответственности  за терроризм и экстремизм, волонтёрская информационная акция - раздача листовок «День солидарности в борьбе с терроризмом» и др.).</w:t>
      </w:r>
      <w:proofErr w:type="gramEnd"/>
    </w:p>
    <w:p w:rsidR="0002676C" w:rsidRPr="0002676C" w:rsidRDefault="0002676C" w:rsidP="0002676C">
      <w:pPr>
        <w:jc w:val="both"/>
        <w:rPr>
          <w:sz w:val="24"/>
          <w:szCs w:val="24"/>
        </w:rPr>
      </w:pPr>
      <w:r w:rsidRPr="0002676C">
        <w:rPr>
          <w:i/>
          <w:sz w:val="24"/>
          <w:szCs w:val="24"/>
        </w:rPr>
        <w:tab/>
        <w:t>И</w:t>
      </w:r>
      <w:r w:rsidRPr="0002676C">
        <w:rPr>
          <w:sz w:val="24"/>
          <w:szCs w:val="24"/>
        </w:rPr>
        <w:t>нформация о деятельности по профилактике экстремизма размещалась в газете «Югорский вестник»  (постоянная рубрика «Безопасность»), на официальном сайте органов местного самоуправления в разделе «</w:t>
      </w:r>
      <w:r>
        <w:rPr>
          <w:sz w:val="24"/>
          <w:szCs w:val="24"/>
        </w:rPr>
        <w:t>Нет ненависти и вражде</w:t>
      </w:r>
      <w:r w:rsidRPr="0002676C">
        <w:rPr>
          <w:sz w:val="24"/>
          <w:szCs w:val="24"/>
        </w:rPr>
        <w:t xml:space="preserve">» размещены методические рекомендации и учебные материалы для реализации мероприятий по профилактике </w:t>
      </w:r>
      <w:r>
        <w:rPr>
          <w:sz w:val="24"/>
          <w:szCs w:val="24"/>
        </w:rPr>
        <w:t>экстремизма</w:t>
      </w:r>
      <w:r w:rsidRPr="0002676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памятки, плакаты и </w:t>
      </w:r>
      <w:r w:rsidRPr="0002676C">
        <w:rPr>
          <w:sz w:val="24"/>
          <w:szCs w:val="24"/>
        </w:rPr>
        <w:t xml:space="preserve">др.). В эфире Югорского телевидения постоянно размещалась информация о мероприятиях, направленных на гармонизацию межэтнических и межрелигиозных отношений, на сохранение мира и согласия в многонациональном сообществе города Югорска. </w:t>
      </w:r>
    </w:p>
    <w:p w:rsidR="0002676C" w:rsidRDefault="0002676C" w:rsidP="0002676C">
      <w:pPr>
        <w:jc w:val="both"/>
        <w:rPr>
          <w:sz w:val="24"/>
          <w:szCs w:val="24"/>
        </w:rPr>
      </w:pPr>
      <w:r w:rsidRPr="0002676C">
        <w:rPr>
          <w:sz w:val="24"/>
          <w:szCs w:val="24"/>
        </w:rPr>
        <w:lastRenderedPageBreak/>
        <w:t xml:space="preserve">В 2019 году главным показателем результативности проводимого на территории Югорска комплекса мер по профилактике  терроризма и экстремизма является сохранение стабильной </w:t>
      </w:r>
      <w:proofErr w:type="spellStart"/>
      <w:r w:rsidRPr="0002676C">
        <w:rPr>
          <w:sz w:val="24"/>
          <w:szCs w:val="24"/>
        </w:rPr>
        <w:t>этноконфессиональной</w:t>
      </w:r>
      <w:proofErr w:type="spellEnd"/>
      <w:r w:rsidRPr="0002676C">
        <w:rPr>
          <w:sz w:val="24"/>
          <w:szCs w:val="24"/>
        </w:rPr>
        <w:t xml:space="preserve"> и общественно-политической обстановки. По результатам окружного социологического исследования за 2019 год 96 % респондентов отметили, что межнациональные отношения в </w:t>
      </w:r>
      <w:proofErr w:type="gramStart"/>
      <w:r w:rsidRPr="0002676C">
        <w:rPr>
          <w:sz w:val="24"/>
          <w:szCs w:val="24"/>
        </w:rPr>
        <w:t>городе</w:t>
      </w:r>
      <w:proofErr w:type="gramEnd"/>
      <w:r w:rsidRPr="0002676C">
        <w:rPr>
          <w:sz w:val="24"/>
          <w:szCs w:val="24"/>
        </w:rPr>
        <w:t xml:space="preserve"> доброжелательные, способствующие общественному согласию, бесконфликтные. </w:t>
      </w:r>
    </w:p>
    <w:p w:rsidR="0002676C" w:rsidRDefault="0002676C" w:rsidP="0002676C">
      <w:pPr>
        <w:jc w:val="both"/>
        <w:rPr>
          <w:sz w:val="24"/>
          <w:szCs w:val="24"/>
        </w:rPr>
      </w:pPr>
    </w:p>
    <w:p w:rsidR="0002676C" w:rsidRPr="0002676C" w:rsidRDefault="0002676C" w:rsidP="0002676C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М</w:t>
      </w:r>
      <w:r w:rsidRPr="0002676C">
        <w:rPr>
          <w:sz w:val="24"/>
          <w:szCs w:val="24"/>
        </w:rPr>
        <w:t>ежведомственной комиссии города Югорска по противодействию экстремистской деятельности</w:t>
      </w:r>
      <w:r>
        <w:rPr>
          <w:sz w:val="24"/>
          <w:szCs w:val="24"/>
        </w:rPr>
        <w:t xml:space="preserve"> Иванова Н.М.</w:t>
      </w:r>
    </w:p>
    <w:p w:rsidR="00D4473D" w:rsidRPr="0002676C" w:rsidRDefault="00D4473D" w:rsidP="0002676C">
      <w:pPr>
        <w:jc w:val="both"/>
        <w:rPr>
          <w:sz w:val="24"/>
          <w:szCs w:val="24"/>
        </w:rPr>
      </w:pPr>
    </w:p>
    <w:sectPr w:rsidR="00D4473D" w:rsidRPr="0002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6C"/>
    <w:rsid w:val="0002676C"/>
    <w:rsid w:val="00D4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dcterms:created xsi:type="dcterms:W3CDTF">2020-04-23T11:44:00Z</dcterms:created>
  <dcterms:modified xsi:type="dcterms:W3CDTF">2020-04-23T11:49:00Z</dcterms:modified>
</cp:coreProperties>
</file>