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9A6C04" w:rsidRDefault="009A6C04" w:rsidP="00C71345">
      <w:pPr>
        <w:pStyle w:val="Standard"/>
        <w:rPr>
          <w:lang w:val="ru-RU"/>
        </w:rPr>
      </w:pPr>
    </w:p>
    <w:p w:rsidR="00C71345" w:rsidRDefault="00C71345" w:rsidP="00C7134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ПЛАН</w:t>
      </w:r>
    </w:p>
    <w:p w:rsidR="00C71345" w:rsidRDefault="00930F48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</w:t>
      </w:r>
      <w:r w:rsidR="00C71345">
        <w:rPr>
          <w:b/>
          <w:bCs/>
          <w:lang w:val="ru-RU"/>
        </w:rPr>
        <w:t xml:space="preserve"> опеки и попечительства</w:t>
      </w:r>
    </w:p>
    <w:p w:rsidR="00C71345" w:rsidRDefault="00C71345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на </w:t>
      </w:r>
      <w:r w:rsidR="008E6B5E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 квартал 201</w:t>
      </w:r>
      <w:r w:rsidR="008E6B5E">
        <w:rPr>
          <w:b/>
          <w:bCs/>
          <w:lang w:val="ru-RU"/>
        </w:rPr>
        <w:t>5</w:t>
      </w:r>
      <w:r>
        <w:rPr>
          <w:b/>
          <w:bCs/>
          <w:lang w:val="ru-RU"/>
        </w:rPr>
        <w:t>года</w:t>
      </w:r>
    </w:p>
    <w:p w:rsidR="00C71345" w:rsidRDefault="00C71345" w:rsidP="00C71345">
      <w:pPr>
        <w:pStyle w:val="Standard"/>
        <w:rPr>
          <w:lang w:val="ru-RU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851"/>
        <w:gridCol w:w="8022"/>
        <w:gridCol w:w="1634"/>
        <w:gridCol w:w="1905"/>
        <w:gridCol w:w="2186"/>
      </w:tblGrid>
      <w:tr w:rsidR="00C71345" w:rsidTr="00640B69">
        <w:tc>
          <w:tcPr>
            <w:tcW w:w="851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634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Орган, </w:t>
            </w:r>
            <w:proofErr w:type="gramStart"/>
            <w:r>
              <w:rPr>
                <w:lang w:val="ru-RU"/>
              </w:rPr>
              <w:t>структурное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поразделение</w:t>
            </w:r>
            <w:proofErr w:type="spellEnd"/>
          </w:p>
        </w:tc>
        <w:tc>
          <w:tcPr>
            <w:tcW w:w="1905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2186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gramStart"/>
            <w:r>
              <w:rPr>
                <w:lang w:val="ru-RU"/>
              </w:rPr>
              <w:t>количествен-</w:t>
            </w:r>
            <w:proofErr w:type="spellStart"/>
            <w:r>
              <w:rPr>
                <w:lang w:val="ru-RU"/>
              </w:rPr>
              <w:t>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Pr="005F4F01" w:rsidRDefault="00895F81" w:rsidP="0009403C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25 250</w:t>
            </w:r>
            <w:r w:rsidR="0009403C">
              <w:rPr>
                <w:color w:val="000000" w:themeColor="text1"/>
                <w:lang w:val="ru-RU"/>
              </w:rPr>
              <w:t>,</w:t>
            </w: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895F8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700</w:t>
            </w:r>
            <w:r w:rsidR="004F4B86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5F4F0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95F81">
              <w:rPr>
                <w:lang w:val="ru-RU"/>
              </w:rPr>
              <w:t>65</w:t>
            </w:r>
            <w:r w:rsidR="004F4B86">
              <w:rPr>
                <w:lang w:val="ru-RU"/>
              </w:rPr>
              <w:t>0</w:t>
            </w:r>
            <w:r w:rsidR="0009403C">
              <w:rPr>
                <w:lang w:val="ru-RU"/>
              </w:rPr>
              <w:t>0,</w:t>
            </w:r>
            <w:r w:rsidR="004F4B86"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895F8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735</w:t>
            </w:r>
            <w:r w:rsidR="00E00553">
              <w:rPr>
                <w:lang w:val="ru-RU"/>
              </w:rPr>
              <w:t>0</w:t>
            </w:r>
            <w:r w:rsidR="0009403C">
              <w:rPr>
                <w:lang w:val="ru-RU"/>
              </w:rPr>
              <w:t>,</w:t>
            </w:r>
            <w:r w:rsidR="004F4B86"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895F8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-----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lastRenderedPageBreak/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5F4F0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1.7.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895F81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300</w:t>
            </w:r>
            <w:r w:rsidR="004F4B86">
              <w:rPr>
                <w:lang w:val="ru-RU"/>
              </w:rPr>
              <w:t>,</w:t>
            </w:r>
            <w:r w:rsidR="005F4F01"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Pr="00311078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24307E">
              <w:rPr>
                <w:lang w:val="ru-RU"/>
              </w:rPr>
              <w:t>8.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4F4B86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400,</w:t>
            </w:r>
            <w:r w:rsidR="005F4F01"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1.9.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Pr="004F4B86" w:rsidRDefault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1.10.</w:t>
            </w:r>
          </w:p>
        </w:tc>
        <w:tc>
          <w:tcPr>
            <w:tcW w:w="8022" w:type="dxa"/>
            <w:hideMark/>
          </w:tcPr>
          <w:p w:rsidR="0024307E" w:rsidRP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Предоставление дополнительных гарантий на жилое помещение: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Pr="004F4B86" w:rsidRDefault="00E0055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14102 ,7</w:t>
            </w: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1.11.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предоставление благоустроенных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 xml:space="preserve">айма или членами семьи нанимателя жилого помещения по договору социального найма либо собственниками жилого помещения,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нанимателями жилого помещения по договору </w:t>
            </w:r>
            <w:r>
              <w:rPr>
                <w:lang w:val="ru-RU"/>
              </w:rPr>
              <w:lastRenderedPageBreak/>
              <w:t>соц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айма либо собственниками жилых помещений, в случае, если их проживание в ранее занимаемых жилых помещениях признается невозможным ;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Pr="004F4B86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1.12.</w:t>
            </w:r>
          </w:p>
        </w:tc>
        <w:tc>
          <w:tcPr>
            <w:tcW w:w="8022" w:type="dxa"/>
            <w:hideMark/>
          </w:tcPr>
          <w:p w:rsidR="0024307E" w:rsidRPr="00C83EF7" w:rsidRDefault="0024307E" w:rsidP="00E3036D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-предоставление денежных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 и детей, оставшихся без попечения родителей, в период их нахождения 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</w:t>
            </w:r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>осуществлени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е</w:t>
            </w:r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 xml:space="preserve"> контроля за</w:t>
            </w:r>
            <w:proofErr w:type="gramEnd"/>
            <w:r w:rsidRPr="000E3D0D">
              <w:rPr>
                <w:rFonts w:eastAsiaTheme="minorHAnsi" w:cs="Times New Roman"/>
                <w:kern w:val="0"/>
                <w:lang w:val="ru-RU" w:eastAsia="en-US" w:bidi="ar-SA"/>
              </w:rPr>
              <w:t xml:space="preserve"> использованием и (или) распоряжением жилыми помещениями, обеспечением надлежащего санитарного и технического состояния жилых помещений</w:t>
            </w:r>
            <w:r>
              <w:rPr>
                <w:rFonts w:eastAsiaTheme="minorHAnsi" w:cs="Times New Roman"/>
                <w:kern w:val="0"/>
                <w:lang w:val="ru-RU" w:eastAsia="en-US" w:bidi="ar-SA"/>
              </w:rPr>
              <w:t>.</w:t>
            </w:r>
          </w:p>
          <w:p w:rsidR="0024307E" w:rsidRDefault="0024307E" w:rsidP="00E3036D">
            <w:pPr>
              <w:pStyle w:val="Standard"/>
              <w:rPr>
                <w:lang w:val="ru-RU"/>
              </w:rPr>
            </w:pP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Pr="004F4B86" w:rsidRDefault="00CA45A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24307E" w:rsidRDefault="0024307E" w:rsidP="004F4B8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24307E" w:rsidRDefault="00E00553" w:rsidP="000940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41352</w:t>
            </w:r>
            <w:r w:rsidR="0024307E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 Организационная работа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Pr="004F4B86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Вопросы, вынесенные на рассмотрение заместителя главы администрации города: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 w:rsidP="00A660E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оздоровления детей-сирот</w:t>
            </w:r>
            <w:r w:rsidR="00D45A6A"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обеспечении жильем лиц из числа детей-сирот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513954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О мероприятиях по информированию потенциальных продавцов о потребности в приобретении жилья для детей-сирот</w:t>
            </w:r>
            <w:proofErr w:type="gram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D45A6A">
              <w:rPr>
                <w:lang w:val="ru-RU"/>
              </w:rPr>
              <w:t xml:space="preserve">б отчетной кампании  </w:t>
            </w:r>
            <w:proofErr w:type="spellStart"/>
            <w:r w:rsidR="00D45A6A">
              <w:rPr>
                <w:lang w:val="ru-RU"/>
              </w:rPr>
              <w:t>УОиП</w:t>
            </w:r>
            <w:proofErr w:type="spellEnd"/>
            <w:r w:rsidR="00513954">
              <w:rPr>
                <w:lang w:val="ru-RU"/>
              </w:rPr>
              <w:t xml:space="preserve"> за</w:t>
            </w:r>
            <w:r w:rsidR="008E6B5E">
              <w:rPr>
                <w:lang w:val="ru-RU"/>
              </w:rPr>
              <w:t xml:space="preserve"> </w:t>
            </w:r>
            <w:r w:rsidR="00D45A6A">
              <w:rPr>
                <w:lang w:val="ru-RU"/>
              </w:rPr>
              <w:t xml:space="preserve">  2014</w:t>
            </w:r>
            <w:r w:rsidR="00513954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2.5.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8E6B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итогах</w:t>
            </w:r>
            <w:r w:rsidR="00D45A6A">
              <w:rPr>
                <w:lang w:val="ru-RU"/>
              </w:rPr>
              <w:t xml:space="preserve"> участии во Всероссий</w:t>
            </w:r>
            <w:r>
              <w:rPr>
                <w:lang w:val="ru-RU"/>
              </w:rPr>
              <w:t>ском конкурсе «Дети разные важны»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</w:t>
            </w:r>
            <w:r w:rsidR="00E637BB">
              <w:rPr>
                <w:lang w:val="ru-RU"/>
              </w:rPr>
              <w:t xml:space="preserve">деятельности </w:t>
            </w:r>
            <w:r>
              <w:rPr>
                <w:lang w:val="ru-RU"/>
              </w:rPr>
              <w:t>Межведомственного о</w:t>
            </w:r>
            <w:r w:rsidR="00E637BB">
              <w:rPr>
                <w:lang w:val="ru-RU"/>
              </w:rPr>
              <w:t>пекунского совета по улучшению</w:t>
            </w:r>
            <w:r>
              <w:rPr>
                <w:lang w:val="ru-RU"/>
              </w:rPr>
              <w:t xml:space="preserve"> межведомственного взаимодействия по вопросам защиты прав и законных интересов совершеннолетних недееспособных граждан, граждан, ограниченных в дееспособности, а также граждан, которые по </w:t>
            </w:r>
            <w:r>
              <w:rPr>
                <w:lang w:val="ru-RU"/>
              </w:rPr>
              <w:lastRenderedPageBreak/>
              <w:t>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2.7</w:t>
            </w:r>
          </w:p>
        </w:tc>
        <w:tc>
          <w:tcPr>
            <w:tcW w:w="8022" w:type="dxa"/>
            <w:hideMark/>
          </w:tcPr>
          <w:p w:rsidR="0024307E" w:rsidRDefault="008E6B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изменениях законодательства ХМАО-Югры при формировании штатной численности </w:t>
            </w:r>
            <w:proofErr w:type="spellStart"/>
            <w:r>
              <w:rPr>
                <w:lang w:val="ru-RU"/>
              </w:rPr>
              <w:t>ООиП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RPr="00240752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2.8.</w:t>
            </w:r>
          </w:p>
        </w:tc>
        <w:tc>
          <w:tcPr>
            <w:tcW w:w="8022" w:type="dxa"/>
            <w:hideMark/>
          </w:tcPr>
          <w:p w:rsidR="0024307E" w:rsidRDefault="00D45A6A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проверки условий жизни подопечных и исполнении опекунами возложенных обязанностей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RPr="00240752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2.9.</w:t>
            </w:r>
          </w:p>
        </w:tc>
        <w:tc>
          <w:tcPr>
            <w:tcW w:w="8022" w:type="dxa"/>
            <w:hideMark/>
          </w:tcPr>
          <w:p w:rsidR="0024307E" w:rsidRDefault="008E6B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оказании помощи ОО «Югорская ассоциация приемных семей» в  регистрации ЮЛ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RPr="00240752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2.10.</w:t>
            </w:r>
          </w:p>
        </w:tc>
        <w:tc>
          <w:tcPr>
            <w:tcW w:w="8022" w:type="dxa"/>
            <w:hideMark/>
          </w:tcPr>
          <w:p w:rsidR="0024307E" w:rsidRDefault="008E6B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D45A6A">
              <w:rPr>
                <w:lang w:val="ru-RU"/>
              </w:rPr>
              <w:t xml:space="preserve"> результатах выполнения Дорожной карты «Обеспечение семейного устройства детей-сирот и детей, оставшихся без попечения родителей, на 2014-2016 годы»</w:t>
            </w:r>
            <w:r>
              <w:rPr>
                <w:lang w:val="ru-RU"/>
              </w:rPr>
              <w:t xml:space="preserve"> в 2014 году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E637BB" w:rsidRPr="00240752" w:rsidTr="00640B69">
        <w:tc>
          <w:tcPr>
            <w:tcW w:w="851" w:type="dxa"/>
          </w:tcPr>
          <w:p w:rsidR="00E637BB" w:rsidRDefault="00E637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8022" w:type="dxa"/>
            <w:hideMark/>
          </w:tcPr>
          <w:p w:rsidR="00E637BB" w:rsidRDefault="00D45A6A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 </w:t>
            </w:r>
            <w:r w:rsidR="00E637B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 проверки отчетов опекунов</w:t>
            </w:r>
          </w:p>
        </w:tc>
        <w:tc>
          <w:tcPr>
            <w:tcW w:w="1634" w:type="dxa"/>
          </w:tcPr>
          <w:p w:rsidR="00E637BB" w:rsidRDefault="00E637BB">
            <w:pPr>
              <w:pStyle w:val="TableContents"/>
            </w:pPr>
          </w:p>
        </w:tc>
        <w:tc>
          <w:tcPr>
            <w:tcW w:w="1905" w:type="dxa"/>
          </w:tcPr>
          <w:p w:rsidR="00E637BB" w:rsidRDefault="00E637BB">
            <w:pPr>
              <w:pStyle w:val="TableContents"/>
            </w:pPr>
          </w:p>
        </w:tc>
        <w:tc>
          <w:tcPr>
            <w:tcW w:w="2186" w:type="dxa"/>
          </w:tcPr>
          <w:p w:rsidR="00E637BB" w:rsidRDefault="00E637BB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BE065F" w:rsidRPr="00240752" w:rsidTr="00640B69">
        <w:tc>
          <w:tcPr>
            <w:tcW w:w="851" w:type="dxa"/>
          </w:tcPr>
          <w:p w:rsidR="00BE065F" w:rsidRDefault="00BE065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8022" w:type="dxa"/>
          </w:tcPr>
          <w:p w:rsidR="00BE065F" w:rsidRDefault="00BE065F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реализации проекта «Летопись приемных семей»</w:t>
            </w:r>
          </w:p>
        </w:tc>
        <w:tc>
          <w:tcPr>
            <w:tcW w:w="1634" w:type="dxa"/>
          </w:tcPr>
          <w:p w:rsidR="00BE065F" w:rsidRDefault="00BE065F">
            <w:pPr>
              <w:pStyle w:val="TableContents"/>
            </w:pPr>
          </w:p>
        </w:tc>
        <w:tc>
          <w:tcPr>
            <w:tcW w:w="1905" w:type="dxa"/>
          </w:tcPr>
          <w:p w:rsidR="00BE065F" w:rsidRDefault="00BE065F">
            <w:pPr>
              <w:pStyle w:val="TableContents"/>
            </w:pPr>
          </w:p>
        </w:tc>
        <w:tc>
          <w:tcPr>
            <w:tcW w:w="2186" w:type="dxa"/>
          </w:tcPr>
          <w:p w:rsidR="00BE065F" w:rsidRDefault="00BE065F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BE065F" w:rsidRPr="008E6B5E" w:rsidTr="00640B69">
        <w:tc>
          <w:tcPr>
            <w:tcW w:w="851" w:type="dxa"/>
          </w:tcPr>
          <w:p w:rsidR="00BE065F" w:rsidRDefault="00BE065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</w:tc>
        <w:tc>
          <w:tcPr>
            <w:tcW w:w="8022" w:type="dxa"/>
          </w:tcPr>
          <w:p w:rsidR="00BE065F" w:rsidRDefault="008E6B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плане взаимодействия с ОО «</w:t>
            </w:r>
            <w:r>
              <w:rPr>
                <w:lang w:val="ru-RU"/>
              </w:rPr>
              <w:t>Югорская ассоциация приемных семей»</w:t>
            </w:r>
            <w:r>
              <w:rPr>
                <w:lang w:val="ru-RU"/>
              </w:rPr>
              <w:t xml:space="preserve"> и клубом «Чуткая душа»</w:t>
            </w:r>
          </w:p>
        </w:tc>
        <w:tc>
          <w:tcPr>
            <w:tcW w:w="1634" w:type="dxa"/>
          </w:tcPr>
          <w:p w:rsidR="00BE065F" w:rsidRDefault="00BE065F">
            <w:pPr>
              <w:pStyle w:val="TableContents"/>
            </w:pPr>
          </w:p>
        </w:tc>
        <w:tc>
          <w:tcPr>
            <w:tcW w:w="1905" w:type="dxa"/>
          </w:tcPr>
          <w:p w:rsidR="00BE065F" w:rsidRDefault="00BE065F">
            <w:pPr>
              <w:pStyle w:val="TableContents"/>
            </w:pPr>
          </w:p>
        </w:tc>
        <w:tc>
          <w:tcPr>
            <w:tcW w:w="2186" w:type="dxa"/>
          </w:tcPr>
          <w:p w:rsidR="00BE065F" w:rsidRDefault="00BE065F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8E6B5E" w:rsidRPr="008E6B5E" w:rsidTr="00640B69">
        <w:tc>
          <w:tcPr>
            <w:tcW w:w="851" w:type="dxa"/>
          </w:tcPr>
          <w:p w:rsidR="008E6B5E" w:rsidRDefault="008E6B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2.14.</w:t>
            </w:r>
          </w:p>
        </w:tc>
        <w:tc>
          <w:tcPr>
            <w:tcW w:w="8022" w:type="dxa"/>
          </w:tcPr>
          <w:p w:rsidR="008E6B5E" w:rsidRDefault="008E6B5E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оказании содействия в регистрации детского общественного объединения «Эдельвейс»</w:t>
            </w:r>
          </w:p>
        </w:tc>
        <w:tc>
          <w:tcPr>
            <w:tcW w:w="1634" w:type="dxa"/>
          </w:tcPr>
          <w:p w:rsidR="008E6B5E" w:rsidRDefault="008E6B5E">
            <w:pPr>
              <w:pStyle w:val="TableContents"/>
            </w:pPr>
          </w:p>
        </w:tc>
        <w:tc>
          <w:tcPr>
            <w:tcW w:w="1905" w:type="dxa"/>
          </w:tcPr>
          <w:p w:rsidR="008E6B5E" w:rsidRDefault="008E6B5E">
            <w:pPr>
              <w:pStyle w:val="TableContents"/>
            </w:pPr>
          </w:p>
        </w:tc>
        <w:tc>
          <w:tcPr>
            <w:tcW w:w="2186" w:type="dxa"/>
          </w:tcPr>
          <w:p w:rsidR="008E6B5E" w:rsidRDefault="008E6B5E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8022" w:type="dxa"/>
            <w:hideMark/>
          </w:tcPr>
          <w:p w:rsidR="0024307E" w:rsidRPr="00F5593C" w:rsidRDefault="0024307E">
            <w:pPr>
              <w:pStyle w:val="TableContents"/>
              <w:rPr>
                <w:b/>
                <w:i/>
                <w:iCs/>
                <w:lang w:val="ru-RU"/>
              </w:rPr>
            </w:pPr>
            <w:r w:rsidRPr="00F5593C">
              <w:rPr>
                <w:b/>
                <w:i/>
                <w:iCs/>
                <w:lang w:val="ru-RU"/>
              </w:rPr>
              <w:t>Организация мероприятий, проведение совещаний и т.п.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F559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F711BF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Участие в организации мероприятий для подопечных </w:t>
            </w:r>
            <w:r w:rsidR="00D45A6A">
              <w:rPr>
                <w:lang w:val="ru-RU"/>
              </w:rPr>
              <w:t>к</w:t>
            </w:r>
            <w:r w:rsidR="008E6B5E">
              <w:rPr>
                <w:lang w:val="ru-RU"/>
              </w:rPr>
              <w:t xml:space="preserve"> 8 марта и 23 февраля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F559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комиссии по защите прав и интересов подопечных и иных граждан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F559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8E6B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совещания на тему: «Итоги деят</w:t>
            </w:r>
            <w:r w:rsidR="008717C2">
              <w:rPr>
                <w:lang w:val="ru-RU"/>
              </w:rPr>
              <w:t>ельности службы подготовки и соп</w:t>
            </w:r>
            <w:r>
              <w:rPr>
                <w:lang w:val="ru-RU"/>
              </w:rPr>
              <w:t xml:space="preserve">ровождения </w:t>
            </w:r>
            <w:r w:rsidR="008717C2">
              <w:rPr>
                <w:lang w:val="ru-RU"/>
              </w:rPr>
              <w:t>замещающих семей»</w:t>
            </w:r>
          </w:p>
        </w:tc>
        <w:tc>
          <w:tcPr>
            <w:tcW w:w="1634" w:type="dxa"/>
          </w:tcPr>
          <w:p w:rsidR="0024307E" w:rsidRPr="00D45A6A" w:rsidRDefault="00D45A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F559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заседания Межведомственного опекунского совета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F559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8717C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итогового собрания опекунов и приемных родителей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F5593C">
              <w:rPr>
                <w:lang w:val="ru-RU"/>
              </w:rPr>
              <w:t>6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работе социального патруля, службы экстренной помощи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F5593C">
              <w:rPr>
                <w:lang w:val="ru-RU"/>
              </w:rPr>
              <w:t>7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рейдах с судебными приставами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F5593C">
              <w:rPr>
                <w:lang w:val="ru-RU"/>
              </w:rPr>
              <w:t>8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суде в защиту прав и законных интересов подопечных и иных граждан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F5593C">
              <w:rPr>
                <w:lang w:val="ru-RU"/>
              </w:rPr>
              <w:t>9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информационной кампании по пропаганде семейных форм устройства и профилактике социального сиротства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E637BB" w:rsidTr="00640B69">
        <w:tc>
          <w:tcPr>
            <w:tcW w:w="851" w:type="dxa"/>
          </w:tcPr>
          <w:p w:rsidR="00E637BB" w:rsidRDefault="00E637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2.20</w:t>
            </w:r>
          </w:p>
        </w:tc>
        <w:tc>
          <w:tcPr>
            <w:tcW w:w="8022" w:type="dxa"/>
            <w:hideMark/>
          </w:tcPr>
          <w:p w:rsidR="00E637BB" w:rsidRDefault="00E637B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совещ</w:t>
            </w:r>
            <w:r w:rsidR="008E6B5E">
              <w:rPr>
                <w:lang w:val="ru-RU"/>
              </w:rPr>
              <w:t>ания на тему: «</w:t>
            </w:r>
            <w:proofErr w:type="spellStart"/>
            <w:r w:rsidR="008E6B5E">
              <w:rPr>
                <w:lang w:val="ru-RU"/>
              </w:rPr>
              <w:t>Постинтернатное</w:t>
            </w:r>
            <w:proofErr w:type="spellEnd"/>
            <w:r w:rsidR="008E6B5E">
              <w:rPr>
                <w:lang w:val="ru-RU"/>
              </w:rPr>
              <w:t xml:space="preserve"> </w:t>
            </w:r>
            <w:proofErr w:type="spellStart"/>
            <w:r w:rsidR="008E6B5E">
              <w:rPr>
                <w:lang w:val="ru-RU"/>
              </w:rPr>
              <w:t>сопрповождение</w:t>
            </w:r>
            <w:proofErr w:type="spellEnd"/>
            <w:r w:rsidR="008E6B5E">
              <w:rPr>
                <w:lang w:val="ru-RU"/>
              </w:rPr>
              <w:t>»</w:t>
            </w:r>
            <w:r w:rsidR="00385D9E">
              <w:rPr>
                <w:lang w:val="ru-RU"/>
              </w:rPr>
              <w:t>»</w:t>
            </w:r>
          </w:p>
        </w:tc>
        <w:tc>
          <w:tcPr>
            <w:tcW w:w="1634" w:type="dxa"/>
          </w:tcPr>
          <w:p w:rsidR="00E637BB" w:rsidRDefault="00E637BB">
            <w:pPr>
              <w:pStyle w:val="TableContents"/>
            </w:pPr>
          </w:p>
        </w:tc>
        <w:tc>
          <w:tcPr>
            <w:tcW w:w="1905" w:type="dxa"/>
          </w:tcPr>
          <w:p w:rsidR="00E637BB" w:rsidRDefault="00E637BB">
            <w:pPr>
              <w:pStyle w:val="TableContents"/>
            </w:pPr>
          </w:p>
        </w:tc>
        <w:tc>
          <w:tcPr>
            <w:tcW w:w="2186" w:type="dxa"/>
          </w:tcPr>
          <w:p w:rsidR="00E637BB" w:rsidRDefault="00E637BB">
            <w:pPr>
              <w:pStyle w:val="TableContents"/>
            </w:pPr>
          </w:p>
        </w:tc>
      </w:tr>
      <w:tr w:rsidR="00385D9E" w:rsidTr="00640B69">
        <w:tc>
          <w:tcPr>
            <w:tcW w:w="851" w:type="dxa"/>
          </w:tcPr>
          <w:p w:rsidR="00385D9E" w:rsidRDefault="00385D9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2.21</w:t>
            </w:r>
          </w:p>
        </w:tc>
        <w:tc>
          <w:tcPr>
            <w:tcW w:w="8022" w:type="dxa"/>
          </w:tcPr>
          <w:p w:rsidR="00385D9E" w:rsidRDefault="008E6B5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выявления</w:t>
            </w:r>
            <w:r w:rsidR="00385D9E">
              <w:rPr>
                <w:lang w:val="ru-RU"/>
              </w:rPr>
              <w:t xml:space="preserve"> граждан, нуждающихся в установлении опеки</w:t>
            </w:r>
          </w:p>
        </w:tc>
        <w:tc>
          <w:tcPr>
            <w:tcW w:w="1634" w:type="dxa"/>
          </w:tcPr>
          <w:p w:rsidR="00385D9E" w:rsidRDefault="00385D9E">
            <w:pPr>
              <w:pStyle w:val="TableContents"/>
            </w:pPr>
          </w:p>
        </w:tc>
        <w:tc>
          <w:tcPr>
            <w:tcW w:w="1905" w:type="dxa"/>
          </w:tcPr>
          <w:p w:rsidR="00385D9E" w:rsidRDefault="00385D9E">
            <w:pPr>
              <w:pStyle w:val="TableContents"/>
            </w:pPr>
          </w:p>
        </w:tc>
        <w:tc>
          <w:tcPr>
            <w:tcW w:w="2186" w:type="dxa"/>
          </w:tcPr>
          <w:p w:rsidR="00385D9E" w:rsidRDefault="00385D9E">
            <w:pPr>
              <w:pStyle w:val="TableContents"/>
            </w:pPr>
          </w:p>
        </w:tc>
      </w:tr>
      <w:tr w:rsidR="00D45A6A" w:rsidTr="00640B69">
        <w:tc>
          <w:tcPr>
            <w:tcW w:w="851" w:type="dxa"/>
          </w:tcPr>
          <w:p w:rsidR="00D45A6A" w:rsidRDefault="00D45A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2.21</w:t>
            </w:r>
          </w:p>
        </w:tc>
        <w:tc>
          <w:tcPr>
            <w:tcW w:w="8022" w:type="dxa"/>
          </w:tcPr>
          <w:p w:rsidR="00D45A6A" w:rsidRDefault="00D45A6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Организация проверки условий жизни и воспитания подопечных и </w:t>
            </w:r>
            <w:r>
              <w:rPr>
                <w:lang w:val="ru-RU"/>
              </w:rPr>
              <w:lastRenderedPageBreak/>
              <w:t>усыновленных детей</w:t>
            </w:r>
          </w:p>
        </w:tc>
        <w:tc>
          <w:tcPr>
            <w:tcW w:w="1634" w:type="dxa"/>
          </w:tcPr>
          <w:p w:rsidR="00D45A6A" w:rsidRDefault="00D45A6A">
            <w:pPr>
              <w:pStyle w:val="TableContents"/>
            </w:pPr>
          </w:p>
        </w:tc>
        <w:tc>
          <w:tcPr>
            <w:tcW w:w="1905" w:type="dxa"/>
          </w:tcPr>
          <w:p w:rsidR="00D45A6A" w:rsidRDefault="00D45A6A">
            <w:pPr>
              <w:pStyle w:val="TableContents"/>
            </w:pPr>
          </w:p>
        </w:tc>
        <w:tc>
          <w:tcPr>
            <w:tcW w:w="2186" w:type="dxa"/>
          </w:tcPr>
          <w:p w:rsidR="00D45A6A" w:rsidRDefault="00D45A6A">
            <w:pPr>
              <w:pStyle w:val="TableContents"/>
            </w:pPr>
          </w:p>
        </w:tc>
      </w:tr>
      <w:tr w:rsidR="0024307E" w:rsidTr="00640B69">
        <w:tc>
          <w:tcPr>
            <w:tcW w:w="14598" w:type="dxa"/>
            <w:gridSpan w:val="5"/>
          </w:tcPr>
          <w:p w:rsidR="0024307E" w:rsidRDefault="0024307E" w:rsidP="004C27CF">
            <w:pPr>
              <w:pStyle w:val="TableContents"/>
              <w:jc w:val="center"/>
            </w:pPr>
            <w:r>
              <w:rPr>
                <w:b/>
                <w:bCs/>
                <w:lang w:val="ru-RU"/>
              </w:rPr>
              <w:lastRenderedPageBreak/>
              <w:t>3. Контрольно-аналитическая работа</w:t>
            </w: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Предоставление отчетности в Департа</w:t>
            </w:r>
            <w:r w:rsidR="00A93E2F">
              <w:rPr>
                <w:i/>
                <w:iCs/>
                <w:lang w:val="ru-RU"/>
              </w:rPr>
              <w:t>мент социального развития</w:t>
            </w:r>
            <w:r>
              <w:rPr>
                <w:i/>
                <w:iCs/>
                <w:lang w:val="ru-RU"/>
              </w:rPr>
              <w:t>: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</w:t>
            </w:r>
            <w:r w:rsidR="008717C2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,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жильем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Реестр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очереди</w:t>
            </w:r>
            <w:proofErr w:type="spellEnd"/>
            <w:r>
              <w:t xml:space="preserve"> </w:t>
            </w:r>
            <w:proofErr w:type="spellStart"/>
            <w:r>
              <w:t>жилое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2010-202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 xml:space="preserve"> (</w:t>
            </w:r>
            <w:proofErr w:type="spellStart"/>
            <w:r>
              <w:t>приобретение</w:t>
            </w:r>
            <w:proofErr w:type="spellEnd"/>
            <w:r>
              <w:t>/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параметрах</w:t>
            </w:r>
            <w:proofErr w:type="spellEnd"/>
            <w:r>
              <w:t xml:space="preserve"> 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улучшению</w:t>
            </w:r>
            <w:proofErr w:type="spellEnd"/>
            <w:r>
              <w:t xml:space="preserve"> </w:t>
            </w:r>
            <w:proofErr w:type="spellStart"/>
            <w:r>
              <w:t>демографической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(</w:t>
            </w:r>
            <w:proofErr w:type="spellStart"/>
            <w:r>
              <w:t>форма</w:t>
            </w:r>
            <w:proofErr w:type="spellEnd"/>
            <w:r>
              <w:t xml:space="preserve"> Д-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3.8.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(</w:t>
            </w:r>
            <w:proofErr w:type="spellStart"/>
            <w:r>
              <w:t>попечителей</w:t>
            </w:r>
            <w:proofErr w:type="spellEnd"/>
            <w:r>
              <w:t xml:space="preserve">) и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jc w:val="center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выплатой</w:t>
            </w:r>
            <w:proofErr w:type="spellEnd"/>
            <w:r>
              <w:t xml:space="preserve"> </w:t>
            </w:r>
            <w:proofErr w:type="spellStart"/>
            <w:r>
              <w:t>единовременных</w:t>
            </w:r>
            <w:proofErr w:type="spellEnd"/>
            <w:r>
              <w:t xml:space="preserve"> </w:t>
            </w:r>
            <w:proofErr w:type="spellStart"/>
            <w:r>
              <w:t>пособий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лишенных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в </w:t>
            </w:r>
            <w:proofErr w:type="spellStart"/>
            <w:r>
              <w:t>семью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корректировке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переданных</w:t>
            </w:r>
            <w:proofErr w:type="spellEnd"/>
            <w:r>
              <w:t xml:space="preserve"> в </w:t>
            </w:r>
            <w:proofErr w:type="spellStart"/>
            <w:r>
              <w:t>виде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t>дополнения</w:t>
            </w:r>
            <w:proofErr w:type="spellEnd"/>
            <w:r>
              <w:t xml:space="preserve">, </w:t>
            </w:r>
            <w:proofErr w:type="spellStart"/>
            <w:r>
              <w:t>прекращения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2, 3, 4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25.02.2010 № 1)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3.15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вновь</w:t>
            </w:r>
            <w:proofErr w:type="spellEnd"/>
            <w:r>
              <w:t xml:space="preserve"> </w:t>
            </w:r>
            <w:proofErr w:type="spellStart"/>
            <w:r>
              <w:t>выявленных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дееспособных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10.03.2010 № 2)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Pr="00F711BF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 w:rsidR="00F711BF">
              <w:rPr>
                <w:lang w:val="ru-RU"/>
              </w:rPr>
              <w:t xml:space="preserve"> ОП-1</w:t>
            </w:r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1</w:t>
            </w:r>
            <w:r w:rsidR="00F711BF">
              <w:t xml:space="preserve"> к </w:t>
            </w:r>
            <w:proofErr w:type="spellStart"/>
            <w:r w:rsidR="00F711BF">
              <w:t>приказу</w:t>
            </w:r>
            <w:proofErr w:type="spellEnd"/>
            <w:r w:rsidR="00F711BF">
              <w:t xml:space="preserve"> </w:t>
            </w:r>
            <w:proofErr w:type="spellStart"/>
            <w:r w:rsidR="00F711BF">
              <w:t>ДТиСЗН</w:t>
            </w:r>
            <w:proofErr w:type="spellEnd"/>
            <w:r w:rsidR="00F711BF">
              <w:t xml:space="preserve"> </w:t>
            </w:r>
            <w:proofErr w:type="spellStart"/>
            <w:r w:rsidR="00F711BF">
              <w:t>от</w:t>
            </w:r>
            <w:proofErr w:type="spellEnd"/>
            <w:r w:rsidR="00F711BF">
              <w:t xml:space="preserve"> </w:t>
            </w:r>
            <w:r w:rsidR="00F711BF">
              <w:rPr>
                <w:lang w:val="ru-RU"/>
              </w:rPr>
              <w:t xml:space="preserve">18.12. 2013 </w:t>
            </w:r>
            <w:r w:rsidR="00F711BF">
              <w:t xml:space="preserve">№ </w:t>
            </w:r>
            <w:r w:rsidR="00F711BF"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3.17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Pr="00F711BF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лицах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жизнеустройстве</w:t>
            </w:r>
            <w:proofErr w:type="spellEnd"/>
            <w:r w:rsidR="00F711BF">
              <w:rPr>
                <w:lang w:val="ru-RU"/>
              </w:rPr>
              <w:t xml:space="preserve"> ОП-2</w:t>
            </w:r>
          </w:p>
          <w:p w:rsidR="0024307E" w:rsidRDefault="0024307E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</w:t>
            </w:r>
            <w:r w:rsidR="00F711BF">
              <w:t>–</w:t>
            </w:r>
            <w:r>
              <w:t xml:space="preserve"> </w:t>
            </w:r>
            <w:proofErr w:type="spellStart"/>
            <w:r>
              <w:t>приложение</w:t>
            </w:r>
            <w:proofErr w:type="spellEnd"/>
            <w:r>
              <w:t xml:space="preserve"> № </w:t>
            </w:r>
            <w:r w:rsidR="00F711BF">
              <w:t xml:space="preserve">2 к </w:t>
            </w:r>
            <w:proofErr w:type="spellStart"/>
            <w:r w:rsidR="00F711BF">
              <w:t>приказу</w:t>
            </w:r>
            <w:proofErr w:type="spellEnd"/>
            <w:r w:rsidR="00F711BF">
              <w:t xml:space="preserve"> </w:t>
            </w:r>
            <w:proofErr w:type="spellStart"/>
            <w:r w:rsidR="00F711BF">
              <w:t>ДТиСЗН</w:t>
            </w:r>
            <w:proofErr w:type="spellEnd"/>
            <w:r w:rsidR="00F711BF">
              <w:t xml:space="preserve"> </w:t>
            </w:r>
            <w:proofErr w:type="spellStart"/>
            <w:r w:rsidR="00F711BF">
              <w:t>от</w:t>
            </w:r>
            <w:proofErr w:type="spellEnd"/>
            <w:r w:rsidR="00F711BF">
              <w:t xml:space="preserve"> </w:t>
            </w:r>
            <w:r w:rsidR="00F711BF">
              <w:rPr>
                <w:lang w:val="ru-RU"/>
              </w:rPr>
              <w:t>18.12.2013</w:t>
            </w:r>
            <w:r w:rsidR="00F711BF">
              <w:t xml:space="preserve"> № </w:t>
            </w:r>
            <w:r w:rsidR="00F711BF">
              <w:rPr>
                <w:lang w:val="ru-RU"/>
              </w:rPr>
              <w:t>840-р</w:t>
            </w:r>
            <w:r>
              <w:t>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кассового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, </w:t>
            </w:r>
            <w:proofErr w:type="spellStart"/>
            <w:r>
              <w:t>предоставляемых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Ежемесячный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расходовании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Заявка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</w:pPr>
            <w:proofErr w:type="spellStart"/>
            <w:r>
              <w:t>Информация</w:t>
            </w:r>
            <w:proofErr w:type="spellEnd"/>
            <w:r>
              <w:t xml:space="preserve"> о </w:t>
            </w:r>
            <w:proofErr w:type="spellStart"/>
            <w:r>
              <w:t>размере</w:t>
            </w:r>
            <w:proofErr w:type="spellEnd"/>
            <w:r>
              <w:t xml:space="preserve">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выплат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Сверка</w:t>
            </w:r>
            <w:proofErr w:type="spellEnd"/>
            <w:r>
              <w:t xml:space="preserve"> </w:t>
            </w:r>
            <w:proofErr w:type="spellStart"/>
            <w:r>
              <w:t>поступивших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интересы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нарушены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232 – п </w:t>
            </w:r>
            <w:proofErr w:type="spellStart"/>
            <w:r>
              <w:t>от</w:t>
            </w:r>
            <w:proofErr w:type="spellEnd"/>
            <w:r>
              <w:t xml:space="preserve"> 02.09.2009)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мигрантов</w:t>
            </w:r>
            <w:proofErr w:type="spellEnd"/>
            <w:r>
              <w:t xml:space="preserve">, </w:t>
            </w:r>
            <w:proofErr w:type="spellStart"/>
            <w:r>
              <w:t>проживающих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лечебно-профилактических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совершеннолетних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ограниченных</w:t>
            </w:r>
            <w:proofErr w:type="spellEnd"/>
            <w:r>
              <w:t xml:space="preserve"> в </w:t>
            </w:r>
            <w:proofErr w:type="spellStart"/>
            <w:r>
              <w:t>дееспособности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 </w:t>
            </w:r>
            <w:proofErr w:type="spellStart"/>
            <w:r>
              <w:t>нуждающихся</w:t>
            </w:r>
            <w:proofErr w:type="spellEnd"/>
            <w:r>
              <w:t xml:space="preserve"> в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вопроса</w:t>
            </w:r>
            <w:proofErr w:type="spellEnd"/>
            <w:r>
              <w:t xml:space="preserve"> о </w:t>
            </w:r>
            <w:proofErr w:type="spellStart"/>
            <w:r>
              <w:t>признании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недееспособными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исполнять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  <w:hideMark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Отчет о защите имущественных прав детей-сирот и детей, оставшихся без попечения родителей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Pr="004C27CF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3.26</w:t>
            </w:r>
          </w:p>
        </w:tc>
        <w:tc>
          <w:tcPr>
            <w:tcW w:w="8022" w:type="dxa"/>
            <w:hideMark/>
          </w:tcPr>
          <w:p w:rsidR="0024307E" w:rsidRPr="004C27CF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Реестр недееспособных и не полностью дееспособных граждан, проживающих на территории ХМАО-Югры 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8022" w:type="dxa"/>
            <w:hideMark/>
          </w:tcPr>
          <w:p w:rsidR="0024307E" w:rsidRPr="00311078" w:rsidRDefault="0024307E" w:rsidP="00311078">
            <w:pPr>
              <w:rPr>
                <w:rFonts w:cs="Times New Roman"/>
                <w:lang w:val="ru-RU"/>
              </w:rPr>
            </w:pPr>
            <w:proofErr w:type="spellStart"/>
            <w:r w:rsidRPr="00311078">
              <w:rPr>
                <w:rFonts w:cs="Times New Roman"/>
              </w:rPr>
              <w:t>Сведения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детях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из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семей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мигрантов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проживающих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муниципального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образования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данные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учтены</w:t>
            </w:r>
            <w:proofErr w:type="spellEnd"/>
            <w:r w:rsidRPr="00311078">
              <w:rPr>
                <w:rFonts w:cs="Times New Roman"/>
              </w:rPr>
              <w:t xml:space="preserve"> в </w:t>
            </w:r>
            <w:proofErr w:type="spellStart"/>
            <w:r w:rsidRPr="00311078">
              <w:rPr>
                <w:rFonts w:cs="Times New Roman"/>
              </w:rPr>
              <w:t>органах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исполнение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Постановления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Правительства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от</w:t>
            </w:r>
            <w:proofErr w:type="spellEnd"/>
            <w:r w:rsidRPr="00311078">
              <w:rPr>
                <w:rFonts w:cs="Times New Roman"/>
              </w:rPr>
              <w:t xml:space="preserve"> 02.09.2009 № 232-п</w:t>
            </w:r>
            <w:r>
              <w:rPr>
                <w:rFonts w:cs="Times New Roman"/>
              </w:rPr>
              <w:t xml:space="preserve"> </w:t>
            </w:r>
            <w:r w:rsidRPr="00311078">
              <w:rPr>
                <w:rFonts w:cs="Times New Roman"/>
              </w:rPr>
              <w:t xml:space="preserve">«О </w:t>
            </w:r>
            <w:proofErr w:type="spellStart"/>
            <w:r w:rsidRPr="00311078">
              <w:rPr>
                <w:rFonts w:cs="Times New Roman"/>
              </w:rPr>
              <w:t>порядке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организации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Ханты-Мансийского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– </w:t>
            </w:r>
            <w:proofErr w:type="spellStart"/>
            <w:r w:rsidRPr="00311078">
              <w:rPr>
                <w:rFonts w:cs="Times New Roman"/>
              </w:rPr>
              <w:t>Югры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органами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lastRenderedPageBreak/>
              <w:t>деятельности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выявлению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учету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детей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права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законные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интересы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нарушены</w:t>
            </w:r>
            <w:proofErr w:type="spellEnd"/>
            <w:r w:rsidRPr="00311078">
              <w:rPr>
                <w:rFonts w:cs="Times New Roman"/>
              </w:rPr>
              <w:t>»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3.28</w:t>
            </w:r>
          </w:p>
        </w:tc>
        <w:tc>
          <w:tcPr>
            <w:tcW w:w="8022" w:type="dxa"/>
            <w:hideMark/>
          </w:tcPr>
          <w:p w:rsidR="0024307E" w:rsidRPr="00311078" w:rsidRDefault="0024307E" w:rsidP="00311078">
            <w:proofErr w:type="spellStart"/>
            <w:r w:rsidRPr="00311078">
              <w:t>Сведения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проживающих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лечебно-профилактических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учреждениях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на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территории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муниципальногообразования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совершеннолетних</w:t>
            </w:r>
            <w:proofErr w:type="spellEnd"/>
            <w:r w:rsidRPr="00311078">
              <w:t xml:space="preserve"> </w:t>
            </w:r>
            <w:r>
              <w:rPr>
                <w:lang w:val="ru-RU"/>
              </w:rPr>
              <w:t>н</w:t>
            </w:r>
            <w:proofErr w:type="spellStart"/>
            <w:r w:rsidRPr="00311078">
              <w:t>едееспособных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ограниченных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дееспособности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>,</w:t>
            </w:r>
          </w:p>
          <w:p w:rsidR="0024307E" w:rsidRPr="005B6FE9" w:rsidRDefault="0024307E" w:rsidP="00311078">
            <w:pPr>
              <w:rPr>
                <w:lang w:val="ru-RU"/>
              </w:rPr>
            </w:pPr>
            <w:proofErr w:type="spellStart"/>
            <w:r w:rsidRPr="00311078">
              <w:t>нуждающихся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решении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вопроса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признании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недееспособными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которые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состояниюздоровья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могут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самостоятельно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осуществлять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свои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права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исполнять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обязанности</w:t>
            </w:r>
            <w:proofErr w:type="spellEnd"/>
            <w:r>
              <w:rPr>
                <w:lang w:val="ru-RU"/>
              </w:rPr>
              <w:t>, списки недееспособных и ограниченно дееспособных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3.29</w:t>
            </w:r>
          </w:p>
        </w:tc>
        <w:tc>
          <w:tcPr>
            <w:tcW w:w="8022" w:type="dxa"/>
            <w:hideMark/>
          </w:tcPr>
          <w:p w:rsidR="0024307E" w:rsidRPr="00930F48" w:rsidRDefault="0024307E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  <w:r w:rsidRPr="00311078">
              <w:t xml:space="preserve">о </w:t>
            </w:r>
            <w:proofErr w:type="spellStart"/>
            <w:r w:rsidRPr="00311078">
              <w:t>самовольных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уходах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подопечных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из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семей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F711BF" w:rsidTr="00640B69">
        <w:tc>
          <w:tcPr>
            <w:tcW w:w="851" w:type="dxa"/>
          </w:tcPr>
          <w:p w:rsidR="00F711BF" w:rsidRDefault="00F711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</w:tc>
        <w:tc>
          <w:tcPr>
            <w:tcW w:w="8022" w:type="dxa"/>
            <w:hideMark/>
          </w:tcPr>
          <w:p w:rsidR="00F711BF" w:rsidRDefault="00F711BF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реализации мероприятий по социальной адаптации выпускников организаций для детей-сирот и детей, оставшихся без попечения родителей</w:t>
            </w:r>
            <w:r w:rsidR="00AE5901">
              <w:t xml:space="preserve"> </w:t>
            </w:r>
            <w:r w:rsidR="00AE5901">
              <w:rPr>
                <w:lang w:val="ru-RU"/>
              </w:rPr>
              <w:t>(</w:t>
            </w:r>
            <w:proofErr w:type="spellStart"/>
            <w:r w:rsidR="00AE5901">
              <w:t>приказ</w:t>
            </w:r>
            <w:proofErr w:type="spellEnd"/>
            <w:r w:rsidR="00AE5901">
              <w:t xml:space="preserve"> </w:t>
            </w:r>
            <w:proofErr w:type="spellStart"/>
            <w:r w:rsidR="00AE5901">
              <w:t>ДТиСЗН</w:t>
            </w:r>
            <w:proofErr w:type="spellEnd"/>
            <w:r w:rsidR="00AE5901">
              <w:t xml:space="preserve"> </w:t>
            </w:r>
            <w:proofErr w:type="spellStart"/>
            <w:r w:rsidR="00AE5901">
              <w:t>от</w:t>
            </w:r>
            <w:proofErr w:type="spellEnd"/>
            <w:r w:rsidR="00AE5901">
              <w:t xml:space="preserve"> </w:t>
            </w:r>
            <w:r w:rsidR="00AE5901">
              <w:rPr>
                <w:lang w:val="ru-RU"/>
              </w:rPr>
              <w:t>18.12.2013</w:t>
            </w:r>
            <w:r w:rsidR="00AE5901">
              <w:t xml:space="preserve"> № </w:t>
            </w:r>
            <w:r w:rsidR="00AE5901">
              <w:rPr>
                <w:lang w:val="ru-RU"/>
              </w:rPr>
              <w:t>840-р)</w:t>
            </w:r>
          </w:p>
        </w:tc>
        <w:tc>
          <w:tcPr>
            <w:tcW w:w="1634" w:type="dxa"/>
          </w:tcPr>
          <w:p w:rsidR="00F711BF" w:rsidRDefault="00F711BF">
            <w:pPr>
              <w:pStyle w:val="TableContents"/>
            </w:pPr>
          </w:p>
        </w:tc>
        <w:tc>
          <w:tcPr>
            <w:tcW w:w="1905" w:type="dxa"/>
          </w:tcPr>
          <w:p w:rsidR="00F711BF" w:rsidRDefault="00F711BF">
            <w:pPr>
              <w:pStyle w:val="TableContents"/>
            </w:pPr>
          </w:p>
        </w:tc>
        <w:tc>
          <w:tcPr>
            <w:tcW w:w="2186" w:type="dxa"/>
          </w:tcPr>
          <w:p w:rsidR="00F711BF" w:rsidRDefault="00F711BF">
            <w:pPr>
              <w:pStyle w:val="TableContents"/>
            </w:pPr>
          </w:p>
        </w:tc>
      </w:tr>
      <w:tr w:rsidR="00F711BF" w:rsidTr="00640B69">
        <w:tc>
          <w:tcPr>
            <w:tcW w:w="851" w:type="dxa"/>
          </w:tcPr>
          <w:p w:rsidR="00F711BF" w:rsidRDefault="00F711B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</w:tc>
        <w:tc>
          <w:tcPr>
            <w:tcW w:w="8022" w:type="dxa"/>
            <w:hideMark/>
          </w:tcPr>
          <w:p w:rsidR="00F711BF" w:rsidRDefault="00F711BF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реали</w:t>
            </w:r>
            <w:r w:rsidR="00AE5901">
              <w:rPr>
                <w:lang w:val="ru-RU"/>
              </w:rPr>
              <w:t>зации Национальной стратегии де</w:t>
            </w:r>
            <w:r>
              <w:rPr>
                <w:lang w:val="ru-RU"/>
              </w:rPr>
              <w:t>йствий в интересах детей</w:t>
            </w:r>
            <w:r w:rsidR="00AE5901">
              <w:t xml:space="preserve"> </w:t>
            </w:r>
            <w:r w:rsidR="00AE5901">
              <w:rPr>
                <w:lang w:val="ru-RU"/>
              </w:rPr>
              <w:t>по предоставлению жилых помещений (</w:t>
            </w:r>
            <w:proofErr w:type="spellStart"/>
            <w:r w:rsidR="00AE5901">
              <w:t>приказ</w:t>
            </w:r>
            <w:proofErr w:type="spellEnd"/>
            <w:r w:rsidR="00AE5901">
              <w:t xml:space="preserve"> </w:t>
            </w:r>
            <w:proofErr w:type="spellStart"/>
            <w:r w:rsidR="00AE5901">
              <w:t>ДТиСЗН</w:t>
            </w:r>
            <w:proofErr w:type="spellEnd"/>
            <w:r w:rsidR="00AE5901">
              <w:t xml:space="preserve"> </w:t>
            </w:r>
            <w:proofErr w:type="spellStart"/>
            <w:r w:rsidR="00AE5901">
              <w:t>от</w:t>
            </w:r>
            <w:proofErr w:type="spellEnd"/>
            <w:r w:rsidR="00AE5901">
              <w:t xml:space="preserve"> </w:t>
            </w:r>
            <w:r w:rsidR="00AE5901">
              <w:rPr>
                <w:lang w:val="ru-RU"/>
              </w:rPr>
              <w:t>18.12.2013</w:t>
            </w:r>
            <w:r w:rsidR="00AE5901">
              <w:t xml:space="preserve"> № </w:t>
            </w:r>
            <w:r w:rsidR="00AE5901">
              <w:rPr>
                <w:lang w:val="ru-RU"/>
              </w:rPr>
              <w:t>840-р)</w:t>
            </w:r>
          </w:p>
        </w:tc>
        <w:tc>
          <w:tcPr>
            <w:tcW w:w="1634" w:type="dxa"/>
          </w:tcPr>
          <w:p w:rsidR="00F711BF" w:rsidRDefault="00F711BF">
            <w:pPr>
              <w:pStyle w:val="TableContents"/>
            </w:pPr>
          </w:p>
        </w:tc>
        <w:tc>
          <w:tcPr>
            <w:tcW w:w="1905" w:type="dxa"/>
          </w:tcPr>
          <w:p w:rsidR="00F711BF" w:rsidRDefault="00F711BF">
            <w:pPr>
              <w:pStyle w:val="TableContents"/>
            </w:pPr>
          </w:p>
        </w:tc>
        <w:tc>
          <w:tcPr>
            <w:tcW w:w="2186" w:type="dxa"/>
          </w:tcPr>
          <w:p w:rsidR="00F711BF" w:rsidRDefault="00F711BF">
            <w:pPr>
              <w:pStyle w:val="TableContents"/>
            </w:pPr>
          </w:p>
        </w:tc>
      </w:tr>
      <w:tr w:rsidR="00AE5901" w:rsidTr="00640B69">
        <w:tc>
          <w:tcPr>
            <w:tcW w:w="851" w:type="dxa"/>
          </w:tcPr>
          <w:p w:rsidR="00AE5901" w:rsidRDefault="00AE590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</w:tc>
        <w:tc>
          <w:tcPr>
            <w:tcW w:w="802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обеспечении жилыми помещениями отдельных категорий граждан по запросу Департамента строительства приложение 5,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AE5901" w:rsidRDefault="00AE5901">
            <w:pPr>
              <w:pStyle w:val="TableContents"/>
            </w:pPr>
          </w:p>
        </w:tc>
        <w:tc>
          <w:tcPr>
            <w:tcW w:w="1905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86" w:type="dxa"/>
          </w:tcPr>
          <w:p w:rsidR="00AE5901" w:rsidRDefault="00AE5901">
            <w:pPr>
              <w:pStyle w:val="TableContents"/>
            </w:pPr>
          </w:p>
        </w:tc>
      </w:tr>
      <w:tr w:rsidR="00AE5901" w:rsidTr="00640B69">
        <w:tc>
          <w:tcPr>
            <w:tcW w:w="851" w:type="dxa"/>
          </w:tcPr>
          <w:p w:rsidR="00AE5901" w:rsidRDefault="00AE590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3.33</w:t>
            </w:r>
          </w:p>
        </w:tc>
        <w:tc>
          <w:tcPr>
            <w:tcW w:w="802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>Отчет о проведении оздоровительной кампании детей-сирот  приложение 6</w:t>
            </w:r>
            <w:r>
              <w:t xml:space="preserve">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AE5901" w:rsidRDefault="00AE5901">
            <w:pPr>
              <w:pStyle w:val="TableContents"/>
            </w:pPr>
          </w:p>
        </w:tc>
        <w:tc>
          <w:tcPr>
            <w:tcW w:w="1905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86" w:type="dxa"/>
          </w:tcPr>
          <w:p w:rsidR="00AE5901" w:rsidRDefault="00AE5901">
            <w:pPr>
              <w:pStyle w:val="TableContents"/>
            </w:pPr>
          </w:p>
        </w:tc>
      </w:tr>
      <w:tr w:rsidR="00AE5901" w:rsidTr="00640B69">
        <w:tc>
          <w:tcPr>
            <w:tcW w:w="851" w:type="dxa"/>
          </w:tcPr>
          <w:p w:rsidR="00AE5901" w:rsidRDefault="00AE5901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3.34</w:t>
            </w:r>
          </w:p>
        </w:tc>
        <w:tc>
          <w:tcPr>
            <w:tcW w:w="8022" w:type="dxa"/>
            <w:hideMark/>
          </w:tcPr>
          <w:p w:rsidR="00AE5901" w:rsidRDefault="00AE5901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об эффективности расходования средств, выделенных на </w:t>
            </w:r>
            <w:proofErr w:type="spellStart"/>
            <w:r>
              <w:rPr>
                <w:lang w:val="ru-RU"/>
              </w:rPr>
              <w:t>исполение</w:t>
            </w:r>
            <w:proofErr w:type="spellEnd"/>
            <w:r>
              <w:rPr>
                <w:lang w:val="ru-RU"/>
              </w:rPr>
              <w:t xml:space="preserve"> расходных обязательств по обеспечению жилыми помещениями детей-сирот и детей, оставшихся без попечения родителей, лиц из их числа и иных лиц приложение 9  </w:t>
            </w:r>
            <w:proofErr w:type="spellStart"/>
            <w:r>
              <w:t>приказ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18.12.2013</w:t>
            </w:r>
            <w:r>
              <w:t xml:space="preserve"> № </w:t>
            </w:r>
            <w:r>
              <w:rPr>
                <w:lang w:val="ru-RU"/>
              </w:rPr>
              <w:t>840-р</w:t>
            </w:r>
          </w:p>
        </w:tc>
        <w:tc>
          <w:tcPr>
            <w:tcW w:w="1634" w:type="dxa"/>
          </w:tcPr>
          <w:p w:rsidR="00AE5901" w:rsidRDefault="00AE5901">
            <w:pPr>
              <w:pStyle w:val="TableContents"/>
            </w:pPr>
          </w:p>
        </w:tc>
        <w:tc>
          <w:tcPr>
            <w:tcW w:w="1905" w:type="dxa"/>
          </w:tcPr>
          <w:p w:rsidR="00AE5901" w:rsidRDefault="00AE5901">
            <w:pPr>
              <w:pStyle w:val="TableContents"/>
            </w:pPr>
          </w:p>
        </w:tc>
        <w:tc>
          <w:tcPr>
            <w:tcW w:w="2186" w:type="dxa"/>
          </w:tcPr>
          <w:p w:rsidR="00AE5901" w:rsidRDefault="00AE5901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</w:pPr>
            <w:r>
              <w:rPr>
                <w:i/>
                <w:iCs/>
                <w:lang w:val="ru-RU"/>
              </w:rPr>
              <w:t xml:space="preserve">Предоставление отчетов в прокуратуру, </w:t>
            </w:r>
            <w:proofErr w:type="spellStart"/>
            <w:r>
              <w:rPr>
                <w:i/>
                <w:iCs/>
                <w:lang w:val="ru-RU"/>
              </w:rPr>
              <w:t>КДНиЗП</w:t>
            </w:r>
            <w:proofErr w:type="spellEnd"/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юрид</w:t>
            </w:r>
            <w:proofErr w:type="spellEnd"/>
            <w:r>
              <w:rPr>
                <w:i/>
                <w:iCs/>
                <w:lang w:val="ru-RU"/>
              </w:rPr>
              <w:t>. управление и др</w:t>
            </w:r>
            <w:r>
              <w:rPr>
                <w:lang w:val="ru-RU"/>
              </w:rPr>
              <w:t>.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Pr="006407ED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 w:rsidR="006407ED">
              <w:rPr>
                <w:lang w:val="ru-RU"/>
              </w:rPr>
              <w:t xml:space="preserve"> организации пропаганды семейных форм устройства (</w:t>
            </w:r>
            <w:proofErr w:type="spellStart"/>
            <w:r w:rsidR="006407ED">
              <w:rPr>
                <w:lang w:val="ru-RU"/>
              </w:rPr>
              <w:t>КДНиЗП</w:t>
            </w:r>
            <w:proofErr w:type="spellEnd"/>
            <w:r w:rsidR="006407ED">
              <w:rPr>
                <w:lang w:val="ru-RU"/>
              </w:rPr>
              <w:t>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плане мероприятий</w:t>
            </w:r>
            <w:r w:rsidR="006407ED"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мероприятий Комплексного плана (Основные положения Послания Губернатора)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План работы на квартал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3.34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об исполнении плана</w:t>
            </w:r>
            <w:r w:rsidR="001B0E4C">
              <w:rPr>
                <w:lang w:val="ru-RU"/>
              </w:rPr>
              <w:t xml:space="preserve"> за предыдущий квартал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3.35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 принятых нормативно-правовых актах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3.36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Анализ актов контрольного обследования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3.37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Контроль по пенсионному обеспечению, выплате алиментов, сохранностью </w:t>
            </w:r>
            <w:r>
              <w:rPr>
                <w:lang w:val="ru-RU"/>
              </w:rPr>
              <w:lastRenderedPageBreak/>
              <w:t>имущества подопечных</w:t>
            </w:r>
            <w:r w:rsidR="00F711BF">
              <w:rPr>
                <w:lang w:val="ru-RU"/>
              </w:rPr>
              <w:t xml:space="preserve"> ежеквартально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3.38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 w:rsidP="00DE2CD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деятельностью опекунов</w:t>
            </w:r>
            <w:r w:rsidR="00F711BF">
              <w:rPr>
                <w:lang w:val="ru-RU"/>
              </w:rPr>
              <w:t xml:space="preserve"> согласно графику, утвержденному постановлением администрации города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1B0E4C" w:rsidTr="00640B69">
        <w:tc>
          <w:tcPr>
            <w:tcW w:w="851" w:type="dxa"/>
          </w:tcPr>
          <w:p w:rsidR="001B0E4C" w:rsidRDefault="001B0E4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3.39</w:t>
            </w:r>
          </w:p>
        </w:tc>
        <w:tc>
          <w:tcPr>
            <w:tcW w:w="8022" w:type="dxa"/>
            <w:hideMark/>
          </w:tcPr>
          <w:p w:rsidR="001B0E4C" w:rsidRDefault="001B0E4C" w:rsidP="00DE2CD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выполнением переданных отдельных государственных полномочий по подготовке и сопровождению</w:t>
            </w:r>
          </w:p>
        </w:tc>
        <w:tc>
          <w:tcPr>
            <w:tcW w:w="1634" w:type="dxa"/>
          </w:tcPr>
          <w:p w:rsidR="001B0E4C" w:rsidRDefault="001B0E4C">
            <w:pPr>
              <w:pStyle w:val="TableContents"/>
            </w:pPr>
          </w:p>
        </w:tc>
        <w:tc>
          <w:tcPr>
            <w:tcW w:w="1905" w:type="dxa"/>
          </w:tcPr>
          <w:p w:rsidR="001B0E4C" w:rsidRDefault="001B0E4C">
            <w:pPr>
              <w:pStyle w:val="TableContents"/>
            </w:pPr>
          </w:p>
        </w:tc>
        <w:tc>
          <w:tcPr>
            <w:tcW w:w="2186" w:type="dxa"/>
          </w:tcPr>
          <w:p w:rsidR="001B0E4C" w:rsidRDefault="001B0E4C">
            <w:pPr>
              <w:pStyle w:val="TableContents"/>
            </w:pPr>
          </w:p>
        </w:tc>
      </w:tr>
      <w:tr w:rsidR="006407ED" w:rsidTr="00640B69">
        <w:tc>
          <w:tcPr>
            <w:tcW w:w="851" w:type="dxa"/>
          </w:tcPr>
          <w:p w:rsidR="006407ED" w:rsidRDefault="006407E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3.40</w:t>
            </w:r>
          </w:p>
        </w:tc>
        <w:tc>
          <w:tcPr>
            <w:tcW w:w="8022" w:type="dxa"/>
            <w:hideMark/>
          </w:tcPr>
          <w:p w:rsidR="006407ED" w:rsidRDefault="006407ED" w:rsidP="00DE2CD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 реализации целевой программы</w:t>
            </w:r>
          </w:p>
        </w:tc>
        <w:tc>
          <w:tcPr>
            <w:tcW w:w="1634" w:type="dxa"/>
          </w:tcPr>
          <w:p w:rsidR="006407ED" w:rsidRDefault="006407ED">
            <w:pPr>
              <w:pStyle w:val="TableContents"/>
            </w:pPr>
          </w:p>
        </w:tc>
        <w:tc>
          <w:tcPr>
            <w:tcW w:w="1905" w:type="dxa"/>
          </w:tcPr>
          <w:p w:rsidR="006407ED" w:rsidRDefault="006407ED">
            <w:pPr>
              <w:pStyle w:val="TableContents"/>
            </w:pPr>
          </w:p>
        </w:tc>
        <w:tc>
          <w:tcPr>
            <w:tcW w:w="2186" w:type="dxa"/>
          </w:tcPr>
          <w:p w:rsidR="006407ED" w:rsidRDefault="006407ED">
            <w:pPr>
              <w:pStyle w:val="TableContents"/>
            </w:pPr>
          </w:p>
        </w:tc>
      </w:tr>
      <w:tr w:rsidR="00502930" w:rsidTr="00640B69">
        <w:tc>
          <w:tcPr>
            <w:tcW w:w="851" w:type="dxa"/>
          </w:tcPr>
          <w:p w:rsidR="00502930" w:rsidRDefault="0050293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3.41</w:t>
            </w:r>
          </w:p>
        </w:tc>
        <w:tc>
          <w:tcPr>
            <w:tcW w:w="8022" w:type="dxa"/>
            <w:hideMark/>
          </w:tcPr>
          <w:p w:rsidR="00502930" w:rsidRDefault="00502930" w:rsidP="00DE2CD2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 w:rsidR="00385D9E">
              <w:rPr>
                <w:lang w:val="ru-RU"/>
              </w:rPr>
              <w:t xml:space="preserve">деятельности </w:t>
            </w:r>
            <w:r>
              <w:rPr>
                <w:lang w:val="ru-RU"/>
              </w:rPr>
              <w:t>органов опеки и попечительства</w:t>
            </w:r>
          </w:p>
        </w:tc>
        <w:tc>
          <w:tcPr>
            <w:tcW w:w="1634" w:type="dxa"/>
          </w:tcPr>
          <w:p w:rsidR="00502930" w:rsidRDefault="00502930">
            <w:pPr>
              <w:pStyle w:val="TableContents"/>
            </w:pPr>
          </w:p>
        </w:tc>
        <w:tc>
          <w:tcPr>
            <w:tcW w:w="1905" w:type="dxa"/>
          </w:tcPr>
          <w:p w:rsidR="00502930" w:rsidRDefault="00502930">
            <w:pPr>
              <w:pStyle w:val="TableContents"/>
            </w:pPr>
          </w:p>
        </w:tc>
        <w:tc>
          <w:tcPr>
            <w:tcW w:w="2186" w:type="dxa"/>
          </w:tcPr>
          <w:p w:rsidR="00502930" w:rsidRDefault="00502930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Совершенствование профессионального мастерства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F5593C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 w:rsidR="0024307E">
              <w:rPr>
                <w:lang w:val="ru-RU"/>
              </w:rPr>
              <w:t xml:space="preserve"> специалистами законодательства, нормативных актов с кратким сообщением на внутренних планерках по установленному графику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специалистами справочной информации для опекунов, подопечных, усыновителей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:rsidR="0024307E" w:rsidRDefault="0024307E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опыта работы органов опеки и попечительства автономного округа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24307E" w:rsidTr="00640B69">
        <w:trPr>
          <w:trHeight w:val="432"/>
        </w:trPr>
        <w:tc>
          <w:tcPr>
            <w:tcW w:w="851" w:type="dxa"/>
          </w:tcPr>
          <w:p w:rsidR="0024307E" w:rsidRDefault="0024307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8022" w:type="dxa"/>
            <w:hideMark/>
          </w:tcPr>
          <w:p w:rsidR="0024307E" w:rsidRDefault="0024307E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и реализация индивидуальных планов развития специалистов, состоящих в кадровом резерве</w:t>
            </w:r>
          </w:p>
        </w:tc>
        <w:tc>
          <w:tcPr>
            <w:tcW w:w="1634" w:type="dxa"/>
          </w:tcPr>
          <w:p w:rsidR="0024307E" w:rsidRDefault="0024307E">
            <w:pPr>
              <w:pStyle w:val="TableContents"/>
            </w:pPr>
          </w:p>
        </w:tc>
        <w:tc>
          <w:tcPr>
            <w:tcW w:w="1905" w:type="dxa"/>
          </w:tcPr>
          <w:p w:rsidR="0024307E" w:rsidRDefault="0024307E">
            <w:pPr>
              <w:pStyle w:val="TableContents"/>
            </w:pPr>
          </w:p>
        </w:tc>
        <w:tc>
          <w:tcPr>
            <w:tcW w:w="2186" w:type="dxa"/>
          </w:tcPr>
          <w:p w:rsidR="0024307E" w:rsidRDefault="0024307E">
            <w:pPr>
              <w:pStyle w:val="TableContents"/>
            </w:pPr>
          </w:p>
        </w:tc>
      </w:tr>
      <w:tr w:rsidR="00F5593C" w:rsidTr="00640B69">
        <w:trPr>
          <w:trHeight w:val="432"/>
        </w:trPr>
        <w:tc>
          <w:tcPr>
            <w:tcW w:w="851" w:type="dxa"/>
          </w:tcPr>
          <w:p w:rsidR="00F5593C" w:rsidRDefault="008717C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8022" w:type="dxa"/>
            <w:hideMark/>
          </w:tcPr>
          <w:p w:rsidR="00F5593C" w:rsidRDefault="00F5593C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специалистов в аппаратной учебе по графику, с кратким сообщением на внутренних планерках</w:t>
            </w:r>
          </w:p>
        </w:tc>
        <w:tc>
          <w:tcPr>
            <w:tcW w:w="1634" w:type="dxa"/>
          </w:tcPr>
          <w:p w:rsidR="00F5593C" w:rsidRDefault="00F5593C">
            <w:pPr>
              <w:pStyle w:val="TableContents"/>
            </w:pPr>
          </w:p>
        </w:tc>
        <w:tc>
          <w:tcPr>
            <w:tcW w:w="1905" w:type="dxa"/>
          </w:tcPr>
          <w:p w:rsidR="00F5593C" w:rsidRDefault="00F5593C">
            <w:pPr>
              <w:pStyle w:val="TableContents"/>
            </w:pPr>
          </w:p>
        </w:tc>
        <w:tc>
          <w:tcPr>
            <w:tcW w:w="2186" w:type="dxa"/>
          </w:tcPr>
          <w:p w:rsidR="00F5593C" w:rsidRDefault="00F5593C">
            <w:pPr>
              <w:pStyle w:val="TableContents"/>
            </w:pPr>
          </w:p>
        </w:tc>
      </w:tr>
      <w:tr w:rsidR="00F5593C" w:rsidTr="00640B69">
        <w:trPr>
          <w:trHeight w:val="432"/>
        </w:trPr>
        <w:tc>
          <w:tcPr>
            <w:tcW w:w="851" w:type="dxa"/>
          </w:tcPr>
          <w:p w:rsidR="00F5593C" w:rsidRDefault="00F5593C" w:rsidP="008717C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8717C2">
              <w:rPr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8022" w:type="dxa"/>
            <w:hideMark/>
          </w:tcPr>
          <w:p w:rsidR="00F5593C" w:rsidRDefault="00F5593C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круглых столов, совещаний</w:t>
            </w:r>
            <w:r w:rsidR="00385D9E">
              <w:rPr>
                <w:lang w:val="ru-RU"/>
              </w:rPr>
              <w:t>, собраний</w:t>
            </w:r>
          </w:p>
        </w:tc>
        <w:tc>
          <w:tcPr>
            <w:tcW w:w="1634" w:type="dxa"/>
          </w:tcPr>
          <w:p w:rsidR="00F5593C" w:rsidRDefault="00F5593C">
            <w:pPr>
              <w:pStyle w:val="TableContents"/>
            </w:pPr>
          </w:p>
        </w:tc>
        <w:tc>
          <w:tcPr>
            <w:tcW w:w="1905" w:type="dxa"/>
          </w:tcPr>
          <w:p w:rsidR="00F5593C" w:rsidRDefault="00F5593C">
            <w:pPr>
              <w:pStyle w:val="TableContents"/>
            </w:pPr>
          </w:p>
        </w:tc>
        <w:tc>
          <w:tcPr>
            <w:tcW w:w="2186" w:type="dxa"/>
          </w:tcPr>
          <w:p w:rsidR="00F5593C" w:rsidRDefault="00F5593C">
            <w:pPr>
              <w:pStyle w:val="TableContents"/>
            </w:pPr>
          </w:p>
        </w:tc>
      </w:tr>
    </w:tbl>
    <w:p w:rsidR="00C71345" w:rsidRDefault="00C71345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A8129D" w:rsidRDefault="00030847" w:rsidP="00C71345">
      <w:r>
        <w:rPr>
          <w:b/>
          <w:bCs/>
          <w:kern w:val="0"/>
          <w:lang w:val="ru-RU"/>
        </w:rPr>
        <w:t xml:space="preserve">Начальник управления </w:t>
      </w:r>
      <w:r w:rsidR="00C71345">
        <w:rPr>
          <w:b/>
          <w:bCs/>
          <w:kern w:val="0"/>
          <w:lang w:val="ru-RU"/>
        </w:rPr>
        <w:t xml:space="preserve">опеки и </w:t>
      </w:r>
      <w:r>
        <w:rPr>
          <w:b/>
          <w:bCs/>
          <w:kern w:val="0"/>
          <w:lang w:val="ru-RU"/>
        </w:rPr>
        <w:t>попечительства</w:t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 w:rsidR="00C71345">
        <w:rPr>
          <w:b/>
          <w:bCs/>
          <w:kern w:val="0"/>
          <w:lang w:val="ru-RU"/>
        </w:rPr>
        <w:tab/>
        <w:t>Е.В. Быстрова</w:t>
      </w:r>
    </w:p>
    <w:sectPr w:rsidR="00A8129D" w:rsidSect="0031107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345"/>
    <w:rsid w:val="00030847"/>
    <w:rsid w:val="0009403C"/>
    <w:rsid w:val="00164B17"/>
    <w:rsid w:val="00172509"/>
    <w:rsid w:val="001A4D91"/>
    <w:rsid w:val="001B0E4C"/>
    <w:rsid w:val="00240752"/>
    <w:rsid w:val="0024307E"/>
    <w:rsid w:val="00286F82"/>
    <w:rsid w:val="00311078"/>
    <w:rsid w:val="00322907"/>
    <w:rsid w:val="00367FCD"/>
    <w:rsid w:val="00385D9E"/>
    <w:rsid w:val="003A2302"/>
    <w:rsid w:val="003D77D9"/>
    <w:rsid w:val="0046672A"/>
    <w:rsid w:val="0047653C"/>
    <w:rsid w:val="00492281"/>
    <w:rsid w:val="004C27CF"/>
    <w:rsid w:val="004F4B86"/>
    <w:rsid w:val="00502930"/>
    <w:rsid w:val="00513954"/>
    <w:rsid w:val="005B6FE9"/>
    <w:rsid w:val="005E32EA"/>
    <w:rsid w:val="005F276B"/>
    <w:rsid w:val="005F4F01"/>
    <w:rsid w:val="006407ED"/>
    <w:rsid w:val="00640B69"/>
    <w:rsid w:val="0068765F"/>
    <w:rsid w:val="00694CCB"/>
    <w:rsid w:val="007B3C31"/>
    <w:rsid w:val="008669C6"/>
    <w:rsid w:val="008717C2"/>
    <w:rsid w:val="00895F81"/>
    <w:rsid w:val="008E6B5E"/>
    <w:rsid w:val="00930F48"/>
    <w:rsid w:val="00956BD3"/>
    <w:rsid w:val="009643F6"/>
    <w:rsid w:val="009A6C04"/>
    <w:rsid w:val="00A06B5C"/>
    <w:rsid w:val="00A660E4"/>
    <w:rsid w:val="00A8129D"/>
    <w:rsid w:val="00A93E2F"/>
    <w:rsid w:val="00AE5901"/>
    <w:rsid w:val="00AE7838"/>
    <w:rsid w:val="00B82B00"/>
    <w:rsid w:val="00BE065F"/>
    <w:rsid w:val="00C71345"/>
    <w:rsid w:val="00CA1E9F"/>
    <w:rsid w:val="00CA45AF"/>
    <w:rsid w:val="00D410B1"/>
    <w:rsid w:val="00D45A6A"/>
    <w:rsid w:val="00E00553"/>
    <w:rsid w:val="00E637BB"/>
    <w:rsid w:val="00E97C31"/>
    <w:rsid w:val="00F5593C"/>
    <w:rsid w:val="00F711BF"/>
    <w:rsid w:val="00F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BE47-76A1-44B3-A05C-137D58A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Быстрова Елена Венедиктовна</cp:lastModifiedBy>
  <cp:revision>34</cp:revision>
  <cp:lastPrinted>2013-12-27T05:20:00Z</cp:lastPrinted>
  <dcterms:created xsi:type="dcterms:W3CDTF">2010-09-30T11:40:00Z</dcterms:created>
  <dcterms:modified xsi:type="dcterms:W3CDTF">2014-12-29T02:47:00Z</dcterms:modified>
</cp:coreProperties>
</file>