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87" w:rsidRPr="00AC4187" w:rsidRDefault="00AC4187" w:rsidP="00AC4187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C4187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8612" wp14:editId="08560ED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187" w:rsidRPr="003C5141" w:rsidRDefault="00AC4187" w:rsidP="00AC418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C4187" w:rsidRPr="003C5141" w:rsidRDefault="00AC4187" w:rsidP="00AC418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C4187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884580C" wp14:editId="3832AD8F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87" w:rsidRPr="00AC4187" w:rsidRDefault="00AC4187" w:rsidP="00AC4187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C4187" w:rsidRPr="00AC4187" w:rsidRDefault="00AC4187" w:rsidP="00AC4187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C4187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C4187" w:rsidRPr="00AC4187" w:rsidRDefault="00AC4187" w:rsidP="00AC4187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C4187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C4187" w:rsidRPr="00AC4187" w:rsidRDefault="00AC4187" w:rsidP="00AC4187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C4187" w:rsidRPr="00AC4187" w:rsidRDefault="00AC4187" w:rsidP="00AC4187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C4187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C4187" w:rsidRPr="00AC4187" w:rsidRDefault="00AC4187" w:rsidP="00AC4187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C4187" w:rsidRPr="00AC4187" w:rsidRDefault="00AC4187" w:rsidP="00AC4187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C4187" w:rsidRPr="00AC4187" w:rsidTr="00E473B0">
        <w:trPr>
          <w:trHeight w:val="227"/>
        </w:trPr>
        <w:tc>
          <w:tcPr>
            <w:tcW w:w="2563" w:type="pct"/>
          </w:tcPr>
          <w:p w:rsidR="00AC4187" w:rsidRPr="00AC4187" w:rsidRDefault="00AC4187" w:rsidP="003C1A4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C4187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3C1A43">
              <w:rPr>
                <w:rFonts w:ascii="PT Astra Serif" w:hAnsi="PT Astra Serif"/>
                <w:sz w:val="28"/>
                <w:szCs w:val="26"/>
                <w:lang w:eastAsia="ru-RU"/>
              </w:rPr>
              <w:t>30.03.2023</w:t>
            </w:r>
          </w:p>
        </w:tc>
        <w:tc>
          <w:tcPr>
            <w:tcW w:w="2437" w:type="pct"/>
          </w:tcPr>
          <w:p w:rsidR="00AC4187" w:rsidRPr="00AC4187" w:rsidRDefault="00AC4187" w:rsidP="003C1A4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C4187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3C1A43">
              <w:rPr>
                <w:rFonts w:ascii="PT Astra Serif" w:hAnsi="PT Astra Serif"/>
                <w:sz w:val="28"/>
                <w:szCs w:val="26"/>
                <w:lang w:eastAsia="ru-RU"/>
              </w:rPr>
              <w:t>408-п</w:t>
            </w:r>
          </w:p>
        </w:tc>
      </w:tr>
    </w:tbl>
    <w:p w:rsidR="00AC4187" w:rsidRPr="00AC4187" w:rsidRDefault="00AC4187" w:rsidP="00AC4187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86391F" w:rsidRPr="00AC4187" w:rsidRDefault="0086391F" w:rsidP="00AC418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C4187" w:rsidRPr="00AC4187" w:rsidRDefault="00AC4187" w:rsidP="00AC418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52F57" w:rsidRPr="00AC4187" w:rsidRDefault="00052F57" w:rsidP="00AC4187">
      <w:pPr>
        <w:spacing w:line="276" w:lineRule="auto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AC4187" w:rsidRDefault="00052F57" w:rsidP="00AC4187">
      <w:pPr>
        <w:spacing w:line="276" w:lineRule="auto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bookmarkStart w:id="0" w:name="_GoBack"/>
      <w:bookmarkEnd w:id="0"/>
    </w:p>
    <w:p w:rsidR="002E727B" w:rsidRPr="00AC4187" w:rsidRDefault="00052F57" w:rsidP="00AC4187">
      <w:pPr>
        <w:spacing w:line="276" w:lineRule="auto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sz w:val="28"/>
          <w:szCs w:val="28"/>
        </w:rPr>
        <w:t>от</w:t>
      </w:r>
      <w:r w:rsidR="00AC4187">
        <w:rPr>
          <w:rFonts w:ascii="PT Astra Serif" w:hAnsi="PT Astra Serif"/>
          <w:sz w:val="28"/>
          <w:szCs w:val="28"/>
        </w:rPr>
        <w:t xml:space="preserve"> </w:t>
      </w:r>
      <w:r w:rsidR="00F860CB" w:rsidRPr="00AC4187">
        <w:rPr>
          <w:rFonts w:ascii="PT Astra Serif" w:hAnsi="PT Astra Serif"/>
          <w:sz w:val="28"/>
          <w:szCs w:val="28"/>
        </w:rPr>
        <w:t>07</w:t>
      </w:r>
      <w:r w:rsidRPr="00AC4187">
        <w:rPr>
          <w:rFonts w:ascii="PT Astra Serif" w:hAnsi="PT Astra Serif"/>
          <w:sz w:val="28"/>
          <w:szCs w:val="28"/>
        </w:rPr>
        <w:t>.</w:t>
      </w:r>
      <w:r w:rsidR="00F860CB" w:rsidRPr="00AC4187">
        <w:rPr>
          <w:rFonts w:ascii="PT Astra Serif" w:hAnsi="PT Astra Serif"/>
          <w:sz w:val="28"/>
          <w:szCs w:val="28"/>
        </w:rPr>
        <w:t>10</w:t>
      </w:r>
      <w:r w:rsidRPr="00AC4187">
        <w:rPr>
          <w:rFonts w:ascii="PT Astra Serif" w:hAnsi="PT Astra Serif"/>
          <w:sz w:val="28"/>
          <w:szCs w:val="28"/>
        </w:rPr>
        <w:t>.20</w:t>
      </w:r>
      <w:r w:rsidR="0068703B" w:rsidRPr="00AC4187">
        <w:rPr>
          <w:rFonts w:ascii="PT Astra Serif" w:hAnsi="PT Astra Serif"/>
          <w:sz w:val="28"/>
          <w:szCs w:val="28"/>
        </w:rPr>
        <w:t>2</w:t>
      </w:r>
      <w:r w:rsidR="00F860CB" w:rsidRPr="00AC4187">
        <w:rPr>
          <w:rFonts w:ascii="PT Astra Serif" w:hAnsi="PT Astra Serif"/>
          <w:sz w:val="28"/>
          <w:szCs w:val="28"/>
        </w:rPr>
        <w:t>0</w:t>
      </w:r>
      <w:r w:rsidRPr="00AC4187">
        <w:rPr>
          <w:rFonts w:ascii="PT Astra Serif" w:hAnsi="PT Astra Serif"/>
          <w:sz w:val="28"/>
          <w:szCs w:val="28"/>
        </w:rPr>
        <w:t xml:space="preserve"> № </w:t>
      </w:r>
      <w:r w:rsidR="00F860CB" w:rsidRPr="00AC4187">
        <w:rPr>
          <w:rFonts w:ascii="PT Astra Serif" w:hAnsi="PT Astra Serif"/>
          <w:sz w:val="28"/>
          <w:szCs w:val="28"/>
        </w:rPr>
        <w:t>1451</w:t>
      </w:r>
      <w:r w:rsidRPr="00AC4187">
        <w:rPr>
          <w:rFonts w:ascii="PT Astra Serif" w:hAnsi="PT Astra Serif"/>
          <w:sz w:val="28"/>
          <w:szCs w:val="28"/>
        </w:rPr>
        <w:t xml:space="preserve"> «</w:t>
      </w:r>
      <w:r w:rsidR="002E727B" w:rsidRPr="00AC4187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6854CD" w:rsidRPr="00AC4187" w:rsidRDefault="002E727B" w:rsidP="00AC4187">
      <w:pPr>
        <w:spacing w:line="276" w:lineRule="auto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AC4187" w:rsidRDefault="002E727B" w:rsidP="00AC4187">
      <w:pPr>
        <w:spacing w:line="276" w:lineRule="auto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sz w:val="28"/>
          <w:szCs w:val="28"/>
        </w:rPr>
        <w:t>предоставления</w:t>
      </w:r>
      <w:r w:rsidR="006854CD" w:rsidRPr="00AC4187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F860CB" w:rsidRPr="00AC4187" w:rsidRDefault="002E727B" w:rsidP="00AC4187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AC4187">
        <w:rPr>
          <w:rFonts w:ascii="PT Astra Serif" w:hAnsi="PT Astra Serif"/>
          <w:sz w:val="28"/>
          <w:szCs w:val="28"/>
        </w:rPr>
        <w:t>«</w:t>
      </w:r>
      <w:r w:rsidR="00F860CB" w:rsidRPr="00AC4187">
        <w:rPr>
          <w:rFonts w:ascii="PT Astra Serif" w:hAnsi="PT Astra Serif"/>
          <w:bCs/>
          <w:sz w:val="28"/>
          <w:szCs w:val="28"/>
        </w:rPr>
        <w:t>Оказание финансовой поддержки субъектам</w:t>
      </w:r>
    </w:p>
    <w:p w:rsidR="002E727B" w:rsidRPr="00AC4187" w:rsidRDefault="00F860CB" w:rsidP="00AC4187">
      <w:pPr>
        <w:spacing w:line="276" w:lineRule="auto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bCs/>
          <w:sz w:val="28"/>
          <w:szCs w:val="28"/>
        </w:rPr>
        <w:t>малого и среднего предпринимательства</w:t>
      </w:r>
      <w:r w:rsidR="002E727B" w:rsidRPr="00AC4187">
        <w:rPr>
          <w:rFonts w:ascii="PT Astra Serif" w:hAnsi="PT Astra Serif"/>
          <w:sz w:val="28"/>
          <w:szCs w:val="28"/>
        </w:rPr>
        <w:t>»</w:t>
      </w:r>
    </w:p>
    <w:p w:rsidR="002E727B" w:rsidRPr="00AC4187" w:rsidRDefault="002E727B" w:rsidP="00AC4187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E07785" w:rsidRPr="00AC4187" w:rsidRDefault="00E07785" w:rsidP="00AC4187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86391F" w:rsidRPr="00AC4187" w:rsidRDefault="0086391F" w:rsidP="00AC4187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2E727B" w:rsidRPr="00AC4187" w:rsidRDefault="002E727B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="00F860CB" w:rsidRPr="00AC4187"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Pr="00AC4187">
        <w:rPr>
          <w:rFonts w:ascii="PT Astra Serif" w:hAnsi="PT Astra Serif"/>
          <w:color w:val="000000"/>
          <w:sz w:val="28"/>
          <w:szCs w:val="28"/>
        </w:rPr>
        <w:t>«Об организации предоставления государственных и муниципальных услуг:</w:t>
      </w:r>
    </w:p>
    <w:p w:rsidR="00052F57" w:rsidRPr="00AC4187" w:rsidRDefault="008856B7" w:rsidP="00AC418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AC4187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655C60" w:rsidRPr="00AC4187">
        <w:rPr>
          <w:rFonts w:ascii="PT Astra Serif" w:hAnsi="PT Astra Serif"/>
          <w:color w:val="000000"/>
          <w:sz w:val="28"/>
          <w:szCs w:val="28"/>
        </w:rPr>
        <w:t>в</w:t>
      </w:r>
      <w:r w:rsidR="00052F57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C7C40" w:rsidRPr="00AC4187">
        <w:rPr>
          <w:rFonts w:ascii="PT Astra Serif" w:hAnsi="PT Astra Serif"/>
          <w:color w:val="000000"/>
          <w:sz w:val="28"/>
          <w:szCs w:val="28"/>
        </w:rPr>
        <w:t xml:space="preserve">приложение к </w:t>
      </w:r>
      <w:r w:rsidR="00052F57" w:rsidRPr="00AC4187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4C7C40" w:rsidRPr="00AC4187">
        <w:rPr>
          <w:rFonts w:ascii="PT Astra Serif" w:hAnsi="PT Astra Serif"/>
          <w:color w:val="000000"/>
          <w:sz w:val="28"/>
          <w:szCs w:val="28"/>
        </w:rPr>
        <w:t>ю</w:t>
      </w:r>
      <w:r w:rsidR="002E727B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AC4187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F860CB" w:rsidRPr="00AC4187">
        <w:rPr>
          <w:rFonts w:ascii="PT Astra Serif" w:hAnsi="PT Astra Serif"/>
          <w:sz w:val="28"/>
          <w:szCs w:val="28"/>
        </w:rPr>
        <w:t>07.10</w:t>
      </w:r>
      <w:r w:rsidR="00D4583F" w:rsidRPr="00AC4187">
        <w:rPr>
          <w:rFonts w:ascii="PT Astra Serif" w:hAnsi="PT Astra Serif"/>
          <w:sz w:val="28"/>
          <w:szCs w:val="28"/>
        </w:rPr>
        <w:t>.202</w:t>
      </w:r>
      <w:r w:rsidR="00F860CB" w:rsidRPr="00AC4187">
        <w:rPr>
          <w:rFonts w:ascii="PT Astra Serif" w:hAnsi="PT Astra Serif"/>
          <w:sz w:val="28"/>
          <w:szCs w:val="28"/>
        </w:rPr>
        <w:t>0</w:t>
      </w:r>
      <w:r w:rsidR="00052F57" w:rsidRPr="00AC4187">
        <w:rPr>
          <w:rFonts w:ascii="PT Astra Serif" w:hAnsi="PT Astra Serif"/>
          <w:sz w:val="28"/>
          <w:szCs w:val="28"/>
        </w:rPr>
        <w:t xml:space="preserve"> </w:t>
      </w:r>
      <w:r w:rsidR="00655C60" w:rsidRPr="00AC4187">
        <w:rPr>
          <w:rFonts w:ascii="PT Astra Serif" w:hAnsi="PT Astra Serif"/>
          <w:sz w:val="28"/>
          <w:szCs w:val="28"/>
        </w:rPr>
        <w:t xml:space="preserve"> </w:t>
      </w:r>
      <w:r w:rsidR="00052F57" w:rsidRPr="00AC4187">
        <w:rPr>
          <w:rFonts w:ascii="PT Astra Serif" w:hAnsi="PT Astra Serif"/>
          <w:sz w:val="28"/>
          <w:szCs w:val="28"/>
        </w:rPr>
        <w:t xml:space="preserve">№ </w:t>
      </w:r>
      <w:r w:rsidR="00F860CB" w:rsidRPr="00AC4187">
        <w:rPr>
          <w:rFonts w:ascii="PT Astra Serif" w:hAnsi="PT Astra Serif"/>
          <w:sz w:val="28"/>
          <w:szCs w:val="28"/>
        </w:rPr>
        <w:t>1451</w:t>
      </w:r>
      <w:r w:rsidR="00052F57" w:rsidRPr="00AC4187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860CB" w:rsidRPr="00AC4187">
        <w:rPr>
          <w:rFonts w:ascii="PT Astra Serif" w:hAnsi="PT Astra Serif"/>
          <w:bCs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052F57" w:rsidRPr="00AC4187">
        <w:rPr>
          <w:rFonts w:ascii="PT Astra Serif" w:hAnsi="PT Astra Serif"/>
          <w:sz w:val="28"/>
          <w:szCs w:val="28"/>
        </w:rPr>
        <w:t xml:space="preserve">» </w:t>
      </w:r>
      <w:r w:rsidR="00AC4187">
        <w:rPr>
          <w:rFonts w:ascii="PT Astra Serif" w:hAnsi="PT Astra Serif"/>
          <w:sz w:val="28"/>
          <w:szCs w:val="28"/>
        </w:rPr>
        <w:t xml:space="preserve">                             </w:t>
      </w:r>
      <w:r w:rsidR="00052F57" w:rsidRPr="00AC4187">
        <w:rPr>
          <w:rFonts w:ascii="PT Astra Serif" w:hAnsi="PT Astra Serif"/>
          <w:sz w:val="28"/>
          <w:szCs w:val="28"/>
        </w:rPr>
        <w:t>(с изменениями от</w:t>
      </w:r>
      <w:r w:rsidRPr="00AC4187">
        <w:rPr>
          <w:rFonts w:ascii="PT Astra Serif" w:hAnsi="PT Astra Serif"/>
          <w:sz w:val="28"/>
          <w:szCs w:val="28"/>
        </w:rPr>
        <w:t xml:space="preserve"> </w:t>
      </w:r>
      <w:r w:rsidR="00F860CB" w:rsidRPr="00AC4187">
        <w:rPr>
          <w:rFonts w:ascii="PT Astra Serif" w:hAnsi="PT Astra Serif"/>
          <w:sz w:val="28"/>
          <w:szCs w:val="28"/>
        </w:rPr>
        <w:t>09.06.2021 № 1027-п, от 21.11.2022 № 2445-п</w:t>
      </w:r>
      <w:r w:rsidR="00052F57" w:rsidRPr="00AC4187">
        <w:rPr>
          <w:rFonts w:ascii="PT Astra Serif" w:hAnsi="PT Astra Serif"/>
          <w:sz w:val="28"/>
          <w:szCs w:val="28"/>
        </w:rPr>
        <w:t>) следующие изменения:</w:t>
      </w:r>
    </w:p>
    <w:p w:rsidR="000657AA" w:rsidRPr="00AC4187" w:rsidRDefault="004C7C40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1.1.</w:t>
      </w:r>
      <w:r w:rsidR="00E70255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0657AA" w:rsidRPr="00AC4187">
        <w:rPr>
          <w:rFonts w:ascii="PT Astra Serif" w:hAnsi="PT Astra Serif"/>
          <w:color w:val="000000"/>
          <w:sz w:val="28"/>
          <w:szCs w:val="28"/>
        </w:rPr>
        <w:t>В абзаце втором пункта 1 слова «регионального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 субъектам малого и среднего предпринимательства, осуществляющих</w:t>
      </w:r>
      <w:r w:rsidR="006D257C" w:rsidRPr="00AC4187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="000657AA" w:rsidRPr="00AC4187">
        <w:rPr>
          <w:rFonts w:ascii="PT Astra Serif" w:hAnsi="PT Astra Serif"/>
          <w:color w:val="000000"/>
          <w:sz w:val="28"/>
          <w:szCs w:val="28"/>
        </w:rPr>
        <w:t>региональных проектов</w:t>
      </w:r>
      <w:r w:rsidR="006D257C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657AA" w:rsidRPr="00AC4187">
        <w:rPr>
          <w:rFonts w:ascii="PT Astra Serif" w:hAnsi="PT Astra Serif"/>
          <w:color w:val="000000"/>
          <w:sz w:val="28"/>
          <w:szCs w:val="28"/>
        </w:rPr>
        <w:t>«Акселерация субъектов малого и среднего предпринимательства» и «Создание условий для легкого старта и комфортного ведения бизнеса» субъектам малого и среднего предпринимательства, осуществля</w:t>
      </w:r>
      <w:r w:rsidR="006D257C" w:rsidRPr="00AC4187">
        <w:rPr>
          <w:rFonts w:ascii="PT Astra Serif" w:hAnsi="PT Astra Serif"/>
          <w:color w:val="000000"/>
          <w:sz w:val="28"/>
          <w:szCs w:val="28"/>
        </w:rPr>
        <w:t>ющим».</w:t>
      </w:r>
      <w:proofErr w:type="gramEnd"/>
    </w:p>
    <w:p w:rsidR="00FF4BE2" w:rsidRPr="00AC4187" w:rsidRDefault="006D257C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lastRenderedPageBreak/>
        <w:t>1.2.</w:t>
      </w:r>
      <w:r w:rsidR="006F5E15" w:rsidRPr="00AC4187">
        <w:rPr>
          <w:rFonts w:ascii="PT Astra Serif" w:hAnsi="PT Astra Serif"/>
          <w:color w:val="000000"/>
          <w:sz w:val="28"/>
          <w:szCs w:val="28"/>
        </w:rPr>
        <w:t xml:space="preserve"> В п</w:t>
      </w:r>
      <w:r w:rsidR="00E70255" w:rsidRPr="00AC4187">
        <w:rPr>
          <w:rFonts w:ascii="PT Astra Serif" w:hAnsi="PT Astra Serif"/>
          <w:color w:val="000000"/>
          <w:sz w:val="28"/>
          <w:szCs w:val="28"/>
        </w:rPr>
        <w:t>ункт</w:t>
      </w:r>
      <w:r w:rsidR="006F5E15" w:rsidRPr="00AC4187">
        <w:rPr>
          <w:rFonts w:ascii="PT Astra Serif" w:hAnsi="PT Astra Serif"/>
          <w:color w:val="000000"/>
          <w:sz w:val="28"/>
          <w:szCs w:val="28"/>
        </w:rPr>
        <w:t>е</w:t>
      </w:r>
      <w:r w:rsidR="00E70255" w:rsidRPr="00AC4187">
        <w:rPr>
          <w:rFonts w:ascii="PT Astra Serif" w:hAnsi="PT Astra Serif"/>
          <w:color w:val="000000"/>
          <w:sz w:val="28"/>
          <w:szCs w:val="28"/>
        </w:rPr>
        <w:t xml:space="preserve"> 2 слов</w:t>
      </w:r>
      <w:r w:rsidR="006F5E15" w:rsidRPr="00AC4187">
        <w:rPr>
          <w:rFonts w:ascii="PT Astra Serif" w:hAnsi="PT Astra Serif"/>
          <w:color w:val="000000"/>
          <w:sz w:val="28"/>
          <w:szCs w:val="28"/>
        </w:rPr>
        <w:t>а</w:t>
      </w:r>
      <w:r w:rsidR="00E70255" w:rsidRPr="00AC418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6F5E15" w:rsidRPr="00AC4187">
        <w:rPr>
          <w:rFonts w:ascii="PT Astra Serif" w:hAnsi="PT Astra Serif"/>
          <w:color w:val="000000"/>
          <w:sz w:val="28"/>
          <w:szCs w:val="28"/>
        </w:rPr>
        <w:t xml:space="preserve">к малым предприятиям, в том числе к </w:t>
      </w:r>
      <w:proofErr w:type="spellStart"/>
      <w:r w:rsidR="006F5E15" w:rsidRPr="00AC4187">
        <w:rPr>
          <w:rFonts w:ascii="PT Astra Serif" w:hAnsi="PT Astra Serif"/>
          <w:color w:val="000000"/>
          <w:sz w:val="28"/>
          <w:szCs w:val="28"/>
        </w:rPr>
        <w:t>микропредприятиям</w:t>
      </w:r>
      <w:proofErr w:type="spellEnd"/>
      <w:r w:rsidR="006F5E15" w:rsidRPr="00AC4187">
        <w:rPr>
          <w:rFonts w:ascii="PT Astra Serif" w:hAnsi="PT Astra Serif"/>
          <w:color w:val="000000"/>
          <w:sz w:val="28"/>
          <w:szCs w:val="28"/>
        </w:rPr>
        <w:t xml:space="preserve"> и средним предприятиям, сведения о которых внесены в единый реестр субъектов малого и среднего предпринимательства</w:t>
      </w:r>
      <w:proofErr w:type="gramStart"/>
      <w:r w:rsidR="006F5E15" w:rsidRPr="00AC4187">
        <w:rPr>
          <w:rFonts w:ascii="PT Astra Serif" w:hAnsi="PT Astra Serif"/>
          <w:color w:val="000000"/>
          <w:sz w:val="28"/>
          <w:szCs w:val="28"/>
        </w:rPr>
        <w:t>,</w:t>
      </w:r>
      <w:r w:rsidR="00E70255" w:rsidRPr="00AC4187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E70255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 xml:space="preserve">заменить </w:t>
      </w:r>
      <w:r w:rsidR="00E70255" w:rsidRPr="00AC4187">
        <w:rPr>
          <w:rFonts w:ascii="PT Astra Serif" w:hAnsi="PT Astra Serif"/>
          <w:color w:val="000000"/>
          <w:sz w:val="28"/>
          <w:szCs w:val="28"/>
        </w:rPr>
        <w:t>словами «</w:t>
      </w:r>
      <w:r w:rsidR="00580259" w:rsidRPr="00AC4187">
        <w:rPr>
          <w:rFonts w:ascii="PT Astra Serif" w:hAnsi="PT Astra Serif"/>
          <w:color w:val="000000"/>
          <w:sz w:val="28"/>
          <w:szCs w:val="28"/>
        </w:rPr>
        <w:t xml:space="preserve">к субъектам малого и среднего предпринимательства, сведения о которых внесены в единый реестр субъектов малого и среднего предпринимательства, </w:t>
      </w:r>
      <w:r w:rsidR="00E70255" w:rsidRPr="00AC4187">
        <w:rPr>
          <w:rFonts w:ascii="PT Astra Serif" w:hAnsi="PT Astra Serif"/>
          <w:color w:val="000000"/>
          <w:sz w:val="28"/>
          <w:szCs w:val="28"/>
        </w:rPr>
        <w:t>состоящие на налоговом учете в Хант</w:t>
      </w:r>
      <w:r w:rsidR="00826CC1" w:rsidRPr="00AC4187">
        <w:rPr>
          <w:rFonts w:ascii="PT Astra Serif" w:hAnsi="PT Astra Serif"/>
          <w:color w:val="000000"/>
          <w:sz w:val="28"/>
          <w:szCs w:val="28"/>
        </w:rPr>
        <w:t>ы-Мансийском автономном округе – Югре и осуществляющие</w:t>
      </w:r>
      <w:r w:rsidR="00357E02" w:rsidRPr="00AC4187">
        <w:rPr>
          <w:rFonts w:ascii="PT Astra Serif" w:hAnsi="PT Astra Serif"/>
          <w:color w:val="000000"/>
          <w:sz w:val="28"/>
          <w:szCs w:val="28"/>
        </w:rPr>
        <w:t xml:space="preserve"> деятельность по социально значимым (приоритетным) видам деятельности на территории города Югорска по основному ви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ду экономической деятельности (</w:t>
      </w:r>
      <w:r w:rsidR="00357E02" w:rsidRPr="00AC4187">
        <w:rPr>
          <w:rFonts w:ascii="PT Astra Serif" w:hAnsi="PT Astra Serif"/>
          <w:color w:val="000000"/>
          <w:sz w:val="28"/>
          <w:szCs w:val="28"/>
        </w:rPr>
        <w:t>приложение 4)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>,</w:t>
      </w:r>
      <w:r w:rsidR="00357E02" w:rsidRPr="00AC4187">
        <w:rPr>
          <w:rFonts w:ascii="PT Astra Serif" w:hAnsi="PT Astra Serif"/>
          <w:color w:val="000000"/>
          <w:sz w:val="28"/>
          <w:szCs w:val="28"/>
        </w:rPr>
        <w:t>».</w:t>
      </w:r>
    </w:p>
    <w:p w:rsidR="00F43127" w:rsidRPr="00AC4187" w:rsidRDefault="006D257C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 xml:space="preserve">1.3. </w:t>
      </w:r>
      <w:r w:rsidR="00F43127" w:rsidRPr="00AC4187">
        <w:rPr>
          <w:rFonts w:ascii="PT Astra Serif" w:hAnsi="PT Astra Serif"/>
          <w:color w:val="000000"/>
          <w:sz w:val="28"/>
          <w:szCs w:val="28"/>
        </w:rPr>
        <w:t>В пункте 3:</w:t>
      </w:r>
    </w:p>
    <w:p w:rsidR="006D257C" w:rsidRPr="00AC4187" w:rsidRDefault="00F4312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 xml:space="preserve">1.3.1. </w:t>
      </w:r>
      <w:proofErr w:type="gramStart"/>
      <w:r w:rsidR="006D257C" w:rsidRPr="00AC4187">
        <w:rPr>
          <w:rFonts w:ascii="PT Astra Serif" w:hAnsi="PT Astra Serif"/>
          <w:color w:val="000000"/>
          <w:sz w:val="28"/>
          <w:szCs w:val="28"/>
        </w:rPr>
        <w:t>В абзаце первом слова «отдела развития потребительского рынка и предпринимательства (далее – Отдел, специалист Отдела)» заменить словами «управления предпринимательства, инвестиций и проектной деятельности (далее – Управле</w:t>
      </w:r>
      <w:r w:rsidR="00AC4187">
        <w:rPr>
          <w:rFonts w:ascii="PT Astra Serif" w:hAnsi="PT Astra Serif"/>
          <w:color w:val="000000"/>
          <w:sz w:val="28"/>
          <w:szCs w:val="28"/>
        </w:rPr>
        <w:t xml:space="preserve">ние, специалисты Управления)». </w:t>
      </w:r>
      <w:proofErr w:type="gramEnd"/>
    </w:p>
    <w:p w:rsidR="00F43127" w:rsidRPr="00AC4187" w:rsidRDefault="00F4312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1.3.2. В абзаце третьем слово «, факсу» исключить.</w:t>
      </w:r>
    </w:p>
    <w:p w:rsidR="006D257C" w:rsidRPr="00AC4187" w:rsidRDefault="006D257C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1.4. По тексту слово «Отдел» заменить словом «Управление» в соответствующих падежах.</w:t>
      </w:r>
    </w:p>
    <w:p w:rsidR="00E47E3F" w:rsidRPr="00AC4187" w:rsidRDefault="00F4312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1.5.</w:t>
      </w:r>
      <w:r w:rsidR="00FF4BE2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47E3F" w:rsidRPr="00AC4187">
        <w:rPr>
          <w:rFonts w:ascii="PT Astra Serif" w:hAnsi="PT Astra Serif"/>
          <w:color w:val="000000"/>
          <w:sz w:val="28"/>
          <w:szCs w:val="28"/>
        </w:rPr>
        <w:t>В пункте 10:</w:t>
      </w:r>
    </w:p>
    <w:p w:rsidR="00E47E3F" w:rsidRPr="00AC4187" w:rsidRDefault="00E47E3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F43127" w:rsidRPr="00AC4187">
        <w:rPr>
          <w:rFonts w:ascii="PT Astra Serif" w:hAnsi="PT Astra Serif"/>
          <w:color w:val="000000"/>
          <w:sz w:val="28"/>
          <w:szCs w:val="28"/>
        </w:rPr>
        <w:t>5</w:t>
      </w:r>
      <w:r w:rsidRPr="00AC4187">
        <w:rPr>
          <w:rFonts w:ascii="PT Astra Serif" w:hAnsi="PT Astra Serif"/>
          <w:color w:val="000000"/>
          <w:sz w:val="28"/>
          <w:szCs w:val="28"/>
        </w:rPr>
        <w:t>.1. Подпункт 2 признать утратившим силу.</w:t>
      </w:r>
    </w:p>
    <w:p w:rsidR="00E47E3F" w:rsidRPr="00AC4187" w:rsidRDefault="00E47E3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F43127" w:rsidRPr="00AC4187">
        <w:rPr>
          <w:rFonts w:ascii="PT Astra Serif" w:hAnsi="PT Astra Serif"/>
          <w:color w:val="000000"/>
          <w:sz w:val="28"/>
          <w:szCs w:val="28"/>
        </w:rPr>
        <w:t>5</w:t>
      </w:r>
      <w:r w:rsidRPr="00AC4187">
        <w:rPr>
          <w:rFonts w:ascii="PT Astra Serif" w:hAnsi="PT Astra Serif"/>
          <w:color w:val="000000"/>
          <w:sz w:val="28"/>
          <w:szCs w:val="28"/>
        </w:rPr>
        <w:t>.2. В подпункте 3 слова «(далее – ФСС России по ХМАО-Югре)» заменить словами « (далее</w:t>
      </w:r>
      <w:r w:rsidR="002E1412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- </w:t>
      </w:r>
      <w:proofErr w:type="spellStart"/>
      <w:r w:rsidR="002E1412" w:rsidRPr="00AC4187">
        <w:rPr>
          <w:rFonts w:ascii="PT Astra Serif" w:hAnsi="PT Astra Serif"/>
          <w:color w:val="000000"/>
          <w:sz w:val="28"/>
          <w:szCs w:val="28"/>
        </w:rPr>
        <w:t>ФПиСС</w:t>
      </w:r>
      <w:proofErr w:type="spellEnd"/>
      <w:r w:rsidR="002E1412" w:rsidRPr="00AC4187">
        <w:rPr>
          <w:rFonts w:ascii="PT Astra Serif" w:hAnsi="PT Astra Serif"/>
          <w:color w:val="000000"/>
          <w:sz w:val="28"/>
          <w:szCs w:val="28"/>
        </w:rPr>
        <w:t>)».</w:t>
      </w:r>
    </w:p>
    <w:p w:rsidR="00F43127" w:rsidRPr="00AC4187" w:rsidRDefault="00F4312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1.6. Слово по тексту «заявление» заменить словом «заявка» в соответствующ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>их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 падеж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>ах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F43127" w:rsidRPr="00AC4187" w:rsidRDefault="00F4312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1.7. В пункте 14:</w:t>
      </w:r>
    </w:p>
    <w:p w:rsidR="000A0DCF" w:rsidRPr="00AC4187" w:rsidRDefault="00F4312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 xml:space="preserve">1.7.1. 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>В абзаце первом слова «департаментом экономического развития и проектного управления» заменить словами «администрацией города Югорска».</w:t>
      </w:r>
    </w:p>
    <w:p w:rsidR="00F43127" w:rsidRPr="00AC4187" w:rsidRDefault="000A0DC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 xml:space="preserve">1.7.2. </w:t>
      </w:r>
      <w:r w:rsidR="00F43127" w:rsidRPr="00AC4187">
        <w:rPr>
          <w:rFonts w:ascii="PT Astra Serif" w:hAnsi="PT Astra Serif"/>
          <w:color w:val="000000"/>
          <w:sz w:val="28"/>
          <w:szCs w:val="28"/>
        </w:rPr>
        <w:t>В абзаце втором слова «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структурное подразделение департамента - </w:t>
      </w:r>
      <w:r w:rsidR="00F43127" w:rsidRPr="00AC4187">
        <w:rPr>
          <w:rFonts w:ascii="PT Astra Serif" w:hAnsi="PT Astra Serif"/>
          <w:color w:val="000000"/>
          <w:sz w:val="28"/>
          <w:szCs w:val="28"/>
        </w:rPr>
        <w:t>отдел развития потребительского рынка и предпринимательства» заменить словами «управление предпринимательства, инвестиций и проектной деятельности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 департамента экономического развития и проектного управления</w:t>
      </w:r>
      <w:r w:rsidR="00F43127" w:rsidRPr="00AC4187">
        <w:rPr>
          <w:rFonts w:ascii="PT Astra Serif" w:hAnsi="PT Astra Serif"/>
          <w:color w:val="000000"/>
          <w:sz w:val="28"/>
          <w:szCs w:val="28"/>
        </w:rPr>
        <w:t>».</w:t>
      </w:r>
    </w:p>
    <w:p w:rsidR="00E47E3F" w:rsidRPr="00AC4187" w:rsidRDefault="00F4312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1.7.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>3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E47E3F" w:rsidRPr="00AC4187">
        <w:rPr>
          <w:rFonts w:ascii="PT Astra Serif" w:hAnsi="PT Astra Serif"/>
          <w:color w:val="000000"/>
          <w:sz w:val="28"/>
          <w:szCs w:val="28"/>
        </w:rPr>
        <w:t>В абзаце четвертом слова «</w:t>
      </w:r>
      <w:proofErr w:type="spellStart"/>
      <w:r w:rsidR="00E47E3F" w:rsidRPr="00AC4187">
        <w:rPr>
          <w:rFonts w:ascii="PT Astra Serif" w:hAnsi="PT Astra Serif"/>
          <w:color w:val="000000"/>
          <w:sz w:val="28"/>
          <w:szCs w:val="28"/>
        </w:rPr>
        <w:t>Рособрнадзор</w:t>
      </w:r>
      <w:proofErr w:type="spellEnd"/>
      <w:r w:rsidR="00E47E3F" w:rsidRPr="00AC4187">
        <w:rPr>
          <w:rFonts w:ascii="PT Astra Serif" w:hAnsi="PT Astra Serif"/>
          <w:color w:val="000000"/>
          <w:sz w:val="28"/>
          <w:szCs w:val="28"/>
        </w:rPr>
        <w:t>, ФСС России по ХМАО – Югре» заменить слов</w:t>
      </w:r>
      <w:r w:rsidR="002E1412" w:rsidRPr="00AC4187">
        <w:rPr>
          <w:rFonts w:ascii="PT Astra Serif" w:hAnsi="PT Astra Serif"/>
          <w:color w:val="000000"/>
          <w:sz w:val="28"/>
          <w:szCs w:val="28"/>
        </w:rPr>
        <w:t>ом</w:t>
      </w:r>
      <w:r w:rsidR="00E47E3F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E1412" w:rsidRPr="00AC4187">
        <w:rPr>
          <w:rFonts w:ascii="PT Astra Serif" w:hAnsi="PT Astra Serif"/>
          <w:color w:val="000000"/>
          <w:sz w:val="28"/>
          <w:szCs w:val="28"/>
        </w:rPr>
        <w:t>«</w:t>
      </w:r>
      <w:proofErr w:type="spellStart"/>
      <w:r w:rsidR="002E1412" w:rsidRPr="00AC4187">
        <w:rPr>
          <w:rFonts w:ascii="PT Astra Serif" w:hAnsi="PT Astra Serif"/>
          <w:color w:val="000000"/>
          <w:sz w:val="28"/>
          <w:szCs w:val="28"/>
        </w:rPr>
        <w:t>ФПиСС</w:t>
      </w:r>
      <w:proofErr w:type="spellEnd"/>
      <w:r w:rsidR="002E1412" w:rsidRPr="00AC4187">
        <w:rPr>
          <w:rFonts w:ascii="PT Astra Serif" w:hAnsi="PT Astra Serif"/>
          <w:color w:val="000000"/>
          <w:sz w:val="28"/>
          <w:szCs w:val="28"/>
        </w:rPr>
        <w:t>».</w:t>
      </w:r>
    </w:p>
    <w:p w:rsidR="00F43127" w:rsidRPr="00AC4187" w:rsidRDefault="000A0DC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1.7.4</w:t>
      </w:r>
      <w:r w:rsidR="00F43127" w:rsidRPr="00AC4187">
        <w:rPr>
          <w:rFonts w:ascii="PT Astra Serif" w:hAnsi="PT Astra Serif"/>
          <w:color w:val="000000"/>
          <w:sz w:val="28"/>
          <w:szCs w:val="28"/>
        </w:rPr>
        <w:t>. В абзаце пятом после слов «и 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6044C2" w:rsidRPr="00AC4187" w:rsidRDefault="00E47E3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lastRenderedPageBreak/>
        <w:t>1.</w:t>
      </w:r>
      <w:r w:rsidR="00F43127" w:rsidRPr="00AC4187">
        <w:rPr>
          <w:rFonts w:ascii="PT Astra Serif" w:hAnsi="PT Astra Serif"/>
          <w:color w:val="000000"/>
          <w:sz w:val="28"/>
          <w:szCs w:val="28"/>
        </w:rPr>
        <w:t>8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AE4CC4" w:rsidRPr="00AC4187">
        <w:rPr>
          <w:rFonts w:ascii="PT Astra Serif" w:hAnsi="PT Astra Serif"/>
          <w:color w:val="000000"/>
          <w:sz w:val="28"/>
          <w:szCs w:val="28"/>
        </w:rPr>
        <w:t>В подпункте 1 пункта 15 слов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>а</w:t>
      </w:r>
      <w:r w:rsidR="00AE4CC4" w:rsidRPr="00AC418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 xml:space="preserve"> в форме </w:t>
      </w:r>
      <w:r w:rsidR="00AE4CC4" w:rsidRPr="00AC4187">
        <w:rPr>
          <w:rFonts w:ascii="PT Astra Serif" w:hAnsi="PT Astra Serif"/>
          <w:color w:val="000000"/>
          <w:sz w:val="28"/>
          <w:szCs w:val="28"/>
        </w:rPr>
        <w:t>договора» заменить слов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>ами</w:t>
      </w:r>
      <w:r w:rsidR="00AE4CC4" w:rsidRPr="00AC418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0A0DCF" w:rsidRPr="00AC4187">
        <w:rPr>
          <w:rFonts w:ascii="PT Astra Serif" w:hAnsi="PT Astra Serif"/>
          <w:color w:val="000000"/>
          <w:sz w:val="28"/>
          <w:szCs w:val="28"/>
        </w:rPr>
        <w:t xml:space="preserve">в форме постановления администрации города Югорска и </w:t>
      </w:r>
      <w:r w:rsidR="00AE4CC4" w:rsidRPr="00AC4187">
        <w:rPr>
          <w:rFonts w:ascii="PT Astra Serif" w:hAnsi="PT Astra Serif"/>
          <w:color w:val="000000"/>
          <w:sz w:val="28"/>
          <w:szCs w:val="28"/>
        </w:rPr>
        <w:t>соглашения».</w:t>
      </w:r>
    </w:p>
    <w:p w:rsidR="00AE4CC4" w:rsidRPr="00AC4187" w:rsidRDefault="00AE4CC4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9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5654AA" w:rsidRPr="00AC4187">
        <w:rPr>
          <w:rFonts w:ascii="PT Astra Serif" w:hAnsi="PT Astra Serif"/>
          <w:color w:val="000000"/>
          <w:sz w:val="28"/>
          <w:szCs w:val="28"/>
        </w:rPr>
        <w:t>В пункте 18: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9</w:t>
      </w:r>
      <w:r w:rsidRPr="00AC4187">
        <w:rPr>
          <w:rFonts w:ascii="PT Astra Serif" w:hAnsi="PT Astra Serif"/>
          <w:color w:val="000000"/>
          <w:sz w:val="28"/>
          <w:szCs w:val="28"/>
        </w:rPr>
        <w:t>.1. Подпункт 3 признать утратившим силу.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9</w:t>
      </w:r>
      <w:r w:rsidRPr="00AC4187">
        <w:rPr>
          <w:rFonts w:ascii="PT Astra Serif" w:hAnsi="PT Astra Serif"/>
          <w:color w:val="000000"/>
          <w:sz w:val="28"/>
          <w:szCs w:val="28"/>
        </w:rPr>
        <w:t>.</w:t>
      </w:r>
      <w:r w:rsidR="00504833" w:rsidRPr="00AC4187">
        <w:rPr>
          <w:rFonts w:ascii="PT Astra Serif" w:hAnsi="PT Astra Serif"/>
          <w:color w:val="000000"/>
          <w:sz w:val="28"/>
          <w:szCs w:val="28"/>
        </w:rPr>
        <w:t>2</w:t>
      </w:r>
      <w:r w:rsidRPr="00AC4187">
        <w:rPr>
          <w:rFonts w:ascii="PT Astra Serif" w:hAnsi="PT Astra Serif"/>
          <w:color w:val="000000"/>
          <w:sz w:val="28"/>
          <w:szCs w:val="28"/>
        </w:rPr>
        <w:t>. Подпункт 4 изложить в следующей редакции: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«4) документы, подтверждающие произведенные затраты: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- договор со всеми приложениями и дополнительными соглашениями (в случае его заключения);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- счет (в случае оплаты на основании счета, выставленного производителем товаров, работ, услуг, в том числе указанного в платежных документах);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- акт выполненных работ (оказанных услуг) (при наличии);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- товарная накладная, счет-фактура, универсальный передаточный документ;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- документы, подтверждающие факт оплаты: чеки контрольно-кассовой техники (оформленные в соответствии с Федеральным законом от 22.05.2003               № 54-ФЗ «О применении контрольно-кассовой техники при осуществлении расчетов в Российской Федерации»), чеки электронных терминалов при проведении операций с использованием банковской карты или платежное поручение с отметкой банка об исполнении;</w:t>
      </w:r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AC4187">
        <w:rPr>
          <w:rFonts w:ascii="PT Astra Serif" w:hAnsi="PT Astra Serif"/>
          <w:color w:val="000000"/>
          <w:sz w:val="28"/>
          <w:szCs w:val="28"/>
        </w:rPr>
        <w:t>- при возмещении затрат на приобретение нового оборудования (основных средств) и лицензионных программных продуктов: копию технической документации (паспорт и/или гарантийный талон, иной документ) оборудования (основных средств) (при наличии), в случае если в ней указаны его серийный (заводской) номер и (или) дата производства (изготовления), заверенную подписью руководителя (уполномоченного лица) и печатью (при ее наличии), с предъявлением оригинала или копии, заверенной нотариусом</w:t>
      </w:r>
      <w:proofErr w:type="gramEnd"/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AC4187">
        <w:rPr>
          <w:rFonts w:ascii="PT Astra Serif" w:hAnsi="PT Astra Serif"/>
          <w:color w:val="000000"/>
          <w:sz w:val="28"/>
          <w:szCs w:val="28"/>
        </w:rPr>
        <w:t>В случае отсутствия даты производства (изготовления) и (или) серийного (заводского) номера в технической документации, на самом оборудовании: информационное письмо с указанием даты производства (изготовления), инвентарного номера оборудования (основных средств);</w:t>
      </w:r>
      <w:proofErr w:type="gramEnd"/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- 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товаропроизводителей: документ, выданный по результатам выполнения услуг (работ), затраты на которые возмещаются</w:t>
      </w:r>
      <w:proofErr w:type="gramStart"/>
      <w:r w:rsidRPr="00AC4187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5654AA" w:rsidRPr="00AC4187" w:rsidRDefault="005654AA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10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1412" w:rsidRPr="00AC4187">
        <w:rPr>
          <w:rFonts w:ascii="PT Astra Serif" w:hAnsi="PT Astra Serif"/>
          <w:color w:val="000000"/>
          <w:sz w:val="28"/>
          <w:szCs w:val="28"/>
        </w:rPr>
        <w:t>В пункте 19:</w:t>
      </w:r>
    </w:p>
    <w:p w:rsidR="002E1412" w:rsidRPr="00AC4187" w:rsidRDefault="002E1412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lastRenderedPageBreak/>
        <w:t>1.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10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.1. </w:t>
      </w:r>
      <w:r w:rsidR="00E4778F" w:rsidRPr="00AC4187">
        <w:rPr>
          <w:rFonts w:ascii="PT Astra Serif" w:hAnsi="PT Astra Serif"/>
          <w:color w:val="000000"/>
          <w:sz w:val="28"/>
          <w:szCs w:val="28"/>
        </w:rPr>
        <w:t>Подпункт 3 изложить в следующей редакции:</w:t>
      </w:r>
    </w:p>
    <w:p w:rsidR="00E4778F" w:rsidRPr="00AC4187" w:rsidRDefault="00E4778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 xml:space="preserve">«3) справки УФНС России по ХМАО – Югре, </w:t>
      </w:r>
      <w:proofErr w:type="spellStart"/>
      <w:r w:rsidRPr="00AC4187">
        <w:rPr>
          <w:rFonts w:ascii="PT Astra Serif" w:hAnsi="PT Astra Serif"/>
          <w:color w:val="000000"/>
          <w:sz w:val="28"/>
          <w:szCs w:val="28"/>
        </w:rPr>
        <w:t>ФПиСС</w:t>
      </w:r>
      <w:proofErr w:type="spellEnd"/>
      <w:r w:rsidRPr="00AC4187">
        <w:rPr>
          <w:rFonts w:ascii="PT Astra Serif" w:hAnsi="PT Astra Serif"/>
          <w:color w:val="000000"/>
          <w:sz w:val="28"/>
          <w:szCs w:val="28"/>
        </w:rPr>
        <w:t>, подтверждающие отсутствие задолженности по уплате налогов, сборов, страховых взносов, пеней и штрафов в бюджеты любого уровня</w:t>
      </w:r>
      <w:proofErr w:type="gramStart"/>
      <w:r w:rsidR="0034523D" w:rsidRPr="00AC4187">
        <w:rPr>
          <w:rFonts w:ascii="PT Astra Serif" w:hAnsi="PT Astra Serif"/>
          <w:color w:val="000000"/>
          <w:sz w:val="28"/>
          <w:szCs w:val="28"/>
        </w:rPr>
        <w:t>.</w:t>
      </w:r>
      <w:r w:rsidRPr="00AC4187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E4778F" w:rsidRPr="00AC4187" w:rsidRDefault="005F6BAC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10</w:t>
      </w:r>
      <w:r w:rsidRPr="00AC4187">
        <w:rPr>
          <w:rFonts w:ascii="PT Astra Serif" w:hAnsi="PT Astra Serif"/>
          <w:color w:val="000000"/>
          <w:sz w:val="28"/>
          <w:szCs w:val="28"/>
        </w:rPr>
        <w:t>.2.</w:t>
      </w:r>
      <w:r w:rsidR="000E157E" w:rsidRPr="00AC4187">
        <w:rPr>
          <w:rFonts w:ascii="PT Astra Serif" w:hAnsi="PT Astra Serif"/>
          <w:color w:val="000000"/>
          <w:sz w:val="28"/>
          <w:szCs w:val="28"/>
        </w:rPr>
        <w:t xml:space="preserve"> Подпункты 4, 5 признать утратившим силу.</w:t>
      </w:r>
    </w:p>
    <w:p w:rsidR="005654AA" w:rsidRPr="00AC4187" w:rsidRDefault="000E157E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11</w:t>
      </w:r>
      <w:r w:rsidRPr="00AC4187">
        <w:rPr>
          <w:rFonts w:ascii="PT Astra Serif" w:hAnsi="PT Astra Serif"/>
          <w:color w:val="000000"/>
          <w:sz w:val="28"/>
          <w:szCs w:val="28"/>
        </w:rPr>
        <w:t>. В пункте 22 слова «в подпункте 4», «ФСС России по ХМАО-Югре» заменить словами «в подпункте 3», «</w:t>
      </w:r>
      <w:proofErr w:type="spellStart"/>
      <w:r w:rsidRPr="00AC4187">
        <w:rPr>
          <w:rFonts w:ascii="PT Astra Serif" w:hAnsi="PT Astra Serif"/>
          <w:color w:val="000000"/>
          <w:sz w:val="28"/>
          <w:szCs w:val="28"/>
        </w:rPr>
        <w:t>ФПиСС</w:t>
      </w:r>
      <w:proofErr w:type="spellEnd"/>
      <w:r w:rsidRPr="00AC4187">
        <w:rPr>
          <w:rFonts w:ascii="PT Astra Serif" w:hAnsi="PT Astra Serif"/>
          <w:color w:val="000000"/>
          <w:sz w:val="28"/>
          <w:szCs w:val="28"/>
        </w:rPr>
        <w:t>» соответственно.</w:t>
      </w:r>
    </w:p>
    <w:p w:rsidR="005654AA" w:rsidRPr="00AC4187" w:rsidRDefault="00A26D4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12</w:t>
      </w:r>
      <w:r w:rsidRPr="00AC4187">
        <w:rPr>
          <w:rFonts w:ascii="PT Astra Serif" w:hAnsi="PT Astra Serif"/>
          <w:color w:val="000000"/>
          <w:sz w:val="28"/>
          <w:szCs w:val="28"/>
        </w:rPr>
        <w:t>. Пункт 24 дополнить абзацем вторым следующего содержания:</w:t>
      </w:r>
    </w:p>
    <w:p w:rsidR="005654AA" w:rsidRPr="00AC4187" w:rsidRDefault="00A26D4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«</w:t>
      </w:r>
      <w:r w:rsidR="005654AA" w:rsidRPr="00AC4187">
        <w:rPr>
          <w:rFonts w:ascii="PT Astra Serif" w:hAnsi="PT Astra Serif"/>
          <w:color w:val="000000"/>
          <w:sz w:val="28"/>
          <w:szCs w:val="28"/>
        </w:rPr>
        <w:t xml:space="preserve">Специалистом 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Управления</w:t>
      </w:r>
      <w:r w:rsidR="005654AA" w:rsidRPr="00AC4187">
        <w:rPr>
          <w:rFonts w:ascii="PT Astra Serif" w:hAnsi="PT Astra Serif"/>
          <w:color w:val="000000"/>
          <w:sz w:val="28"/>
          <w:szCs w:val="28"/>
        </w:rPr>
        <w:t xml:space="preserve"> производится копирование документов с их </w:t>
      </w:r>
      <w:proofErr w:type="gramStart"/>
      <w:r w:rsidR="005654AA" w:rsidRPr="00AC4187">
        <w:rPr>
          <w:rFonts w:ascii="PT Astra Serif" w:hAnsi="PT Astra Serif"/>
          <w:color w:val="000000"/>
          <w:sz w:val="28"/>
          <w:szCs w:val="28"/>
        </w:rPr>
        <w:t>оригиналов</w:t>
      </w:r>
      <w:proofErr w:type="gramEnd"/>
      <w:r w:rsidR="005654AA" w:rsidRPr="00AC4187">
        <w:rPr>
          <w:rFonts w:ascii="PT Astra Serif" w:hAnsi="PT Astra Serif"/>
          <w:color w:val="000000"/>
          <w:sz w:val="28"/>
          <w:szCs w:val="28"/>
        </w:rPr>
        <w:t xml:space="preserve"> и оригиналы документов возвращаются </w:t>
      </w:r>
      <w:r w:rsidRPr="00AC4187">
        <w:rPr>
          <w:rFonts w:ascii="PT Astra Serif" w:hAnsi="PT Astra Serif"/>
          <w:color w:val="000000"/>
          <w:sz w:val="28"/>
          <w:szCs w:val="28"/>
        </w:rPr>
        <w:t>Заявителю</w:t>
      </w:r>
      <w:r w:rsidR="005654AA" w:rsidRPr="00AC4187">
        <w:rPr>
          <w:rFonts w:ascii="PT Astra Serif" w:hAnsi="PT Astra Serif"/>
          <w:color w:val="000000"/>
          <w:sz w:val="28"/>
          <w:szCs w:val="28"/>
        </w:rPr>
        <w:t xml:space="preserve">. На копиях документов проставляется дата, ФИО, подпись специалиста 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Управления</w:t>
      </w:r>
      <w:proofErr w:type="gramStart"/>
      <w:r w:rsidR="005654AA" w:rsidRPr="00AC4187">
        <w:rPr>
          <w:rFonts w:ascii="PT Astra Serif" w:hAnsi="PT Astra Serif"/>
          <w:color w:val="000000"/>
          <w:sz w:val="28"/>
          <w:szCs w:val="28"/>
        </w:rPr>
        <w:t>.</w:t>
      </w:r>
      <w:r w:rsidRPr="00AC4187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5654AA" w:rsidRPr="00AC4187" w:rsidRDefault="00260616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3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EE6F0D" w:rsidRPr="00AC4187">
        <w:rPr>
          <w:rFonts w:ascii="PT Astra Serif" w:hAnsi="PT Astra Serif"/>
          <w:color w:val="000000"/>
          <w:sz w:val="28"/>
          <w:szCs w:val="28"/>
        </w:rPr>
        <w:t>Пункт 28 изложить в следующей редакции:</w:t>
      </w:r>
    </w:p>
    <w:p w:rsidR="00EE6F0D" w:rsidRPr="00AC4187" w:rsidRDefault="00EE6F0D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«28. Основаниями для отказа в предоставлении муниципальной услуги являются:</w:t>
      </w:r>
    </w:p>
    <w:p w:rsidR="0099629F" w:rsidRPr="00AC4187" w:rsidRDefault="00EE6F0D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 xml:space="preserve">1) </w:t>
      </w:r>
      <w:r w:rsidR="00FD01AE" w:rsidRPr="00AC4187">
        <w:rPr>
          <w:rFonts w:ascii="PT Astra Serif" w:hAnsi="PT Astra Serif" w:cs="Arial"/>
          <w:sz w:val="28"/>
          <w:szCs w:val="28"/>
          <w:lang w:eastAsia="ru-RU"/>
        </w:rPr>
        <w:t>несоответствие Заявителя требованиям</w:t>
      </w:r>
      <w:r w:rsidR="00FD3F58" w:rsidRPr="00AC4187">
        <w:rPr>
          <w:rFonts w:ascii="PT Astra Serif" w:hAnsi="PT Astra Serif" w:cs="Arial"/>
          <w:sz w:val="28"/>
          <w:szCs w:val="28"/>
          <w:lang w:eastAsia="ru-RU"/>
        </w:rPr>
        <w:t xml:space="preserve">, изложенным в пункте 2 настоящего административного регламента </w:t>
      </w:r>
      <w:r w:rsidR="00FD01AE" w:rsidRPr="00AC4187">
        <w:rPr>
          <w:rFonts w:ascii="PT Astra Serif" w:hAnsi="PT Astra Serif" w:cs="Arial"/>
          <w:sz w:val="28"/>
          <w:szCs w:val="28"/>
          <w:lang w:eastAsia="ru-RU"/>
        </w:rPr>
        <w:t>на дату подачи заявки</w:t>
      </w:r>
      <w:r w:rsidR="0099629F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FD01AE" w:rsidRPr="00AC4187" w:rsidRDefault="0099629F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 xml:space="preserve">2) несоответствие Заявителя требованиям, предъявляемым к Заявителю на дату подачи заявки: </w:t>
      </w:r>
      <w:r w:rsidR="00FD3F58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 xml:space="preserve">а) 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Федераций о налогах и сборах;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б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) наличие просроченной задолженности по возврату в бюджет города Югорска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в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) 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Заявитель -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юридическ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е лиц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о, находится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AC4187">
        <w:rPr>
          <w:rFonts w:ascii="PT Astra Serif" w:hAnsi="PT Astra Serif" w:cs="Arial"/>
          <w:sz w:val="28"/>
          <w:szCs w:val="28"/>
          <w:lang w:eastAsia="ru-RU"/>
        </w:rPr>
        <w:t>н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его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введена процедура банкротства, деятельность 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Заявителя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приостановлена в порядке, предусмотренном законодательством Российской Федерации, 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 xml:space="preserve"> или Заявитель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- индивидуальны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й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предпринимател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ь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прекратил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деятельность в качестве индивидуального предпринимателя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AC4187">
        <w:rPr>
          <w:rFonts w:ascii="PT Astra Serif" w:hAnsi="PT Astra Serif" w:cs="Arial"/>
          <w:sz w:val="28"/>
          <w:szCs w:val="28"/>
          <w:lang w:eastAsia="ru-RU"/>
        </w:rPr>
        <w:t>г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Заявитель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явля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ет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ся иностранным юридическим лиц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, в том числе местом регистрации котор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ого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является государство или территория, включенн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ая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в утвержд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енный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lastRenderedPageBreak/>
        <w:t>также российским юридическим лиц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, в уставном (складочном) капитале котор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ого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</w:t>
      </w:r>
      <w:proofErr w:type="gramEnd"/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процентов (если иное не предусмотрено законодательством Российской Федерации). </w:t>
      </w:r>
      <w:proofErr w:type="gramStart"/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публичных акционерных обществ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д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Заявитель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явля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ет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ся кредитн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ой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организаци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ей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, страхов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ой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организаци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 xml:space="preserve">ей 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(за исключением потребительских кооперативов), инвестиционным фонд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, негосударственным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 xml:space="preserve"> пенсионным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фонд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, профессиональным участник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рынка ценных бумаг, ломбард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ом;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е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) Заявитель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явля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ет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>ся участник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соглашений о разделе продукции</w:t>
      </w:r>
      <w:r w:rsidR="00317BCC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ж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Заявитель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осуществля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ет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предпринимательскую деятельность в сфере игорного бизнеса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з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Заявитель является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ом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Российской Федерации, за исключением случаев, предусмотренных международными договорами Российской Федерации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и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Заявитель осуществляет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E6F0D" w:rsidRPr="00AC4187" w:rsidRDefault="00FD01AE" w:rsidP="00AC4187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к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Заявитель находится в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1455E7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AE4CC4" w:rsidRPr="00AC4187" w:rsidRDefault="00FD01AE" w:rsidP="00AC4187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л</w:t>
      </w:r>
      <w:r w:rsidR="007363CA" w:rsidRPr="00AC4187">
        <w:rPr>
          <w:rFonts w:ascii="PT Astra Serif" w:hAnsi="PT Astra Serif" w:cs="Arial"/>
          <w:sz w:val="28"/>
          <w:szCs w:val="28"/>
          <w:lang w:eastAsia="ru-RU"/>
        </w:rPr>
        <w:t>)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7363CA" w:rsidRPr="00AC4187">
        <w:rPr>
          <w:rFonts w:ascii="PT Astra Serif" w:hAnsi="PT Astra Serif" w:cs="Arial"/>
          <w:sz w:val="28"/>
          <w:szCs w:val="28"/>
          <w:lang w:eastAsia="ru-RU"/>
        </w:rPr>
        <w:t xml:space="preserve">Заявитель </w:t>
      </w:r>
      <w:r w:rsidRPr="00AC4187">
        <w:rPr>
          <w:rFonts w:ascii="PT Astra Serif" w:hAnsi="PT Astra Serif" w:cs="Arial"/>
          <w:sz w:val="28"/>
          <w:szCs w:val="28"/>
          <w:lang w:eastAsia="ru-RU"/>
        </w:rPr>
        <w:t>является получателем</w:t>
      </w:r>
      <w:r w:rsidR="00EE6F0D" w:rsidRPr="00AC4187">
        <w:rPr>
          <w:rFonts w:ascii="PT Astra Serif" w:hAnsi="PT Astra Serif" w:cs="Arial"/>
          <w:sz w:val="28"/>
          <w:szCs w:val="28"/>
          <w:lang w:eastAsia="ru-RU"/>
        </w:rPr>
        <w:t xml:space="preserve"> средства из бюджета Ханты-Мансийского автономного округа – Югры и бюджета города Югорска на основании нормативных правовых актов или муниципальных правовых актов, на цели, установленные Порядком</w:t>
      </w:r>
      <w:r w:rsidR="007363CA" w:rsidRPr="00AC4187">
        <w:rPr>
          <w:rFonts w:ascii="PT Astra Serif" w:hAnsi="PT Astra Serif" w:cs="Arial"/>
          <w:sz w:val="28"/>
          <w:szCs w:val="28"/>
          <w:lang w:eastAsia="ru-RU"/>
        </w:rPr>
        <w:t xml:space="preserve"> предоставления субсидий субъектам малого и среднего предпринимательства, утвержден</w:t>
      </w:r>
      <w:r w:rsidR="0099629F" w:rsidRPr="00AC4187">
        <w:rPr>
          <w:rFonts w:ascii="PT Astra Serif" w:hAnsi="PT Astra Serif" w:cs="Arial"/>
          <w:sz w:val="28"/>
          <w:szCs w:val="28"/>
          <w:lang w:eastAsia="ru-RU"/>
        </w:rPr>
        <w:t>ным</w:t>
      </w:r>
      <w:r w:rsidR="007363CA" w:rsidRPr="00AC4187">
        <w:rPr>
          <w:rFonts w:ascii="PT Astra Serif" w:hAnsi="PT Astra Serif" w:cs="Arial"/>
          <w:sz w:val="28"/>
          <w:szCs w:val="28"/>
          <w:lang w:eastAsia="ru-RU"/>
        </w:rPr>
        <w:t xml:space="preserve"> постановлением администрации города Югорска</w:t>
      </w:r>
      <w:r w:rsidR="00BB7D4F" w:rsidRPr="00AC4187">
        <w:rPr>
          <w:rFonts w:ascii="PT Astra Serif" w:hAnsi="PT Astra Serif" w:cs="Arial"/>
          <w:sz w:val="28"/>
          <w:szCs w:val="28"/>
          <w:lang w:eastAsia="ru-RU"/>
        </w:rPr>
        <w:t xml:space="preserve"> (дале</w:t>
      </w:r>
      <w:proofErr w:type="gramStart"/>
      <w:r w:rsidR="00BB7D4F" w:rsidRPr="00AC4187">
        <w:rPr>
          <w:rFonts w:ascii="PT Astra Serif" w:hAnsi="PT Astra Serif" w:cs="Arial"/>
          <w:sz w:val="28"/>
          <w:szCs w:val="28"/>
          <w:lang w:eastAsia="ru-RU"/>
        </w:rPr>
        <w:t>е-</w:t>
      </w:r>
      <w:proofErr w:type="gramEnd"/>
      <w:r w:rsidR="00BB7D4F" w:rsidRPr="00AC4187">
        <w:rPr>
          <w:rFonts w:ascii="PT Astra Serif" w:hAnsi="PT Astra Serif" w:cs="Arial"/>
          <w:sz w:val="28"/>
          <w:szCs w:val="28"/>
          <w:lang w:eastAsia="ru-RU"/>
        </w:rPr>
        <w:t xml:space="preserve"> Порядок)</w:t>
      </w:r>
      <w:r w:rsidR="007363CA" w:rsidRPr="00AC41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FD01AE" w:rsidRPr="00AC4187" w:rsidRDefault="0099629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3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>) несоответствие представленных Заявителем заявки и документов требованиям к Заявке, установленным в объявлении о проведении отбора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;</w:t>
      </w:r>
    </w:p>
    <w:p w:rsidR="00FD01AE" w:rsidRPr="00AC4187" w:rsidRDefault="0099629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lastRenderedPageBreak/>
        <w:t>4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) н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 xml:space="preserve">едостоверность представленной 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 xml:space="preserve">Заявителем 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>информации, в том числе информации о месте нахождения и адресе юридического лица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;</w:t>
      </w:r>
    </w:p>
    <w:p w:rsidR="00FD01AE" w:rsidRPr="00AC4187" w:rsidRDefault="0099629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5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)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п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 xml:space="preserve">одача 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Заявителем з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 xml:space="preserve">аявки после даты и (или) времени, определенных для подачи 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з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>аявок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;</w:t>
      </w:r>
    </w:p>
    <w:p w:rsidR="00FD01AE" w:rsidRPr="00AC4187" w:rsidRDefault="0099629F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6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)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о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 xml:space="preserve">тсутствие лимитов бюджетных обязательств на реализацию 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муниципальной п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>рограммы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 xml:space="preserve"> города Югорска «Социально-экономическое развитие и муниципальное управление», утвержденной постановлением администрации города Югорска от 30.10.2018 № 3003</w:t>
      </w:r>
      <w:r w:rsidR="00FD01AE" w:rsidRPr="00AC4187">
        <w:rPr>
          <w:rFonts w:ascii="PT Astra Serif" w:hAnsi="PT Astra Serif"/>
          <w:color w:val="000000"/>
          <w:sz w:val="28"/>
          <w:szCs w:val="28"/>
        </w:rPr>
        <w:t>.</w:t>
      </w:r>
      <w:r w:rsidR="000315F7" w:rsidRPr="00AC4187">
        <w:rPr>
          <w:rFonts w:ascii="PT Astra Serif" w:hAnsi="PT Astra Serif"/>
          <w:color w:val="000000"/>
          <w:sz w:val="28"/>
          <w:szCs w:val="28"/>
        </w:rPr>
        <w:t>».</w:t>
      </w:r>
    </w:p>
    <w:p w:rsidR="00260E3B" w:rsidRPr="00AC4187" w:rsidRDefault="00260E3B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1.14. В</w:t>
      </w:r>
      <w:r w:rsidRPr="00AC418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AC4187">
        <w:rPr>
          <w:rFonts w:ascii="PT Astra Serif" w:hAnsi="PT Astra Serif"/>
          <w:color w:val="000000"/>
          <w:sz w:val="28"/>
          <w:szCs w:val="28"/>
        </w:rPr>
        <w:t>абзаце первом пункта 31 слова «в течение одного рабочего дня с момента поступления» заменить словами «в день поступления».</w:t>
      </w:r>
    </w:p>
    <w:p w:rsidR="00DE518D" w:rsidRPr="00AC4187" w:rsidRDefault="000315F7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5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E518D" w:rsidRPr="00AC4187">
        <w:rPr>
          <w:rFonts w:ascii="PT Astra Serif" w:hAnsi="PT Astra Serif"/>
          <w:color w:val="000000"/>
          <w:sz w:val="28"/>
          <w:szCs w:val="28"/>
        </w:rPr>
        <w:t>В пункте 40:</w:t>
      </w:r>
    </w:p>
    <w:p w:rsidR="00DE518D" w:rsidRPr="00AC4187" w:rsidRDefault="00DE518D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5</w:t>
      </w:r>
      <w:r w:rsidRPr="00AC4187">
        <w:rPr>
          <w:rFonts w:ascii="PT Astra Serif" w:hAnsi="PT Astra Serif"/>
          <w:color w:val="000000"/>
          <w:sz w:val="28"/>
          <w:szCs w:val="28"/>
        </w:rPr>
        <w:t>.1. В абзаце третьем слова «за рассмотрение комплекта документов» заменить словами «за проверку достоверности сведений, содержащихся в документах, составление акта осмотра, в случае, предусмотренном Порядком».</w:t>
      </w:r>
    </w:p>
    <w:p w:rsidR="00FD01AE" w:rsidRPr="00AC4187" w:rsidRDefault="00DE518D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5</w:t>
      </w:r>
      <w:r w:rsidRPr="00AC4187">
        <w:rPr>
          <w:rFonts w:ascii="PT Astra Serif" w:hAnsi="PT Astra Serif"/>
          <w:color w:val="000000"/>
          <w:sz w:val="28"/>
          <w:szCs w:val="28"/>
        </w:rPr>
        <w:t>.2. В абзаце десятом слова «рассмотрение заявления и документов, необходимых для предоставления муниципальной услуги</w:t>
      </w:r>
      <w:proofErr w:type="gramStart"/>
      <w:r w:rsidRPr="00AC4187">
        <w:rPr>
          <w:rFonts w:ascii="PT Astra Serif" w:hAnsi="PT Astra Serif"/>
          <w:color w:val="000000"/>
          <w:sz w:val="28"/>
          <w:szCs w:val="28"/>
        </w:rPr>
        <w:t>,</w:t>
      </w:r>
      <w:r w:rsidR="00CE58C5" w:rsidRPr="00AC4187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CE58C5" w:rsidRPr="00AC4187"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CE58C5" w:rsidRPr="00AC4187" w:rsidRDefault="00CE58C5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5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.3. </w:t>
      </w:r>
      <w:proofErr w:type="gramStart"/>
      <w:r w:rsidRPr="00AC4187">
        <w:rPr>
          <w:rFonts w:ascii="PT Astra Serif" w:hAnsi="PT Astra Serif"/>
          <w:color w:val="000000"/>
          <w:sz w:val="28"/>
          <w:szCs w:val="28"/>
        </w:rPr>
        <w:t xml:space="preserve">В абзаце семнадцатом слова «договор», «договоров» заменить словами «соглашение», «соглашений» соответственно. </w:t>
      </w:r>
      <w:proofErr w:type="gramEnd"/>
    </w:p>
    <w:p w:rsidR="001F1C5C" w:rsidRPr="00AC4187" w:rsidRDefault="00D813E5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</w:t>
      </w:r>
      <w:r w:rsidR="00260E3B" w:rsidRPr="00AC4187">
        <w:rPr>
          <w:rFonts w:ascii="PT Astra Serif" w:hAnsi="PT Astra Serif"/>
          <w:color w:val="000000"/>
          <w:sz w:val="28"/>
          <w:szCs w:val="28"/>
        </w:rPr>
        <w:t>6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F1C5C" w:rsidRPr="00AC4187">
        <w:rPr>
          <w:rFonts w:ascii="PT Astra Serif" w:hAnsi="PT Astra Serif"/>
          <w:color w:val="000000"/>
          <w:sz w:val="28"/>
          <w:szCs w:val="28"/>
        </w:rPr>
        <w:t>В абзаце четвертом пункта 44 слова «, а также получения в установленном порядке информации об оплате услуги Заявителем</w:t>
      </w:r>
      <w:proofErr w:type="gramStart"/>
      <w:r w:rsidR="001F1C5C" w:rsidRPr="00AC4187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="001F1C5C" w:rsidRPr="00AC4187"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5619D1" w:rsidRPr="00AC4187" w:rsidRDefault="005619D1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 xml:space="preserve">1.17. </w:t>
      </w:r>
      <w:proofErr w:type="gramStart"/>
      <w:r w:rsidRPr="00AC4187">
        <w:rPr>
          <w:rFonts w:ascii="PT Astra Serif" w:hAnsi="PT Astra Serif"/>
          <w:color w:val="000000"/>
          <w:sz w:val="28"/>
          <w:szCs w:val="28"/>
        </w:rPr>
        <w:t>В абзац</w:t>
      </w:r>
      <w:r w:rsidR="00F904B8" w:rsidRPr="00AC4187">
        <w:rPr>
          <w:rFonts w:ascii="PT Astra Serif" w:hAnsi="PT Astra Serif"/>
          <w:color w:val="000000"/>
          <w:sz w:val="28"/>
          <w:szCs w:val="28"/>
        </w:rPr>
        <w:t>ах</w:t>
      </w:r>
      <w:r w:rsidRPr="00AC4187">
        <w:rPr>
          <w:rFonts w:ascii="PT Astra Serif" w:hAnsi="PT Astra Serif"/>
          <w:color w:val="000000"/>
          <w:sz w:val="28"/>
          <w:szCs w:val="28"/>
        </w:rPr>
        <w:t xml:space="preserve"> втором, третьем пункта 53 слова «начальнику Отдела», «начальника Отдела» заменить словами «заместителю директора – начальнику Управления», «заместителя директора - начальника Управления» соответственно.</w:t>
      </w:r>
      <w:proofErr w:type="gramEnd"/>
    </w:p>
    <w:p w:rsidR="00CE58C5" w:rsidRPr="00AC4187" w:rsidRDefault="005619D1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 xml:space="preserve">1.18. </w:t>
      </w:r>
      <w:r w:rsidR="00D813E5" w:rsidRPr="00AC4187">
        <w:rPr>
          <w:rFonts w:ascii="PT Astra Serif" w:hAnsi="PT Astra Serif"/>
          <w:color w:val="000000"/>
          <w:sz w:val="28"/>
          <w:szCs w:val="28"/>
        </w:rPr>
        <w:t>Приложение 1 к административному регламенту изложить в новой редакции (приложение 1).</w:t>
      </w:r>
      <w:r w:rsidR="00CE58C5" w:rsidRPr="00AC418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619D1" w:rsidRPr="00AC4187" w:rsidRDefault="005619D1" w:rsidP="00AC418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1.19. Дополнить приложением 4 (приложение 2).</w:t>
      </w:r>
    </w:p>
    <w:p w:rsidR="002E727B" w:rsidRPr="00AC4187" w:rsidRDefault="0086391F" w:rsidP="00AC418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AC418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AC4187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 w:rsidRPr="00AC4187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AC4187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</w:t>
      </w:r>
      <w:r w:rsidR="00F904B8" w:rsidRPr="00AC4187">
        <w:rPr>
          <w:rFonts w:ascii="PT Astra Serif" w:hAnsi="PT Astra Serif"/>
          <w:sz w:val="28"/>
          <w:szCs w:val="28"/>
        </w:rPr>
        <w:t xml:space="preserve"> города Югорска</w:t>
      </w:r>
      <w:r w:rsidR="002E727B" w:rsidRPr="00AC4187">
        <w:rPr>
          <w:rFonts w:ascii="PT Astra Serif" w:hAnsi="PT Astra Serif"/>
          <w:sz w:val="28"/>
          <w:szCs w:val="28"/>
        </w:rPr>
        <w:t>.</w:t>
      </w:r>
    </w:p>
    <w:p w:rsidR="002E727B" w:rsidRPr="00AC4187" w:rsidRDefault="0086391F" w:rsidP="00AC418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4187">
        <w:rPr>
          <w:rFonts w:ascii="PT Astra Serif" w:hAnsi="PT Astra Serif"/>
          <w:sz w:val="28"/>
          <w:szCs w:val="28"/>
        </w:rPr>
        <w:t>3</w:t>
      </w:r>
      <w:r w:rsidR="002E727B" w:rsidRPr="00AC4187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Pr="00AC4187" w:rsidRDefault="002E727B" w:rsidP="00AC418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Default="0059231F" w:rsidP="00AC418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4187" w:rsidRPr="00AC4187" w:rsidRDefault="00AC4187" w:rsidP="00AC418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0E3B" w:rsidRDefault="006854CD" w:rsidP="00AC4187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AC4187">
        <w:rPr>
          <w:rFonts w:ascii="PT Astra Serif" w:hAnsi="PT Astra Serif"/>
          <w:b/>
          <w:sz w:val="28"/>
          <w:szCs w:val="28"/>
        </w:rPr>
        <w:t>Глава города Югорска</w:t>
      </w:r>
      <w:r w:rsidR="00AC418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</w:t>
      </w:r>
      <w:r w:rsidRPr="00AC4187">
        <w:rPr>
          <w:rFonts w:ascii="PT Astra Serif" w:hAnsi="PT Astra Serif"/>
          <w:b/>
          <w:sz w:val="28"/>
          <w:szCs w:val="28"/>
        </w:rPr>
        <w:t xml:space="preserve">   </w:t>
      </w:r>
      <w:r w:rsidR="00F61851" w:rsidRPr="00AC4187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AC4187">
        <w:rPr>
          <w:rFonts w:ascii="PT Astra Serif" w:hAnsi="PT Astra Serif"/>
          <w:b/>
          <w:sz w:val="28"/>
          <w:szCs w:val="28"/>
        </w:rPr>
        <w:t>А.</w:t>
      </w:r>
      <w:r w:rsidR="00F61851" w:rsidRPr="00AC4187">
        <w:rPr>
          <w:rFonts w:ascii="PT Astra Serif" w:hAnsi="PT Astra Serif"/>
          <w:b/>
          <w:sz w:val="28"/>
          <w:szCs w:val="28"/>
        </w:rPr>
        <w:t>Ю</w:t>
      </w:r>
      <w:r w:rsidR="002E727B" w:rsidRPr="00AC4187">
        <w:rPr>
          <w:rFonts w:ascii="PT Astra Serif" w:hAnsi="PT Astra Serif"/>
          <w:b/>
          <w:sz w:val="28"/>
          <w:szCs w:val="28"/>
        </w:rPr>
        <w:t>.</w:t>
      </w:r>
      <w:r w:rsidR="00F61851" w:rsidRPr="00AC4187">
        <w:rPr>
          <w:rFonts w:ascii="PT Astra Serif" w:hAnsi="PT Astra Serif"/>
          <w:b/>
          <w:sz w:val="28"/>
          <w:szCs w:val="28"/>
        </w:rPr>
        <w:t xml:space="preserve"> Харлов</w:t>
      </w:r>
      <w:bookmarkStart w:id="1" w:name="sub_11003"/>
    </w:p>
    <w:p w:rsidR="00AC4187" w:rsidRPr="00AC4187" w:rsidRDefault="00AC4187" w:rsidP="00AC418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C4187" w:rsidRPr="00AC4187" w:rsidRDefault="00AC4187" w:rsidP="00AC41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1</w:t>
      </w:r>
    </w:p>
    <w:p w:rsidR="00AC4187" w:rsidRPr="00AC4187" w:rsidRDefault="00AC4187" w:rsidP="00AC41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AC4187" w:rsidRPr="00AC4187" w:rsidRDefault="00AC4187" w:rsidP="00AC41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AC4187" w:rsidRPr="00AC4187" w:rsidRDefault="00AC4187" w:rsidP="00AC41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3C1A43">
        <w:rPr>
          <w:rFonts w:ascii="PT Astra Serif" w:eastAsia="Calibri" w:hAnsi="PT Astra Serif"/>
          <w:b/>
          <w:sz w:val="28"/>
          <w:szCs w:val="26"/>
          <w:lang w:eastAsia="en-US"/>
        </w:rPr>
        <w:t>30.03.2023</w:t>
      </w: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 w:rsidR="003C1A43">
        <w:rPr>
          <w:rFonts w:ascii="PT Astra Serif" w:eastAsia="Calibri" w:hAnsi="PT Astra Serif"/>
          <w:b/>
          <w:sz w:val="28"/>
          <w:szCs w:val="26"/>
          <w:lang w:eastAsia="en-US"/>
        </w:rPr>
        <w:t>408-п</w:t>
      </w:r>
    </w:p>
    <w:p w:rsidR="00C049EC" w:rsidRPr="00AC4187" w:rsidRDefault="00C049EC" w:rsidP="00AC418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13E5" w:rsidRPr="00AC4187" w:rsidRDefault="00D813E5" w:rsidP="00AC418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Приложение </w:t>
      </w:r>
      <w:r w:rsidR="00260E3B" w:rsidRPr="00AC4187">
        <w:rPr>
          <w:rFonts w:ascii="PT Astra Serif" w:hAnsi="PT Astra Serif"/>
          <w:b/>
          <w:bCs/>
          <w:sz w:val="28"/>
          <w:szCs w:val="28"/>
          <w:lang w:eastAsia="ru-RU"/>
        </w:rPr>
        <w:t>1</w:t>
      </w:r>
    </w:p>
    <w:p w:rsidR="00D813E5" w:rsidRPr="00AC4187" w:rsidRDefault="00D813E5" w:rsidP="00AC418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к административному регламенту</w:t>
      </w:r>
    </w:p>
    <w:p w:rsidR="00D813E5" w:rsidRPr="00AC4187" w:rsidRDefault="00D813E5" w:rsidP="00AC418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813E5" w:rsidRPr="00AC4187" w:rsidRDefault="00D813E5" w:rsidP="00AC418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«Оказание финансовой поддержки субъектам</w:t>
      </w:r>
    </w:p>
    <w:p w:rsidR="00D813E5" w:rsidRPr="00AC4187" w:rsidRDefault="00D813E5" w:rsidP="00AC418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малого и среднего предпринимательства»</w:t>
      </w:r>
    </w:p>
    <w:p w:rsidR="00D813E5" w:rsidRPr="00AC4187" w:rsidRDefault="00D813E5" w:rsidP="00AC418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813E5" w:rsidRPr="00AC4187" w:rsidRDefault="00D813E5" w:rsidP="00AC4187">
      <w:pPr>
        <w:suppressAutoHyphens w:val="0"/>
        <w:spacing w:line="276" w:lineRule="auto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</w:p>
    <w:p w:rsidR="00D813E5" w:rsidRPr="00AC4187" w:rsidRDefault="00D813E5" w:rsidP="00AC4187">
      <w:pPr>
        <w:suppressAutoHyphens w:val="0"/>
        <w:spacing w:line="276" w:lineRule="auto"/>
        <w:ind w:firstLine="567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Форма заявки</w:t>
      </w:r>
    </w:p>
    <w:p w:rsidR="00D813E5" w:rsidRPr="00AC4187" w:rsidRDefault="00D813E5" w:rsidP="00AC4187">
      <w:pPr>
        <w:suppressAutoHyphens w:val="0"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D813E5" w:rsidRPr="00AC4187" w:rsidRDefault="00D813E5" w:rsidP="00AC4187">
      <w:pPr>
        <w:autoSpaceDE w:val="0"/>
        <w:spacing w:line="276" w:lineRule="auto"/>
        <w:ind w:firstLine="567"/>
        <w:jc w:val="right"/>
        <w:rPr>
          <w:rFonts w:ascii="PT Astra Serif" w:eastAsia="Arial" w:hAnsi="PT Astra Serif" w:cs="Arial"/>
          <w:sz w:val="28"/>
          <w:szCs w:val="28"/>
        </w:rPr>
      </w:pPr>
      <w:r w:rsidRPr="00AC4187">
        <w:rPr>
          <w:rFonts w:ascii="PT Astra Serif" w:eastAsia="Arial" w:hAnsi="PT Astra Serif" w:cs="Arial"/>
          <w:sz w:val="28"/>
          <w:szCs w:val="28"/>
        </w:rPr>
        <w:t>Главе города Югорска</w:t>
      </w: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spacing w:line="276" w:lineRule="auto"/>
        <w:ind w:firstLine="567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___________________________________________</w:t>
      </w: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spacing w:line="276" w:lineRule="auto"/>
        <w:ind w:firstLine="567"/>
        <w:jc w:val="right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(наименование заявителя)</w:t>
      </w: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b/>
          <w:sz w:val="28"/>
          <w:szCs w:val="28"/>
          <w:lang w:eastAsia="ru-RU"/>
        </w:rPr>
        <w:t xml:space="preserve">Заявка на предоставление </w:t>
      </w:r>
      <w:r w:rsidR="005619D1" w:rsidRPr="00AC4187">
        <w:rPr>
          <w:rFonts w:ascii="PT Astra Serif" w:hAnsi="PT Astra Serif" w:cs="Arial"/>
          <w:b/>
          <w:sz w:val="28"/>
          <w:szCs w:val="28"/>
          <w:lang w:eastAsia="ru-RU"/>
        </w:rPr>
        <w:t>финансовой поддержки</w:t>
      </w: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ind w:firstLine="567"/>
        <w:contextualSpacing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</w:t>
      </w:r>
      <w:r w:rsidR="00AC4187">
        <w:rPr>
          <w:rFonts w:ascii="PT Astra Serif" w:hAnsi="PT Astra Serif" w:cs="Arial"/>
          <w:sz w:val="28"/>
          <w:szCs w:val="28"/>
          <w:lang w:eastAsia="ru-RU"/>
        </w:rPr>
        <w:t>____________________________</w:t>
      </w: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ind w:firstLine="709"/>
        <w:contextualSpacing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Сумма фактических затрат ______________</w:t>
      </w:r>
      <w:r w:rsidR="00AC4187">
        <w:rPr>
          <w:rFonts w:ascii="PT Astra Serif" w:hAnsi="PT Astra Serif" w:cs="Arial"/>
          <w:sz w:val="28"/>
          <w:szCs w:val="28"/>
          <w:lang w:eastAsia="ru-RU"/>
        </w:rPr>
        <w:t>________________________</w:t>
      </w: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ind w:firstLine="567"/>
        <w:contextualSpacing/>
        <w:rPr>
          <w:rFonts w:ascii="PT Astra Serif" w:hAnsi="PT Astra Serif" w:cs="Arial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696"/>
      </w:tblGrid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AC4187" w:rsidRDefault="00D813E5" w:rsidP="00AC4187">
            <w:pPr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Сведения о субъекте малого и среднего предпринимательства</w:t>
            </w:r>
          </w:p>
        </w:tc>
      </w:tr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Полное наименование организации в соответствии с учредительными документами,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Ф.И.О. индивидуального предпринимателя:___________________________</w:t>
            </w:r>
            <w:r w:rsid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Идентификационный номер налогоплательщика (ИНН):______________</w:t>
            </w:r>
            <w:r w:rsid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____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Код причины постановки на учет (КПП): ______________________________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Дата государственной регистрации: «_____» ____________________ года 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AC4187" w:rsidTr="00AC4187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AC4187" w:rsidRDefault="00D813E5" w:rsidP="00AC4187">
            <w:pPr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Адрес субъекта малого и среднего предпринимательства:</w:t>
            </w:r>
          </w:p>
        </w:tc>
      </w:tr>
      <w:tr w:rsidR="00D813E5" w:rsidRPr="00AC4187" w:rsidTr="00AC4187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Юридический: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Фактическое место осуществления деятельности:</w:t>
            </w:r>
          </w:p>
        </w:tc>
      </w:tr>
      <w:tr w:rsidR="00D813E5" w:rsidRPr="00AC4187" w:rsidTr="00AC4187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Населенный пункт _________________________________ 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улица ___________________________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№ дома ____________, № кв. _______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proofErr w:type="gramStart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lastRenderedPageBreak/>
              <w:t>е</w:t>
            </w:r>
            <w:proofErr w:type="gramEnd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-</w:t>
            </w:r>
            <w:r w:rsidRPr="00AC4187">
              <w:rPr>
                <w:rFonts w:ascii="PT Astra Serif" w:hAnsi="PT Astra Serif" w:cs="Arial"/>
                <w:sz w:val="28"/>
                <w:szCs w:val="28"/>
                <w:lang w:val="en-US" w:eastAsia="ru-RU"/>
              </w:rPr>
              <w:t>mail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___________________________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lastRenderedPageBreak/>
              <w:t>Населенный пункт ________________________________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улица __________________________ 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№ дома ___________, № кв. _______</w:t>
            </w:r>
          </w:p>
        </w:tc>
      </w:tr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lastRenderedPageBreak/>
              <w:t>3. Основной вид экономической деятельности (в соответствии с кодом ОКВЭД):___________________________________________________</w:t>
            </w:r>
            <w:r w:rsid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_______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4. Вид налогообложения 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5. </w:t>
            </w:r>
            <w:r w:rsidRPr="00AC4187">
              <w:rPr>
                <w:rFonts w:ascii="PT Astra Serif" w:hAnsi="PT Astra Serif" w:cs="Arial"/>
                <w:bCs/>
                <w:sz w:val="28"/>
                <w:szCs w:val="28"/>
                <w:lang w:eastAsia="ru-RU"/>
              </w:rPr>
              <w:t>Среднесписочная численность работников на дату обращения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, человек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rFonts w:ascii="PT Astra Serif" w:hAnsi="PT Astra Serif" w:cs="Arial"/>
                <w:bCs/>
                <w:sz w:val="28"/>
                <w:szCs w:val="28"/>
                <w:lang w:eastAsia="ru-RU"/>
              </w:rPr>
            </w:pPr>
          </w:p>
        </w:tc>
      </w:tr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6. 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7. Дополнительные рабочие места, предполагаемые к созданию, единиц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8. Перечень прилагаемых к заявлению документов: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</w:p>
        </w:tc>
      </w:tr>
      <w:tr w:rsidR="00D813E5" w:rsidRPr="00AC4187" w:rsidTr="00AC418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9.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условиями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порядком предоставления Субсидии </w:t>
            </w:r>
            <w:proofErr w:type="gramStart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и согласен.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Подтверждаю: 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достоверность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сведений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содержащихся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представленных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документах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отсутствие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реорганизации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ликвидации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или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банкротства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отсутствие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факта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принятия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решения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оказании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поддержки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по тем же основаниям, </w:t>
            </w:r>
            <w:proofErr w:type="gramStart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на те</w:t>
            </w:r>
            <w:proofErr w:type="gramEnd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же цели;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отсутствие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просроченной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(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неурегулированной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)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задолженности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денежным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обязательствам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перед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бюджетом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Ханты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-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Мансийского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автономного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округа 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-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Югры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городом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Югорском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(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исключением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случаев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установленных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соответственно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авительством Ханты-Мансийского автономного округа - Югры, городом Югорском);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proofErr w:type="gramStart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- не являюсь иностранным юридическом лицом, в том числе местом регистрации которого является государство или территория, включенные в утверждаемый Министерством финансов РФ перечень государств и территорий, используемых для промежуточного (офшорного) владения активами в РФ),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25 % (если иное не</w:t>
            </w:r>
            <w:proofErr w:type="gramEnd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предусмотрено законодательством РФ);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-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- не являюсь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- не осуществляю предпринимательскую деятельность в сфере игорного 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lastRenderedPageBreak/>
              <w:t>бизнеса, 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Выражаю согласие </w:t>
            </w:r>
            <w:proofErr w:type="gramStart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на</w:t>
            </w:r>
            <w:proofErr w:type="gramEnd"/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: 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обработку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персональных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данных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соответствии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статьей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9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Федерального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закона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27.07.2006 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№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152-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ФЗ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персональных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данных»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осуществление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Главным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распорядителем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бюджетных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средств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предоставляющим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Субсидию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органами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муниципального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финансового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контроля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проверок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,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предусмотренных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подпунктом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5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пункта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3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статьи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78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Бюджетного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кодекса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Российской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Федерации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;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Cambria Math"/>
                <w:sz w:val="28"/>
                <w:szCs w:val="28"/>
                <w:lang w:eastAsia="ru-RU"/>
              </w:rPr>
              <w:t xml:space="preserve">-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публикацию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(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размещение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>) на официальном сайте органов местного самоуправления города Югорска в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отбором.</w:t>
            </w:r>
          </w:p>
          <w:p w:rsidR="00D813E5" w:rsidRPr="00AC4187" w:rsidRDefault="00D813E5" w:rsidP="00AC4187">
            <w:pPr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В случае получения Субсидии выражаю согласие на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внесение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</w:t>
            </w:r>
            <w:r w:rsidRPr="00AC418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информации</w:t>
            </w:r>
            <w:r w:rsidRPr="00AC4187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 в единый реестр субъектов малого и среднего предпринимательства – получателей поддержки</w:t>
            </w:r>
          </w:p>
        </w:tc>
      </w:tr>
    </w:tbl>
    <w:p w:rsidR="00D813E5" w:rsidRPr="00AC4187" w:rsidRDefault="00D813E5" w:rsidP="00AC4187">
      <w:pPr>
        <w:autoSpaceDE w:val="0"/>
        <w:contextualSpacing/>
        <w:jc w:val="both"/>
        <w:rPr>
          <w:rFonts w:ascii="PT Astra Serif" w:eastAsia="Arial" w:hAnsi="PT Astra Serif" w:cs="Arial"/>
          <w:sz w:val="28"/>
          <w:szCs w:val="28"/>
        </w:rPr>
      </w:pP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contextualSpacing/>
        <w:rPr>
          <w:rFonts w:ascii="PT Astra Serif" w:hAnsi="PT Astra Serif" w:cs="Arial"/>
          <w:sz w:val="28"/>
          <w:szCs w:val="28"/>
          <w:lang w:eastAsia="ru-RU"/>
        </w:rPr>
      </w:pP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contextualSpacing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>Дата ________________ Время ______________</w:t>
      </w: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contextualSpacing/>
        <w:rPr>
          <w:rFonts w:ascii="PT Astra Serif" w:hAnsi="PT Astra Serif" w:cs="Arial"/>
          <w:sz w:val="28"/>
          <w:szCs w:val="28"/>
          <w:lang w:eastAsia="ru-RU"/>
        </w:rPr>
      </w:pPr>
    </w:p>
    <w:p w:rsidR="00D813E5" w:rsidRPr="00AC4187" w:rsidRDefault="00D813E5" w:rsidP="00AC4187">
      <w:pPr>
        <w:suppressAutoHyphens w:val="0"/>
        <w:contextualSpacing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AC4187">
        <w:rPr>
          <w:rFonts w:ascii="PT Astra Serif" w:eastAsia="Calibri" w:hAnsi="PT Astra Serif" w:cs="Arial"/>
          <w:sz w:val="28"/>
          <w:szCs w:val="28"/>
          <w:lang w:eastAsia="en-US"/>
        </w:rPr>
        <w:t>О принятом решении прошу меня уведомить (</w:t>
      </w:r>
      <w:proofErr w:type="gramStart"/>
      <w:r w:rsidRPr="00AC4187">
        <w:rPr>
          <w:rFonts w:ascii="PT Astra Serif" w:eastAsia="Calibri" w:hAnsi="PT Astra Serif" w:cs="Arial"/>
          <w:sz w:val="28"/>
          <w:szCs w:val="28"/>
          <w:lang w:eastAsia="en-US"/>
        </w:rPr>
        <w:t>нужное</w:t>
      </w:r>
      <w:proofErr w:type="gramEnd"/>
      <w:r w:rsidRPr="00AC4187">
        <w:rPr>
          <w:rFonts w:ascii="PT Astra Serif" w:eastAsia="Calibri" w:hAnsi="PT Astra Serif" w:cs="Arial"/>
          <w:sz w:val="28"/>
          <w:szCs w:val="28"/>
          <w:lang w:eastAsia="en-US"/>
        </w:rPr>
        <w:t xml:space="preserve"> отметить):</w:t>
      </w:r>
    </w:p>
    <w:p w:rsidR="00D813E5" w:rsidRPr="00AC4187" w:rsidRDefault="005619D1" w:rsidP="00AC4187">
      <w:pPr>
        <w:tabs>
          <w:tab w:val="left" w:pos="4678"/>
        </w:tabs>
        <w:suppressAutoHyphens w:val="0"/>
        <w:contextualSpacing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AC4187">
        <w:rPr>
          <w:rFonts w:ascii="PT Astra Serif" w:eastAsia="Calibri" w:hAnsi="PT Astra Serif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17C8" wp14:editId="26F7136C">
                <wp:simplePos x="0" y="0"/>
                <wp:positionH relativeFrom="column">
                  <wp:posOffset>3302000</wp:posOffset>
                </wp:positionH>
                <wp:positionV relativeFrom="paragraph">
                  <wp:posOffset>28575</wp:posOffset>
                </wp:positionV>
                <wp:extent cx="154940" cy="146050"/>
                <wp:effectExtent l="0" t="0" r="1651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0pt;margin-top:2.25pt;width:12.2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" filled="f" strokecolor="windowText" strokeweight=".25pt"/>
            </w:pict>
          </mc:Fallback>
        </mc:AlternateContent>
      </w:r>
      <w:r w:rsidR="009A679A" w:rsidRPr="00AC4187">
        <w:rPr>
          <w:rFonts w:ascii="PT Astra Serif" w:eastAsia="Calibri" w:hAnsi="PT Astra Serif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0DFD0" wp14:editId="6F8716A3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54940" cy="146050"/>
                <wp:effectExtent l="0" t="0" r="1651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25pt;margin-top:1.75pt;width:12.2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" filled="f" strokecolor="black [3213]" strokeweight=".25pt"/>
            </w:pict>
          </mc:Fallback>
        </mc:AlternateContent>
      </w:r>
      <w:r w:rsidR="00D813E5" w:rsidRPr="00AC418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лично   </w:t>
      </w:r>
      <w:r w:rsidR="009A679A" w:rsidRPr="00AC4187">
        <w:rPr>
          <w:rFonts w:ascii="PT Astra Serif" w:eastAsia="Calibri" w:hAnsi="PT Astra Serif" w:cs="Arial"/>
          <w:noProof/>
          <w:sz w:val="28"/>
          <w:szCs w:val="28"/>
          <w:lang w:eastAsia="ru-RU"/>
        </w:rPr>
        <w:drawing>
          <wp:inline distT="0" distB="0" distL="0" distR="0" wp14:anchorId="2C7C5098" wp14:editId="382CA7EB">
            <wp:extent cx="164465" cy="1524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3E5" w:rsidRPr="00AC418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9A679A" w:rsidRPr="00AC4187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813E5" w:rsidRPr="00AC4187">
        <w:rPr>
          <w:rFonts w:ascii="PT Astra Serif" w:eastAsia="Calibri" w:hAnsi="PT Astra Serif" w:cs="PT Astra Serif"/>
          <w:sz w:val="28"/>
          <w:szCs w:val="28"/>
          <w:lang w:eastAsia="en-US"/>
        </w:rPr>
        <w:t>посредством</w:t>
      </w:r>
      <w:r w:rsidR="00D813E5" w:rsidRPr="00AC4187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813E5" w:rsidRPr="00AC4187">
        <w:rPr>
          <w:rFonts w:ascii="PT Astra Serif" w:eastAsia="Calibri" w:hAnsi="PT Astra Serif" w:cs="PT Astra Serif"/>
          <w:sz w:val="28"/>
          <w:szCs w:val="28"/>
          <w:lang w:eastAsia="en-US"/>
        </w:rPr>
        <w:t>почтовой</w:t>
      </w:r>
      <w:r w:rsidR="00D813E5" w:rsidRPr="00AC4187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813E5" w:rsidRPr="00AC4187">
        <w:rPr>
          <w:rFonts w:ascii="PT Astra Serif" w:eastAsia="Calibri" w:hAnsi="PT Astra Serif" w:cs="PT Astra Serif"/>
          <w:sz w:val="28"/>
          <w:szCs w:val="28"/>
          <w:lang w:eastAsia="en-US"/>
        </w:rPr>
        <w:t>связи</w:t>
      </w:r>
      <w:r w:rsidRPr="00AC418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посредством Единого портала</w:t>
      </w:r>
    </w:p>
    <w:p w:rsidR="00D813E5" w:rsidRPr="00AC4187" w:rsidRDefault="00D813E5" w:rsidP="00AC4187">
      <w:pPr>
        <w:suppressAutoHyphens w:val="0"/>
        <w:contextualSpacing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813E5" w:rsidRPr="00AC4187" w:rsidRDefault="00D813E5" w:rsidP="00AC4187">
      <w:pPr>
        <w:tabs>
          <w:tab w:val="left" w:pos="542"/>
        </w:tabs>
        <w:suppressAutoHyphens w:val="0"/>
        <w:contextualSpacing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AC4187">
        <w:rPr>
          <w:rFonts w:ascii="PT Astra Serif" w:eastAsia="Calibri" w:hAnsi="PT Astra Serif" w:cs="Arial"/>
          <w:sz w:val="28"/>
          <w:szCs w:val="28"/>
          <w:lang w:eastAsia="en-US"/>
        </w:rPr>
        <w:t>Отметка о принятии:</w:t>
      </w:r>
    </w:p>
    <w:p w:rsidR="00D813E5" w:rsidRPr="00AC4187" w:rsidRDefault="00D813E5" w:rsidP="00AC4187">
      <w:pPr>
        <w:suppressAutoHyphens w:val="0"/>
        <w:autoSpaceDE w:val="0"/>
        <w:autoSpaceDN w:val="0"/>
        <w:adjustRightInd w:val="0"/>
        <w:contextualSpacing/>
        <w:rPr>
          <w:rFonts w:ascii="PT Astra Serif" w:hAnsi="PT Astra Serif" w:cs="Arial"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sz w:val="28"/>
          <w:szCs w:val="28"/>
          <w:lang w:eastAsia="ru-RU"/>
        </w:rPr>
        <w:t xml:space="preserve">Дата ________________ </w:t>
      </w:r>
    </w:p>
    <w:p w:rsidR="00D813E5" w:rsidRPr="00AC4187" w:rsidRDefault="00D813E5" w:rsidP="00AC4187">
      <w:pPr>
        <w:tabs>
          <w:tab w:val="left" w:pos="355"/>
        </w:tabs>
        <w:suppressAutoHyphens w:val="0"/>
        <w:contextualSpacing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AC4187">
        <w:rPr>
          <w:rFonts w:ascii="PT Astra Serif" w:eastAsia="Calibri" w:hAnsi="PT Astra Serif" w:cs="Arial"/>
          <w:sz w:val="28"/>
          <w:szCs w:val="28"/>
          <w:lang w:eastAsia="en-US"/>
        </w:rPr>
        <w:t>Принято документов__________ шт., в количестве__________ листов,</w:t>
      </w:r>
    </w:p>
    <w:p w:rsidR="00D813E5" w:rsidRPr="00AC4187" w:rsidRDefault="00D813E5" w:rsidP="00AC4187">
      <w:pPr>
        <w:tabs>
          <w:tab w:val="left" w:pos="355"/>
        </w:tabs>
        <w:suppressAutoHyphens w:val="0"/>
        <w:contextualSpacing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813E5" w:rsidRPr="00AC4187" w:rsidRDefault="00D813E5" w:rsidP="00AC4187">
      <w:pPr>
        <w:tabs>
          <w:tab w:val="left" w:pos="355"/>
        </w:tabs>
        <w:suppressAutoHyphens w:val="0"/>
        <w:contextualSpacing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AC4187">
        <w:rPr>
          <w:rFonts w:ascii="PT Astra Serif" w:eastAsia="Calibri" w:hAnsi="PT Astra Serif" w:cs="Arial"/>
          <w:sz w:val="28"/>
          <w:szCs w:val="28"/>
          <w:lang w:eastAsia="en-US"/>
        </w:rPr>
        <w:t>_____________ __________/_____________/</w:t>
      </w:r>
    </w:p>
    <w:p w:rsidR="00D813E5" w:rsidRPr="00AC4187" w:rsidRDefault="00D813E5" w:rsidP="00D813E5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13E5" w:rsidRPr="00AC4187" w:rsidRDefault="00D813E5" w:rsidP="00D813E5">
      <w:pPr>
        <w:suppressAutoHyphens w:val="0"/>
        <w:ind w:firstLine="567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</w:p>
    <w:p w:rsidR="00C049EC" w:rsidRPr="00AC4187" w:rsidRDefault="00C049EC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C049EC" w:rsidRPr="00AC4187" w:rsidRDefault="00C049EC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C049EC" w:rsidRPr="00AC4187" w:rsidRDefault="00C049EC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C049EC" w:rsidRPr="00AC4187" w:rsidRDefault="00C049EC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C049EC" w:rsidRPr="00AC4187" w:rsidRDefault="00C049EC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C049EC" w:rsidRDefault="00C049EC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C4187" w:rsidRDefault="00AC4187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C4187" w:rsidRDefault="00AC4187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C4187" w:rsidRDefault="00AC4187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C4187" w:rsidRDefault="00AC4187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C4187" w:rsidRDefault="00AC4187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C4187" w:rsidRDefault="00AC4187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C4187" w:rsidRPr="00AC4187" w:rsidRDefault="00AC4187" w:rsidP="008856B7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C4187" w:rsidRPr="00AC4187" w:rsidRDefault="00AC4187" w:rsidP="00AC41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2</w:t>
      </w:r>
    </w:p>
    <w:p w:rsidR="00AC4187" w:rsidRPr="00AC4187" w:rsidRDefault="00AC4187" w:rsidP="00AC41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AC4187" w:rsidRPr="00AC4187" w:rsidRDefault="00AC4187" w:rsidP="00AC418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3C1A43" w:rsidRPr="00AC4187" w:rsidRDefault="003C1A43" w:rsidP="003C1A4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30.03.2023</w:t>
      </w:r>
      <w:r w:rsidRPr="00AC418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>408-п</w:t>
      </w:r>
    </w:p>
    <w:p w:rsidR="00C049EC" w:rsidRPr="00AC4187" w:rsidRDefault="00C049EC" w:rsidP="00AC4187">
      <w:pPr>
        <w:spacing w:line="276" w:lineRule="auto"/>
        <w:rPr>
          <w:rFonts w:ascii="PT Astra Serif" w:hAnsi="PT Astra Serif"/>
          <w:sz w:val="28"/>
          <w:szCs w:val="24"/>
        </w:rPr>
      </w:pPr>
    </w:p>
    <w:bookmarkEnd w:id="1"/>
    <w:p w:rsidR="005E281D" w:rsidRPr="00AC4187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Приложение 4</w:t>
      </w:r>
    </w:p>
    <w:p w:rsidR="005E281D" w:rsidRPr="00AC4187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к административному регламенту</w:t>
      </w:r>
    </w:p>
    <w:p w:rsidR="005E281D" w:rsidRPr="00AC4187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E281D" w:rsidRPr="00AC4187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«Оказание финансовой поддержки субъектам</w:t>
      </w:r>
    </w:p>
    <w:p w:rsidR="005E281D" w:rsidRPr="00AC4187" w:rsidRDefault="005E281D" w:rsidP="005E281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C4187">
        <w:rPr>
          <w:rFonts w:ascii="PT Astra Serif" w:hAnsi="PT Astra Serif"/>
          <w:b/>
          <w:bCs/>
          <w:sz w:val="28"/>
          <w:szCs w:val="28"/>
          <w:lang w:eastAsia="ru-RU"/>
        </w:rPr>
        <w:t>малого и среднего предпринимательства»</w:t>
      </w:r>
    </w:p>
    <w:p w:rsidR="000C18EB" w:rsidRPr="00AC4187" w:rsidRDefault="000C18EB" w:rsidP="008856B7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4"/>
        </w:rPr>
      </w:pPr>
    </w:p>
    <w:p w:rsidR="005E281D" w:rsidRPr="00AC4187" w:rsidRDefault="005E281D" w:rsidP="0097080A">
      <w:pPr>
        <w:suppressAutoHyphens w:val="0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AC4187">
        <w:rPr>
          <w:rFonts w:ascii="PT Astra Serif" w:hAnsi="PT Astra Serif" w:cs="Arial"/>
          <w:b/>
          <w:sz w:val="28"/>
          <w:szCs w:val="28"/>
          <w:lang w:eastAsia="ru-RU"/>
        </w:rPr>
        <w:t>Перечень социально значимых (приоритетных) видов деятельности</w:t>
      </w:r>
    </w:p>
    <w:p w:rsidR="005E281D" w:rsidRPr="00AC4187" w:rsidRDefault="005E281D" w:rsidP="005E281D">
      <w:pPr>
        <w:suppressAutoHyphens w:val="0"/>
        <w:ind w:firstLine="567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6"/>
        <w:gridCol w:w="2221"/>
        <w:gridCol w:w="6407"/>
      </w:tblGrid>
      <w:tr w:rsidR="005E281D" w:rsidRPr="00AC4187" w:rsidTr="0097080A">
        <w:trPr>
          <w:cantSplit/>
          <w:trHeight w:val="211"/>
          <w:tblHeader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b/>
                <w:color w:val="000000"/>
                <w:sz w:val="24"/>
                <w:szCs w:val="28"/>
                <w:lang w:eastAsia="en-US"/>
              </w:rPr>
              <w:t>Код ОКВЭД Расшифровка</w:t>
            </w:r>
          </w:p>
        </w:tc>
      </w:tr>
      <w:tr w:rsidR="005E281D" w:rsidRPr="00AC4187" w:rsidTr="0097080A">
        <w:trPr>
          <w:cantSplit/>
          <w:trHeight w:val="2484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А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01.1 Выращивание однолетних культур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01.2 Выращивание многолетних культур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01.3 Выращивание рассады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01.4. Животноводство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01.5 Смешанное сельское хозяйство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02.2 Лесозаготовки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02.3 Сбор и заготовка пищевых лесных ресурсов, </w:t>
            </w:r>
            <w:proofErr w:type="spellStart"/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недревесных</w:t>
            </w:r>
            <w:proofErr w:type="spellEnd"/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 лесных ресурсов и лекарственных растений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03.1 Рыболовство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03.2 Рыбоводство</w:t>
            </w:r>
          </w:p>
        </w:tc>
      </w:tr>
      <w:tr w:rsidR="005E281D" w:rsidRPr="00AC4187" w:rsidTr="0097080A">
        <w:trPr>
          <w:cantSplit/>
          <w:trHeight w:val="394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С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10.1 Переработка и консервирование мяса и мясной пищевой продукции</w:t>
            </w:r>
          </w:p>
        </w:tc>
      </w:tr>
      <w:tr w:rsidR="005E281D" w:rsidRPr="00AC4187" w:rsidTr="0097080A">
        <w:trPr>
          <w:cantSplit/>
          <w:trHeight w:val="314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10.2 Переработка и консервирование рыбы, ракообразных и моллюсков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10.3 Переработка и консервирование фруктов и овощей 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10.4 Производство растительных и животных масел и жиров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10.5 Производство молочной продукции</w:t>
            </w:r>
          </w:p>
        </w:tc>
      </w:tr>
      <w:tr w:rsidR="005E281D" w:rsidRPr="00AC4187" w:rsidTr="0097080A">
        <w:trPr>
          <w:cantSplit/>
          <w:trHeight w:val="425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5E281D" w:rsidRPr="00AC4187" w:rsidTr="0097080A">
        <w:trPr>
          <w:cantSplit/>
          <w:trHeight w:val="22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10.7 Производство хлебобулочных и мучных кондитерских изделий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10.8 Производство прочих пищевых продуктов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10.9 Производство готовых кормов для животных</w:t>
            </w:r>
          </w:p>
        </w:tc>
      </w:tr>
      <w:tr w:rsidR="005E281D" w:rsidRPr="00AC4187" w:rsidTr="0097080A">
        <w:trPr>
          <w:cantSplit/>
          <w:trHeight w:val="413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11.07 Производство безалкогольных напитков; производство упакованных питьевых вод, включая минеральные воды.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13.1 Подготовка и прядение текстильных волокон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13.2 Производство текстильных тканей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13.3 Отделка тканей и текстильных изделий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13.9 Производство прочих текстильных изделий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14.1 Производство одежды, кроме одежды из меха</w:t>
            </w:r>
          </w:p>
        </w:tc>
      </w:tr>
      <w:tr w:rsidR="005E281D" w:rsidRPr="00AC4187" w:rsidTr="0097080A">
        <w:trPr>
          <w:cantSplit/>
          <w:trHeight w:val="192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14.2 Производство меховых изделий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14.3 Производство вязаных и трикотажных изделий одежды</w:t>
            </w:r>
          </w:p>
        </w:tc>
      </w:tr>
      <w:tr w:rsidR="001A3931" w:rsidRPr="00AC4187" w:rsidTr="0097080A">
        <w:trPr>
          <w:cantSplit/>
          <w:trHeight w:val="403"/>
        </w:trPr>
        <w:tc>
          <w:tcPr>
            <w:tcW w:w="41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A3931" w:rsidRPr="00AC4187" w:rsidRDefault="001A3931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A3931" w:rsidRPr="00AC4187" w:rsidRDefault="001A3931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931" w:rsidRPr="00AC4187" w:rsidRDefault="001A3931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15.1 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1A3931" w:rsidRPr="00AC4187" w:rsidTr="0097080A">
        <w:trPr>
          <w:cantSplit/>
          <w:trHeight w:val="211"/>
        </w:trPr>
        <w:tc>
          <w:tcPr>
            <w:tcW w:w="4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A3931" w:rsidRPr="00AC4187" w:rsidRDefault="001A3931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A3931" w:rsidRPr="00AC4187" w:rsidRDefault="001A3931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931" w:rsidRPr="00AC4187" w:rsidRDefault="001A3931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15.2 Производство обуви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16.1 Распиловка и строгание древесины</w:t>
            </w:r>
          </w:p>
        </w:tc>
      </w:tr>
      <w:tr w:rsidR="005E281D" w:rsidRPr="00AC4187" w:rsidTr="0097080A">
        <w:trPr>
          <w:cantSplit/>
          <w:trHeight w:val="403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16.2 Производство изделий из дерева, пробки, соломки и материалов для плетения</w:t>
            </w:r>
          </w:p>
        </w:tc>
      </w:tr>
      <w:tr w:rsidR="005E281D" w:rsidRPr="00AC4187" w:rsidTr="0097080A">
        <w:trPr>
          <w:cantSplit/>
          <w:trHeight w:val="202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17.1 Производство целлюлозы, древесной массы, бумаги и картона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17.2 Производство изделий из бумаги и картона</w:t>
            </w:r>
          </w:p>
        </w:tc>
      </w:tr>
      <w:tr w:rsidR="005E281D" w:rsidRPr="00AC4187" w:rsidTr="0097080A">
        <w:trPr>
          <w:cantSplit/>
          <w:trHeight w:val="403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18.1 Деятельность полиграфическая и предоставление услуг в этой области</w:t>
            </w:r>
          </w:p>
        </w:tc>
      </w:tr>
      <w:tr w:rsidR="005E281D" w:rsidRPr="00AC4187" w:rsidTr="0097080A">
        <w:trPr>
          <w:cantSplit/>
          <w:trHeight w:val="403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20.41.3. </w:t>
            </w:r>
            <w:r w:rsidRPr="00AC4187">
              <w:rPr>
                <w:rFonts w:ascii="PT Astra Serif" w:hAnsi="PT Astra Serif" w:cs="Arial"/>
                <w:sz w:val="24"/>
                <w:szCs w:val="28"/>
                <w:lang w:eastAsia="en-US"/>
              </w:rPr>
              <w:t>Производство мыла и моющих средств, чистящих и полирующих средств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22.1 Производство резиновых изделий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22.2 Производство изделий из пластмасс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23.1 Производство стекла и изделий из стекла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23.2 Производство огнеупорных изделий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23.3 Производство строительных керамических материалов</w:t>
            </w:r>
          </w:p>
        </w:tc>
      </w:tr>
      <w:tr w:rsidR="005E281D" w:rsidRPr="00AC4187" w:rsidTr="0097080A">
        <w:trPr>
          <w:cantSplit/>
          <w:trHeight w:val="242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23.4 Производство прочих фарфоровых и керамических изделий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23.5 Производство цемента, извести и гипса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23.6 Производство изделий из бетона, цемента и гипса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23.7 Резка, обработка и отделка камня</w:t>
            </w:r>
          </w:p>
        </w:tc>
      </w:tr>
      <w:tr w:rsidR="005E281D" w:rsidRPr="00AC4187" w:rsidTr="0097080A">
        <w:trPr>
          <w:cantSplit/>
          <w:trHeight w:val="454"/>
        </w:trPr>
        <w:tc>
          <w:tcPr>
            <w:tcW w:w="4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</w:tr>
      <w:tr w:rsidR="005E281D" w:rsidRPr="00AC4187" w:rsidTr="0097080A">
        <w:trPr>
          <w:cantSplit/>
          <w:trHeight w:val="510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25.1 Производство строительных металлических конструкций и изделий</w:t>
            </w:r>
          </w:p>
        </w:tc>
      </w:tr>
      <w:tr w:rsidR="005E281D" w:rsidRPr="00AC4187" w:rsidTr="0097080A">
        <w:trPr>
          <w:cantSplit/>
          <w:trHeight w:val="434"/>
        </w:trPr>
        <w:tc>
          <w:tcPr>
            <w:tcW w:w="41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25.5 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5E281D" w:rsidRPr="00AC4187" w:rsidTr="0097080A">
        <w:trPr>
          <w:cantSplit/>
          <w:trHeight w:val="434"/>
        </w:trPr>
        <w:tc>
          <w:tcPr>
            <w:tcW w:w="41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25.6 Обработка металлов и нанесение покрытий на металлы; механическая обработка металлов</w:t>
            </w:r>
          </w:p>
        </w:tc>
      </w:tr>
      <w:tr w:rsidR="005E281D" w:rsidRPr="00AC4187" w:rsidTr="0097080A">
        <w:trPr>
          <w:cantSplit/>
          <w:trHeight w:val="394"/>
        </w:trPr>
        <w:tc>
          <w:tcPr>
            <w:tcW w:w="417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</w:tr>
      <w:tr w:rsidR="005E281D" w:rsidRPr="00AC4187" w:rsidTr="0097080A">
        <w:trPr>
          <w:cantSplit/>
          <w:trHeight w:val="242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25.9 Производство прочих готовых металлических изделий </w:t>
            </w:r>
          </w:p>
        </w:tc>
      </w:tr>
      <w:tr w:rsidR="005E281D" w:rsidRPr="00AC4187" w:rsidTr="0097080A">
        <w:trPr>
          <w:cantSplit/>
          <w:trHeight w:val="242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31.0 Производство мебели</w:t>
            </w:r>
          </w:p>
        </w:tc>
      </w:tr>
      <w:tr w:rsidR="005E281D" w:rsidRPr="00AC4187" w:rsidTr="0097080A">
        <w:trPr>
          <w:cantSplit/>
          <w:trHeight w:val="242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32.2 Производство музыкальных инструментов</w:t>
            </w:r>
          </w:p>
        </w:tc>
      </w:tr>
      <w:tr w:rsidR="005E281D" w:rsidRPr="00AC4187" w:rsidTr="0097080A">
        <w:trPr>
          <w:cantSplit/>
          <w:trHeight w:val="343"/>
        </w:trPr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32.99.8 Производство изделий народных художественных промыслов</w:t>
            </w:r>
          </w:p>
        </w:tc>
      </w:tr>
      <w:tr w:rsidR="0097080A" w:rsidRPr="00AC4187" w:rsidTr="0097080A">
        <w:trPr>
          <w:cantSplit/>
          <w:trHeight w:val="450"/>
        </w:trPr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7080A" w:rsidRPr="00AC4187" w:rsidRDefault="0097080A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E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0A" w:rsidRDefault="0097080A" w:rsidP="005E281D">
            <w:pPr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97080A" w:rsidRPr="00AC4187" w:rsidRDefault="0097080A" w:rsidP="005E281D">
            <w:pPr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0A" w:rsidRPr="00AC4187" w:rsidRDefault="0097080A" w:rsidP="005E281D">
            <w:pPr>
              <w:suppressAutoHyphens w:val="0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38.1 Сбор отходов</w:t>
            </w:r>
          </w:p>
        </w:tc>
      </w:tr>
      <w:tr w:rsidR="0097080A" w:rsidRPr="00AC4187" w:rsidTr="0097080A">
        <w:trPr>
          <w:cantSplit/>
          <w:trHeight w:val="252"/>
        </w:trPr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80A" w:rsidRPr="00AC4187" w:rsidRDefault="0097080A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0A" w:rsidRPr="00AC4187" w:rsidRDefault="0097080A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80A" w:rsidRPr="00AC4187" w:rsidRDefault="0097080A" w:rsidP="005E281D">
            <w:pPr>
              <w:suppressAutoHyphens w:val="0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38.2 Обработка и утилизация отходов</w:t>
            </w:r>
          </w:p>
        </w:tc>
      </w:tr>
      <w:tr w:rsidR="0097080A" w:rsidRPr="00AC4187" w:rsidTr="0097080A">
        <w:trPr>
          <w:cantSplit/>
          <w:trHeight w:val="840"/>
        </w:trPr>
        <w:tc>
          <w:tcPr>
            <w:tcW w:w="4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80A" w:rsidRPr="00AC4187" w:rsidRDefault="0097080A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080A" w:rsidRPr="00AC4187" w:rsidRDefault="0097080A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80A" w:rsidRPr="00AC4187" w:rsidRDefault="0097080A" w:rsidP="005E281D">
            <w:pPr>
              <w:suppressAutoHyphens w:val="0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38.3 Деятельность по обработке вторичного сырья</w:t>
            </w:r>
          </w:p>
        </w:tc>
      </w:tr>
      <w:tr w:rsidR="005E281D" w:rsidRPr="00AC4187" w:rsidTr="0097080A">
        <w:trPr>
          <w:cantSplit/>
          <w:trHeight w:val="262"/>
        </w:trPr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lastRenderedPageBreak/>
              <w:t>I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hAnsi="PT Astra Serif" w:cs="Arial"/>
                <w:sz w:val="24"/>
                <w:szCs w:val="28"/>
                <w:shd w:val="clear" w:color="auto" w:fill="FFFFFF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55.10 Деятельность гостиниц и прочих мест для временного проживания</w:t>
            </w:r>
          </w:p>
        </w:tc>
      </w:tr>
      <w:tr w:rsidR="005E281D" w:rsidRPr="00AC4187" w:rsidTr="0097080A">
        <w:trPr>
          <w:cantSplit/>
          <w:trHeight w:val="262"/>
        </w:trPr>
        <w:tc>
          <w:tcPr>
            <w:tcW w:w="4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hAnsi="PT Astra Serif" w:cs="Arial"/>
                <w:sz w:val="24"/>
                <w:szCs w:val="28"/>
                <w:shd w:val="clear" w:color="auto" w:fill="FFFFFF"/>
                <w:lang w:eastAsia="en-US"/>
              </w:rPr>
              <w:t>55.20 Деятельность по предоставлению мест для краткосрочного проживания</w:t>
            </w:r>
          </w:p>
        </w:tc>
      </w:tr>
      <w:tr w:rsidR="005E281D" w:rsidRPr="00AC4187" w:rsidTr="0097080A">
        <w:trPr>
          <w:cantSplit/>
          <w:trHeight w:val="262"/>
        </w:trPr>
        <w:tc>
          <w:tcPr>
            <w:tcW w:w="4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56.1 Деятельность ресторанов и услуги по доставке продуктов питания</w:t>
            </w:r>
          </w:p>
        </w:tc>
      </w:tr>
      <w:tr w:rsidR="005E281D" w:rsidRPr="00AC4187" w:rsidTr="0097080A">
        <w:trPr>
          <w:cantSplit/>
          <w:trHeight w:val="475"/>
        </w:trPr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56.2 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5E281D" w:rsidRPr="00AC4187" w:rsidTr="0097080A">
        <w:trPr>
          <w:cantSplit/>
          <w:trHeight w:val="274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М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highlight w:val="yellow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highlight w:val="yellow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75.0 Деятельность ветеринарная</w:t>
            </w:r>
          </w:p>
        </w:tc>
      </w:tr>
      <w:tr w:rsidR="005E281D" w:rsidRPr="00AC4187" w:rsidTr="0097080A">
        <w:trPr>
          <w:cantSplit/>
          <w:trHeight w:val="463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N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79.1 Деятельность туристических агентств и туроператоров (в части развития внутреннего туризма на территории города Югорска)</w:t>
            </w:r>
          </w:p>
        </w:tc>
      </w:tr>
      <w:tr w:rsidR="005E281D" w:rsidRPr="00AC4187" w:rsidTr="0097080A">
        <w:trPr>
          <w:cantSplit/>
          <w:trHeight w:val="202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81.2 Деятельность по чистке и уборке</w:t>
            </w:r>
          </w:p>
        </w:tc>
      </w:tr>
      <w:tr w:rsidR="005E281D" w:rsidRPr="00AC4187" w:rsidTr="0097080A">
        <w:trPr>
          <w:cantSplit/>
          <w:trHeight w:val="252"/>
        </w:trPr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81.3 Предоставление услуг по благоустройству ландшафта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proofErr w:type="gramStart"/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Образование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85.11 Образование дошкольное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85.4 Образование дополнительное</w:t>
            </w:r>
          </w:p>
        </w:tc>
      </w:tr>
      <w:tr w:rsidR="005E281D" w:rsidRPr="00AC4187" w:rsidTr="0097080A">
        <w:trPr>
          <w:cantSplit/>
          <w:trHeight w:val="314"/>
        </w:trPr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Q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86.21 Общая врачебная практика</w:t>
            </w:r>
          </w:p>
        </w:tc>
      </w:tr>
      <w:tr w:rsidR="005E281D" w:rsidRPr="00AC4187" w:rsidTr="0097080A">
        <w:trPr>
          <w:cantSplit/>
          <w:trHeight w:val="314"/>
        </w:trPr>
        <w:tc>
          <w:tcPr>
            <w:tcW w:w="4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86.22 Специальная врачебная практика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87.1 Деятельность по медицинскому уходу с обеспечением проживания</w:t>
            </w:r>
          </w:p>
        </w:tc>
      </w:tr>
      <w:tr w:rsidR="005E281D" w:rsidRPr="00AC4187" w:rsidTr="0097080A">
        <w:trPr>
          <w:cantSplit/>
          <w:trHeight w:val="454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5E281D" w:rsidRPr="00AC4187" w:rsidTr="0097080A">
        <w:trPr>
          <w:cantSplit/>
          <w:trHeight w:val="665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87.3 Деятельность по уходу за престарелыми и инвалидами с обеспечением проживания</w:t>
            </w:r>
          </w:p>
        </w:tc>
      </w:tr>
      <w:tr w:rsidR="005E281D" w:rsidRPr="00AC4187" w:rsidTr="0097080A">
        <w:trPr>
          <w:cantSplit/>
          <w:trHeight w:val="434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87.9 Деятельность по уходу с обеспечением проживания прочая</w:t>
            </w:r>
          </w:p>
        </w:tc>
      </w:tr>
      <w:tr w:rsidR="005E281D" w:rsidRPr="00AC4187" w:rsidTr="0097080A">
        <w:trPr>
          <w:cantSplit/>
          <w:trHeight w:val="334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5E281D" w:rsidRPr="00AC4187" w:rsidTr="0097080A">
        <w:trPr>
          <w:cantSplit/>
          <w:trHeight w:val="485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88.9 Предоставление прочих социальных услуг без обеспечения проживания</w:t>
            </w:r>
          </w:p>
        </w:tc>
      </w:tr>
      <w:tr w:rsidR="005E281D" w:rsidRPr="00AC4187" w:rsidTr="0097080A">
        <w:trPr>
          <w:cantSplit/>
          <w:trHeight w:val="326"/>
        </w:trPr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R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hAnsi="PT Astra Serif" w:cs="Arial"/>
                <w:sz w:val="24"/>
                <w:szCs w:val="28"/>
                <w:lang w:eastAsia="ru-RU"/>
              </w:rPr>
              <w:t>93.12 Деятельность спортивных клубов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93.13 Деятельность </w:t>
            </w:r>
            <w:proofErr w:type="gramStart"/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фитнес-центров</w:t>
            </w:r>
            <w:proofErr w:type="gramEnd"/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93.2 Деятельность в области отдыха и развлечений</w:t>
            </w:r>
          </w:p>
        </w:tc>
      </w:tr>
      <w:tr w:rsidR="005E281D" w:rsidRPr="00AC4187" w:rsidTr="0097080A">
        <w:trPr>
          <w:cantSplit/>
          <w:trHeight w:val="211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S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Предоставление прочих видов услуг</w:t>
            </w: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 xml:space="preserve">95.24 Ремонт мебели и предметов домашнего обихода </w:t>
            </w:r>
          </w:p>
        </w:tc>
      </w:tr>
      <w:tr w:rsidR="005E281D" w:rsidRPr="00AC4187" w:rsidTr="0097080A">
        <w:trPr>
          <w:cantSplit/>
          <w:trHeight w:val="233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95.29.1 Ремонт одежды и текстильных изделий</w:t>
            </w:r>
          </w:p>
        </w:tc>
      </w:tr>
      <w:tr w:rsidR="005E281D" w:rsidRPr="00AC4187" w:rsidTr="0097080A">
        <w:trPr>
          <w:cantSplit/>
          <w:trHeight w:val="262"/>
        </w:trPr>
        <w:tc>
          <w:tcPr>
            <w:tcW w:w="41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96.01 Стирка и химическая чистка текстильных и меховых изделий</w:t>
            </w:r>
          </w:p>
        </w:tc>
      </w:tr>
      <w:tr w:rsidR="005E281D" w:rsidRPr="00AC4187" w:rsidTr="0097080A">
        <w:trPr>
          <w:cantSplit/>
          <w:trHeight w:val="302"/>
        </w:trPr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8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1D" w:rsidRPr="00AC4187" w:rsidRDefault="005E281D" w:rsidP="005E281D">
            <w:pPr>
              <w:suppressAutoHyphens w:val="0"/>
              <w:jc w:val="both"/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</w:pPr>
            <w:r w:rsidRPr="00AC4187">
              <w:rPr>
                <w:rFonts w:ascii="PT Astra Serif" w:eastAsia="Calibri" w:hAnsi="PT Astra Serif" w:cs="Arial"/>
                <w:color w:val="000000"/>
                <w:sz w:val="24"/>
                <w:szCs w:val="28"/>
                <w:lang w:eastAsia="en-US"/>
              </w:rPr>
              <w:t>96.04 Деятельность физкультурно-оздоровительная</w:t>
            </w:r>
          </w:p>
        </w:tc>
      </w:tr>
    </w:tbl>
    <w:p w:rsidR="00F61851" w:rsidRPr="00AC4187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sectPr w:rsidR="00F61851" w:rsidRPr="00AC4187" w:rsidSect="003C1A4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93" w:rsidRDefault="00813F93" w:rsidP="0059231F">
      <w:r>
        <w:separator/>
      </w:r>
    </w:p>
  </w:endnote>
  <w:endnote w:type="continuationSeparator" w:id="0">
    <w:p w:rsidR="00813F93" w:rsidRDefault="00813F93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93" w:rsidRDefault="00813F93" w:rsidP="0059231F">
      <w:r>
        <w:separator/>
      </w:r>
    </w:p>
  </w:footnote>
  <w:footnote w:type="continuationSeparator" w:id="0">
    <w:p w:rsidR="00813F93" w:rsidRDefault="00813F93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A3931" w:rsidRPr="0097080A" w:rsidRDefault="001A3931">
        <w:pPr>
          <w:pStyle w:val="ae"/>
          <w:jc w:val="center"/>
          <w:rPr>
            <w:sz w:val="24"/>
          </w:rPr>
        </w:pPr>
        <w:r w:rsidRPr="0097080A">
          <w:rPr>
            <w:sz w:val="24"/>
          </w:rPr>
          <w:fldChar w:fldCharType="begin"/>
        </w:r>
        <w:r w:rsidRPr="0097080A">
          <w:rPr>
            <w:sz w:val="24"/>
          </w:rPr>
          <w:instrText>PAGE   \* MERGEFORMAT</w:instrText>
        </w:r>
        <w:r w:rsidRPr="0097080A">
          <w:rPr>
            <w:sz w:val="24"/>
          </w:rPr>
          <w:fldChar w:fldCharType="separate"/>
        </w:r>
        <w:r w:rsidR="003C1A43">
          <w:rPr>
            <w:noProof/>
            <w:sz w:val="24"/>
          </w:rPr>
          <w:t>2</w:t>
        </w:r>
        <w:r w:rsidRPr="0097080A">
          <w:rPr>
            <w:sz w:val="24"/>
          </w:rPr>
          <w:fldChar w:fldCharType="end"/>
        </w:r>
      </w:p>
    </w:sdtContent>
  </w:sdt>
  <w:p w:rsidR="001A3931" w:rsidRDefault="001A39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B444E8"/>
    <w:multiLevelType w:val="hybridMultilevel"/>
    <w:tmpl w:val="C7F817AE"/>
    <w:lvl w:ilvl="0" w:tplc="C7E4E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2A1A"/>
    <w:rsid w:val="00014D9D"/>
    <w:rsid w:val="000315F7"/>
    <w:rsid w:val="00052F57"/>
    <w:rsid w:val="00064900"/>
    <w:rsid w:val="000657AA"/>
    <w:rsid w:val="000713DF"/>
    <w:rsid w:val="00081B5B"/>
    <w:rsid w:val="000860C4"/>
    <w:rsid w:val="00087932"/>
    <w:rsid w:val="000A0DCF"/>
    <w:rsid w:val="000A40D3"/>
    <w:rsid w:val="000C18EB"/>
    <w:rsid w:val="000C2EA5"/>
    <w:rsid w:val="000E157E"/>
    <w:rsid w:val="000F1545"/>
    <w:rsid w:val="001027C0"/>
    <w:rsid w:val="0010401B"/>
    <w:rsid w:val="001257C7"/>
    <w:rsid w:val="00130918"/>
    <w:rsid w:val="001347D7"/>
    <w:rsid w:val="001356EA"/>
    <w:rsid w:val="00140D6B"/>
    <w:rsid w:val="001455E7"/>
    <w:rsid w:val="0018017D"/>
    <w:rsid w:val="00184ECA"/>
    <w:rsid w:val="001910E0"/>
    <w:rsid w:val="001A3931"/>
    <w:rsid w:val="001C72EA"/>
    <w:rsid w:val="001D22BB"/>
    <w:rsid w:val="001D49B3"/>
    <w:rsid w:val="001F1C5C"/>
    <w:rsid w:val="00200C0A"/>
    <w:rsid w:val="00202DDD"/>
    <w:rsid w:val="0021641A"/>
    <w:rsid w:val="00224E69"/>
    <w:rsid w:val="0023623C"/>
    <w:rsid w:val="00256A87"/>
    <w:rsid w:val="00260616"/>
    <w:rsid w:val="00260E3B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D7E90"/>
    <w:rsid w:val="002E1412"/>
    <w:rsid w:val="002E727B"/>
    <w:rsid w:val="002F2FDE"/>
    <w:rsid w:val="002F5129"/>
    <w:rsid w:val="00307D43"/>
    <w:rsid w:val="00317BCC"/>
    <w:rsid w:val="00331B97"/>
    <w:rsid w:val="00336B7F"/>
    <w:rsid w:val="0034523D"/>
    <w:rsid w:val="00354E22"/>
    <w:rsid w:val="00357E02"/>
    <w:rsid w:val="0036210B"/>
    <w:rsid w:val="003642AD"/>
    <w:rsid w:val="0037056B"/>
    <w:rsid w:val="00370EDA"/>
    <w:rsid w:val="003745A2"/>
    <w:rsid w:val="00381831"/>
    <w:rsid w:val="003935DC"/>
    <w:rsid w:val="003A5305"/>
    <w:rsid w:val="003B2468"/>
    <w:rsid w:val="003C16D9"/>
    <w:rsid w:val="003C1A43"/>
    <w:rsid w:val="003D688F"/>
    <w:rsid w:val="004217AB"/>
    <w:rsid w:val="00423003"/>
    <w:rsid w:val="00446CA4"/>
    <w:rsid w:val="00473866"/>
    <w:rsid w:val="00476200"/>
    <w:rsid w:val="004A413D"/>
    <w:rsid w:val="004A5344"/>
    <w:rsid w:val="004B0DBB"/>
    <w:rsid w:val="004B58BE"/>
    <w:rsid w:val="004C6A75"/>
    <w:rsid w:val="004C7C40"/>
    <w:rsid w:val="004D7E9C"/>
    <w:rsid w:val="00504833"/>
    <w:rsid w:val="00510950"/>
    <w:rsid w:val="00521CC7"/>
    <w:rsid w:val="0053339B"/>
    <w:rsid w:val="0053451C"/>
    <w:rsid w:val="005619D1"/>
    <w:rsid w:val="005654AA"/>
    <w:rsid w:val="00571CE2"/>
    <w:rsid w:val="00573D84"/>
    <w:rsid w:val="00577606"/>
    <w:rsid w:val="00580259"/>
    <w:rsid w:val="00582F44"/>
    <w:rsid w:val="0059231F"/>
    <w:rsid w:val="005B18A0"/>
    <w:rsid w:val="005C04DE"/>
    <w:rsid w:val="005C7D3B"/>
    <w:rsid w:val="005E281D"/>
    <w:rsid w:val="005E4EBC"/>
    <w:rsid w:val="005F6BAC"/>
    <w:rsid w:val="00602CF8"/>
    <w:rsid w:val="006044C2"/>
    <w:rsid w:val="00624190"/>
    <w:rsid w:val="0064270E"/>
    <w:rsid w:val="0065328E"/>
    <w:rsid w:val="00655C60"/>
    <w:rsid w:val="006659AF"/>
    <w:rsid w:val="006806DE"/>
    <w:rsid w:val="00683FEB"/>
    <w:rsid w:val="006854CD"/>
    <w:rsid w:val="0068703B"/>
    <w:rsid w:val="006A2A69"/>
    <w:rsid w:val="006A5A6A"/>
    <w:rsid w:val="006B10FC"/>
    <w:rsid w:val="006B2CCC"/>
    <w:rsid w:val="006B3FA0"/>
    <w:rsid w:val="006C6109"/>
    <w:rsid w:val="006C6A6D"/>
    <w:rsid w:val="006D257C"/>
    <w:rsid w:val="006F0083"/>
    <w:rsid w:val="006F4D31"/>
    <w:rsid w:val="006F5E15"/>
    <w:rsid w:val="006F6444"/>
    <w:rsid w:val="00713C1C"/>
    <w:rsid w:val="0072365E"/>
    <w:rsid w:val="007268A4"/>
    <w:rsid w:val="007363CA"/>
    <w:rsid w:val="00743DD0"/>
    <w:rsid w:val="00744CFF"/>
    <w:rsid w:val="00771BC2"/>
    <w:rsid w:val="00774F21"/>
    <w:rsid w:val="007772FB"/>
    <w:rsid w:val="007B1727"/>
    <w:rsid w:val="007C772B"/>
    <w:rsid w:val="007D5A8E"/>
    <w:rsid w:val="007E06B1"/>
    <w:rsid w:val="007E29A5"/>
    <w:rsid w:val="007F23E8"/>
    <w:rsid w:val="007F4A15"/>
    <w:rsid w:val="00813F93"/>
    <w:rsid w:val="008235A3"/>
    <w:rsid w:val="008267F4"/>
    <w:rsid w:val="00826CC1"/>
    <w:rsid w:val="00845A14"/>
    <w:rsid w:val="008478F4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65CB"/>
    <w:rsid w:val="00906884"/>
    <w:rsid w:val="00914417"/>
    <w:rsid w:val="0091455B"/>
    <w:rsid w:val="00953E9C"/>
    <w:rsid w:val="00957DB5"/>
    <w:rsid w:val="0097026B"/>
    <w:rsid w:val="0097080A"/>
    <w:rsid w:val="00990F4A"/>
    <w:rsid w:val="0099629F"/>
    <w:rsid w:val="009A040E"/>
    <w:rsid w:val="009A5CD4"/>
    <w:rsid w:val="009A679A"/>
    <w:rsid w:val="009C4E86"/>
    <w:rsid w:val="009F1F3C"/>
    <w:rsid w:val="009F7184"/>
    <w:rsid w:val="00A02E60"/>
    <w:rsid w:val="00A106AE"/>
    <w:rsid w:val="00A1508A"/>
    <w:rsid w:val="00A26D47"/>
    <w:rsid w:val="00A33E61"/>
    <w:rsid w:val="00A3728E"/>
    <w:rsid w:val="00A37667"/>
    <w:rsid w:val="00A471A4"/>
    <w:rsid w:val="00A54DD7"/>
    <w:rsid w:val="00A82194"/>
    <w:rsid w:val="00A916FD"/>
    <w:rsid w:val="00A9467D"/>
    <w:rsid w:val="00A97F72"/>
    <w:rsid w:val="00AA1FC5"/>
    <w:rsid w:val="00AB09E1"/>
    <w:rsid w:val="00AC4187"/>
    <w:rsid w:val="00AC4938"/>
    <w:rsid w:val="00AD29B5"/>
    <w:rsid w:val="00AD77E7"/>
    <w:rsid w:val="00AE4CC4"/>
    <w:rsid w:val="00AE57C3"/>
    <w:rsid w:val="00AF1A7A"/>
    <w:rsid w:val="00AF2E4B"/>
    <w:rsid w:val="00AF39BF"/>
    <w:rsid w:val="00AF75FC"/>
    <w:rsid w:val="00B140E8"/>
    <w:rsid w:val="00B14AF7"/>
    <w:rsid w:val="00B34A29"/>
    <w:rsid w:val="00B541CA"/>
    <w:rsid w:val="00B6029C"/>
    <w:rsid w:val="00B71C32"/>
    <w:rsid w:val="00B753C4"/>
    <w:rsid w:val="00B753EC"/>
    <w:rsid w:val="00B85CFC"/>
    <w:rsid w:val="00B91EF8"/>
    <w:rsid w:val="00BB7D4F"/>
    <w:rsid w:val="00BD7EE5"/>
    <w:rsid w:val="00BE1CAB"/>
    <w:rsid w:val="00C049EC"/>
    <w:rsid w:val="00C212CC"/>
    <w:rsid w:val="00C26832"/>
    <w:rsid w:val="00C33E93"/>
    <w:rsid w:val="00C41223"/>
    <w:rsid w:val="00C523B9"/>
    <w:rsid w:val="00C71AFB"/>
    <w:rsid w:val="00CA0B87"/>
    <w:rsid w:val="00CC63EB"/>
    <w:rsid w:val="00CE2A5A"/>
    <w:rsid w:val="00CE2AD9"/>
    <w:rsid w:val="00CE58C5"/>
    <w:rsid w:val="00D01A38"/>
    <w:rsid w:val="00D23CE9"/>
    <w:rsid w:val="00D3103C"/>
    <w:rsid w:val="00D456C3"/>
    <w:rsid w:val="00D4583F"/>
    <w:rsid w:val="00D54A5D"/>
    <w:rsid w:val="00D6114D"/>
    <w:rsid w:val="00D6571C"/>
    <w:rsid w:val="00D73FD9"/>
    <w:rsid w:val="00D813E5"/>
    <w:rsid w:val="00D86951"/>
    <w:rsid w:val="00D90189"/>
    <w:rsid w:val="00DA322A"/>
    <w:rsid w:val="00DC63D7"/>
    <w:rsid w:val="00DD3187"/>
    <w:rsid w:val="00DE518D"/>
    <w:rsid w:val="00E07785"/>
    <w:rsid w:val="00E166F1"/>
    <w:rsid w:val="00E2182C"/>
    <w:rsid w:val="00E36A7E"/>
    <w:rsid w:val="00E4778F"/>
    <w:rsid w:val="00E47E3F"/>
    <w:rsid w:val="00E5638E"/>
    <w:rsid w:val="00E65A41"/>
    <w:rsid w:val="00E70255"/>
    <w:rsid w:val="00E716FF"/>
    <w:rsid w:val="00E81035"/>
    <w:rsid w:val="00E85138"/>
    <w:rsid w:val="00E864FB"/>
    <w:rsid w:val="00E91200"/>
    <w:rsid w:val="00EC794D"/>
    <w:rsid w:val="00ED117A"/>
    <w:rsid w:val="00ED72CA"/>
    <w:rsid w:val="00EE6F0D"/>
    <w:rsid w:val="00EF19B1"/>
    <w:rsid w:val="00F32751"/>
    <w:rsid w:val="00F33869"/>
    <w:rsid w:val="00F43127"/>
    <w:rsid w:val="00F52A75"/>
    <w:rsid w:val="00F61851"/>
    <w:rsid w:val="00F639D4"/>
    <w:rsid w:val="00F6410F"/>
    <w:rsid w:val="00F64396"/>
    <w:rsid w:val="00F677E8"/>
    <w:rsid w:val="00F70FA7"/>
    <w:rsid w:val="00F860CB"/>
    <w:rsid w:val="00F904B8"/>
    <w:rsid w:val="00F930E6"/>
    <w:rsid w:val="00F93509"/>
    <w:rsid w:val="00F95735"/>
    <w:rsid w:val="00FA2C75"/>
    <w:rsid w:val="00FD01AE"/>
    <w:rsid w:val="00FD3F58"/>
    <w:rsid w:val="00FE481D"/>
    <w:rsid w:val="00FF135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f2"/>
    <w:uiPriority w:val="59"/>
    <w:rsid w:val="00AC41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AC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f2"/>
    <w:uiPriority w:val="59"/>
    <w:rsid w:val="00AC41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AC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22D8-1B3B-4316-A722-12695B22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12</Pages>
  <Words>2644</Words>
  <Characters>20218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96</cp:revision>
  <cp:lastPrinted>2023-03-30T09:31:00Z</cp:lastPrinted>
  <dcterms:created xsi:type="dcterms:W3CDTF">2019-11-18T11:22:00Z</dcterms:created>
  <dcterms:modified xsi:type="dcterms:W3CDTF">2023-03-30T09:36:00Z</dcterms:modified>
</cp:coreProperties>
</file>