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84" w:rsidRPr="00080084" w:rsidRDefault="00080084" w:rsidP="00080084">
      <w:pPr>
        <w:jc w:val="right"/>
        <w:rPr>
          <w:rFonts w:ascii="PT Astra Serif" w:hAnsi="PT Astra Serif"/>
        </w:rPr>
      </w:pPr>
      <w:r w:rsidRPr="00080084">
        <w:rPr>
          <w:rFonts w:ascii="PT Astra Serif" w:hAnsi="PT Astra Serif"/>
        </w:rPr>
        <w:t>«В регистр»</w:t>
      </w:r>
    </w:p>
    <w:p w:rsidR="00442F52" w:rsidRDefault="00442F52" w:rsidP="001135DB">
      <w:pPr>
        <w:pStyle w:val="1"/>
        <w:rPr>
          <w:rFonts w:ascii="PT Astra Serif" w:hAnsi="PT Astra Serif"/>
          <w:sz w:val="28"/>
          <w:szCs w:val="28"/>
        </w:rPr>
      </w:pPr>
      <w:r>
        <w:rPr>
          <w:noProof/>
        </w:rPr>
        <w:drawing>
          <wp:inline distT="0" distB="0" distL="0" distR="0" wp14:anchorId="0A4FC1FD" wp14:editId="30D1CDCB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5DB" w:rsidRPr="0077069B" w:rsidRDefault="001135DB" w:rsidP="001135DB">
      <w:pPr>
        <w:pStyle w:val="1"/>
        <w:rPr>
          <w:rFonts w:ascii="PT Astra Serif" w:hAnsi="PT Astra Serif"/>
          <w:b w:val="0"/>
        </w:rPr>
      </w:pPr>
      <w:r w:rsidRPr="0077069B">
        <w:rPr>
          <w:rFonts w:ascii="PT Astra Serif" w:hAnsi="PT Astra Serif"/>
          <w:b w:val="0"/>
        </w:rPr>
        <w:t>ДУМА ГОРОДА ЮГОРСКА</w:t>
      </w:r>
    </w:p>
    <w:p w:rsidR="001135DB" w:rsidRPr="0077069B" w:rsidRDefault="001135DB" w:rsidP="001135DB">
      <w:pPr>
        <w:pStyle w:val="1"/>
        <w:rPr>
          <w:rFonts w:ascii="PT Astra Serif" w:hAnsi="PT Astra Serif"/>
          <w:b w:val="0"/>
          <w:sz w:val="28"/>
          <w:szCs w:val="28"/>
        </w:rPr>
      </w:pPr>
      <w:r w:rsidRPr="0077069B">
        <w:rPr>
          <w:rFonts w:ascii="PT Astra Serif" w:hAnsi="PT Astra Serif"/>
          <w:b w:val="0"/>
          <w:sz w:val="28"/>
          <w:szCs w:val="28"/>
        </w:rPr>
        <w:t>Ханты-Мансийского  автономного округа – Югры</w:t>
      </w:r>
    </w:p>
    <w:p w:rsidR="001135DB" w:rsidRPr="0077069B" w:rsidRDefault="001135DB" w:rsidP="001135DB">
      <w:pPr>
        <w:pStyle w:val="1"/>
        <w:rPr>
          <w:rFonts w:ascii="PT Astra Serif" w:hAnsi="PT Astra Serif"/>
          <w:b w:val="0"/>
          <w:sz w:val="28"/>
          <w:szCs w:val="28"/>
        </w:rPr>
      </w:pPr>
    </w:p>
    <w:p w:rsidR="001135DB" w:rsidRPr="0077069B" w:rsidRDefault="001135DB" w:rsidP="001135DB">
      <w:pPr>
        <w:pStyle w:val="1"/>
        <w:rPr>
          <w:rFonts w:ascii="PT Astra Serif" w:hAnsi="PT Astra Serif"/>
          <w:b w:val="0"/>
          <w:sz w:val="36"/>
          <w:szCs w:val="36"/>
        </w:rPr>
      </w:pPr>
      <w:r w:rsidRPr="0077069B">
        <w:rPr>
          <w:rFonts w:ascii="PT Astra Serif" w:hAnsi="PT Astra Serif"/>
          <w:b w:val="0"/>
          <w:sz w:val="36"/>
          <w:szCs w:val="36"/>
        </w:rPr>
        <w:t>РЕШЕНИЕ</w:t>
      </w:r>
    </w:p>
    <w:p w:rsidR="001135DB" w:rsidRDefault="001135DB" w:rsidP="001135DB">
      <w:pPr>
        <w:pStyle w:val="3"/>
        <w:spacing w:after="0"/>
        <w:ind w:right="283"/>
        <w:rPr>
          <w:rFonts w:ascii="PT Astra Serif" w:hAnsi="PT Astra Serif"/>
          <w:b/>
          <w:color w:val="000000"/>
          <w:sz w:val="28"/>
          <w:szCs w:val="28"/>
        </w:rPr>
      </w:pPr>
    </w:p>
    <w:p w:rsidR="00705F16" w:rsidRPr="00442F52" w:rsidRDefault="00705F16" w:rsidP="001135DB">
      <w:pPr>
        <w:pStyle w:val="3"/>
        <w:spacing w:after="0"/>
        <w:ind w:right="283"/>
        <w:rPr>
          <w:rFonts w:ascii="PT Astra Serif" w:hAnsi="PT Astra Serif"/>
          <w:b/>
          <w:color w:val="000000"/>
          <w:sz w:val="28"/>
          <w:szCs w:val="28"/>
        </w:rPr>
      </w:pPr>
    </w:p>
    <w:p w:rsidR="001135DB" w:rsidRPr="0077069B" w:rsidRDefault="0077069B" w:rsidP="0077069B">
      <w:pPr>
        <w:ind w:firstLine="0"/>
        <w:rPr>
          <w:rFonts w:ascii="PT Astra Serif" w:hAnsi="PT Astra Serif"/>
          <w:b/>
          <w:sz w:val="26"/>
          <w:szCs w:val="26"/>
        </w:rPr>
      </w:pPr>
      <w:r w:rsidRPr="0077069B">
        <w:rPr>
          <w:rFonts w:ascii="PT Astra Serif" w:hAnsi="PT Astra Serif"/>
          <w:b/>
          <w:sz w:val="26"/>
          <w:szCs w:val="26"/>
        </w:rPr>
        <w:t>о</w:t>
      </w:r>
      <w:r w:rsidR="00442F52" w:rsidRPr="0077069B">
        <w:rPr>
          <w:rFonts w:ascii="PT Astra Serif" w:hAnsi="PT Astra Serif"/>
          <w:b/>
          <w:sz w:val="26"/>
          <w:szCs w:val="26"/>
        </w:rPr>
        <w:t>т</w:t>
      </w:r>
      <w:r w:rsidRPr="0077069B">
        <w:rPr>
          <w:rFonts w:ascii="PT Astra Serif" w:hAnsi="PT Astra Serif"/>
          <w:b/>
          <w:sz w:val="26"/>
          <w:szCs w:val="26"/>
        </w:rPr>
        <w:t xml:space="preserve"> </w:t>
      </w:r>
      <w:r w:rsidR="009B1016">
        <w:rPr>
          <w:rFonts w:ascii="PT Astra Serif" w:hAnsi="PT Astra Serif"/>
          <w:b/>
          <w:sz w:val="26"/>
          <w:szCs w:val="26"/>
        </w:rPr>
        <w:t>25 февраля</w:t>
      </w:r>
      <w:r w:rsidRPr="0077069B">
        <w:rPr>
          <w:rFonts w:ascii="PT Astra Serif" w:hAnsi="PT Astra Serif"/>
          <w:b/>
          <w:sz w:val="26"/>
          <w:szCs w:val="26"/>
        </w:rPr>
        <w:t xml:space="preserve"> 202</w:t>
      </w:r>
      <w:r w:rsidR="00790BD6">
        <w:rPr>
          <w:rFonts w:ascii="PT Astra Serif" w:hAnsi="PT Astra Serif"/>
          <w:b/>
          <w:sz w:val="26"/>
          <w:szCs w:val="26"/>
        </w:rPr>
        <w:t>2</w:t>
      </w:r>
      <w:r w:rsidRPr="0077069B">
        <w:rPr>
          <w:rFonts w:ascii="PT Astra Serif" w:hAnsi="PT Astra Serif"/>
          <w:b/>
          <w:sz w:val="26"/>
          <w:szCs w:val="26"/>
        </w:rPr>
        <w:t xml:space="preserve"> года</w:t>
      </w:r>
      <w:r w:rsidR="001135DB" w:rsidRPr="0077069B">
        <w:rPr>
          <w:rFonts w:ascii="PT Astra Serif" w:hAnsi="PT Astra Serif"/>
          <w:b/>
          <w:sz w:val="26"/>
          <w:szCs w:val="26"/>
        </w:rPr>
        <w:t xml:space="preserve"> </w:t>
      </w:r>
      <w:r w:rsidR="001135DB" w:rsidRPr="0077069B">
        <w:rPr>
          <w:rFonts w:ascii="PT Astra Serif" w:hAnsi="PT Astra Serif"/>
          <w:b/>
          <w:sz w:val="26"/>
          <w:szCs w:val="26"/>
        </w:rPr>
        <w:tab/>
      </w:r>
      <w:r w:rsidR="001135DB" w:rsidRPr="0077069B">
        <w:rPr>
          <w:rFonts w:ascii="PT Astra Serif" w:hAnsi="PT Astra Serif"/>
          <w:b/>
          <w:sz w:val="26"/>
          <w:szCs w:val="26"/>
        </w:rPr>
        <w:tab/>
      </w:r>
      <w:r w:rsidR="001135DB" w:rsidRPr="0077069B">
        <w:rPr>
          <w:rFonts w:ascii="PT Astra Serif" w:hAnsi="PT Astra Serif"/>
          <w:b/>
          <w:sz w:val="26"/>
          <w:szCs w:val="26"/>
        </w:rPr>
        <w:tab/>
      </w:r>
      <w:r w:rsidR="001135DB" w:rsidRPr="0077069B">
        <w:rPr>
          <w:rFonts w:ascii="PT Astra Serif" w:hAnsi="PT Astra Serif"/>
          <w:b/>
          <w:sz w:val="26"/>
          <w:szCs w:val="26"/>
        </w:rPr>
        <w:tab/>
      </w:r>
      <w:r w:rsidR="001135DB" w:rsidRPr="0077069B">
        <w:rPr>
          <w:rFonts w:ascii="PT Astra Serif" w:hAnsi="PT Astra Serif"/>
          <w:b/>
          <w:sz w:val="26"/>
          <w:szCs w:val="26"/>
        </w:rPr>
        <w:tab/>
      </w:r>
      <w:r w:rsidR="001135DB" w:rsidRPr="0077069B">
        <w:rPr>
          <w:rFonts w:ascii="PT Astra Serif" w:hAnsi="PT Astra Serif"/>
          <w:b/>
          <w:sz w:val="26"/>
          <w:szCs w:val="26"/>
        </w:rPr>
        <w:tab/>
      </w:r>
      <w:r w:rsidR="001135DB" w:rsidRPr="0077069B">
        <w:rPr>
          <w:rFonts w:ascii="PT Astra Serif" w:hAnsi="PT Astra Serif"/>
          <w:b/>
          <w:sz w:val="26"/>
          <w:szCs w:val="26"/>
        </w:rPr>
        <w:tab/>
      </w:r>
      <w:r w:rsidR="00442F52" w:rsidRPr="0077069B">
        <w:rPr>
          <w:rFonts w:ascii="PT Astra Serif" w:hAnsi="PT Astra Serif"/>
          <w:b/>
          <w:sz w:val="26"/>
          <w:szCs w:val="26"/>
        </w:rPr>
        <w:tab/>
      </w:r>
      <w:r>
        <w:rPr>
          <w:rFonts w:ascii="PT Astra Serif" w:hAnsi="PT Astra Serif"/>
          <w:b/>
          <w:sz w:val="26"/>
          <w:szCs w:val="26"/>
        </w:rPr>
        <w:tab/>
      </w:r>
      <w:r w:rsidR="001135DB" w:rsidRPr="0077069B">
        <w:rPr>
          <w:rFonts w:ascii="PT Astra Serif" w:hAnsi="PT Astra Serif"/>
          <w:b/>
          <w:sz w:val="26"/>
          <w:szCs w:val="26"/>
        </w:rPr>
        <w:t xml:space="preserve">№ </w:t>
      </w:r>
      <w:r w:rsidR="009B1016">
        <w:rPr>
          <w:rFonts w:ascii="PT Astra Serif" w:hAnsi="PT Astra Serif"/>
          <w:b/>
          <w:sz w:val="26"/>
          <w:szCs w:val="26"/>
        </w:rPr>
        <w:t>11</w:t>
      </w:r>
    </w:p>
    <w:p w:rsidR="001135DB" w:rsidRPr="0077069B" w:rsidRDefault="001135DB" w:rsidP="001135DB">
      <w:pPr>
        <w:pStyle w:val="3"/>
        <w:spacing w:after="0"/>
        <w:ind w:right="283"/>
        <w:rPr>
          <w:rFonts w:ascii="PT Astra Serif" w:hAnsi="PT Astra Serif"/>
          <w:b/>
          <w:color w:val="000000"/>
          <w:sz w:val="26"/>
          <w:szCs w:val="26"/>
        </w:rPr>
      </w:pPr>
    </w:p>
    <w:p w:rsidR="001135DB" w:rsidRPr="0077069B" w:rsidRDefault="001135DB" w:rsidP="001135DB">
      <w:pPr>
        <w:pStyle w:val="3"/>
        <w:spacing w:after="0"/>
        <w:ind w:right="283"/>
        <w:rPr>
          <w:rFonts w:ascii="PT Astra Serif" w:hAnsi="PT Astra Serif"/>
          <w:b/>
          <w:color w:val="000000"/>
          <w:sz w:val="26"/>
          <w:szCs w:val="26"/>
        </w:rPr>
      </w:pPr>
    </w:p>
    <w:p w:rsidR="00CF6A36" w:rsidRPr="0077069B" w:rsidRDefault="00A557E6" w:rsidP="00D76318">
      <w:pPr>
        <w:pStyle w:val="Title"/>
        <w:spacing w:before="0" w:after="0" w:line="276" w:lineRule="auto"/>
        <w:ind w:right="5668" w:firstLine="0"/>
        <w:jc w:val="left"/>
        <w:rPr>
          <w:rFonts w:ascii="PT Astra Serif" w:hAnsi="PT Astra Serif"/>
          <w:sz w:val="26"/>
          <w:szCs w:val="26"/>
        </w:rPr>
      </w:pPr>
      <w:r w:rsidRPr="00A557E6">
        <w:rPr>
          <w:rFonts w:ascii="PT Astra Serif" w:hAnsi="PT Astra Serif"/>
          <w:sz w:val="26"/>
          <w:szCs w:val="26"/>
        </w:rPr>
        <w:t xml:space="preserve">Об утверждении перечня ключевых показателей и их целевых значениях, индикативных показателей для муниципального </w:t>
      </w:r>
      <w:r w:rsidR="00416F75" w:rsidRPr="00416F75">
        <w:rPr>
          <w:rFonts w:ascii="PT Astra Serif" w:hAnsi="PT Astra Serif"/>
          <w:sz w:val="26"/>
          <w:szCs w:val="26"/>
        </w:rPr>
        <w:t>жилищн</w:t>
      </w:r>
      <w:r w:rsidR="00416F75">
        <w:rPr>
          <w:rFonts w:ascii="PT Astra Serif" w:hAnsi="PT Astra Serif"/>
          <w:sz w:val="26"/>
          <w:szCs w:val="26"/>
        </w:rPr>
        <w:t>ого</w:t>
      </w:r>
      <w:r w:rsidR="00416F75" w:rsidRPr="00416F75">
        <w:rPr>
          <w:rFonts w:ascii="PT Astra Serif" w:hAnsi="PT Astra Serif"/>
          <w:sz w:val="26"/>
          <w:szCs w:val="26"/>
        </w:rPr>
        <w:t xml:space="preserve"> </w:t>
      </w:r>
      <w:r w:rsidRPr="00A557E6">
        <w:rPr>
          <w:rFonts w:ascii="PT Astra Serif" w:hAnsi="PT Astra Serif"/>
          <w:sz w:val="26"/>
          <w:szCs w:val="26"/>
        </w:rPr>
        <w:t>контроля</w:t>
      </w:r>
      <w:r w:rsidR="00CF6A36" w:rsidRPr="0077069B">
        <w:rPr>
          <w:rFonts w:ascii="PT Astra Serif" w:hAnsi="PT Astra Serif"/>
          <w:sz w:val="26"/>
          <w:szCs w:val="26"/>
        </w:rPr>
        <w:t xml:space="preserve"> </w:t>
      </w:r>
    </w:p>
    <w:p w:rsidR="00CF6A36" w:rsidRDefault="00CF6A36" w:rsidP="009B1016">
      <w:pPr>
        <w:pStyle w:val="Title"/>
        <w:spacing w:before="0" w:after="0"/>
        <w:rPr>
          <w:rFonts w:ascii="PT Astra Serif" w:hAnsi="PT Astra Serif"/>
          <w:sz w:val="26"/>
          <w:szCs w:val="26"/>
        </w:rPr>
      </w:pPr>
    </w:p>
    <w:p w:rsidR="0077069B" w:rsidRPr="0077069B" w:rsidRDefault="0077069B" w:rsidP="009B1016">
      <w:pPr>
        <w:pStyle w:val="Title"/>
        <w:spacing w:before="0" w:after="0"/>
        <w:rPr>
          <w:rFonts w:ascii="PT Astra Serif" w:hAnsi="PT Astra Serif"/>
          <w:sz w:val="26"/>
          <w:szCs w:val="26"/>
        </w:rPr>
      </w:pPr>
    </w:p>
    <w:p w:rsidR="00CF6A36" w:rsidRPr="0077069B" w:rsidRDefault="00CF6A36" w:rsidP="009B1016">
      <w:pPr>
        <w:ind w:firstLine="709"/>
        <w:rPr>
          <w:rFonts w:ascii="PT Astra Serif" w:hAnsi="PT Astra Serif"/>
          <w:b/>
          <w:color w:val="000000"/>
          <w:sz w:val="26"/>
          <w:szCs w:val="26"/>
        </w:rPr>
      </w:pPr>
      <w:r w:rsidRPr="0077069B">
        <w:rPr>
          <w:rFonts w:ascii="PT Astra Serif" w:hAnsi="PT Astra Serif"/>
          <w:sz w:val="26"/>
          <w:szCs w:val="26"/>
        </w:rPr>
        <w:t xml:space="preserve">В соответствии с </w:t>
      </w:r>
      <w:r w:rsidR="00275A00" w:rsidRPr="0077069B">
        <w:rPr>
          <w:rFonts w:ascii="PT Astra Serif" w:hAnsi="PT Astra Serif"/>
          <w:sz w:val="26"/>
          <w:szCs w:val="26"/>
        </w:rPr>
        <w:t>Федеральным</w:t>
      </w:r>
      <w:r w:rsidR="00B073A3">
        <w:rPr>
          <w:rFonts w:ascii="PT Astra Serif" w:hAnsi="PT Astra Serif"/>
          <w:sz w:val="26"/>
          <w:szCs w:val="26"/>
        </w:rPr>
        <w:t>и</w:t>
      </w:r>
      <w:r w:rsidR="00275A00" w:rsidRPr="0077069B">
        <w:rPr>
          <w:rFonts w:ascii="PT Astra Serif" w:hAnsi="PT Astra Serif"/>
          <w:sz w:val="26"/>
          <w:szCs w:val="26"/>
        </w:rPr>
        <w:t xml:space="preserve"> закон</w:t>
      </w:r>
      <w:r w:rsidR="00B073A3">
        <w:rPr>
          <w:rFonts w:ascii="PT Astra Serif" w:hAnsi="PT Astra Serif"/>
          <w:sz w:val="26"/>
          <w:szCs w:val="26"/>
        </w:rPr>
        <w:t>а</w:t>
      </w:r>
      <w:r w:rsidR="00275A00" w:rsidRPr="0077069B">
        <w:rPr>
          <w:rFonts w:ascii="PT Astra Serif" w:hAnsi="PT Astra Serif"/>
          <w:sz w:val="26"/>
          <w:szCs w:val="26"/>
        </w:rPr>
        <w:t>м</w:t>
      </w:r>
      <w:r w:rsidR="00B073A3">
        <w:rPr>
          <w:rFonts w:ascii="PT Astra Serif" w:hAnsi="PT Astra Serif"/>
          <w:sz w:val="26"/>
          <w:szCs w:val="26"/>
        </w:rPr>
        <w:t>и</w:t>
      </w:r>
      <w:r w:rsidR="00275A00" w:rsidRPr="0077069B">
        <w:rPr>
          <w:rFonts w:ascii="PT Astra Serif" w:hAnsi="PT Astra Serif"/>
          <w:sz w:val="26"/>
          <w:szCs w:val="26"/>
        </w:rPr>
        <w:t xml:space="preserve"> </w:t>
      </w:r>
      <w:r w:rsidR="00E10FCA" w:rsidRPr="0077069B">
        <w:rPr>
          <w:rFonts w:ascii="PT Astra Serif" w:eastAsia="Arial Unicode MS" w:hAnsi="PT Astra Serif"/>
          <w:color w:val="000000"/>
          <w:kern w:val="2"/>
          <w:sz w:val="26"/>
          <w:szCs w:val="26"/>
        </w:rPr>
        <w:t>от 06.10.2003 № 131 – ФЗ</w:t>
      </w:r>
      <w:r w:rsidR="00275A00" w:rsidRPr="0077069B">
        <w:rPr>
          <w:rFonts w:ascii="PT Astra Serif" w:eastAsia="Arial Unicode MS" w:hAnsi="PT Astra Serif"/>
          <w:color w:val="000000"/>
          <w:kern w:val="2"/>
          <w:sz w:val="26"/>
          <w:szCs w:val="26"/>
        </w:rPr>
        <w:t xml:space="preserve"> </w:t>
      </w:r>
      <w:r w:rsidR="00A13BDF" w:rsidRPr="0077069B">
        <w:rPr>
          <w:rFonts w:ascii="PT Astra Serif" w:eastAsia="Arial Unicode MS" w:hAnsi="PT Astra Serif"/>
          <w:color w:val="000000"/>
          <w:kern w:val="2"/>
          <w:sz w:val="26"/>
          <w:szCs w:val="26"/>
        </w:rPr>
        <w:t xml:space="preserve"> </w:t>
      </w:r>
      <w:r w:rsidR="00275A00" w:rsidRPr="0077069B">
        <w:rPr>
          <w:rFonts w:ascii="PT Astra Serif" w:hAnsi="PT Astra Serif"/>
          <w:sz w:val="26"/>
          <w:szCs w:val="26"/>
        </w:rPr>
        <w:t>«Об общих принципах организации местно</w:t>
      </w:r>
      <w:r w:rsidR="00E10FCA" w:rsidRPr="0077069B">
        <w:rPr>
          <w:rFonts w:ascii="PT Astra Serif" w:hAnsi="PT Astra Serif"/>
          <w:sz w:val="26"/>
          <w:szCs w:val="26"/>
        </w:rPr>
        <w:t>го самоуправления в Российской Ф</w:t>
      </w:r>
      <w:r w:rsidR="00275A00" w:rsidRPr="0077069B">
        <w:rPr>
          <w:rFonts w:ascii="PT Astra Serif" w:hAnsi="PT Astra Serif"/>
          <w:sz w:val="26"/>
          <w:szCs w:val="26"/>
        </w:rPr>
        <w:t>едерации»,</w:t>
      </w:r>
      <w:r w:rsidR="009F36B1">
        <w:rPr>
          <w:rFonts w:ascii="PT Astra Serif" w:hAnsi="PT Astra Serif"/>
          <w:sz w:val="26"/>
          <w:szCs w:val="26"/>
        </w:rPr>
        <w:t xml:space="preserve"> </w:t>
      </w:r>
      <w:r w:rsidR="00B073A3" w:rsidRPr="00B073A3">
        <w:rPr>
          <w:rFonts w:ascii="PT Astra Serif" w:hAnsi="PT Astra Serif"/>
          <w:sz w:val="26"/>
          <w:szCs w:val="26"/>
        </w:rPr>
        <w:t>от 31.07.202</w:t>
      </w:r>
      <w:r w:rsidR="00B073A3">
        <w:rPr>
          <w:rFonts w:ascii="PT Astra Serif" w:hAnsi="PT Astra Serif"/>
          <w:sz w:val="26"/>
          <w:szCs w:val="26"/>
        </w:rPr>
        <w:t>0</w:t>
      </w:r>
      <w:r w:rsidR="00B073A3" w:rsidRPr="00B073A3">
        <w:rPr>
          <w:rFonts w:ascii="PT Astra Serif" w:hAnsi="PT Astra Serif"/>
          <w:sz w:val="26"/>
          <w:szCs w:val="26"/>
        </w:rPr>
        <w:t xml:space="preserve"> №</w:t>
      </w:r>
      <w:r w:rsidR="00B073A3">
        <w:rPr>
          <w:rFonts w:ascii="PT Astra Serif" w:hAnsi="PT Astra Serif"/>
          <w:sz w:val="26"/>
          <w:szCs w:val="26"/>
        </w:rPr>
        <w:t xml:space="preserve"> </w:t>
      </w:r>
      <w:r w:rsidR="00B073A3" w:rsidRPr="00B073A3">
        <w:rPr>
          <w:rFonts w:ascii="PT Astra Serif" w:hAnsi="PT Astra Serif"/>
          <w:sz w:val="26"/>
          <w:szCs w:val="26"/>
        </w:rPr>
        <w:t>248-ФЗ «О государственном контроле (надзоре) и муниципальном контроле в Российской Федерации»</w:t>
      </w:r>
      <w:r w:rsidR="00416F75">
        <w:rPr>
          <w:rFonts w:ascii="PT Astra Serif" w:hAnsi="PT Astra Serif"/>
          <w:sz w:val="26"/>
          <w:szCs w:val="26"/>
        </w:rPr>
        <w:t xml:space="preserve">, </w:t>
      </w:r>
      <w:r w:rsidR="00416F75" w:rsidRPr="00416F75">
        <w:rPr>
          <w:rFonts w:ascii="PT Astra Serif" w:hAnsi="PT Astra Serif"/>
          <w:sz w:val="26"/>
          <w:szCs w:val="26"/>
        </w:rPr>
        <w:t>Жилищным кодексом Российской Федерации</w:t>
      </w:r>
    </w:p>
    <w:p w:rsidR="00CF6A36" w:rsidRDefault="00CF6A36" w:rsidP="00CF6A36">
      <w:pPr>
        <w:pStyle w:val="3"/>
        <w:spacing w:after="0"/>
        <w:ind w:right="283" w:firstLine="709"/>
        <w:rPr>
          <w:rFonts w:ascii="PT Astra Serif" w:hAnsi="PT Astra Serif"/>
          <w:b/>
          <w:color w:val="000000"/>
          <w:sz w:val="26"/>
          <w:szCs w:val="26"/>
        </w:rPr>
      </w:pPr>
    </w:p>
    <w:p w:rsidR="0077069B" w:rsidRPr="0077069B" w:rsidRDefault="0077069B" w:rsidP="00CF6A36">
      <w:pPr>
        <w:pStyle w:val="3"/>
        <w:spacing w:after="0"/>
        <w:ind w:right="283" w:firstLine="709"/>
        <w:rPr>
          <w:rFonts w:ascii="PT Astra Serif" w:hAnsi="PT Astra Serif"/>
          <w:b/>
          <w:color w:val="000000"/>
          <w:sz w:val="26"/>
          <w:szCs w:val="26"/>
        </w:rPr>
      </w:pPr>
    </w:p>
    <w:p w:rsidR="00CF6A36" w:rsidRPr="0077069B" w:rsidRDefault="00CF6A36" w:rsidP="00CF6A36">
      <w:pPr>
        <w:ind w:firstLine="0"/>
        <w:rPr>
          <w:rFonts w:ascii="PT Astra Serif" w:hAnsi="PT Astra Serif"/>
          <w:b/>
          <w:sz w:val="26"/>
          <w:szCs w:val="26"/>
        </w:rPr>
      </w:pPr>
      <w:r w:rsidRPr="0077069B">
        <w:rPr>
          <w:rFonts w:ascii="PT Astra Serif" w:hAnsi="PT Astra Serif"/>
          <w:b/>
          <w:sz w:val="26"/>
          <w:szCs w:val="26"/>
        </w:rPr>
        <w:t>ДУМА ГОРОДА ЮГОРСКА РЕШИЛА:</w:t>
      </w:r>
    </w:p>
    <w:p w:rsidR="00CF6A36" w:rsidRDefault="00CF6A36" w:rsidP="00CF6A36">
      <w:pPr>
        <w:pStyle w:val="3"/>
        <w:spacing w:after="0"/>
        <w:ind w:right="283"/>
        <w:rPr>
          <w:rFonts w:ascii="PT Astra Serif" w:hAnsi="PT Astra Serif"/>
          <w:color w:val="000000"/>
          <w:sz w:val="26"/>
          <w:szCs w:val="26"/>
        </w:rPr>
      </w:pPr>
    </w:p>
    <w:p w:rsidR="0077069B" w:rsidRPr="0077069B" w:rsidRDefault="0077069B" w:rsidP="00CF6A36">
      <w:pPr>
        <w:pStyle w:val="3"/>
        <w:spacing w:after="0"/>
        <w:ind w:right="283"/>
        <w:rPr>
          <w:rFonts w:ascii="PT Astra Serif" w:hAnsi="PT Astra Serif"/>
          <w:color w:val="000000"/>
          <w:sz w:val="26"/>
          <w:szCs w:val="26"/>
        </w:rPr>
      </w:pPr>
    </w:p>
    <w:p w:rsidR="00B073A3" w:rsidRPr="00B073A3" w:rsidRDefault="00B073A3" w:rsidP="001E59CB">
      <w:pPr>
        <w:pStyle w:val="a7"/>
        <w:spacing w:line="276" w:lineRule="auto"/>
        <w:ind w:left="0" w:firstLine="709"/>
        <w:rPr>
          <w:rFonts w:ascii="PT Astra Serif" w:hAnsi="PT Astra Serif"/>
          <w:sz w:val="26"/>
          <w:szCs w:val="26"/>
        </w:rPr>
      </w:pPr>
      <w:r w:rsidRPr="00B073A3">
        <w:rPr>
          <w:rFonts w:ascii="PT Astra Serif" w:hAnsi="PT Astra Serif"/>
          <w:sz w:val="26"/>
          <w:szCs w:val="26"/>
        </w:rPr>
        <w:t>1.</w:t>
      </w:r>
      <w:r>
        <w:rPr>
          <w:rFonts w:ascii="PT Astra Serif" w:hAnsi="PT Astra Serif"/>
          <w:sz w:val="26"/>
          <w:szCs w:val="26"/>
        </w:rPr>
        <w:t xml:space="preserve"> </w:t>
      </w:r>
      <w:r w:rsidRPr="00B073A3">
        <w:rPr>
          <w:rFonts w:ascii="PT Astra Serif" w:hAnsi="PT Astra Serif"/>
          <w:sz w:val="26"/>
          <w:szCs w:val="26"/>
        </w:rPr>
        <w:t xml:space="preserve">Утвердить </w:t>
      </w:r>
      <w:r w:rsidR="00AE32EA">
        <w:rPr>
          <w:rFonts w:ascii="PT Astra Serif" w:hAnsi="PT Astra Serif"/>
          <w:sz w:val="26"/>
          <w:szCs w:val="26"/>
        </w:rPr>
        <w:t xml:space="preserve">перечень </w:t>
      </w:r>
      <w:r w:rsidR="00D76318">
        <w:rPr>
          <w:rFonts w:ascii="PT Astra Serif" w:hAnsi="PT Astra Serif"/>
          <w:sz w:val="26"/>
          <w:szCs w:val="26"/>
        </w:rPr>
        <w:t>к</w:t>
      </w:r>
      <w:r w:rsidR="00D76318" w:rsidRPr="00D76318">
        <w:rPr>
          <w:rFonts w:ascii="PT Astra Serif" w:hAnsi="PT Astra Serif"/>
          <w:sz w:val="26"/>
          <w:szCs w:val="26"/>
        </w:rPr>
        <w:t>лючевы</w:t>
      </w:r>
      <w:r w:rsidR="00AE32EA">
        <w:rPr>
          <w:rFonts w:ascii="PT Astra Serif" w:hAnsi="PT Astra Serif"/>
          <w:sz w:val="26"/>
          <w:szCs w:val="26"/>
        </w:rPr>
        <w:t>х</w:t>
      </w:r>
      <w:r w:rsidR="00D76318" w:rsidRPr="00D76318">
        <w:rPr>
          <w:rFonts w:ascii="PT Astra Serif" w:hAnsi="PT Astra Serif"/>
          <w:sz w:val="26"/>
          <w:szCs w:val="26"/>
        </w:rPr>
        <w:t xml:space="preserve"> показател</w:t>
      </w:r>
      <w:r w:rsidR="00AE32EA">
        <w:rPr>
          <w:rFonts w:ascii="PT Astra Serif" w:hAnsi="PT Astra Serif"/>
          <w:sz w:val="26"/>
          <w:szCs w:val="26"/>
        </w:rPr>
        <w:t>ей</w:t>
      </w:r>
      <w:r w:rsidR="00D76318" w:rsidRPr="00D76318">
        <w:rPr>
          <w:rFonts w:ascii="PT Astra Serif" w:hAnsi="PT Astra Serif"/>
          <w:sz w:val="26"/>
          <w:szCs w:val="26"/>
        </w:rPr>
        <w:t xml:space="preserve"> и их целевы</w:t>
      </w:r>
      <w:r w:rsidR="009A5FF9">
        <w:rPr>
          <w:rFonts w:ascii="PT Astra Serif" w:hAnsi="PT Astra Serif"/>
          <w:sz w:val="26"/>
          <w:szCs w:val="26"/>
        </w:rPr>
        <w:t>е</w:t>
      </w:r>
      <w:r w:rsidR="00D76318" w:rsidRPr="00D76318">
        <w:rPr>
          <w:rFonts w:ascii="PT Astra Serif" w:hAnsi="PT Astra Serif"/>
          <w:sz w:val="26"/>
          <w:szCs w:val="26"/>
        </w:rPr>
        <w:t xml:space="preserve"> значени</w:t>
      </w:r>
      <w:r w:rsidR="00AE32EA">
        <w:rPr>
          <w:rFonts w:ascii="PT Astra Serif" w:hAnsi="PT Astra Serif"/>
          <w:sz w:val="26"/>
          <w:szCs w:val="26"/>
        </w:rPr>
        <w:t>я</w:t>
      </w:r>
      <w:r w:rsidR="00D76318" w:rsidRPr="00D76318">
        <w:rPr>
          <w:rFonts w:ascii="PT Astra Serif" w:hAnsi="PT Astra Serif"/>
          <w:sz w:val="26"/>
          <w:szCs w:val="26"/>
        </w:rPr>
        <w:t>, индикативны</w:t>
      </w:r>
      <w:r w:rsidR="009A5FF9">
        <w:rPr>
          <w:rFonts w:ascii="PT Astra Serif" w:hAnsi="PT Astra Serif"/>
          <w:sz w:val="26"/>
          <w:szCs w:val="26"/>
        </w:rPr>
        <w:t>е</w:t>
      </w:r>
      <w:r w:rsidR="00D76318" w:rsidRPr="00D76318">
        <w:rPr>
          <w:rFonts w:ascii="PT Astra Serif" w:hAnsi="PT Astra Serif"/>
          <w:sz w:val="26"/>
          <w:szCs w:val="26"/>
        </w:rPr>
        <w:t xml:space="preserve"> показател</w:t>
      </w:r>
      <w:r w:rsidR="009A5FF9">
        <w:rPr>
          <w:rFonts w:ascii="PT Astra Serif" w:hAnsi="PT Astra Serif"/>
          <w:sz w:val="26"/>
          <w:szCs w:val="26"/>
        </w:rPr>
        <w:t>и</w:t>
      </w:r>
      <w:r w:rsidR="00D76318" w:rsidRPr="00D76318">
        <w:rPr>
          <w:rFonts w:ascii="PT Astra Serif" w:hAnsi="PT Astra Serif"/>
          <w:sz w:val="26"/>
          <w:szCs w:val="26"/>
        </w:rPr>
        <w:t xml:space="preserve"> для муниципального </w:t>
      </w:r>
      <w:r w:rsidR="00416F75" w:rsidRPr="00416F75">
        <w:rPr>
          <w:rFonts w:ascii="PT Astra Serif" w:hAnsi="PT Astra Serif"/>
          <w:sz w:val="26"/>
          <w:szCs w:val="26"/>
        </w:rPr>
        <w:t>жилищн</w:t>
      </w:r>
      <w:r w:rsidR="00416F75">
        <w:rPr>
          <w:rFonts w:ascii="PT Astra Serif" w:hAnsi="PT Astra Serif"/>
          <w:sz w:val="26"/>
          <w:szCs w:val="26"/>
        </w:rPr>
        <w:t>ого</w:t>
      </w:r>
      <w:r w:rsidR="00416F75" w:rsidRPr="00416F75">
        <w:rPr>
          <w:rFonts w:ascii="PT Astra Serif" w:hAnsi="PT Astra Serif"/>
          <w:sz w:val="26"/>
          <w:szCs w:val="26"/>
        </w:rPr>
        <w:t xml:space="preserve"> </w:t>
      </w:r>
      <w:r w:rsidR="00D76318" w:rsidRPr="00D76318">
        <w:rPr>
          <w:rFonts w:ascii="PT Astra Serif" w:hAnsi="PT Astra Serif"/>
          <w:sz w:val="26"/>
          <w:szCs w:val="26"/>
        </w:rPr>
        <w:t>контроля</w:t>
      </w:r>
      <w:r w:rsidR="00D76318" w:rsidRPr="0077069B">
        <w:rPr>
          <w:rFonts w:ascii="PT Astra Serif" w:hAnsi="PT Astra Serif"/>
          <w:sz w:val="26"/>
          <w:szCs w:val="26"/>
        </w:rPr>
        <w:t xml:space="preserve"> </w:t>
      </w:r>
      <w:r w:rsidRPr="00B073A3">
        <w:rPr>
          <w:rFonts w:ascii="PT Astra Serif" w:hAnsi="PT Astra Serif"/>
          <w:sz w:val="26"/>
          <w:szCs w:val="26"/>
        </w:rPr>
        <w:t>согласно приложению к настоящему решению.</w:t>
      </w:r>
    </w:p>
    <w:p w:rsidR="00CF6A36" w:rsidRPr="0077069B" w:rsidRDefault="00B073A3" w:rsidP="000E5E2B">
      <w:pPr>
        <w:spacing w:line="276" w:lineRule="auto"/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  <w:r w:rsidR="00CF6A36" w:rsidRPr="0077069B">
        <w:rPr>
          <w:rFonts w:ascii="PT Astra Serif" w:hAnsi="PT Astra Serif"/>
          <w:sz w:val="26"/>
          <w:szCs w:val="26"/>
        </w:rPr>
        <w:t xml:space="preserve">. </w:t>
      </w:r>
      <w:r>
        <w:rPr>
          <w:rFonts w:ascii="PT Astra Serif" w:hAnsi="PT Astra Serif"/>
          <w:sz w:val="26"/>
          <w:szCs w:val="26"/>
        </w:rPr>
        <w:t xml:space="preserve"> </w:t>
      </w:r>
      <w:r w:rsidR="00CF6A36" w:rsidRPr="0077069B">
        <w:rPr>
          <w:rFonts w:ascii="PT Astra Serif" w:hAnsi="PT Astra Serif"/>
          <w:sz w:val="26"/>
          <w:szCs w:val="26"/>
        </w:rPr>
        <w:t>Настоящее ре</w:t>
      </w:r>
      <w:r w:rsidR="002B1A76" w:rsidRPr="0077069B">
        <w:rPr>
          <w:rFonts w:ascii="PT Astra Serif" w:hAnsi="PT Astra Serif"/>
          <w:sz w:val="26"/>
          <w:szCs w:val="26"/>
        </w:rPr>
        <w:t xml:space="preserve">шение вступает в силу после его </w:t>
      </w:r>
      <w:r w:rsidR="00CF6A36" w:rsidRPr="0077069B">
        <w:rPr>
          <w:rFonts w:ascii="PT Astra Serif" w:hAnsi="PT Astra Serif"/>
          <w:sz w:val="26"/>
          <w:szCs w:val="26"/>
        </w:rPr>
        <w:t xml:space="preserve">опубликования в </w:t>
      </w:r>
      <w:r w:rsidR="00A13BDF" w:rsidRPr="0077069B">
        <w:rPr>
          <w:rFonts w:ascii="PT Astra Serif" w:hAnsi="PT Astra Serif"/>
          <w:sz w:val="26"/>
          <w:szCs w:val="26"/>
        </w:rPr>
        <w:t>официальном печатном издании города Югорска</w:t>
      </w:r>
      <w:r w:rsidR="004A2759">
        <w:rPr>
          <w:rFonts w:ascii="PT Astra Serif" w:hAnsi="PT Astra Serif"/>
          <w:sz w:val="26"/>
          <w:szCs w:val="26"/>
        </w:rPr>
        <w:t>,</w:t>
      </w:r>
      <w:r w:rsidR="004A2759" w:rsidRPr="004A2759">
        <w:t xml:space="preserve"> </w:t>
      </w:r>
      <w:r w:rsidR="004A2759" w:rsidRPr="004A2759">
        <w:rPr>
          <w:rFonts w:ascii="PT Astra Serif" w:hAnsi="PT Astra Serif"/>
          <w:sz w:val="26"/>
          <w:szCs w:val="26"/>
        </w:rPr>
        <w:t>но не ранее 01.03.202</w:t>
      </w:r>
      <w:r w:rsidR="00481BD4">
        <w:rPr>
          <w:rFonts w:ascii="PT Astra Serif" w:hAnsi="PT Astra Serif"/>
          <w:sz w:val="26"/>
          <w:szCs w:val="26"/>
        </w:rPr>
        <w:t>2</w:t>
      </w:r>
      <w:r w:rsidR="004A2759" w:rsidRPr="004A2759">
        <w:rPr>
          <w:rFonts w:ascii="PT Astra Serif" w:hAnsi="PT Astra Serif"/>
          <w:sz w:val="26"/>
          <w:szCs w:val="26"/>
        </w:rPr>
        <w:t>.</w:t>
      </w:r>
    </w:p>
    <w:p w:rsidR="00CF6A36" w:rsidRPr="0077069B" w:rsidRDefault="00CF6A36" w:rsidP="00CF6A36">
      <w:pPr>
        <w:rPr>
          <w:rFonts w:ascii="PT Astra Serif" w:hAnsi="PT Astra Serif"/>
          <w:color w:val="000000"/>
          <w:sz w:val="26"/>
          <w:szCs w:val="26"/>
        </w:rPr>
      </w:pPr>
    </w:p>
    <w:p w:rsidR="00CF6A36" w:rsidRPr="0077069B" w:rsidRDefault="00CF6A36" w:rsidP="00CF6A36">
      <w:pPr>
        <w:pStyle w:val="3"/>
        <w:spacing w:after="0"/>
        <w:ind w:right="283" w:firstLine="709"/>
        <w:rPr>
          <w:rFonts w:ascii="PT Astra Serif" w:hAnsi="PT Astra Serif"/>
          <w:color w:val="000000"/>
          <w:sz w:val="26"/>
          <w:szCs w:val="26"/>
        </w:rPr>
      </w:pPr>
    </w:p>
    <w:p w:rsidR="00CF6A36" w:rsidRPr="0077069B" w:rsidRDefault="00CF6A36" w:rsidP="00CF6A36">
      <w:pPr>
        <w:pStyle w:val="3"/>
        <w:spacing w:after="0"/>
        <w:ind w:right="283" w:firstLine="709"/>
        <w:rPr>
          <w:rFonts w:ascii="PT Astra Serif" w:hAnsi="PT Astra Serif"/>
          <w:color w:val="000000"/>
          <w:sz w:val="26"/>
          <w:szCs w:val="26"/>
        </w:rPr>
      </w:pPr>
    </w:p>
    <w:p w:rsidR="00CF6A36" w:rsidRPr="0077069B" w:rsidRDefault="00CF6A36" w:rsidP="00CF6A36">
      <w:pPr>
        <w:pStyle w:val="3"/>
        <w:spacing w:after="0"/>
        <w:ind w:right="283" w:firstLine="709"/>
        <w:rPr>
          <w:rFonts w:ascii="PT Astra Serif" w:hAnsi="PT Astra Serif"/>
          <w:color w:val="000000"/>
          <w:sz w:val="26"/>
          <w:szCs w:val="26"/>
        </w:rPr>
      </w:pPr>
    </w:p>
    <w:p w:rsidR="00CF6A36" w:rsidRPr="0077069B" w:rsidRDefault="00A13BDF" w:rsidP="00B407EE">
      <w:pPr>
        <w:tabs>
          <w:tab w:val="left" w:pos="8080"/>
        </w:tabs>
        <w:ind w:firstLine="0"/>
        <w:rPr>
          <w:rFonts w:ascii="PT Astra Serif" w:hAnsi="PT Astra Serif"/>
          <w:b/>
          <w:sz w:val="26"/>
          <w:szCs w:val="26"/>
        </w:rPr>
      </w:pPr>
      <w:r w:rsidRPr="0077069B">
        <w:rPr>
          <w:rFonts w:ascii="PT Astra Serif" w:hAnsi="PT Astra Serif"/>
          <w:b/>
          <w:sz w:val="26"/>
          <w:szCs w:val="26"/>
        </w:rPr>
        <w:t>Председатель Думы города Югорска</w:t>
      </w:r>
      <w:r w:rsidR="00CF6A36" w:rsidRPr="0077069B">
        <w:rPr>
          <w:rFonts w:ascii="PT Astra Serif" w:hAnsi="PT Astra Serif"/>
          <w:b/>
          <w:sz w:val="26"/>
          <w:szCs w:val="26"/>
        </w:rPr>
        <w:tab/>
      </w:r>
      <w:r w:rsidR="00781D0F">
        <w:rPr>
          <w:rFonts w:ascii="PT Astra Serif" w:hAnsi="PT Astra Serif"/>
          <w:b/>
          <w:sz w:val="26"/>
          <w:szCs w:val="26"/>
        </w:rPr>
        <w:t xml:space="preserve">А.Ю. Харлов </w:t>
      </w:r>
    </w:p>
    <w:p w:rsidR="0077069B" w:rsidRDefault="0077069B" w:rsidP="00CF6A36">
      <w:pPr>
        <w:ind w:firstLine="0"/>
        <w:rPr>
          <w:rFonts w:ascii="PT Astra Serif" w:hAnsi="PT Astra Serif"/>
          <w:b/>
          <w:sz w:val="26"/>
          <w:szCs w:val="26"/>
        </w:rPr>
      </w:pPr>
    </w:p>
    <w:p w:rsidR="00B407EE" w:rsidRDefault="00B407EE" w:rsidP="00CF6A36">
      <w:pPr>
        <w:ind w:firstLine="0"/>
        <w:rPr>
          <w:rFonts w:ascii="PT Astra Serif" w:hAnsi="PT Astra Serif"/>
          <w:b/>
          <w:sz w:val="26"/>
          <w:szCs w:val="26"/>
        </w:rPr>
      </w:pPr>
    </w:p>
    <w:p w:rsidR="009B1016" w:rsidRPr="0077069B" w:rsidRDefault="009B1016" w:rsidP="00CF6A36">
      <w:pPr>
        <w:ind w:firstLine="0"/>
        <w:rPr>
          <w:rFonts w:ascii="PT Astra Serif" w:hAnsi="PT Astra Serif"/>
          <w:b/>
          <w:sz w:val="26"/>
          <w:szCs w:val="26"/>
        </w:rPr>
      </w:pPr>
    </w:p>
    <w:p w:rsidR="00A13BDF" w:rsidRPr="0077069B" w:rsidRDefault="00080084" w:rsidP="00B407EE">
      <w:pPr>
        <w:tabs>
          <w:tab w:val="left" w:pos="8080"/>
        </w:tabs>
        <w:ind w:firstLine="0"/>
        <w:rPr>
          <w:rFonts w:ascii="PT Astra Serif" w:hAnsi="PT Astra Serif"/>
          <w:b/>
          <w:sz w:val="26"/>
          <w:szCs w:val="26"/>
        </w:rPr>
      </w:pPr>
      <w:r w:rsidRPr="0077069B">
        <w:rPr>
          <w:rFonts w:ascii="PT Astra Serif" w:hAnsi="PT Astra Serif"/>
          <w:b/>
          <w:sz w:val="26"/>
          <w:szCs w:val="26"/>
        </w:rPr>
        <w:t>Глава города Югорска</w:t>
      </w:r>
      <w:r w:rsidR="00B407EE">
        <w:rPr>
          <w:rFonts w:ascii="PT Astra Serif" w:hAnsi="PT Astra Serif"/>
          <w:b/>
          <w:sz w:val="26"/>
          <w:szCs w:val="26"/>
        </w:rPr>
        <w:tab/>
      </w:r>
      <w:r w:rsidRPr="0077069B">
        <w:rPr>
          <w:rFonts w:ascii="PT Astra Serif" w:hAnsi="PT Astra Serif"/>
          <w:b/>
          <w:sz w:val="26"/>
          <w:szCs w:val="26"/>
        </w:rPr>
        <w:t>А.В. Бородкин</w:t>
      </w:r>
    </w:p>
    <w:p w:rsidR="001135DB" w:rsidRDefault="00CF6A36" w:rsidP="00442F52">
      <w:pPr>
        <w:pStyle w:val="Title"/>
        <w:spacing w:before="0"/>
        <w:jc w:val="left"/>
        <w:rPr>
          <w:rFonts w:ascii="PT Astra Serif" w:hAnsi="PT Astra Serif"/>
          <w:sz w:val="26"/>
          <w:szCs w:val="26"/>
        </w:rPr>
      </w:pPr>
      <w:r w:rsidRPr="0077069B">
        <w:rPr>
          <w:rFonts w:ascii="PT Astra Serif" w:hAnsi="PT Astra Serif"/>
          <w:sz w:val="26"/>
          <w:szCs w:val="26"/>
        </w:rPr>
        <w:t xml:space="preserve"> </w:t>
      </w:r>
    </w:p>
    <w:p w:rsidR="009B1016" w:rsidRPr="0077069B" w:rsidRDefault="009B1016" w:rsidP="00442F52">
      <w:pPr>
        <w:pStyle w:val="Title"/>
        <w:spacing w:before="0"/>
        <w:jc w:val="left"/>
        <w:rPr>
          <w:rFonts w:ascii="PT Astra Serif" w:hAnsi="PT Astra Serif"/>
          <w:sz w:val="26"/>
          <w:szCs w:val="26"/>
        </w:rPr>
      </w:pPr>
    </w:p>
    <w:p w:rsidR="001135DB" w:rsidRPr="0077069B" w:rsidRDefault="001135DB" w:rsidP="001135DB">
      <w:pPr>
        <w:pStyle w:val="Title"/>
        <w:spacing w:before="0"/>
        <w:rPr>
          <w:rFonts w:ascii="PT Astra Serif" w:hAnsi="PT Astra Serif"/>
          <w:sz w:val="26"/>
          <w:szCs w:val="26"/>
        </w:rPr>
      </w:pPr>
    </w:p>
    <w:p w:rsidR="0077069B" w:rsidRPr="00650BDA" w:rsidRDefault="0077069B" w:rsidP="0077069B">
      <w:pPr>
        <w:tabs>
          <w:tab w:val="left" w:pos="936"/>
        </w:tabs>
        <w:ind w:firstLine="0"/>
        <w:rPr>
          <w:rFonts w:ascii="PT Astra Serif" w:hAnsi="PT Astra Serif"/>
          <w:b/>
          <w:bCs/>
          <w:u w:val="single"/>
        </w:rPr>
      </w:pPr>
      <w:r>
        <w:rPr>
          <w:rFonts w:ascii="PT Astra Serif" w:hAnsi="PT Astra Serif"/>
          <w:b/>
          <w:bCs/>
          <w:u w:val="single"/>
        </w:rPr>
        <w:t>«</w:t>
      </w:r>
      <w:r w:rsidR="009B1016">
        <w:rPr>
          <w:rFonts w:ascii="PT Astra Serif" w:hAnsi="PT Astra Serif"/>
          <w:b/>
          <w:bCs/>
          <w:u w:val="single"/>
        </w:rPr>
        <w:t>25</w:t>
      </w:r>
      <w:r w:rsidRPr="00650BDA">
        <w:rPr>
          <w:rFonts w:ascii="PT Astra Serif" w:hAnsi="PT Astra Serif"/>
          <w:b/>
          <w:bCs/>
          <w:u w:val="single"/>
        </w:rPr>
        <w:t>»</w:t>
      </w:r>
      <w:r>
        <w:rPr>
          <w:rFonts w:ascii="PT Astra Serif" w:hAnsi="PT Astra Serif"/>
          <w:b/>
          <w:bCs/>
          <w:u w:val="single"/>
        </w:rPr>
        <w:t xml:space="preserve"> </w:t>
      </w:r>
      <w:r w:rsidR="009B1016">
        <w:rPr>
          <w:rFonts w:ascii="PT Astra Serif" w:hAnsi="PT Astra Serif"/>
          <w:b/>
          <w:bCs/>
          <w:u w:val="single"/>
        </w:rPr>
        <w:t>февраля</w:t>
      </w:r>
      <w:r>
        <w:rPr>
          <w:rFonts w:ascii="PT Astra Serif" w:hAnsi="PT Astra Serif"/>
          <w:b/>
          <w:bCs/>
          <w:u w:val="single"/>
        </w:rPr>
        <w:t xml:space="preserve"> 202</w:t>
      </w:r>
      <w:r w:rsidR="00790BD6">
        <w:rPr>
          <w:rFonts w:ascii="PT Astra Serif" w:hAnsi="PT Astra Serif"/>
          <w:b/>
          <w:bCs/>
          <w:u w:val="single"/>
        </w:rPr>
        <w:t>2</w:t>
      </w:r>
      <w:r>
        <w:rPr>
          <w:rFonts w:ascii="PT Astra Serif" w:hAnsi="PT Astra Serif"/>
          <w:b/>
          <w:bCs/>
          <w:u w:val="single"/>
        </w:rPr>
        <w:t xml:space="preserve"> года</w:t>
      </w:r>
    </w:p>
    <w:p w:rsidR="0077069B" w:rsidRPr="00650BDA" w:rsidRDefault="0077069B" w:rsidP="0077069B">
      <w:pPr>
        <w:tabs>
          <w:tab w:val="left" w:pos="936"/>
        </w:tabs>
        <w:ind w:firstLine="0"/>
        <w:rPr>
          <w:rFonts w:ascii="PT Astra Serif" w:hAnsi="PT Astra Serif"/>
          <w:b/>
          <w:bCs/>
        </w:rPr>
      </w:pPr>
      <w:r w:rsidRPr="00650BDA">
        <w:rPr>
          <w:rFonts w:ascii="PT Astra Serif" w:hAnsi="PT Astra Serif"/>
          <w:b/>
          <w:bCs/>
        </w:rPr>
        <w:t xml:space="preserve">   (дата подписания)</w:t>
      </w:r>
      <w:r w:rsidRPr="00650BDA">
        <w:rPr>
          <w:rFonts w:ascii="PT Astra Serif" w:hAnsi="PT Astra Serif"/>
          <w:b/>
        </w:rPr>
        <w:t xml:space="preserve">         </w:t>
      </w:r>
    </w:p>
    <w:p w:rsidR="008013B0" w:rsidRPr="008013B0" w:rsidRDefault="00275A00" w:rsidP="008013B0">
      <w:pPr>
        <w:ind w:left="6237" w:firstLine="0"/>
        <w:jc w:val="left"/>
        <w:rPr>
          <w:rFonts w:ascii="PT Astra Serif" w:hAnsi="PT Astra Serif"/>
          <w:b/>
          <w:sz w:val="26"/>
          <w:szCs w:val="26"/>
        </w:rPr>
      </w:pPr>
      <w:bookmarkStart w:id="0" w:name="_GoBack"/>
      <w:r w:rsidRPr="008013B0">
        <w:rPr>
          <w:rFonts w:ascii="PT Astra Serif" w:hAnsi="PT Astra Serif"/>
          <w:b/>
          <w:sz w:val="26"/>
          <w:szCs w:val="26"/>
        </w:rPr>
        <w:lastRenderedPageBreak/>
        <w:t>П</w:t>
      </w:r>
      <w:r w:rsidR="001135DB" w:rsidRPr="008013B0">
        <w:rPr>
          <w:rFonts w:ascii="PT Astra Serif" w:hAnsi="PT Astra Serif"/>
          <w:b/>
          <w:sz w:val="26"/>
          <w:szCs w:val="26"/>
        </w:rPr>
        <w:t xml:space="preserve">риложение к решению </w:t>
      </w:r>
    </w:p>
    <w:p w:rsidR="008013B0" w:rsidRDefault="001135DB" w:rsidP="008013B0">
      <w:pPr>
        <w:ind w:left="6237" w:firstLine="0"/>
        <w:jc w:val="left"/>
        <w:rPr>
          <w:rFonts w:ascii="PT Astra Serif" w:hAnsi="PT Astra Serif"/>
          <w:b/>
          <w:sz w:val="26"/>
          <w:szCs w:val="26"/>
        </w:rPr>
      </w:pPr>
      <w:r w:rsidRPr="008013B0">
        <w:rPr>
          <w:rFonts w:ascii="PT Astra Serif" w:hAnsi="PT Astra Serif"/>
          <w:b/>
          <w:sz w:val="26"/>
          <w:szCs w:val="26"/>
        </w:rPr>
        <w:t>Думы города Югорска</w:t>
      </w:r>
    </w:p>
    <w:p w:rsidR="001135DB" w:rsidRPr="008013B0" w:rsidRDefault="001135DB" w:rsidP="008013B0">
      <w:pPr>
        <w:ind w:left="6237" w:firstLine="0"/>
        <w:jc w:val="left"/>
        <w:rPr>
          <w:rFonts w:ascii="PT Astra Serif" w:hAnsi="PT Astra Serif"/>
          <w:b/>
          <w:sz w:val="26"/>
          <w:szCs w:val="26"/>
        </w:rPr>
      </w:pPr>
      <w:r w:rsidRPr="008013B0">
        <w:rPr>
          <w:rFonts w:ascii="PT Astra Serif" w:hAnsi="PT Astra Serif"/>
          <w:b/>
          <w:sz w:val="26"/>
          <w:szCs w:val="26"/>
        </w:rPr>
        <w:t xml:space="preserve">от </w:t>
      </w:r>
      <w:r w:rsidR="009B1016" w:rsidRPr="008013B0">
        <w:rPr>
          <w:rFonts w:ascii="PT Astra Serif" w:hAnsi="PT Astra Serif"/>
          <w:b/>
          <w:sz w:val="26"/>
          <w:szCs w:val="26"/>
        </w:rPr>
        <w:t xml:space="preserve">25 февраля </w:t>
      </w:r>
      <w:r w:rsidR="00B407EE" w:rsidRPr="008013B0">
        <w:rPr>
          <w:rFonts w:ascii="PT Astra Serif" w:hAnsi="PT Astra Serif"/>
          <w:b/>
          <w:sz w:val="26"/>
          <w:szCs w:val="26"/>
        </w:rPr>
        <w:t xml:space="preserve"> </w:t>
      </w:r>
      <w:r w:rsidRPr="008013B0">
        <w:rPr>
          <w:rFonts w:ascii="PT Astra Serif" w:hAnsi="PT Astra Serif"/>
          <w:b/>
          <w:sz w:val="26"/>
          <w:szCs w:val="26"/>
        </w:rPr>
        <w:t>20</w:t>
      </w:r>
      <w:r w:rsidR="005559C7" w:rsidRPr="008013B0">
        <w:rPr>
          <w:rFonts w:ascii="PT Astra Serif" w:hAnsi="PT Astra Serif"/>
          <w:b/>
          <w:sz w:val="26"/>
          <w:szCs w:val="26"/>
        </w:rPr>
        <w:t>2</w:t>
      </w:r>
      <w:r w:rsidR="00790BD6" w:rsidRPr="008013B0">
        <w:rPr>
          <w:rFonts w:ascii="PT Astra Serif" w:hAnsi="PT Astra Serif"/>
          <w:b/>
          <w:sz w:val="26"/>
          <w:szCs w:val="26"/>
        </w:rPr>
        <w:t>2</w:t>
      </w:r>
      <w:r w:rsidRPr="008013B0">
        <w:rPr>
          <w:rFonts w:ascii="PT Astra Serif" w:hAnsi="PT Astra Serif"/>
          <w:b/>
          <w:sz w:val="26"/>
          <w:szCs w:val="26"/>
        </w:rPr>
        <w:t xml:space="preserve"> года № </w:t>
      </w:r>
      <w:r w:rsidR="009B1016" w:rsidRPr="008013B0">
        <w:rPr>
          <w:rFonts w:ascii="PT Astra Serif" w:hAnsi="PT Astra Serif"/>
          <w:b/>
          <w:sz w:val="26"/>
          <w:szCs w:val="26"/>
        </w:rPr>
        <w:t>11</w:t>
      </w:r>
    </w:p>
    <w:bookmarkEnd w:id="0"/>
    <w:p w:rsidR="001135DB" w:rsidRPr="0077069B" w:rsidRDefault="001135DB" w:rsidP="001135DB">
      <w:pPr>
        <w:pStyle w:val="3"/>
        <w:spacing w:after="0"/>
        <w:ind w:right="283" w:firstLine="0"/>
        <w:rPr>
          <w:rFonts w:ascii="PT Astra Serif" w:hAnsi="PT Astra Serif"/>
          <w:b/>
          <w:color w:val="000000"/>
          <w:sz w:val="26"/>
          <w:szCs w:val="26"/>
        </w:rPr>
      </w:pPr>
    </w:p>
    <w:p w:rsidR="0077069B" w:rsidRDefault="0077069B" w:rsidP="001135DB">
      <w:pPr>
        <w:pStyle w:val="Title"/>
        <w:spacing w:before="0" w:after="0"/>
        <w:rPr>
          <w:rFonts w:ascii="PT Astra Serif" w:hAnsi="PT Astra Serif"/>
          <w:sz w:val="26"/>
          <w:szCs w:val="26"/>
        </w:rPr>
      </w:pPr>
    </w:p>
    <w:p w:rsidR="001135DB" w:rsidRPr="0077069B" w:rsidRDefault="00AE32EA" w:rsidP="00A278B4">
      <w:pPr>
        <w:pStyle w:val="Title"/>
        <w:spacing w:before="0" w:after="0"/>
        <w:ind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Перечень к</w:t>
      </w:r>
      <w:r w:rsidR="00D76318" w:rsidRPr="00D76318">
        <w:rPr>
          <w:rFonts w:ascii="PT Astra Serif" w:hAnsi="PT Astra Serif"/>
          <w:sz w:val="26"/>
          <w:szCs w:val="26"/>
        </w:rPr>
        <w:t>лючевы</w:t>
      </w:r>
      <w:r>
        <w:rPr>
          <w:rFonts w:ascii="PT Astra Serif" w:hAnsi="PT Astra Serif"/>
          <w:sz w:val="26"/>
          <w:szCs w:val="26"/>
        </w:rPr>
        <w:t>х</w:t>
      </w:r>
      <w:r w:rsidR="00D76318" w:rsidRPr="00D76318">
        <w:rPr>
          <w:rFonts w:ascii="PT Astra Serif" w:hAnsi="PT Astra Serif"/>
          <w:sz w:val="26"/>
          <w:szCs w:val="26"/>
        </w:rPr>
        <w:t xml:space="preserve"> показател</w:t>
      </w:r>
      <w:r>
        <w:rPr>
          <w:rFonts w:ascii="PT Astra Serif" w:hAnsi="PT Astra Serif"/>
          <w:sz w:val="26"/>
          <w:szCs w:val="26"/>
        </w:rPr>
        <w:t>ей</w:t>
      </w:r>
      <w:r w:rsidR="00D76318" w:rsidRPr="00D76318">
        <w:rPr>
          <w:rFonts w:ascii="PT Astra Serif" w:hAnsi="PT Astra Serif"/>
          <w:sz w:val="26"/>
          <w:szCs w:val="26"/>
        </w:rPr>
        <w:t xml:space="preserve"> и их целевы</w:t>
      </w:r>
      <w:r w:rsidR="00597350">
        <w:rPr>
          <w:rFonts w:ascii="PT Astra Serif" w:hAnsi="PT Astra Serif"/>
          <w:sz w:val="26"/>
          <w:szCs w:val="26"/>
        </w:rPr>
        <w:t>е</w:t>
      </w:r>
      <w:r w:rsidR="00D76318" w:rsidRPr="00D76318">
        <w:rPr>
          <w:rFonts w:ascii="PT Astra Serif" w:hAnsi="PT Astra Serif"/>
          <w:sz w:val="26"/>
          <w:szCs w:val="26"/>
        </w:rPr>
        <w:t xml:space="preserve"> значения, индикативны</w:t>
      </w:r>
      <w:r w:rsidR="009A5FF9">
        <w:rPr>
          <w:rFonts w:ascii="PT Astra Serif" w:hAnsi="PT Astra Serif"/>
          <w:sz w:val="26"/>
          <w:szCs w:val="26"/>
        </w:rPr>
        <w:t>е</w:t>
      </w:r>
      <w:r w:rsidR="00D76318" w:rsidRPr="00D76318">
        <w:rPr>
          <w:rFonts w:ascii="PT Astra Serif" w:hAnsi="PT Astra Serif"/>
          <w:sz w:val="26"/>
          <w:szCs w:val="26"/>
        </w:rPr>
        <w:t xml:space="preserve"> показател</w:t>
      </w:r>
      <w:r w:rsidR="009A5FF9">
        <w:rPr>
          <w:rFonts w:ascii="PT Astra Serif" w:hAnsi="PT Astra Serif"/>
          <w:sz w:val="26"/>
          <w:szCs w:val="26"/>
        </w:rPr>
        <w:t>и</w:t>
      </w:r>
      <w:r w:rsidR="00D76318" w:rsidRPr="00D76318">
        <w:rPr>
          <w:rFonts w:ascii="PT Astra Serif" w:hAnsi="PT Astra Serif"/>
          <w:sz w:val="26"/>
          <w:szCs w:val="26"/>
        </w:rPr>
        <w:t xml:space="preserve"> для муниципального </w:t>
      </w:r>
      <w:r w:rsidR="00416F75" w:rsidRPr="00416F75">
        <w:rPr>
          <w:rFonts w:ascii="PT Astra Serif" w:hAnsi="PT Astra Serif"/>
          <w:sz w:val="26"/>
          <w:szCs w:val="26"/>
        </w:rPr>
        <w:t>жилищн</w:t>
      </w:r>
      <w:r w:rsidR="00416F75">
        <w:rPr>
          <w:rFonts w:ascii="PT Astra Serif" w:hAnsi="PT Astra Serif"/>
          <w:sz w:val="26"/>
          <w:szCs w:val="26"/>
        </w:rPr>
        <w:t>ого</w:t>
      </w:r>
      <w:r w:rsidR="00416F75" w:rsidRPr="00416F75">
        <w:rPr>
          <w:rFonts w:ascii="PT Astra Serif" w:hAnsi="PT Astra Serif"/>
          <w:sz w:val="26"/>
          <w:szCs w:val="26"/>
        </w:rPr>
        <w:t xml:space="preserve"> </w:t>
      </w:r>
      <w:r w:rsidR="00D76318" w:rsidRPr="00D76318">
        <w:rPr>
          <w:rFonts w:ascii="PT Astra Serif" w:hAnsi="PT Astra Serif"/>
          <w:sz w:val="26"/>
          <w:szCs w:val="26"/>
        </w:rPr>
        <w:t>контроля</w:t>
      </w:r>
    </w:p>
    <w:p w:rsidR="0077069B" w:rsidRDefault="0077069B" w:rsidP="001135DB">
      <w:pPr>
        <w:pStyle w:val="2"/>
        <w:rPr>
          <w:rFonts w:ascii="PT Astra Serif" w:hAnsi="PT Astra Serif"/>
          <w:sz w:val="26"/>
          <w:szCs w:val="26"/>
        </w:rPr>
      </w:pPr>
    </w:p>
    <w:p w:rsidR="00790BD6" w:rsidRPr="00790BD6" w:rsidRDefault="00790BD6" w:rsidP="00790BD6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790BD6">
        <w:rPr>
          <w:rFonts w:ascii="PT Astra Serif" w:hAnsi="PT Astra Serif"/>
          <w:sz w:val="26"/>
          <w:szCs w:val="26"/>
        </w:rPr>
        <w:t xml:space="preserve">Оценка результативности и эффективности деятельности администрации </w:t>
      </w:r>
      <w:r w:rsidRPr="00790BD6">
        <w:rPr>
          <w:rFonts w:ascii="PT Astra Serif" w:eastAsia="Arial Unicode MS" w:hAnsi="PT Astra Serif"/>
          <w:kern w:val="1"/>
          <w:sz w:val="26"/>
          <w:szCs w:val="26"/>
          <w:lang w:eastAsia="en-US"/>
        </w:rPr>
        <w:t>города Югорска</w:t>
      </w:r>
      <w:r w:rsidRPr="00790BD6">
        <w:rPr>
          <w:rFonts w:ascii="PT Astra Serif" w:hAnsi="PT Astra Serif"/>
          <w:sz w:val="26"/>
          <w:szCs w:val="26"/>
        </w:rPr>
        <w:t xml:space="preserve"> в части осуществления муниципального контроля осуществляется на основе системы показателей результативности и эффективности.</w:t>
      </w:r>
    </w:p>
    <w:p w:rsidR="00790BD6" w:rsidRPr="00790BD6" w:rsidRDefault="00790BD6" w:rsidP="00790BD6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790BD6">
        <w:rPr>
          <w:rFonts w:ascii="PT Astra Serif" w:hAnsi="PT Astra Serif"/>
          <w:sz w:val="26"/>
          <w:szCs w:val="26"/>
        </w:rPr>
        <w:t>В систему показателей результативности и эффективности деятельности контрольных органов входят:</w:t>
      </w:r>
    </w:p>
    <w:p w:rsidR="00790BD6" w:rsidRPr="00790BD6" w:rsidRDefault="00790BD6" w:rsidP="00790BD6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790BD6">
        <w:rPr>
          <w:rFonts w:ascii="PT Astra Serif" w:hAnsi="PT Astra Serif"/>
          <w:sz w:val="26"/>
          <w:szCs w:val="26"/>
        </w:rPr>
        <w:t>1) 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орган;</w:t>
      </w:r>
    </w:p>
    <w:p w:rsidR="00790BD6" w:rsidRPr="00790BD6" w:rsidRDefault="00790BD6" w:rsidP="00790BD6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proofErr w:type="gramStart"/>
      <w:r w:rsidRPr="00790BD6">
        <w:rPr>
          <w:rFonts w:ascii="PT Astra Serif" w:hAnsi="PT Astra Serif"/>
          <w:sz w:val="26"/>
          <w:szCs w:val="26"/>
        </w:rPr>
        <w:t>2) индикативные показатели видов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790BD6" w:rsidRPr="00790BD6" w:rsidRDefault="00790BD6" w:rsidP="00790BD6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790BD6">
        <w:rPr>
          <w:rFonts w:ascii="PT Astra Serif" w:hAnsi="PT Astra Serif"/>
          <w:sz w:val="26"/>
          <w:szCs w:val="26"/>
        </w:rPr>
        <w:t>1. Ключевые показатели и их целевые значения:</w:t>
      </w:r>
    </w:p>
    <w:p w:rsidR="00790BD6" w:rsidRPr="00790BD6" w:rsidRDefault="00CA7871" w:rsidP="00790BD6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CA7871">
        <w:rPr>
          <w:rFonts w:ascii="PT Astra Serif" w:hAnsi="PT Astra Serif"/>
          <w:sz w:val="26"/>
          <w:szCs w:val="26"/>
        </w:rPr>
        <w:t>Доля устраненных нарушений, из числа выявленных в ходе контрольных мероприятий – 70%.</w:t>
      </w:r>
    </w:p>
    <w:p w:rsidR="00790BD6" w:rsidRPr="00790BD6" w:rsidRDefault="00790BD6" w:rsidP="00790BD6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790BD6">
        <w:rPr>
          <w:rFonts w:ascii="PT Astra Serif" w:hAnsi="PT Astra Serif"/>
          <w:sz w:val="26"/>
          <w:szCs w:val="26"/>
        </w:rPr>
        <w:t>Доля устраненных (предотвращенных) нарушений, из числа выявленных в ходе профилактических мероприятий – 50%.</w:t>
      </w:r>
    </w:p>
    <w:p w:rsidR="00790BD6" w:rsidRPr="00790BD6" w:rsidRDefault="00790BD6" w:rsidP="00790BD6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790BD6">
        <w:rPr>
          <w:rFonts w:ascii="PT Astra Serif" w:hAnsi="PT Astra Serif"/>
          <w:sz w:val="26"/>
          <w:szCs w:val="26"/>
        </w:rPr>
        <w:t>2. Индикативные показатели:</w:t>
      </w:r>
    </w:p>
    <w:p w:rsidR="00790BD6" w:rsidRPr="00790BD6" w:rsidRDefault="00790BD6" w:rsidP="00790BD6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790BD6">
        <w:rPr>
          <w:rFonts w:ascii="PT Astra Serif" w:hAnsi="PT Astra Serif"/>
          <w:sz w:val="26"/>
          <w:szCs w:val="26"/>
        </w:rPr>
        <w:t>При осуществлении муниципального контроля устанавливаются следующие индикативные показатели:</w:t>
      </w:r>
    </w:p>
    <w:p w:rsidR="00790BD6" w:rsidRPr="00790BD6" w:rsidRDefault="00790BD6" w:rsidP="00790BD6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790BD6">
        <w:rPr>
          <w:rFonts w:ascii="PT Astra Serif" w:hAnsi="PT Astra Serif"/>
          <w:sz w:val="26"/>
          <w:szCs w:val="26"/>
        </w:rPr>
        <w:t>1. Количество плановых контрольных мероприятий, проведённых за отчётный период.</w:t>
      </w:r>
    </w:p>
    <w:p w:rsidR="00790BD6" w:rsidRPr="00790BD6" w:rsidRDefault="00790BD6" w:rsidP="00790BD6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790BD6">
        <w:rPr>
          <w:rFonts w:ascii="PT Astra Serif" w:hAnsi="PT Astra Serif"/>
          <w:sz w:val="26"/>
          <w:szCs w:val="26"/>
        </w:rPr>
        <w:t>2. Количество внеплановых контрольных мероприятий, проведенных за отчётный период.</w:t>
      </w:r>
    </w:p>
    <w:p w:rsidR="00790BD6" w:rsidRPr="00790BD6" w:rsidRDefault="00790BD6" w:rsidP="00790BD6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790BD6">
        <w:rPr>
          <w:rFonts w:ascii="PT Astra Serif" w:hAnsi="PT Astra Serif"/>
          <w:sz w:val="26"/>
          <w:szCs w:val="26"/>
        </w:rPr>
        <w:t>3.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период.</w:t>
      </w:r>
    </w:p>
    <w:p w:rsidR="00790BD6" w:rsidRPr="00790BD6" w:rsidRDefault="00790BD6" w:rsidP="00790BD6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790BD6">
        <w:rPr>
          <w:rFonts w:ascii="PT Astra Serif" w:hAnsi="PT Astra Serif"/>
          <w:sz w:val="26"/>
          <w:szCs w:val="26"/>
        </w:rPr>
        <w:t>4. Общее  количество контрольных мероприятий с взаимодействием, проведенных за отчётный период.</w:t>
      </w:r>
    </w:p>
    <w:p w:rsidR="00790BD6" w:rsidRPr="00790BD6" w:rsidRDefault="00790BD6" w:rsidP="00790BD6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790BD6">
        <w:rPr>
          <w:rFonts w:ascii="PT Astra Serif" w:hAnsi="PT Astra Serif"/>
          <w:sz w:val="26"/>
          <w:szCs w:val="26"/>
        </w:rPr>
        <w:t>5. Количество контрольных мероприятий с взаимодействием по каждому виду контрольного мероприятия, проведенных за отчетный период.</w:t>
      </w:r>
    </w:p>
    <w:p w:rsidR="00790BD6" w:rsidRPr="00790BD6" w:rsidRDefault="00790BD6" w:rsidP="00790BD6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790BD6">
        <w:rPr>
          <w:rFonts w:ascii="PT Astra Serif" w:hAnsi="PT Astra Serif"/>
          <w:sz w:val="26"/>
          <w:szCs w:val="26"/>
        </w:rPr>
        <w:t>6. Количество контрольных мероприятий, проведенных с использованием средств дистанционного взаимодействия, за отчётный период.</w:t>
      </w:r>
    </w:p>
    <w:p w:rsidR="00790BD6" w:rsidRPr="00790BD6" w:rsidRDefault="00790BD6" w:rsidP="00790BD6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790BD6">
        <w:rPr>
          <w:rFonts w:ascii="PT Astra Serif" w:hAnsi="PT Astra Serif"/>
          <w:sz w:val="26"/>
          <w:szCs w:val="26"/>
        </w:rPr>
        <w:t>7. Количество обязательных профилактических визитов, проведенных за отчётный период.</w:t>
      </w:r>
    </w:p>
    <w:p w:rsidR="00790BD6" w:rsidRPr="00790BD6" w:rsidRDefault="00790BD6" w:rsidP="00790BD6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790BD6">
        <w:rPr>
          <w:rFonts w:ascii="PT Astra Serif" w:hAnsi="PT Astra Serif"/>
          <w:sz w:val="26"/>
          <w:szCs w:val="26"/>
        </w:rPr>
        <w:t>8. Количество предостережений о недопустимости нарушения обязательных требований, объявленных за отчетный период.</w:t>
      </w:r>
    </w:p>
    <w:p w:rsidR="00790BD6" w:rsidRPr="00790BD6" w:rsidRDefault="00790BD6" w:rsidP="00790BD6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790BD6">
        <w:rPr>
          <w:rFonts w:ascii="PT Astra Serif" w:hAnsi="PT Astra Serif"/>
          <w:sz w:val="26"/>
          <w:szCs w:val="26"/>
        </w:rPr>
        <w:t>9. Количество контрольных мероприятий, по результатам которых выявлены нарушения обязательных требований, за отчетный период.</w:t>
      </w:r>
    </w:p>
    <w:p w:rsidR="00790BD6" w:rsidRPr="00790BD6" w:rsidRDefault="00790BD6" w:rsidP="00790BD6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790BD6">
        <w:rPr>
          <w:rFonts w:ascii="PT Astra Serif" w:hAnsi="PT Astra Serif"/>
          <w:sz w:val="26"/>
          <w:szCs w:val="26"/>
        </w:rPr>
        <w:lastRenderedPageBreak/>
        <w:t>10. Количество контрольных мероприятий, по итогам которых возбуждены дела об административных правонарушениях, за отчетный период.</w:t>
      </w:r>
    </w:p>
    <w:p w:rsidR="00790BD6" w:rsidRPr="00790BD6" w:rsidRDefault="00790BD6" w:rsidP="00790BD6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790BD6">
        <w:rPr>
          <w:rFonts w:ascii="PT Astra Serif" w:hAnsi="PT Astra Serif"/>
          <w:sz w:val="26"/>
          <w:szCs w:val="26"/>
        </w:rPr>
        <w:t>11. Сумма административных штрафов, наложенных по результатам контрольных мероприятий, за отчетный период.</w:t>
      </w:r>
    </w:p>
    <w:p w:rsidR="00790BD6" w:rsidRPr="00790BD6" w:rsidRDefault="00790BD6" w:rsidP="00790BD6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790BD6">
        <w:rPr>
          <w:rFonts w:ascii="PT Astra Serif" w:hAnsi="PT Astra Serif"/>
          <w:sz w:val="26"/>
          <w:szCs w:val="26"/>
        </w:rPr>
        <w:t>12. Количество направленных в органы прокуратуры заявлений о согласовании проведения контрольных мероприятий, за отчетный период.</w:t>
      </w:r>
    </w:p>
    <w:p w:rsidR="00790BD6" w:rsidRPr="00790BD6" w:rsidRDefault="00790BD6" w:rsidP="00790BD6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790BD6">
        <w:rPr>
          <w:rFonts w:ascii="PT Astra Serif" w:hAnsi="PT Astra Serif"/>
          <w:sz w:val="26"/>
          <w:szCs w:val="26"/>
        </w:rPr>
        <w:t>13.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отчётный период.</w:t>
      </w:r>
    </w:p>
    <w:p w:rsidR="00790BD6" w:rsidRPr="00790BD6" w:rsidRDefault="00790BD6" w:rsidP="00790BD6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790BD6">
        <w:rPr>
          <w:rFonts w:ascii="PT Astra Serif" w:hAnsi="PT Astra Serif"/>
          <w:sz w:val="26"/>
          <w:szCs w:val="26"/>
        </w:rPr>
        <w:t>14. Общее количество учтенных объектов контроля на конец отчетного периода.</w:t>
      </w:r>
    </w:p>
    <w:p w:rsidR="00790BD6" w:rsidRPr="00790BD6" w:rsidRDefault="00790BD6" w:rsidP="00790BD6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790BD6">
        <w:rPr>
          <w:rFonts w:ascii="PT Astra Serif" w:hAnsi="PT Astra Serif"/>
          <w:sz w:val="26"/>
          <w:szCs w:val="26"/>
        </w:rPr>
        <w:t>15. Количество учтенных объектов контроля, отнесенных к категориям риска, по каждой из категории риска, на конец отчетного периода.</w:t>
      </w:r>
    </w:p>
    <w:p w:rsidR="00790BD6" w:rsidRPr="00790BD6" w:rsidRDefault="00790BD6" w:rsidP="00790BD6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790BD6">
        <w:rPr>
          <w:rFonts w:ascii="PT Astra Serif" w:hAnsi="PT Astra Serif"/>
          <w:sz w:val="26"/>
          <w:szCs w:val="26"/>
        </w:rPr>
        <w:t>16. Количество учтенных контролируемых лиц на конец отчетного периода.</w:t>
      </w:r>
    </w:p>
    <w:p w:rsidR="00790BD6" w:rsidRPr="00790BD6" w:rsidRDefault="00790BD6" w:rsidP="00790BD6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790BD6">
        <w:rPr>
          <w:rFonts w:ascii="PT Astra Serif" w:hAnsi="PT Astra Serif"/>
          <w:sz w:val="26"/>
          <w:szCs w:val="26"/>
        </w:rPr>
        <w:t>17. Количество учтенных контролируемых лиц, в отношении которых проведены контрольные  мероприятия, за отчетный период.</w:t>
      </w:r>
    </w:p>
    <w:p w:rsidR="00790BD6" w:rsidRPr="00790BD6" w:rsidRDefault="00790BD6" w:rsidP="00790BD6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790BD6">
        <w:rPr>
          <w:rFonts w:ascii="PT Astra Serif" w:hAnsi="PT Astra Serif"/>
          <w:sz w:val="26"/>
          <w:szCs w:val="26"/>
        </w:rPr>
        <w:t>18. Общее количество жалоб, поданных контролируемыми лицами в досудебном порядке за отчетный период.</w:t>
      </w:r>
    </w:p>
    <w:p w:rsidR="00790BD6" w:rsidRPr="00790BD6" w:rsidRDefault="00790BD6" w:rsidP="00790BD6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790BD6">
        <w:rPr>
          <w:rFonts w:ascii="PT Astra Serif" w:hAnsi="PT Astra Serif"/>
          <w:sz w:val="26"/>
          <w:szCs w:val="26"/>
        </w:rPr>
        <w:t>19. Количество жалоб, в отношении которых контрольным органом был нарушен срок рассмотрения, за отчетный период.</w:t>
      </w:r>
    </w:p>
    <w:p w:rsidR="00790BD6" w:rsidRPr="00790BD6" w:rsidRDefault="00790BD6" w:rsidP="00790BD6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790BD6">
        <w:rPr>
          <w:rFonts w:ascii="PT Astra Serif" w:hAnsi="PT Astra Serif"/>
          <w:sz w:val="26"/>
          <w:szCs w:val="26"/>
        </w:rPr>
        <w:t xml:space="preserve">20. Количество жалоб, поданных контролируемыми лицами в досудебном порядке, по </w:t>
      </w:r>
      <w:proofErr w:type="gramStart"/>
      <w:r w:rsidRPr="00790BD6">
        <w:rPr>
          <w:rFonts w:ascii="PT Astra Serif" w:hAnsi="PT Astra Serif"/>
          <w:sz w:val="26"/>
          <w:szCs w:val="26"/>
        </w:rPr>
        <w:t>итогам</w:t>
      </w:r>
      <w:proofErr w:type="gramEnd"/>
      <w:r w:rsidRPr="00790BD6">
        <w:rPr>
          <w:rFonts w:ascii="PT Astra Serif" w:hAnsi="PT Astra Serif"/>
          <w:sz w:val="26"/>
          <w:szCs w:val="26"/>
        </w:rPr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органов недействительными, за отчётный период.</w:t>
      </w:r>
    </w:p>
    <w:p w:rsidR="00790BD6" w:rsidRPr="00790BD6" w:rsidRDefault="00790BD6" w:rsidP="00790BD6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790BD6">
        <w:rPr>
          <w:rFonts w:ascii="PT Astra Serif" w:hAnsi="PT Astra Serif"/>
          <w:sz w:val="26"/>
          <w:szCs w:val="26"/>
        </w:rPr>
        <w:t>21.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период.</w:t>
      </w:r>
    </w:p>
    <w:p w:rsidR="00790BD6" w:rsidRPr="00790BD6" w:rsidRDefault="00790BD6" w:rsidP="00790BD6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790BD6">
        <w:rPr>
          <w:rFonts w:ascii="PT Astra Serif" w:hAnsi="PT Astra Serif"/>
          <w:sz w:val="26"/>
          <w:szCs w:val="26"/>
        </w:rPr>
        <w:t>22.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790BD6" w:rsidRPr="00790BD6" w:rsidRDefault="00790BD6" w:rsidP="00790BD6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790BD6">
        <w:rPr>
          <w:rFonts w:ascii="PT Astra Serif" w:hAnsi="PT Astra Serif"/>
          <w:sz w:val="26"/>
          <w:szCs w:val="26"/>
        </w:rPr>
        <w:t>23.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9B1016" w:rsidRDefault="00790BD6" w:rsidP="00790BD6">
      <w:pPr>
        <w:spacing w:after="200" w:line="276" w:lineRule="auto"/>
        <w:ind w:firstLine="0"/>
        <w:jc w:val="left"/>
        <w:rPr>
          <w:rFonts w:ascii="PT Astra Serif" w:hAnsi="PT Astra Serif"/>
          <w:sz w:val="26"/>
          <w:szCs w:val="26"/>
        </w:rPr>
      </w:pPr>
      <w:r w:rsidRPr="00790BD6">
        <w:rPr>
          <w:rFonts w:ascii="PT Astra Serif" w:hAnsi="PT Astra Serif"/>
          <w:sz w:val="26"/>
          <w:szCs w:val="26"/>
        </w:rPr>
        <w:t>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мероприятий на достижение ключевых показателей.</w:t>
      </w:r>
    </w:p>
    <w:p w:rsidR="000244B2" w:rsidRDefault="000244B2" w:rsidP="00790BD6">
      <w:pPr>
        <w:spacing w:after="200" w:line="276" w:lineRule="auto"/>
        <w:ind w:firstLine="0"/>
        <w:jc w:val="left"/>
        <w:rPr>
          <w:rFonts w:ascii="PT Astra Serif" w:hAnsi="PT Astra Serif"/>
          <w:sz w:val="26"/>
          <w:szCs w:val="26"/>
        </w:rPr>
      </w:pPr>
    </w:p>
    <w:sectPr w:rsidR="000244B2" w:rsidSect="00FE2609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FE4B0B"/>
    <w:multiLevelType w:val="hybridMultilevel"/>
    <w:tmpl w:val="048498F0"/>
    <w:lvl w:ilvl="0" w:tplc="2F1E066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15"/>
    <w:rsid w:val="000244B2"/>
    <w:rsid w:val="00044257"/>
    <w:rsid w:val="00080084"/>
    <w:rsid w:val="000E5E2B"/>
    <w:rsid w:val="000F7133"/>
    <w:rsid w:val="00111C6A"/>
    <w:rsid w:val="001135DB"/>
    <w:rsid w:val="001A30E1"/>
    <w:rsid w:val="001C3141"/>
    <w:rsid w:val="001E59CB"/>
    <w:rsid w:val="00202E83"/>
    <w:rsid w:val="00207BA4"/>
    <w:rsid w:val="002131CB"/>
    <w:rsid w:val="00241D54"/>
    <w:rsid w:val="002472D8"/>
    <w:rsid w:val="00275A00"/>
    <w:rsid w:val="002B1A76"/>
    <w:rsid w:val="002F2A4C"/>
    <w:rsid w:val="003D4AC0"/>
    <w:rsid w:val="00416F75"/>
    <w:rsid w:val="00442B4A"/>
    <w:rsid w:val="00442F52"/>
    <w:rsid w:val="00460548"/>
    <w:rsid w:val="004806BD"/>
    <w:rsid w:val="00481BD4"/>
    <w:rsid w:val="004A2759"/>
    <w:rsid w:val="00510C36"/>
    <w:rsid w:val="00517362"/>
    <w:rsid w:val="00525915"/>
    <w:rsid w:val="00552D1D"/>
    <w:rsid w:val="005559C7"/>
    <w:rsid w:val="00576144"/>
    <w:rsid w:val="00597350"/>
    <w:rsid w:val="005C547A"/>
    <w:rsid w:val="005C7C04"/>
    <w:rsid w:val="005F0350"/>
    <w:rsid w:val="005F0570"/>
    <w:rsid w:val="00633ED5"/>
    <w:rsid w:val="006961FF"/>
    <w:rsid w:val="006A16D8"/>
    <w:rsid w:val="006C7500"/>
    <w:rsid w:val="00705F16"/>
    <w:rsid w:val="007074E8"/>
    <w:rsid w:val="00713A31"/>
    <w:rsid w:val="00761FF4"/>
    <w:rsid w:val="0077069B"/>
    <w:rsid w:val="007710EE"/>
    <w:rsid w:val="00781D0F"/>
    <w:rsid w:val="00786224"/>
    <w:rsid w:val="00790BD6"/>
    <w:rsid w:val="007C121F"/>
    <w:rsid w:val="007C1F86"/>
    <w:rsid w:val="007D1785"/>
    <w:rsid w:val="008013B0"/>
    <w:rsid w:val="00803625"/>
    <w:rsid w:val="00821AD1"/>
    <w:rsid w:val="0084307B"/>
    <w:rsid w:val="00867590"/>
    <w:rsid w:val="008B7863"/>
    <w:rsid w:val="008C230D"/>
    <w:rsid w:val="008C7F06"/>
    <w:rsid w:val="008D4334"/>
    <w:rsid w:val="008F6392"/>
    <w:rsid w:val="009775B4"/>
    <w:rsid w:val="009A5FF9"/>
    <w:rsid w:val="009B1016"/>
    <w:rsid w:val="009B31D9"/>
    <w:rsid w:val="009F1CB6"/>
    <w:rsid w:val="009F36B1"/>
    <w:rsid w:val="009F7049"/>
    <w:rsid w:val="00A13BDF"/>
    <w:rsid w:val="00A14484"/>
    <w:rsid w:val="00A278B4"/>
    <w:rsid w:val="00A45A9D"/>
    <w:rsid w:val="00A557E6"/>
    <w:rsid w:val="00AE32EA"/>
    <w:rsid w:val="00AF2E64"/>
    <w:rsid w:val="00B073A3"/>
    <w:rsid w:val="00B407EE"/>
    <w:rsid w:val="00B51BC8"/>
    <w:rsid w:val="00C25E38"/>
    <w:rsid w:val="00C53BDD"/>
    <w:rsid w:val="00CA7871"/>
    <w:rsid w:val="00CF6A36"/>
    <w:rsid w:val="00D01460"/>
    <w:rsid w:val="00D76318"/>
    <w:rsid w:val="00E10FCA"/>
    <w:rsid w:val="00E131A8"/>
    <w:rsid w:val="00EC6628"/>
    <w:rsid w:val="00ED0334"/>
    <w:rsid w:val="00EF5246"/>
    <w:rsid w:val="00F22A2D"/>
    <w:rsid w:val="00F31B19"/>
    <w:rsid w:val="00F64FE4"/>
    <w:rsid w:val="00FD496D"/>
    <w:rsid w:val="00FE1F23"/>
    <w:rsid w:val="00FE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35D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135D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135DB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135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135D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1135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135DB"/>
    <w:rPr>
      <w:rFonts w:ascii="Arial" w:eastAsia="Times New Roman" w:hAnsi="Arial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1135D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FontStyle13">
    <w:name w:val="Font Style13"/>
    <w:rsid w:val="001135DB"/>
    <w:rPr>
      <w:rFonts w:ascii="Times New Roman" w:hAnsi="Times New Roman"/>
      <w:sz w:val="22"/>
    </w:rPr>
  </w:style>
  <w:style w:type="paragraph" w:customStyle="1" w:styleId="Title">
    <w:name w:val="Title!Название НПА"/>
    <w:basedOn w:val="a"/>
    <w:rsid w:val="001135D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Hyperlink"/>
    <w:rsid w:val="001135DB"/>
    <w:rPr>
      <w:color w:val="0000FF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AF2E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E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5C547A"/>
  </w:style>
  <w:style w:type="paragraph" w:styleId="a7">
    <w:name w:val="List Paragraph"/>
    <w:basedOn w:val="a"/>
    <w:uiPriority w:val="34"/>
    <w:qFormat/>
    <w:rsid w:val="00552D1D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7614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35D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135D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135DB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135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135D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1135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135DB"/>
    <w:rPr>
      <w:rFonts w:ascii="Arial" w:eastAsia="Times New Roman" w:hAnsi="Arial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1135D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FontStyle13">
    <w:name w:val="Font Style13"/>
    <w:rsid w:val="001135DB"/>
    <w:rPr>
      <w:rFonts w:ascii="Times New Roman" w:hAnsi="Times New Roman"/>
      <w:sz w:val="22"/>
    </w:rPr>
  </w:style>
  <w:style w:type="paragraph" w:customStyle="1" w:styleId="Title">
    <w:name w:val="Title!Название НПА"/>
    <w:basedOn w:val="a"/>
    <w:rsid w:val="001135D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Hyperlink"/>
    <w:rsid w:val="001135DB"/>
    <w:rPr>
      <w:color w:val="0000FF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AF2E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E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5C547A"/>
  </w:style>
  <w:style w:type="paragraph" w:styleId="a7">
    <w:name w:val="List Paragraph"/>
    <w:basedOn w:val="a"/>
    <w:uiPriority w:val="34"/>
    <w:qFormat/>
    <w:rsid w:val="00552D1D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7614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195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0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00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7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8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9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6A2A8-8FE5-4738-B0DD-2657FA2A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Шутова Анна Викторовна</dc:creator>
  <cp:lastModifiedBy>Скворцова Наталья Николаевна</cp:lastModifiedBy>
  <cp:revision>27</cp:revision>
  <cp:lastPrinted>2022-02-27T11:07:00Z</cp:lastPrinted>
  <dcterms:created xsi:type="dcterms:W3CDTF">2021-08-11T10:26:00Z</dcterms:created>
  <dcterms:modified xsi:type="dcterms:W3CDTF">2022-02-27T11:09:00Z</dcterms:modified>
</cp:coreProperties>
</file>