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EA66F7" w:rsidP="0021641A">
      <w:pPr>
        <w:pStyle w:val="Standard"/>
        <w:jc w:val="center"/>
        <w:rPr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C12040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>
        <w:rPr>
          <w:b w:val="0"/>
          <w:bCs w:val="0"/>
          <w:i w:val="0"/>
          <w:iCs w:val="0"/>
          <w:sz w:val="32"/>
          <w:szCs w:val="32"/>
        </w:rPr>
        <w:t>ГЛАВА</w:t>
      </w:r>
      <w:r w:rsidR="00256A87" w:rsidRPr="00FA2C75">
        <w:rPr>
          <w:b w:val="0"/>
          <w:bCs w:val="0"/>
          <w:i w:val="0"/>
          <w:iCs w:val="0"/>
          <w:sz w:val="32"/>
          <w:szCs w:val="32"/>
        </w:rPr>
        <w:t xml:space="preserve">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EA66F7" w:rsidRDefault="00EA66F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16 февраля 2018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bookmarkStart w:id="0" w:name="_GoBack"/>
      <w:bookmarkEnd w:id="0"/>
      <w:r>
        <w:rPr>
          <w:sz w:val="24"/>
          <w:szCs w:val="24"/>
        </w:rPr>
        <w:t>№</w:t>
      </w:r>
      <w:r>
        <w:rPr>
          <w:sz w:val="24"/>
          <w:szCs w:val="24"/>
          <w:u w:val="single"/>
        </w:rPr>
        <w:t xml:space="preserve">  9 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DC0D2E" w:rsidRDefault="00DC0D2E" w:rsidP="00DC0D2E">
      <w:pPr>
        <w:jc w:val="both"/>
        <w:rPr>
          <w:sz w:val="24"/>
          <w:szCs w:val="24"/>
        </w:rPr>
      </w:pPr>
      <w:r w:rsidRPr="007D5895">
        <w:rPr>
          <w:sz w:val="24"/>
          <w:szCs w:val="24"/>
        </w:rPr>
        <w:t xml:space="preserve">О реализации мероприятий </w:t>
      </w:r>
    </w:p>
    <w:p w:rsidR="00DC0D2E" w:rsidRDefault="00DC0D2E" w:rsidP="00DC0D2E">
      <w:pPr>
        <w:jc w:val="both"/>
        <w:rPr>
          <w:rFonts w:eastAsia="Calibri"/>
          <w:bCs/>
          <w:sz w:val="24"/>
          <w:szCs w:val="24"/>
          <w:lang w:eastAsia="en-US"/>
        </w:rPr>
      </w:pPr>
      <w:r w:rsidRPr="007D5895">
        <w:rPr>
          <w:sz w:val="24"/>
          <w:szCs w:val="24"/>
        </w:rPr>
        <w:t xml:space="preserve">в рамках исполнения </w:t>
      </w:r>
      <w:r w:rsidRPr="00DC0D2E">
        <w:rPr>
          <w:rFonts w:eastAsia="Calibri"/>
          <w:bCs/>
          <w:sz w:val="24"/>
          <w:szCs w:val="24"/>
          <w:lang w:eastAsia="en-US"/>
        </w:rPr>
        <w:t xml:space="preserve">постановления Правительства </w:t>
      </w:r>
    </w:p>
    <w:p w:rsidR="00DC0D2E" w:rsidRDefault="00DC0D2E" w:rsidP="00DC0D2E">
      <w:pPr>
        <w:jc w:val="both"/>
        <w:rPr>
          <w:rFonts w:eastAsia="Calibri"/>
          <w:bCs/>
          <w:sz w:val="24"/>
          <w:szCs w:val="24"/>
          <w:lang w:eastAsia="en-US"/>
        </w:rPr>
      </w:pPr>
      <w:r w:rsidRPr="00DC0D2E">
        <w:rPr>
          <w:rFonts w:eastAsia="Calibri"/>
          <w:bCs/>
          <w:sz w:val="24"/>
          <w:szCs w:val="24"/>
          <w:lang w:eastAsia="en-US"/>
        </w:rPr>
        <w:t>Российской Федерации</w:t>
      </w:r>
      <w:r>
        <w:rPr>
          <w:sz w:val="24"/>
          <w:szCs w:val="24"/>
        </w:rPr>
        <w:t xml:space="preserve"> </w:t>
      </w:r>
      <w:r>
        <w:rPr>
          <w:rFonts w:eastAsia="Calibri"/>
          <w:bCs/>
          <w:sz w:val="24"/>
          <w:szCs w:val="24"/>
          <w:lang w:eastAsia="en-US"/>
        </w:rPr>
        <w:t xml:space="preserve">от 10 февраля 2017 </w:t>
      </w:r>
      <w:r w:rsidRPr="00DC0D2E">
        <w:rPr>
          <w:rFonts w:eastAsia="Calibri"/>
          <w:bCs/>
          <w:sz w:val="24"/>
          <w:szCs w:val="24"/>
          <w:lang w:eastAsia="en-US"/>
        </w:rPr>
        <w:t>№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Pr="00DC0D2E">
        <w:rPr>
          <w:rFonts w:eastAsia="Calibri"/>
          <w:bCs/>
          <w:sz w:val="24"/>
          <w:szCs w:val="24"/>
          <w:lang w:eastAsia="en-US"/>
        </w:rPr>
        <w:t xml:space="preserve">169 </w:t>
      </w:r>
    </w:p>
    <w:p w:rsidR="00DC0D2E" w:rsidRDefault="00DC0D2E" w:rsidP="00DC0D2E">
      <w:pPr>
        <w:jc w:val="both"/>
        <w:rPr>
          <w:rFonts w:eastAsia="Calibri"/>
          <w:bCs/>
          <w:sz w:val="24"/>
          <w:szCs w:val="24"/>
          <w:lang w:eastAsia="en-US"/>
        </w:rPr>
      </w:pPr>
      <w:r w:rsidRPr="00DC0D2E">
        <w:rPr>
          <w:rFonts w:eastAsia="Calibri"/>
          <w:bCs/>
          <w:sz w:val="24"/>
          <w:szCs w:val="24"/>
          <w:lang w:eastAsia="en-US"/>
        </w:rPr>
        <w:t xml:space="preserve">«Об утверждении Правил предоставления и распределения </w:t>
      </w:r>
    </w:p>
    <w:p w:rsidR="00DC0D2E" w:rsidRDefault="00DC0D2E" w:rsidP="00DC0D2E">
      <w:pPr>
        <w:jc w:val="both"/>
        <w:rPr>
          <w:rFonts w:eastAsia="Calibri"/>
          <w:bCs/>
          <w:sz w:val="24"/>
          <w:szCs w:val="24"/>
          <w:lang w:eastAsia="en-US"/>
        </w:rPr>
      </w:pPr>
      <w:r w:rsidRPr="00DC0D2E">
        <w:rPr>
          <w:rFonts w:eastAsia="Calibri"/>
          <w:bCs/>
          <w:sz w:val="24"/>
          <w:szCs w:val="24"/>
          <w:lang w:eastAsia="en-US"/>
        </w:rPr>
        <w:t xml:space="preserve">субсидий из федерального бюджета бюджетам субъектов </w:t>
      </w:r>
    </w:p>
    <w:p w:rsidR="00DC0D2E" w:rsidRDefault="00DC0D2E" w:rsidP="00DC0D2E">
      <w:pPr>
        <w:jc w:val="both"/>
        <w:rPr>
          <w:rFonts w:eastAsia="Calibri"/>
          <w:bCs/>
          <w:sz w:val="24"/>
          <w:szCs w:val="24"/>
          <w:lang w:eastAsia="en-US"/>
        </w:rPr>
      </w:pPr>
      <w:r w:rsidRPr="00DC0D2E">
        <w:rPr>
          <w:rFonts w:eastAsia="Calibri"/>
          <w:bCs/>
          <w:sz w:val="24"/>
          <w:szCs w:val="24"/>
          <w:lang w:eastAsia="en-US"/>
        </w:rPr>
        <w:t xml:space="preserve">Российской Федерации  на поддержку государственных программ </w:t>
      </w:r>
    </w:p>
    <w:p w:rsidR="00DC0D2E" w:rsidRPr="00DC0D2E" w:rsidRDefault="00DC0D2E" w:rsidP="00DC0D2E">
      <w:pPr>
        <w:jc w:val="both"/>
        <w:rPr>
          <w:sz w:val="24"/>
          <w:szCs w:val="24"/>
        </w:rPr>
      </w:pPr>
      <w:r w:rsidRPr="00DC0D2E">
        <w:rPr>
          <w:rFonts w:eastAsia="Calibri"/>
          <w:bCs/>
          <w:sz w:val="24"/>
          <w:szCs w:val="24"/>
          <w:lang w:eastAsia="en-US"/>
        </w:rPr>
        <w:t xml:space="preserve">субъектов Российской Федерации и муниципальных программ </w:t>
      </w:r>
    </w:p>
    <w:p w:rsidR="00DC0D2E" w:rsidRPr="00DC0D2E" w:rsidRDefault="00DC0D2E" w:rsidP="00DC0D2E">
      <w:pPr>
        <w:autoSpaceDE w:val="0"/>
        <w:autoSpaceDN w:val="0"/>
        <w:adjustRightInd w:val="0"/>
        <w:outlineLvl w:val="0"/>
        <w:rPr>
          <w:rFonts w:eastAsia="Calibri"/>
          <w:bCs/>
          <w:sz w:val="24"/>
          <w:szCs w:val="24"/>
          <w:lang w:eastAsia="en-US"/>
        </w:rPr>
      </w:pPr>
      <w:r w:rsidRPr="00DC0D2E">
        <w:rPr>
          <w:rFonts w:eastAsia="Calibri"/>
          <w:bCs/>
          <w:sz w:val="24"/>
          <w:szCs w:val="24"/>
          <w:lang w:eastAsia="en-US"/>
        </w:rPr>
        <w:t>формирования современной городской среды»</w:t>
      </w:r>
    </w:p>
    <w:p w:rsidR="00DC0D2E" w:rsidRPr="008D1D72" w:rsidRDefault="00DC0D2E" w:rsidP="00DC0D2E">
      <w:pPr>
        <w:jc w:val="both"/>
        <w:rPr>
          <w:sz w:val="24"/>
          <w:szCs w:val="24"/>
        </w:rPr>
      </w:pPr>
    </w:p>
    <w:p w:rsidR="00DC0D2E" w:rsidRDefault="00DC0D2E" w:rsidP="00DC0D2E">
      <w:pPr>
        <w:jc w:val="both"/>
        <w:rPr>
          <w:sz w:val="24"/>
          <w:szCs w:val="24"/>
        </w:rPr>
      </w:pPr>
    </w:p>
    <w:p w:rsidR="00DC0D2E" w:rsidRPr="008D1D72" w:rsidRDefault="00DC0D2E" w:rsidP="00DC0D2E">
      <w:pPr>
        <w:ind w:firstLine="709"/>
        <w:jc w:val="both"/>
        <w:rPr>
          <w:sz w:val="24"/>
          <w:szCs w:val="24"/>
        </w:rPr>
      </w:pPr>
    </w:p>
    <w:p w:rsidR="00DC0D2E" w:rsidRPr="00DC0D2E" w:rsidRDefault="00DC0D2E" w:rsidP="00DC0D2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F67511">
        <w:rPr>
          <w:sz w:val="24"/>
          <w:szCs w:val="24"/>
        </w:rPr>
        <w:t xml:space="preserve">В целях реализации пункта 14.2 </w:t>
      </w:r>
      <w:r w:rsidRPr="00DC0D2E">
        <w:rPr>
          <w:rFonts w:eastAsia="Calibri"/>
          <w:bCs/>
          <w:sz w:val="24"/>
          <w:szCs w:val="24"/>
          <w:lang w:eastAsia="en-US"/>
        </w:rPr>
        <w:t xml:space="preserve">постановления Правительства Российской Федерации 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Pr="00DC0D2E">
        <w:rPr>
          <w:rFonts w:eastAsia="Calibri"/>
          <w:bCs/>
          <w:sz w:val="24"/>
          <w:szCs w:val="24"/>
          <w:lang w:eastAsia="en-US"/>
        </w:rPr>
        <w:t xml:space="preserve">от 10.02.2017  № 169 «Об утверждении Правил предоставления и распределения субсидий </w:t>
      </w:r>
      <w:r>
        <w:rPr>
          <w:rFonts w:eastAsia="Calibri"/>
          <w:bCs/>
          <w:sz w:val="24"/>
          <w:szCs w:val="24"/>
          <w:lang w:eastAsia="en-US"/>
        </w:rPr>
        <w:t xml:space="preserve">              </w:t>
      </w:r>
      <w:r w:rsidRPr="00DC0D2E">
        <w:rPr>
          <w:rFonts w:eastAsia="Calibri"/>
          <w:bCs/>
          <w:sz w:val="24"/>
          <w:szCs w:val="24"/>
          <w:lang w:eastAsia="en-US"/>
        </w:rPr>
        <w:t>из федерального бюджета бюджетам субъектов Российской Федерации на поддержку государственных программ субъектов Российской Федерации и муниципальных программ формирования современной городской среды»:</w:t>
      </w:r>
    </w:p>
    <w:p w:rsidR="00DC0D2E" w:rsidRPr="00DC0D2E" w:rsidRDefault="00DC0D2E" w:rsidP="00DC0D2E">
      <w:pPr>
        <w:pStyle w:val="a5"/>
        <w:numPr>
          <w:ilvl w:val="0"/>
          <w:numId w:val="2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F67511">
        <w:rPr>
          <w:sz w:val="24"/>
          <w:szCs w:val="24"/>
        </w:rPr>
        <w:t xml:space="preserve">Утвердить перечень общественных территорий, представленный общественной комиссией для проведения голосования </w:t>
      </w:r>
      <w:r w:rsidRPr="00DC0D2E">
        <w:rPr>
          <w:rFonts w:eastAsia="Calibri"/>
          <w:sz w:val="24"/>
          <w:szCs w:val="24"/>
          <w:lang w:eastAsia="en-US"/>
        </w:rPr>
        <w:t>по отбору общественных территорий:</w:t>
      </w:r>
    </w:p>
    <w:p w:rsidR="00DC0D2E" w:rsidRPr="00DC0D2E" w:rsidRDefault="00DC0D2E" w:rsidP="00DC0D2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C0D2E">
        <w:rPr>
          <w:rFonts w:eastAsia="Calibri"/>
          <w:sz w:val="24"/>
          <w:szCs w:val="24"/>
          <w:lang w:eastAsia="en-US"/>
        </w:rPr>
        <w:t>- Благоустройство территории от ЦК «Югра-Презент»</w:t>
      </w:r>
      <w:r>
        <w:rPr>
          <w:rFonts w:eastAsia="Calibri"/>
          <w:sz w:val="24"/>
          <w:szCs w:val="24"/>
          <w:lang w:eastAsia="en-US"/>
        </w:rPr>
        <w:t xml:space="preserve"> до почты;</w:t>
      </w:r>
    </w:p>
    <w:p w:rsidR="00DC0D2E" w:rsidRPr="00DC0D2E" w:rsidRDefault="00DC0D2E" w:rsidP="00DC0D2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 </w:t>
      </w:r>
      <w:r w:rsidRPr="00DC0D2E">
        <w:rPr>
          <w:rFonts w:eastAsia="Calibri"/>
          <w:sz w:val="24"/>
          <w:szCs w:val="24"/>
          <w:lang w:eastAsia="en-US"/>
        </w:rPr>
        <w:t>Ремонт памятника-мемориала «Защитникам Отечества и первопроходцам земли Югорской».</w:t>
      </w:r>
    </w:p>
    <w:p w:rsidR="00DC0D2E" w:rsidRPr="00DC0D2E" w:rsidRDefault="00DC0D2E" w:rsidP="00DC0D2E">
      <w:pPr>
        <w:pStyle w:val="a5"/>
        <w:numPr>
          <w:ilvl w:val="0"/>
          <w:numId w:val="2"/>
        </w:numPr>
        <w:tabs>
          <w:tab w:val="left" w:pos="709"/>
          <w:tab w:val="left" w:pos="851"/>
        </w:tabs>
        <w:suppressAutoHyphens w:val="0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F67511">
        <w:rPr>
          <w:sz w:val="24"/>
          <w:szCs w:val="24"/>
        </w:rPr>
        <w:t xml:space="preserve">В срок до 01.03.2018 года Департаменту жилищно-коммунального </w:t>
      </w:r>
      <w:r>
        <w:rPr>
          <w:sz w:val="24"/>
          <w:szCs w:val="24"/>
        </w:rPr>
        <w:t xml:space="preserve">                                </w:t>
      </w:r>
      <w:r w:rsidRPr="00F67511">
        <w:rPr>
          <w:sz w:val="24"/>
          <w:szCs w:val="24"/>
        </w:rPr>
        <w:t xml:space="preserve">и строительного комплекса администрации города Югорска (В.К. </w:t>
      </w:r>
      <w:proofErr w:type="spellStart"/>
      <w:r w:rsidRPr="00F67511">
        <w:rPr>
          <w:sz w:val="24"/>
          <w:szCs w:val="24"/>
        </w:rPr>
        <w:t>Бандурин</w:t>
      </w:r>
      <w:proofErr w:type="spellEnd"/>
      <w:r w:rsidRPr="00F67511">
        <w:rPr>
          <w:sz w:val="24"/>
          <w:szCs w:val="24"/>
        </w:rPr>
        <w:t xml:space="preserve">) опубликовать </w:t>
      </w:r>
      <w:proofErr w:type="gramStart"/>
      <w:r w:rsidRPr="00DC0D2E">
        <w:rPr>
          <w:rFonts w:eastAsia="Calibri"/>
          <w:sz w:val="24"/>
          <w:szCs w:val="24"/>
          <w:lang w:eastAsia="en-US"/>
        </w:rPr>
        <w:t>дизайн-проекты</w:t>
      </w:r>
      <w:proofErr w:type="gramEnd"/>
      <w:r w:rsidRPr="00DC0D2E">
        <w:rPr>
          <w:rFonts w:eastAsia="Calibri"/>
          <w:sz w:val="24"/>
          <w:szCs w:val="24"/>
          <w:lang w:eastAsia="en-US"/>
        </w:rPr>
        <w:t xml:space="preserve"> объектов благоустройства общественных территорий, предусмотренных пунктом 1 настоящего постановления.</w:t>
      </w:r>
    </w:p>
    <w:p w:rsidR="00DC0D2E" w:rsidRPr="00DC0D2E" w:rsidRDefault="00DC0D2E" w:rsidP="00DC0D2E">
      <w:pPr>
        <w:pStyle w:val="a5"/>
        <w:numPr>
          <w:ilvl w:val="0"/>
          <w:numId w:val="2"/>
        </w:numPr>
        <w:tabs>
          <w:tab w:val="left" w:pos="567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Определить </w:t>
      </w:r>
      <w:r w:rsidRPr="00F67511">
        <w:rPr>
          <w:sz w:val="24"/>
          <w:szCs w:val="24"/>
        </w:rPr>
        <w:t xml:space="preserve">место для проведения голосования по общественным территориям: </w:t>
      </w:r>
      <w:r>
        <w:rPr>
          <w:sz w:val="24"/>
          <w:szCs w:val="24"/>
        </w:rPr>
        <w:t>Центр</w:t>
      </w:r>
      <w:r w:rsidRPr="00DC0D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Культуры </w:t>
      </w:r>
      <w:r w:rsidRPr="00DC0D2E">
        <w:rPr>
          <w:sz w:val="24"/>
          <w:szCs w:val="24"/>
        </w:rPr>
        <w:t>«Югра-Презент» г. Югорск, ул. Спортивная, 6.</w:t>
      </w:r>
    </w:p>
    <w:p w:rsidR="00DC0D2E" w:rsidRPr="00F67511" w:rsidRDefault="00DC0D2E" w:rsidP="00DC0D2E">
      <w:pPr>
        <w:pStyle w:val="a5"/>
        <w:numPr>
          <w:ilvl w:val="0"/>
          <w:numId w:val="2"/>
        </w:numPr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Назначить голосование на</w:t>
      </w:r>
      <w:r w:rsidRPr="00F67511">
        <w:rPr>
          <w:sz w:val="24"/>
          <w:szCs w:val="24"/>
        </w:rPr>
        <w:t xml:space="preserve"> </w:t>
      </w:r>
      <w:r>
        <w:rPr>
          <w:sz w:val="24"/>
          <w:szCs w:val="24"/>
        </w:rPr>
        <w:t>21 марта 2018 года с 09.00 до 19</w:t>
      </w:r>
      <w:r w:rsidRPr="00F67511">
        <w:rPr>
          <w:sz w:val="24"/>
          <w:szCs w:val="24"/>
        </w:rPr>
        <w:t>.00.</w:t>
      </w:r>
    </w:p>
    <w:p w:rsidR="00DC0D2E" w:rsidRPr="00F67511" w:rsidRDefault="00DC0D2E" w:rsidP="00DC0D2E">
      <w:pPr>
        <w:pStyle w:val="a5"/>
        <w:numPr>
          <w:ilvl w:val="0"/>
          <w:numId w:val="2"/>
        </w:numPr>
        <w:suppressAutoHyphens w:val="0"/>
        <w:ind w:left="0" w:firstLine="709"/>
        <w:jc w:val="both"/>
        <w:rPr>
          <w:sz w:val="24"/>
          <w:szCs w:val="24"/>
        </w:rPr>
      </w:pPr>
      <w:r w:rsidRPr="00F67511">
        <w:rPr>
          <w:sz w:val="24"/>
          <w:szCs w:val="24"/>
        </w:rPr>
        <w:t xml:space="preserve">Общественной муниципальной комиссии в течение пяти рабочих дней после опубликования данного постановления сформировать территориальную счетную комиссию </w:t>
      </w:r>
      <w:r>
        <w:rPr>
          <w:sz w:val="24"/>
          <w:szCs w:val="24"/>
        </w:rPr>
        <w:t xml:space="preserve">              </w:t>
      </w:r>
      <w:r w:rsidRPr="00F67511">
        <w:rPr>
          <w:sz w:val="24"/>
          <w:szCs w:val="24"/>
        </w:rPr>
        <w:t>в составе не менее трех человек.</w:t>
      </w:r>
    </w:p>
    <w:p w:rsidR="00DC0D2E" w:rsidRPr="00F67511" w:rsidRDefault="00DC0D2E" w:rsidP="00DC0D2E">
      <w:pPr>
        <w:pStyle w:val="a5"/>
        <w:numPr>
          <w:ilvl w:val="0"/>
          <w:numId w:val="2"/>
        </w:numPr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Установить, что п</w:t>
      </w:r>
      <w:r w:rsidRPr="00F67511">
        <w:rPr>
          <w:sz w:val="24"/>
          <w:szCs w:val="24"/>
        </w:rPr>
        <w:t xml:space="preserve">обедителем </w:t>
      </w:r>
      <w:r>
        <w:rPr>
          <w:sz w:val="24"/>
          <w:szCs w:val="24"/>
        </w:rPr>
        <w:t xml:space="preserve">рейтингового голосования </w:t>
      </w:r>
      <w:r w:rsidRPr="00F67511">
        <w:rPr>
          <w:sz w:val="24"/>
          <w:szCs w:val="24"/>
        </w:rPr>
        <w:t>признается проект, получивший наибольшее количество голосов участников голосования</w:t>
      </w:r>
      <w:r>
        <w:rPr>
          <w:sz w:val="24"/>
          <w:szCs w:val="24"/>
        </w:rPr>
        <w:t>.</w:t>
      </w:r>
    </w:p>
    <w:p w:rsidR="00DC0D2E" w:rsidRPr="00F67511" w:rsidRDefault="00DC0D2E" w:rsidP="00DC0D2E">
      <w:pPr>
        <w:pStyle w:val="a5"/>
        <w:numPr>
          <w:ilvl w:val="0"/>
          <w:numId w:val="2"/>
        </w:numPr>
        <w:suppressAutoHyphens w:val="0"/>
        <w:ind w:left="0" w:firstLine="709"/>
        <w:jc w:val="both"/>
        <w:rPr>
          <w:sz w:val="24"/>
          <w:szCs w:val="24"/>
        </w:rPr>
      </w:pPr>
      <w:r w:rsidRPr="00F67511">
        <w:rPr>
          <w:sz w:val="24"/>
          <w:szCs w:val="24"/>
        </w:rPr>
        <w:t xml:space="preserve">Настоящее постановление опубликовать в официальном печатном издании города Югорска и разместить на официальном сайте </w:t>
      </w:r>
      <w:r>
        <w:rPr>
          <w:sz w:val="24"/>
          <w:szCs w:val="24"/>
        </w:rPr>
        <w:t>органов местного самоуправления</w:t>
      </w:r>
      <w:r w:rsidRPr="00F67511">
        <w:rPr>
          <w:sz w:val="24"/>
          <w:szCs w:val="24"/>
        </w:rPr>
        <w:t>.</w:t>
      </w:r>
    </w:p>
    <w:p w:rsidR="00DC0D2E" w:rsidRDefault="00DC0D2E" w:rsidP="00DC0D2E">
      <w:pPr>
        <w:pStyle w:val="a5"/>
        <w:ind w:left="0" w:firstLine="709"/>
        <w:jc w:val="both"/>
        <w:rPr>
          <w:sz w:val="24"/>
          <w:szCs w:val="24"/>
        </w:rPr>
      </w:pPr>
    </w:p>
    <w:p w:rsidR="00DC0D2E" w:rsidRDefault="00DC0D2E" w:rsidP="00DC0D2E">
      <w:pPr>
        <w:pStyle w:val="a5"/>
        <w:ind w:left="426"/>
        <w:jc w:val="both"/>
        <w:rPr>
          <w:sz w:val="24"/>
          <w:szCs w:val="24"/>
        </w:rPr>
      </w:pPr>
    </w:p>
    <w:p w:rsidR="00DC0D2E" w:rsidRPr="001B6E16" w:rsidRDefault="00DC0D2E" w:rsidP="00DC0D2E">
      <w:pPr>
        <w:pStyle w:val="a5"/>
        <w:ind w:left="426"/>
        <w:jc w:val="both"/>
        <w:rPr>
          <w:sz w:val="24"/>
          <w:szCs w:val="24"/>
        </w:rPr>
      </w:pPr>
    </w:p>
    <w:p w:rsidR="00256A87" w:rsidRPr="00DC0D2E" w:rsidRDefault="00DC0D2E" w:rsidP="007F4A1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города Югорска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Р</w:t>
      </w:r>
      <w:r w:rsidRPr="009A747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З</w:t>
      </w:r>
      <w:r w:rsidRPr="009A747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Салахов</w:t>
      </w:r>
    </w:p>
    <w:sectPr w:rsidR="00256A87" w:rsidRPr="00DC0D2E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72D4A95"/>
    <w:multiLevelType w:val="multilevel"/>
    <w:tmpl w:val="EB48DC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12040"/>
    <w:rsid w:val="00C26832"/>
    <w:rsid w:val="00CE2A5A"/>
    <w:rsid w:val="00D01A38"/>
    <w:rsid w:val="00D3103C"/>
    <w:rsid w:val="00D6114D"/>
    <w:rsid w:val="00D6571C"/>
    <w:rsid w:val="00DC0D2E"/>
    <w:rsid w:val="00DD3187"/>
    <w:rsid w:val="00E864FB"/>
    <w:rsid w:val="00E91200"/>
    <w:rsid w:val="00EA66F7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332</Words>
  <Characters>1898</Characters>
  <Application>Microsoft Office Word</Application>
  <DocSecurity>0</DocSecurity>
  <Lines>15</Lines>
  <Paragraphs>4</Paragraphs>
  <ScaleCrop>false</ScaleCrop>
  <Company>AU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Ососова Ольга Тихоновна</cp:lastModifiedBy>
  <cp:revision>13</cp:revision>
  <cp:lastPrinted>2011-11-22T08:34:00Z</cp:lastPrinted>
  <dcterms:created xsi:type="dcterms:W3CDTF">2011-11-15T08:57:00Z</dcterms:created>
  <dcterms:modified xsi:type="dcterms:W3CDTF">2018-02-16T06:07:00Z</dcterms:modified>
</cp:coreProperties>
</file>