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6574CC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>
        <w:rPr>
          <w:rFonts w:ascii="PT Astra Serif" w:eastAsia="Calibri" w:hAnsi="PT Astra Serif" w:cs="Times New Roman"/>
          <w:sz w:val="32"/>
          <w:szCs w:val="32"/>
        </w:rPr>
        <w:t>КОНТРОЛЬНО-СЧЕТНАЯ ПАЛАТА</w:t>
      </w:r>
      <w:r w:rsidR="003E46D3" w:rsidRPr="002F4392">
        <w:rPr>
          <w:rFonts w:ascii="PT Astra Serif" w:eastAsia="Calibri" w:hAnsi="PT Astra Serif" w:cs="Times New Roman"/>
          <w:sz w:val="32"/>
          <w:szCs w:val="32"/>
        </w:rPr>
        <w:t xml:space="preserve"> ГОРОДА ЮГОРСКА</w:t>
      </w:r>
      <w:r w:rsidR="003E46D3"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E46D3"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CC282C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>
        <w:rPr>
          <w:rFonts w:ascii="PT Astra Serif" w:eastAsia="Calibri" w:hAnsi="PT Astra Serif" w:cs="Times New Roman"/>
          <w:sz w:val="36"/>
          <w:szCs w:val="36"/>
        </w:rPr>
        <w:t>ПРИКАЗ</w:t>
      </w:r>
      <w:r w:rsidR="003E46D3"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="003E46D3"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6574CC" w:rsidRDefault="001B32B0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>т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18 августа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>20</w:t>
      </w:r>
      <w:r w:rsidRPr="006574CC">
        <w:rPr>
          <w:rFonts w:ascii="Times New Roman" w:hAnsi="Times New Roman" w:cs="Times New Roman"/>
          <w:b/>
          <w:sz w:val="24"/>
          <w:szCs w:val="24"/>
        </w:rPr>
        <w:t>2</w:t>
      </w:r>
      <w:r w:rsidR="00413BDC" w:rsidRPr="006574CC">
        <w:rPr>
          <w:rFonts w:ascii="Times New Roman" w:hAnsi="Times New Roman" w:cs="Times New Roman"/>
          <w:b/>
          <w:sz w:val="24"/>
          <w:szCs w:val="24"/>
        </w:rPr>
        <w:t>3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 xml:space="preserve"> года                         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  <w:r w:rsidR="00700B7D" w:rsidRPr="006574C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A62FA">
        <w:rPr>
          <w:rFonts w:ascii="Times New Roman" w:hAnsi="Times New Roman" w:cs="Times New Roman"/>
          <w:b/>
          <w:sz w:val="24"/>
          <w:szCs w:val="24"/>
        </w:rPr>
        <w:t>22</w:t>
      </w:r>
    </w:p>
    <w:p w:rsidR="00613823" w:rsidRPr="006574CC" w:rsidRDefault="00613823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75E" w:rsidRDefault="00FE2841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</w:t>
      </w:r>
      <w:r w:rsidR="004229CF">
        <w:rPr>
          <w:rFonts w:ascii="Times New Roman" w:hAnsi="Times New Roman" w:cs="Times New Roman"/>
          <w:b/>
          <w:sz w:val="24"/>
          <w:szCs w:val="24"/>
        </w:rPr>
        <w:t xml:space="preserve">б утверждении Порядка действий </w:t>
      </w:r>
    </w:p>
    <w:p w:rsidR="00CC075E" w:rsidRDefault="004229CF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 города Югорска</w:t>
      </w:r>
    </w:p>
    <w:p w:rsidR="00734AED" w:rsidRPr="006574CC" w:rsidRDefault="004229CF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взысканию </w:t>
      </w:r>
      <w:r w:rsidR="0015249C" w:rsidRPr="006574CC">
        <w:rPr>
          <w:rFonts w:ascii="Times New Roman" w:hAnsi="Times New Roman" w:cs="Times New Roman"/>
          <w:b/>
          <w:sz w:val="24"/>
          <w:szCs w:val="24"/>
        </w:rPr>
        <w:t>дебиторской задолженност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CC075E" w:rsidRDefault="0015249C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229CF">
        <w:rPr>
          <w:rFonts w:ascii="Times New Roman" w:hAnsi="Times New Roman" w:cs="Times New Roman"/>
          <w:b/>
          <w:sz w:val="24"/>
          <w:szCs w:val="24"/>
        </w:rPr>
        <w:t>платежам в бюджет города Югорска</w:t>
      </w:r>
      <w:r w:rsidRPr="006574CC">
        <w:rPr>
          <w:rFonts w:ascii="Times New Roman" w:hAnsi="Times New Roman" w:cs="Times New Roman"/>
          <w:b/>
          <w:sz w:val="24"/>
          <w:szCs w:val="24"/>
        </w:rPr>
        <w:t>,</w:t>
      </w:r>
      <w:r w:rsidR="00422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b/>
          <w:sz w:val="24"/>
          <w:szCs w:val="24"/>
        </w:rPr>
        <w:t>пеням</w:t>
      </w:r>
    </w:p>
    <w:p w:rsidR="0015249C" w:rsidRDefault="0015249C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и штрафам по ним</w:t>
      </w:r>
      <w:r w:rsidR="000F28A3">
        <w:rPr>
          <w:rFonts w:ascii="Times New Roman" w:hAnsi="Times New Roman" w:cs="Times New Roman"/>
          <w:b/>
          <w:sz w:val="24"/>
          <w:szCs w:val="24"/>
        </w:rPr>
        <w:t xml:space="preserve"> в досудебном порядке</w:t>
      </w:r>
    </w:p>
    <w:p w:rsidR="004A62FA" w:rsidRPr="006574CC" w:rsidRDefault="004A62FA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ED" w:rsidRPr="006574CC" w:rsidRDefault="00734AED" w:rsidP="001C6B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ED3" w:rsidRDefault="00413BDC" w:rsidP="00917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В соответствии с пунктом 2 статьи 160.1 Бюджетного кодекса Российской Федерации, приказом Минфина России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D32584" w:rsidRPr="006574CC">
        <w:rPr>
          <w:rFonts w:ascii="Times New Roman" w:hAnsi="Times New Roman" w:cs="Times New Roman"/>
          <w:sz w:val="24"/>
          <w:szCs w:val="24"/>
        </w:rPr>
        <w:t>»</w:t>
      </w:r>
      <w:r w:rsidRPr="006574CC">
        <w:rPr>
          <w:rFonts w:ascii="Times New Roman" w:hAnsi="Times New Roman" w:cs="Times New Roman"/>
          <w:sz w:val="24"/>
          <w:szCs w:val="24"/>
        </w:rPr>
        <w:t xml:space="preserve">, </w:t>
      </w:r>
      <w:r w:rsidR="00041B16" w:rsidRPr="00D20396">
        <w:rPr>
          <w:rFonts w:ascii="Times New Roman" w:hAnsi="Times New Roman" w:cs="Times New Roman"/>
          <w:sz w:val="24"/>
          <w:szCs w:val="24"/>
        </w:rPr>
        <w:t>постановлением администрации города Югорска</w:t>
      </w:r>
      <w:r w:rsidR="007525C9" w:rsidRPr="00D20396">
        <w:rPr>
          <w:rFonts w:ascii="Times New Roman" w:hAnsi="Times New Roman" w:cs="Times New Roman"/>
          <w:sz w:val="24"/>
          <w:szCs w:val="24"/>
        </w:rPr>
        <w:t xml:space="preserve"> от 29.11.2021 № 2259 – </w:t>
      </w:r>
      <w:proofErr w:type="gramStart"/>
      <w:r w:rsidR="007525C9" w:rsidRPr="00D203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525C9" w:rsidRPr="00D20396">
        <w:rPr>
          <w:rFonts w:ascii="Times New Roman" w:hAnsi="Times New Roman" w:cs="Times New Roman"/>
          <w:sz w:val="24"/>
          <w:szCs w:val="24"/>
        </w:rPr>
        <w:t xml:space="preserve"> </w:t>
      </w:r>
      <w:r w:rsidR="007525C9" w:rsidRPr="006574CC">
        <w:rPr>
          <w:rFonts w:ascii="Times New Roman" w:hAnsi="Times New Roman" w:cs="Times New Roman"/>
          <w:sz w:val="24"/>
          <w:szCs w:val="24"/>
        </w:rPr>
        <w:t xml:space="preserve">«Об утверждении Порядка осуществления органами местного самоуправления (органами администрации города) и (или) находящимися в их ведении казенными учреждениями бюджетных </w:t>
      </w:r>
      <w:proofErr w:type="gramStart"/>
      <w:r w:rsidR="007525C9" w:rsidRPr="006574CC">
        <w:rPr>
          <w:rFonts w:ascii="Times New Roman" w:hAnsi="Times New Roman" w:cs="Times New Roman"/>
          <w:sz w:val="24"/>
          <w:szCs w:val="24"/>
        </w:rPr>
        <w:t>полномочий главных администраторов доходов бюджета города</w:t>
      </w:r>
      <w:proofErr w:type="gramEnd"/>
      <w:r w:rsidR="007525C9" w:rsidRPr="006574CC">
        <w:rPr>
          <w:rFonts w:ascii="Times New Roman" w:hAnsi="Times New Roman" w:cs="Times New Roman"/>
          <w:sz w:val="24"/>
          <w:szCs w:val="24"/>
        </w:rPr>
        <w:t xml:space="preserve"> Югорска»</w:t>
      </w:r>
      <w:r w:rsidR="0015249C" w:rsidRPr="006574CC">
        <w:rPr>
          <w:rFonts w:ascii="Times New Roman" w:hAnsi="Times New Roman" w:cs="Times New Roman"/>
          <w:sz w:val="24"/>
          <w:szCs w:val="24"/>
        </w:rPr>
        <w:t>, в целях организации работы с дебиторской задолженностью по платежам в бюджет города Югорска, пеням и штрафам по ним</w:t>
      </w:r>
    </w:p>
    <w:p w:rsidR="00734AED" w:rsidRPr="006574CC" w:rsidRDefault="00D64ED3" w:rsidP="00917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6574CC" w:rsidRPr="006574CC">
        <w:rPr>
          <w:rFonts w:ascii="Times New Roman" w:hAnsi="Times New Roman" w:cs="Times New Roman"/>
          <w:sz w:val="24"/>
          <w:szCs w:val="24"/>
        </w:rPr>
        <w:t>:</w:t>
      </w:r>
    </w:p>
    <w:p w:rsidR="00FE2841" w:rsidRPr="006574CC" w:rsidRDefault="00FE2841" w:rsidP="00FE2841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5249C" w:rsidRPr="006574CC">
        <w:rPr>
          <w:rFonts w:ascii="Times New Roman" w:hAnsi="Times New Roman" w:cs="Times New Roman"/>
          <w:sz w:val="24"/>
          <w:szCs w:val="24"/>
        </w:rPr>
        <w:t>П</w:t>
      </w:r>
      <w:r w:rsidRPr="006574CC">
        <w:rPr>
          <w:rFonts w:ascii="Times New Roman" w:hAnsi="Times New Roman" w:cs="Times New Roman"/>
          <w:sz w:val="24"/>
          <w:szCs w:val="24"/>
        </w:rPr>
        <w:t xml:space="preserve">орядок действий </w:t>
      </w:r>
      <w:r w:rsidR="004229CF">
        <w:rPr>
          <w:rFonts w:ascii="Times New Roman" w:hAnsi="Times New Roman" w:cs="Times New Roman"/>
          <w:sz w:val="24"/>
          <w:szCs w:val="24"/>
        </w:rPr>
        <w:t>к</w:t>
      </w:r>
      <w:r w:rsidR="006574CC" w:rsidRPr="006574CC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15249C" w:rsidRPr="006574CC">
        <w:rPr>
          <w:rFonts w:ascii="Times New Roman" w:hAnsi="Times New Roman" w:cs="Times New Roman"/>
          <w:sz w:val="24"/>
          <w:szCs w:val="24"/>
        </w:rPr>
        <w:t>города Югорска</w:t>
      </w:r>
      <w:r w:rsidRPr="006574CC">
        <w:rPr>
          <w:rFonts w:ascii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</w:t>
      </w:r>
      <w:r w:rsidR="004229CF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6574CC">
        <w:rPr>
          <w:rFonts w:ascii="Times New Roman" w:hAnsi="Times New Roman" w:cs="Times New Roman"/>
          <w:sz w:val="24"/>
          <w:szCs w:val="24"/>
        </w:rPr>
        <w:t>, пеням и штрафам по ним в</w:t>
      </w:r>
      <w:r w:rsidR="00F352F4">
        <w:rPr>
          <w:rFonts w:ascii="Times New Roman" w:hAnsi="Times New Roman" w:cs="Times New Roman"/>
          <w:sz w:val="24"/>
          <w:szCs w:val="24"/>
        </w:rPr>
        <w:t xml:space="preserve"> досудебном порядке (приложение</w:t>
      </w:r>
      <w:r w:rsidRPr="006574CC">
        <w:rPr>
          <w:rFonts w:ascii="Times New Roman" w:hAnsi="Times New Roman" w:cs="Times New Roman"/>
          <w:sz w:val="24"/>
          <w:szCs w:val="24"/>
        </w:rPr>
        <w:t>).</w:t>
      </w:r>
    </w:p>
    <w:p w:rsidR="0015249C" w:rsidRPr="00D20396" w:rsidRDefault="004229CF" w:rsidP="0015249C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</w:t>
      </w:r>
      <w:r w:rsidR="00D64ED3" w:rsidRPr="00D20396">
        <w:rPr>
          <w:rFonts w:ascii="Times New Roman" w:hAnsi="Times New Roman" w:cs="Times New Roman"/>
          <w:sz w:val="24"/>
          <w:szCs w:val="24"/>
        </w:rPr>
        <w:t>риказ</w:t>
      </w:r>
      <w:r w:rsidR="0015249C" w:rsidRPr="00D20396">
        <w:rPr>
          <w:rFonts w:ascii="Times New Roman" w:hAnsi="Times New Roman" w:cs="Times New Roman"/>
          <w:sz w:val="24"/>
          <w:szCs w:val="24"/>
        </w:rPr>
        <w:t xml:space="preserve"> вступает в силу после </w:t>
      </w:r>
      <w:r w:rsidR="00F352F4">
        <w:rPr>
          <w:rFonts w:ascii="Times New Roman" w:hAnsi="Times New Roman" w:cs="Times New Roman"/>
          <w:sz w:val="24"/>
          <w:szCs w:val="24"/>
        </w:rPr>
        <w:t>его подписания</w:t>
      </w:r>
      <w:r w:rsidR="0015249C" w:rsidRPr="00D20396">
        <w:rPr>
          <w:rFonts w:ascii="Times New Roman" w:hAnsi="Times New Roman" w:cs="Times New Roman"/>
          <w:sz w:val="24"/>
          <w:szCs w:val="24"/>
        </w:rPr>
        <w:t>.</w:t>
      </w:r>
    </w:p>
    <w:p w:rsidR="00917A67" w:rsidRPr="006574CC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574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4229CF">
        <w:rPr>
          <w:rFonts w:ascii="Times New Roman" w:hAnsi="Times New Roman" w:cs="Times New Roman"/>
          <w:sz w:val="24"/>
          <w:szCs w:val="24"/>
        </w:rPr>
        <w:t>вы</w:t>
      </w:r>
      <w:r w:rsidRPr="006574CC">
        <w:rPr>
          <w:rFonts w:ascii="Times New Roman" w:hAnsi="Times New Roman" w:cs="Times New Roman"/>
          <w:sz w:val="24"/>
          <w:szCs w:val="24"/>
        </w:rPr>
        <w:t xml:space="preserve">полнением </w:t>
      </w:r>
      <w:r w:rsidR="00D64ED3">
        <w:rPr>
          <w:rFonts w:ascii="Times New Roman" w:hAnsi="Times New Roman" w:cs="Times New Roman"/>
          <w:sz w:val="24"/>
          <w:szCs w:val="24"/>
        </w:rPr>
        <w:t>приказа</w:t>
      </w:r>
      <w:r w:rsidR="006574CC" w:rsidRPr="006574CC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46DE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62FA" w:rsidRPr="006574CC" w:rsidRDefault="004A62FA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Pr="006574CC" w:rsidRDefault="006574CC" w:rsidP="00A44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gramStart"/>
      <w:r w:rsidRPr="006574CC">
        <w:rPr>
          <w:rFonts w:ascii="Times New Roman" w:hAnsi="Times New Roman" w:cs="Times New Roman"/>
          <w:b/>
          <w:sz w:val="24"/>
          <w:szCs w:val="24"/>
        </w:rPr>
        <w:t>контрольно-счетной</w:t>
      </w:r>
      <w:proofErr w:type="gramEnd"/>
      <w:r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46DE" w:rsidRPr="006574CC" w:rsidRDefault="006574CC" w:rsidP="00A44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палаты города Югорска</w:t>
      </w:r>
      <w:r w:rsidR="00A446DE" w:rsidRPr="006574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446DE"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b/>
          <w:sz w:val="24"/>
          <w:szCs w:val="24"/>
        </w:rPr>
        <w:t>Н.М.</w:t>
      </w:r>
      <w:r w:rsidR="00422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b/>
          <w:sz w:val="24"/>
          <w:szCs w:val="24"/>
        </w:rPr>
        <w:t>Гусева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F352F4" w:rsidRDefault="00F352F4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387ECF" w:rsidRDefault="00387ECF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F352F4" w:rsidRDefault="00F352F4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F352F4" w:rsidRDefault="00F352F4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93484" w:rsidRPr="006574CC" w:rsidRDefault="004A62FA" w:rsidP="004A62FA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A93484" w:rsidRPr="006574CC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CC282C">
        <w:rPr>
          <w:rFonts w:ascii="Times New Roman" w:hAnsi="Times New Roman" w:cs="Times New Roman"/>
          <w:b/>
          <w:sz w:val="24"/>
          <w:szCs w:val="24"/>
        </w:rPr>
        <w:t>приказу</w:t>
      </w:r>
    </w:p>
    <w:p w:rsidR="004A62FA" w:rsidRDefault="006574CC" w:rsidP="004A62FA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контрольно-счетной </w:t>
      </w:r>
    </w:p>
    <w:p w:rsidR="00A93484" w:rsidRPr="006574CC" w:rsidRDefault="006574CC" w:rsidP="004A62FA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палаты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484" w:rsidRPr="006574CC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A93484" w:rsidRPr="006574CC" w:rsidRDefault="00A93484" w:rsidP="004A62FA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18 августа </w:t>
      </w:r>
      <w:r w:rsidRPr="006574CC">
        <w:rPr>
          <w:rFonts w:ascii="Times New Roman" w:hAnsi="Times New Roman" w:cs="Times New Roman"/>
          <w:b/>
          <w:sz w:val="24"/>
          <w:szCs w:val="24"/>
        </w:rPr>
        <w:t>202</w:t>
      </w:r>
      <w:r w:rsidR="000A326A" w:rsidRPr="006574CC">
        <w:rPr>
          <w:rFonts w:ascii="Times New Roman" w:hAnsi="Times New Roman" w:cs="Times New Roman"/>
          <w:b/>
          <w:sz w:val="24"/>
          <w:szCs w:val="24"/>
        </w:rPr>
        <w:t>3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 22</w:t>
      </w: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9776D" w:rsidRPr="006574CC" w:rsidRDefault="0059776D" w:rsidP="000A326A">
      <w:pPr>
        <w:pStyle w:val="ConsPlusTitle"/>
        <w:jc w:val="center"/>
        <w:outlineLvl w:val="1"/>
        <w:rPr>
          <w:szCs w:val="24"/>
        </w:rPr>
      </w:pPr>
      <w:r w:rsidRPr="006574CC">
        <w:rPr>
          <w:szCs w:val="24"/>
        </w:rPr>
        <w:t xml:space="preserve">Порядок действий </w:t>
      </w:r>
      <w:r w:rsidR="006574CC">
        <w:rPr>
          <w:szCs w:val="24"/>
        </w:rPr>
        <w:t>контрольно-счетной палаты</w:t>
      </w:r>
      <w:r w:rsidRPr="006574CC">
        <w:rPr>
          <w:szCs w:val="24"/>
        </w:rPr>
        <w:t xml:space="preserve"> города Югорска по взысканию дебиторской задолженности по платежам в бюджет</w:t>
      </w:r>
      <w:r w:rsidR="000A326A" w:rsidRPr="006574CC">
        <w:rPr>
          <w:szCs w:val="24"/>
        </w:rPr>
        <w:t xml:space="preserve"> города Югорска</w:t>
      </w:r>
      <w:r w:rsidRPr="006574CC">
        <w:rPr>
          <w:szCs w:val="24"/>
        </w:rPr>
        <w:t xml:space="preserve">, пеням и штрафам по ним в досудебном порядке </w:t>
      </w:r>
    </w:p>
    <w:p w:rsidR="0059776D" w:rsidRPr="006574CC" w:rsidRDefault="0059776D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62ED" w:rsidRPr="006574CC" w:rsidRDefault="000A326A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>1</w:t>
      </w:r>
      <w:r w:rsidR="004229CF">
        <w:rPr>
          <w:szCs w:val="24"/>
        </w:rPr>
        <w:t>.</w:t>
      </w:r>
      <w:r w:rsidRPr="006574CC">
        <w:rPr>
          <w:szCs w:val="24"/>
        </w:rPr>
        <w:t xml:space="preserve"> </w:t>
      </w:r>
      <w:proofErr w:type="gramStart"/>
      <w:r w:rsidR="006574CC">
        <w:rPr>
          <w:szCs w:val="24"/>
        </w:rPr>
        <w:t>Контрольно-счетная палата</w:t>
      </w:r>
      <w:r w:rsidR="00BA62ED" w:rsidRPr="006574CC">
        <w:rPr>
          <w:szCs w:val="24"/>
        </w:rPr>
        <w:t xml:space="preserve"> города Югорска (далее -</w:t>
      </w:r>
      <w:r w:rsidR="004229CF">
        <w:rPr>
          <w:szCs w:val="24"/>
        </w:rPr>
        <w:t xml:space="preserve"> </w:t>
      </w:r>
      <w:r w:rsidR="006574CC">
        <w:rPr>
          <w:szCs w:val="24"/>
        </w:rPr>
        <w:t>КСП</w:t>
      </w:r>
      <w:r w:rsidR="00BA62ED" w:rsidRPr="006574CC">
        <w:rPr>
          <w:szCs w:val="24"/>
        </w:rPr>
        <w:t>) осуществляет бюджетные полномочия по взысканию дебиторской задолженности по платежам в бюджет</w:t>
      </w:r>
      <w:r w:rsidR="00BD4227" w:rsidRPr="006574CC">
        <w:rPr>
          <w:szCs w:val="24"/>
        </w:rPr>
        <w:t xml:space="preserve"> города Югорска</w:t>
      </w:r>
      <w:r w:rsidR="00BA62ED" w:rsidRPr="006574CC">
        <w:rPr>
          <w:szCs w:val="24"/>
        </w:rPr>
        <w:t>, пеней и штрафов по ним в досудебном порядке (с момента истечения срока уплаты соответствующего платежа в бюджет</w:t>
      </w:r>
      <w:r w:rsidR="00BD4227" w:rsidRPr="006574CC">
        <w:rPr>
          <w:szCs w:val="24"/>
        </w:rPr>
        <w:t xml:space="preserve"> города Югорска</w:t>
      </w:r>
      <w:r w:rsidR="00BA62ED" w:rsidRPr="006574CC">
        <w:rPr>
          <w:szCs w:val="24"/>
        </w:rPr>
        <w:t xml:space="preserve"> (пеней, штрафов) до начала работы по их принудительному взысканию)</w:t>
      </w:r>
      <w:r w:rsidR="00F352F4">
        <w:rPr>
          <w:szCs w:val="24"/>
        </w:rPr>
        <w:t>,</w:t>
      </w:r>
      <w:r w:rsidR="00BA62ED" w:rsidRPr="006574CC">
        <w:rPr>
          <w:szCs w:val="24"/>
        </w:rPr>
        <w:t xml:space="preserve"> через судебные органы и органы принудительного исполнения Российской Федерации в случаях, предусмотренных законодательством</w:t>
      </w:r>
      <w:proofErr w:type="gramEnd"/>
      <w:r w:rsidR="00BA62ED" w:rsidRPr="006574CC">
        <w:rPr>
          <w:szCs w:val="24"/>
        </w:rPr>
        <w:t xml:space="preserve"> Российской Федерации.</w:t>
      </w:r>
    </w:p>
    <w:p w:rsidR="00BA62ED" w:rsidRPr="006574CC" w:rsidRDefault="000A326A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2. </w:t>
      </w:r>
      <w:r w:rsidR="00BA62ED" w:rsidRPr="006574CC">
        <w:rPr>
          <w:szCs w:val="24"/>
        </w:rPr>
        <w:t>Взыскание дебиторской задолженности по платежам в бюджет осуществляется в следующем порядке.</w:t>
      </w:r>
    </w:p>
    <w:p w:rsidR="00BA62ED" w:rsidRPr="006574CC" w:rsidRDefault="000A326A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2.1. </w:t>
      </w:r>
      <w:r w:rsidR="00BA62ED" w:rsidRPr="006574CC">
        <w:rPr>
          <w:szCs w:val="24"/>
        </w:rPr>
        <w:t xml:space="preserve">При наличии просроченной дебиторской задолженности по платежам в бюджет </w:t>
      </w:r>
      <w:r w:rsidR="00BD4227" w:rsidRPr="006574CC">
        <w:rPr>
          <w:szCs w:val="24"/>
        </w:rPr>
        <w:t xml:space="preserve">города Югорска </w:t>
      </w:r>
      <w:r w:rsidR="006574CC">
        <w:rPr>
          <w:szCs w:val="24"/>
        </w:rPr>
        <w:t>КСП</w:t>
      </w:r>
      <w:r w:rsidR="00BA62ED" w:rsidRPr="006574CC">
        <w:rPr>
          <w:szCs w:val="24"/>
        </w:rPr>
        <w:t xml:space="preserve"> проводится претензионная досудебная работа по взысканию данной задолженности.</w:t>
      </w:r>
    </w:p>
    <w:p w:rsidR="00BA62ED" w:rsidRPr="006574CC" w:rsidRDefault="000A326A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2.2. </w:t>
      </w:r>
      <w:proofErr w:type="gramStart"/>
      <w:r w:rsidR="00BA62ED" w:rsidRPr="006574CC">
        <w:rPr>
          <w:szCs w:val="24"/>
        </w:rPr>
        <w:t>Под претензионным досудебным порядком действий по взысканию дебиторской задолженности по платежам в бюджет</w:t>
      </w:r>
      <w:r w:rsidR="00BD4227" w:rsidRPr="006574CC">
        <w:rPr>
          <w:szCs w:val="24"/>
        </w:rPr>
        <w:t xml:space="preserve"> города Югорска</w:t>
      </w:r>
      <w:r w:rsidR="00BA62ED" w:rsidRPr="006574CC">
        <w:rPr>
          <w:szCs w:val="24"/>
        </w:rPr>
        <w:t xml:space="preserve">, пеням и штрафам по ним следует понимать деятельность </w:t>
      </w:r>
      <w:r w:rsidR="006574CC">
        <w:rPr>
          <w:szCs w:val="24"/>
        </w:rPr>
        <w:t>КСП</w:t>
      </w:r>
      <w:r w:rsidR="00BA62ED" w:rsidRPr="006574CC">
        <w:rPr>
          <w:szCs w:val="24"/>
        </w:rPr>
        <w:t xml:space="preserve"> до обращения в суд, осуществляемую им посредством переговоров с плательщиком, в том числе направления в его адрес соответствующих претензий, заявлений, обращений или иных документов с обоснованным требованием об оплате задолженности.</w:t>
      </w:r>
      <w:proofErr w:type="gramEnd"/>
    </w:p>
    <w:p w:rsidR="00BA62ED" w:rsidRPr="006574CC" w:rsidRDefault="000A326A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2.3. </w:t>
      </w:r>
      <w:r w:rsidR="00BA62ED" w:rsidRPr="006574CC">
        <w:rPr>
          <w:szCs w:val="24"/>
        </w:rPr>
        <w:t xml:space="preserve">В случае если по результатам претензионной работы требования </w:t>
      </w:r>
      <w:r w:rsidR="006574CC">
        <w:rPr>
          <w:szCs w:val="24"/>
        </w:rPr>
        <w:t>КСП</w:t>
      </w:r>
      <w:r w:rsidR="00BA62ED" w:rsidRPr="006574CC">
        <w:rPr>
          <w:szCs w:val="24"/>
        </w:rPr>
        <w:t xml:space="preserve"> не удовлетворены или удовлетворены не в полном объеме, </w:t>
      </w:r>
      <w:r w:rsidR="006574CC">
        <w:rPr>
          <w:szCs w:val="24"/>
        </w:rPr>
        <w:t xml:space="preserve">КСП </w:t>
      </w:r>
      <w:r w:rsidR="00BA62ED" w:rsidRPr="006574CC">
        <w:rPr>
          <w:szCs w:val="24"/>
        </w:rPr>
        <w:t>организуется исковая работа.</w:t>
      </w:r>
    </w:p>
    <w:p w:rsidR="00BA62ED" w:rsidRPr="006574CC" w:rsidRDefault="000A326A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2.4. </w:t>
      </w:r>
      <w:proofErr w:type="gramStart"/>
      <w:r w:rsidR="00BA62ED" w:rsidRPr="006574CC">
        <w:rPr>
          <w:szCs w:val="24"/>
        </w:rPr>
        <w:t>Принудительное взыскание с плательщика платежей в бюджет</w:t>
      </w:r>
      <w:r w:rsidRPr="006574CC">
        <w:rPr>
          <w:szCs w:val="24"/>
        </w:rPr>
        <w:t xml:space="preserve"> города Югорска</w:t>
      </w:r>
      <w:r w:rsidR="00BA62ED" w:rsidRPr="006574CC">
        <w:rPr>
          <w:szCs w:val="24"/>
        </w:rPr>
        <w:t xml:space="preserve">, пеней и штрафов по ним через судебные органы или через </w:t>
      </w:r>
      <w:r w:rsidRPr="006574CC">
        <w:rPr>
          <w:szCs w:val="24"/>
        </w:rPr>
        <w:t xml:space="preserve">Федеральную службу </w:t>
      </w:r>
      <w:r w:rsidR="00BA62ED" w:rsidRPr="006574CC">
        <w:rPr>
          <w:szCs w:val="24"/>
        </w:rPr>
        <w:t xml:space="preserve">судебных приставов в случаях, предусмотренных законодательством Российской Федерации, осуществляется в соответствии с </w:t>
      </w:r>
      <w:r w:rsidRPr="006574CC">
        <w:rPr>
          <w:szCs w:val="24"/>
        </w:rPr>
        <w:t>Ф</w:t>
      </w:r>
      <w:r w:rsidR="00BA62ED" w:rsidRPr="006574CC">
        <w:rPr>
          <w:szCs w:val="24"/>
        </w:rPr>
        <w:t xml:space="preserve">едеральными законами от 21.07.1997 </w:t>
      </w:r>
      <w:hyperlink r:id="rId8">
        <w:r w:rsidR="00F352F4">
          <w:rPr>
            <w:szCs w:val="24"/>
          </w:rPr>
          <w:t>№</w:t>
        </w:r>
        <w:r w:rsidR="00BA62ED" w:rsidRPr="006574CC">
          <w:rPr>
            <w:szCs w:val="24"/>
          </w:rPr>
          <w:t xml:space="preserve"> 118-ФЗ</w:t>
        </w:r>
      </w:hyperlink>
      <w:r w:rsidR="00BA62ED" w:rsidRPr="006574CC">
        <w:rPr>
          <w:szCs w:val="24"/>
        </w:rPr>
        <w:t xml:space="preserve"> </w:t>
      </w:r>
      <w:r w:rsidRPr="006574CC">
        <w:rPr>
          <w:szCs w:val="24"/>
        </w:rPr>
        <w:t xml:space="preserve">«Об </w:t>
      </w:r>
      <w:r w:rsidR="00F352F4">
        <w:rPr>
          <w:szCs w:val="24"/>
        </w:rPr>
        <w:t>органах принудительного исполнения</w:t>
      </w:r>
      <w:r w:rsidRPr="006574CC">
        <w:rPr>
          <w:szCs w:val="24"/>
        </w:rPr>
        <w:t xml:space="preserve"> Российской Федерации»</w:t>
      </w:r>
      <w:r w:rsidR="00BA62ED" w:rsidRPr="006574CC">
        <w:rPr>
          <w:szCs w:val="24"/>
        </w:rPr>
        <w:t xml:space="preserve">, от 02.10.2007 </w:t>
      </w:r>
      <w:hyperlink r:id="rId9">
        <w:r w:rsidR="00F352F4">
          <w:rPr>
            <w:szCs w:val="24"/>
          </w:rPr>
          <w:t>№</w:t>
        </w:r>
      </w:hyperlink>
      <w:r w:rsidR="00142B2B">
        <w:rPr>
          <w:szCs w:val="24"/>
        </w:rPr>
        <w:t xml:space="preserve"> 229-ФЗ </w:t>
      </w:r>
      <w:r w:rsidRPr="006574CC">
        <w:rPr>
          <w:szCs w:val="24"/>
        </w:rPr>
        <w:t>«</w:t>
      </w:r>
      <w:r w:rsidR="00BA62ED" w:rsidRPr="006574CC">
        <w:rPr>
          <w:szCs w:val="24"/>
        </w:rPr>
        <w:t>Об исполнительном производстве</w:t>
      </w:r>
      <w:r w:rsidRPr="006574CC">
        <w:rPr>
          <w:szCs w:val="24"/>
        </w:rPr>
        <w:t>»</w:t>
      </w:r>
      <w:r w:rsidR="00BA62ED" w:rsidRPr="006574CC">
        <w:rPr>
          <w:szCs w:val="24"/>
        </w:rPr>
        <w:t xml:space="preserve">, </w:t>
      </w:r>
      <w:hyperlink r:id="rId10">
        <w:r w:rsidR="00BA62ED" w:rsidRPr="006574CC">
          <w:rPr>
            <w:szCs w:val="24"/>
          </w:rPr>
          <w:t>приказом</w:t>
        </w:r>
      </w:hyperlink>
      <w:r w:rsidR="00BA62ED" w:rsidRPr="006574CC">
        <w:rPr>
          <w:szCs w:val="24"/>
        </w:rPr>
        <w:t xml:space="preserve"> Министерства финансов Российской Федерации от 12.11.2013 </w:t>
      </w:r>
      <w:r w:rsidR="00F352F4">
        <w:rPr>
          <w:szCs w:val="24"/>
        </w:rPr>
        <w:t>№</w:t>
      </w:r>
      <w:r w:rsidR="00BA62ED" w:rsidRPr="006574CC">
        <w:rPr>
          <w:szCs w:val="24"/>
        </w:rPr>
        <w:t xml:space="preserve"> 107н </w:t>
      </w:r>
      <w:r w:rsidRPr="006574CC">
        <w:rPr>
          <w:szCs w:val="24"/>
        </w:rPr>
        <w:t>«</w:t>
      </w:r>
      <w:r w:rsidR="00BA62ED" w:rsidRPr="006574CC">
        <w:rPr>
          <w:szCs w:val="24"/>
        </w:rPr>
        <w:t>Об утверждении</w:t>
      </w:r>
      <w:proofErr w:type="gramEnd"/>
      <w:r w:rsidR="00BA62ED" w:rsidRPr="006574CC">
        <w:rPr>
          <w:szCs w:val="24"/>
        </w:rPr>
        <w:t xml:space="preserve"> Правил указания информации в реквизитах распоряжений о переводе денежных средств в уплату платежей в бюджетную систему Российской Федерации</w:t>
      </w:r>
      <w:r w:rsidRPr="006574CC">
        <w:rPr>
          <w:szCs w:val="24"/>
        </w:rPr>
        <w:t>»</w:t>
      </w:r>
      <w:r w:rsidR="00BA62ED" w:rsidRPr="006574CC">
        <w:rPr>
          <w:szCs w:val="24"/>
        </w:rPr>
        <w:t>.</w:t>
      </w:r>
    </w:p>
    <w:p w:rsidR="00BA62ED" w:rsidRPr="006574CC" w:rsidRDefault="00BA62ED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При направлении </w:t>
      </w:r>
      <w:r w:rsidR="006574CC">
        <w:rPr>
          <w:szCs w:val="24"/>
        </w:rPr>
        <w:t>КСП</w:t>
      </w:r>
      <w:r w:rsidRPr="006574CC">
        <w:rPr>
          <w:szCs w:val="24"/>
        </w:rPr>
        <w:t xml:space="preserve"> в суд искового заявления о взыскании платежей в бюджет</w:t>
      </w:r>
      <w:r w:rsidR="000A326A" w:rsidRPr="006574CC">
        <w:rPr>
          <w:szCs w:val="24"/>
        </w:rPr>
        <w:t xml:space="preserve"> города Югорска</w:t>
      </w:r>
      <w:r w:rsidRPr="006574CC">
        <w:rPr>
          <w:szCs w:val="24"/>
        </w:rPr>
        <w:t xml:space="preserve">, пеней и штрафов с плательщиков, а также при предъявлении исполнительных документов </w:t>
      </w:r>
      <w:r w:rsidR="000A326A" w:rsidRPr="006574CC">
        <w:rPr>
          <w:szCs w:val="24"/>
        </w:rPr>
        <w:t xml:space="preserve">в Федеральную службу судебных приставов </w:t>
      </w:r>
      <w:r w:rsidRPr="006574CC">
        <w:rPr>
          <w:szCs w:val="24"/>
        </w:rPr>
        <w:t>для принудительного взыскания, одновременно направляется информация о реквизитах администратора доходов:</w:t>
      </w:r>
    </w:p>
    <w:p w:rsidR="00BA62ED" w:rsidRPr="006574CC" w:rsidRDefault="00BA62ED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1) реквизит (13) </w:t>
      </w:r>
      <w:r w:rsidR="00F352F4">
        <w:rPr>
          <w:szCs w:val="24"/>
        </w:rPr>
        <w:t>«</w:t>
      </w:r>
      <w:r w:rsidRPr="006574CC">
        <w:rPr>
          <w:szCs w:val="24"/>
        </w:rPr>
        <w:t>Банк получателя</w:t>
      </w:r>
      <w:r w:rsidR="00F352F4">
        <w:rPr>
          <w:szCs w:val="24"/>
        </w:rPr>
        <w:t>»</w:t>
      </w:r>
      <w:r w:rsidRPr="006574CC">
        <w:rPr>
          <w:szCs w:val="24"/>
        </w:rPr>
        <w:t>;</w:t>
      </w:r>
    </w:p>
    <w:p w:rsidR="00BA62ED" w:rsidRPr="006574CC" w:rsidRDefault="00BA62ED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>2) реквизит (14)</w:t>
      </w:r>
      <w:r w:rsidR="00F352F4">
        <w:rPr>
          <w:szCs w:val="24"/>
        </w:rPr>
        <w:t xml:space="preserve"> «</w:t>
      </w:r>
      <w:r w:rsidRPr="006574CC">
        <w:rPr>
          <w:szCs w:val="24"/>
        </w:rPr>
        <w:t>БИК</w:t>
      </w:r>
      <w:r w:rsidR="00F352F4">
        <w:rPr>
          <w:szCs w:val="24"/>
        </w:rPr>
        <w:t>»</w:t>
      </w:r>
      <w:r w:rsidRPr="006574CC">
        <w:rPr>
          <w:szCs w:val="24"/>
        </w:rPr>
        <w:t xml:space="preserve"> банка получателя;</w:t>
      </w:r>
    </w:p>
    <w:p w:rsidR="00BA62ED" w:rsidRPr="006574CC" w:rsidRDefault="00BA62ED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3) реквизит (15) </w:t>
      </w:r>
      <w:r w:rsidR="00F352F4">
        <w:rPr>
          <w:szCs w:val="24"/>
        </w:rPr>
        <w:t>«</w:t>
      </w:r>
      <w:proofErr w:type="spellStart"/>
      <w:r w:rsidR="00F352F4">
        <w:rPr>
          <w:szCs w:val="24"/>
        </w:rPr>
        <w:t>Сч</w:t>
      </w:r>
      <w:proofErr w:type="spellEnd"/>
      <w:r w:rsidR="00F352F4">
        <w:rPr>
          <w:szCs w:val="24"/>
        </w:rPr>
        <w:t>. №»</w:t>
      </w:r>
      <w:r w:rsidRPr="006574CC">
        <w:rPr>
          <w:szCs w:val="24"/>
        </w:rPr>
        <w:t xml:space="preserve"> банка получателя (единый казначейский счет);</w:t>
      </w:r>
    </w:p>
    <w:p w:rsidR="00BA62ED" w:rsidRPr="006574CC" w:rsidRDefault="00BA62ED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4) реквизит (16) </w:t>
      </w:r>
      <w:r w:rsidR="00F352F4">
        <w:rPr>
          <w:szCs w:val="24"/>
        </w:rPr>
        <w:t>«</w:t>
      </w:r>
      <w:r w:rsidRPr="006574CC">
        <w:rPr>
          <w:szCs w:val="24"/>
        </w:rPr>
        <w:t>Получатель</w:t>
      </w:r>
      <w:r w:rsidR="00F352F4">
        <w:rPr>
          <w:szCs w:val="24"/>
        </w:rPr>
        <w:t>»</w:t>
      </w:r>
      <w:r w:rsidRPr="006574CC">
        <w:rPr>
          <w:szCs w:val="24"/>
        </w:rPr>
        <w:t>;</w:t>
      </w:r>
    </w:p>
    <w:p w:rsidR="00BA62ED" w:rsidRPr="006574CC" w:rsidRDefault="00BA62ED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lastRenderedPageBreak/>
        <w:t xml:space="preserve">5) реквизит (17) </w:t>
      </w:r>
      <w:r w:rsidR="00F352F4">
        <w:rPr>
          <w:szCs w:val="24"/>
        </w:rPr>
        <w:t>«</w:t>
      </w:r>
      <w:proofErr w:type="spellStart"/>
      <w:r w:rsidRPr="006574CC">
        <w:rPr>
          <w:szCs w:val="24"/>
        </w:rPr>
        <w:t>Сч</w:t>
      </w:r>
      <w:proofErr w:type="spellEnd"/>
      <w:r w:rsidRPr="006574CC">
        <w:rPr>
          <w:szCs w:val="24"/>
        </w:rPr>
        <w:t xml:space="preserve">. </w:t>
      </w:r>
      <w:r w:rsidR="00F352F4">
        <w:rPr>
          <w:szCs w:val="24"/>
        </w:rPr>
        <w:t>№»</w:t>
      </w:r>
      <w:r w:rsidRPr="006574CC">
        <w:rPr>
          <w:szCs w:val="24"/>
        </w:rPr>
        <w:t xml:space="preserve"> получателя (казначейский счет);</w:t>
      </w:r>
    </w:p>
    <w:p w:rsidR="00BA62ED" w:rsidRPr="006574CC" w:rsidRDefault="00F352F4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>
        <w:rPr>
          <w:szCs w:val="24"/>
        </w:rPr>
        <w:t>6) реквизит (61) «ИНН» п</w:t>
      </w:r>
      <w:r w:rsidR="00BA62ED" w:rsidRPr="006574CC">
        <w:rPr>
          <w:szCs w:val="24"/>
        </w:rPr>
        <w:t>олучателя;</w:t>
      </w:r>
    </w:p>
    <w:p w:rsidR="00BA62ED" w:rsidRPr="006574CC" w:rsidRDefault="00BA62ED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7) реквизит (103) </w:t>
      </w:r>
      <w:r w:rsidR="00F352F4">
        <w:rPr>
          <w:szCs w:val="24"/>
        </w:rPr>
        <w:t>«КПП»</w:t>
      </w:r>
      <w:r w:rsidRPr="006574CC">
        <w:rPr>
          <w:szCs w:val="24"/>
        </w:rPr>
        <w:t xml:space="preserve"> получателя;</w:t>
      </w:r>
    </w:p>
    <w:p w:rsidR="00BA62ED" w:rsidRPr="006574CC" w:rsidRDefault="00BA62ED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>8) реквизит (104) - соответствующий код классификации доходов бюджетов Российской Федерации (КБК);</w:t>
      </w:r>
    </w:p>
    <w:p w:rsidR="00BA62ED" w:rsidRPr="006574CC" w:rsidRDefault="00BA62ED" w:rsidP="00BA62ED">
      <w:pPr>
        <w:pStyle w:val="ConsPlusNormal"/>
        <w:spacing w:line="276" w:lineRule="auto"/>
        <w:ind w:firstLine="539"/>
        <w:jc w:val="both"/>
        <w:rPr>
          <w:szCs w:val="24"/>
        </w:rPr>
      </w:pPr>
      <w:r w:rsidRPr="006574CC">
        <w:rPr>
          <w:szCs w:val="24"/>
        </w:rPr>
        <w:t xml:space="preserve">9) реквизит (105) код </w:t>
      </w:r>
      <w:hyperlink r:id="rId11">
        <w:r w:rsidRPr="006574CC">
          <w:rPr>
            <w:szCs w:val="24"/>
          </w:rPr>
          <w:t>ОКТМО</w:t>
        </w:r>
      </w:hyperlink>
      <w:r w:rsidRPr="006574CC">
        <w:rPr>
          <w:szCs w:val="24"/>
        </w:rPr>
        <w:t>.</w:t>
      </w:r>
    </w:p>
    <w:p w:rsidR="00BA62ED" w:rsidRPr="006574CC" w:rsidRDefault="00BA62ED" w:rsidP="00BA62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2ED" w:rsidRPr="006574CC" w:rsidRDefault="00BA62ED" w:rsidP="00BA62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2ED" w:rsidRPr="006574CC" w:rsidRDefault="00BA62ED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62ED" w:rsidRPr="006574CC" w:rsidRDefault="00BA62ED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62ED" w:rsidRPr="006574CC" w:rsidRDefault="00BA62ED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62ED" w:rsidRPr="006574CC" w:rsidRDefault="00BA62ED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62ED" w:rsidRPr="006574CC" w:rsidRDefault="00BA62ED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62ED" w:rsidRPr="006574CC" w:rsidRDefault="00BA62ED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5674" w:rsidRDefault="00985674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P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5674" w:rsidRPr="006574CC" w:rsidRDefault="00985674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5674" w:rsidRPr="006574CC" w:rsidRDefault="00985674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5674" w:rsidRPr="006574CC" w:rsidRDefault="00985674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985674" w:rsidRPr="006574CC" w:rsidSect="0015249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FD18A0"/>
    <w:multiLevelType w:val="hybridMultilevel"/>
    <w:tmpl w:val="AF1EA544"/>
    <w:lvl w:ilvl="0" w:tplc="3116A7B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21438"/>
    <w:multiLevelType w:val="hybridMultilevel"/>
    <w:tmpl w:val="8AE885FC"/>
    <w:lvl w:ilvl="0" w:tplc="A836BD9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E7B33C6"/>
    <w:multiLevelType w:val="multilevel"/>
    <w:tmpl w:val="15E8D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22F6D"/>
    <w:rsid w:val="00027F5D"/>
    <w:rsid w:val="0003035B"/>
    <w:rsid w:val="00041B16"/>
    <w:rsid w:val="00061A53"/>
    <w:rsid w:val="00061EDA"/>
    <w:rsid w:val="000A326A"/>
    <w:rsid w:val="000A6DF4"/>
    <w:rsid w:val="000D7244"/>
    <w:rsid w:val="000F03D2"/>
    <w:rsid w:val="000F28A3"/>
    <w:rsid w:val="00141145"/>
    <w:rsid w:val="00142B2B"/>
    <w:rsid w:val="0015249C"/>
    <w:rsid w:val="001667C0"/>
    <w:rsid w:val="001A7997"/>
    <w:rsid w:val="001B32B0"/>
    <w:rsid w:val="001C6BA6"/>
    <w:rsid w:val="001E2579"/>
    <w:rsid w:val="00222249"/>
    <w:rsid w:val="0022354A"/>
    <w:rsid w:val="002700F2"/>
    <w:rsid w:val="002758F9"/>
    <w:rsid w:val="00294FFD"/>
    <w:rsid w:val="002F4392"/>
    <w:rsid w:val="00320E2A"/>
    <w:rsid w:val="00331588"/>
    <w:rsid w:val="00357FA4"/>
    <w:rsid w:val="003778E6"/>
    <w:rsid w:val="00387ECF"/>
    <w:rsid w:val="003E46D3"/>
    <w:rsid w:val="00400CFB"/>
    <w:rsid w:val="00413BDC"/>
    <w:rsid w:val="0042250F"/>
    <w:rsid w:val="004229CF"/>
    <w:rsid w:val="004535AB"/>
    <w:rsid w:val="004603AF"/>
    <w:rsid w:val="004710D1"/>
    <w:rsid w:val="004A62FA"/>
    <w:rsid w:val="004B140E"/>
    <w:rsid w:val="004D77B8"/>
    <w:rsid w:val="005053BA"/>
    <w:rsid w:val="00551811"/>
    <w:rsid w:val="00595D4B"/>
    <w:rsid w:val="0059776D"/>
    <w:rsid w:val="005B0E41"/>
    <w:rsid w:val="005C2B3C"/>
    <w:rsid w:val="005C5496"/>
    <w:rsid w:val="00611BC3"/>
    <w:rsid w:val="00613823"/>
    <w:rsid w:val="006574CC"/>
    <w:rsid w:val="0067389A"/>
    <w:rsid w:val="006D5396"/>
    <w:rsid w:val="006E2FBE"/>
    <w:rsid w:val="00700B7D"/>
    <w:rsid w:val="0071265B"/>
    <w:rsid w:val="00734AED"/>
    <w:rsid w:val="00736FD1"/>
    <w:rsid w:val="007525C9"/>
    <w:rsid w:val="0077126C"/>
    <w:rsid w:val="0077423D"/>
    <w:rsid w:val="00792D1B"/>
    <w:rsid w:val="007B06D1"/>
    <w:rsid w:val="007D303E"/>
    <w:rsid w:val="008B3181"/>
    <w:rsid w:val="008C1968"/>
    <w:rsid w:val="008D51D1"/>
    <w:rsid w:val="008F20B5"/>
    <w:rsid w:val="0091651D"/>
    <w:rsid w:val="00917A67"/>
    <w:rsid w:val="00950A5F"/>
    <w:rsid w:val="00985674"/>
    <w:rsid w:val="00987E03"/>
    <w:rsid w:val="00994414"/>
    <w:rsid w:val="009A1A27"/>
    <w:rsid w:val="009B571D"/>
    <w:rsid w:val="00A446DE"/>
    <w:rsid w:val="00A65D7E"/>
    <w:rsid w:val="00A93484"/>
    <w:rsid w:val="00AB05A7"/>
    <w:rsid w:val="00AE66AC"/>
    <w:rsid w:val="00B0076B"/>
    <w:rsid w:val="00B05C1F"/>
    <w:rsid w:val="00BA62ED"/>
    <w:rsid w:val="00BA62F6"/>
    <w:rsid w:val="00BD4227"/>
    <w:rsid w:val="00BF304D"/>
    <w:rsid w:val="00C069A8"/>
    <w:rsid w:val="00C71A11"/>
    <w:rsid w:val="00CC075E"/>
    <w:rsid w:val="00CC282C"/>
    <w:rsid w:val="00CE0535"/>
    <w:rsid w:val="00D03808"/>
    <w:rsid w:val="00D0506D"/>
    <w:rsid w:val="00D20396"/>
    <w:rsid w:val="00D32584"/>
    <w:rsid w:val="00D64ED3"/>
    <w:rsid w:val="00D6714F"/>
    <w:rsid w:val="00D76DA2"/>
    <w:rsid w:val="00D81C21"/>
    <w:rsid w:val="00DB1D4A"/>
    <w:rsid w:val="00DC31A6"/>
    <w:rsid w:val="00DD73CD"/>
    <w:rsid w:val="00E079FB"/>
    <w:rsid w:val="00E11AF4"/>
    <w:rsid w:val="00E35A10"/>
    <w:rsid w:val="00E4138C"/>
    <w:rsid w:val="00E62CC2"/>
    <w:rsid w:val="00ED236B"/>
    <w:rsid w:val="00EF21D9"/>
    <w:rsid w:val="00F352F4"/>
    <w:rsid w:val="00F530BA"/>
    <w:rsid w:val="00FA15CF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A91C8F22BD22BB90112624D1A87095710BC4BD2C3DF0A963DC09C4F38AEDF14636EDDDD346B84C53C50B203qAgF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AA91C8F22BD22BB90112624D1A87095214B143DBC4DF0A963DC09C4F38AEDF14636EDDDD346B84C53C50B203qAgF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AA91C8F22BD22BB90112624D1A87095018B94ADEC0DF0A963DC09C4F38AEDF14636EDDDD346B84C53C50B203qAg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AA91C8F22BD22BB90112624D1A87095710B048DBC7DF0A963DC09C4F38AEDF14636EDDDD346B84C53C50B203qAg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5D86-BEA5-480F-A657-C2DCCD53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Скворцова Наталья Николаевна</cp:lastModifiedBy>
  <cp:revision>65</cp:revision>
  <cp:lastPrinted>2023-08-18T05:19:00Z</cp:lastPrinted>
  <dcterms:created xsi:type="dcterms:W3CDTF">2022-04-25T07:02:00Z</dcterms:created>
  <dcterms:modified xsi:type="dcterms:W3CDTF">2023-08-18T05:19:00Z</dcterms:modified>
</cp:coreProperties>
</file>