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F9" w:rsidRDefault="00565A02" w:rsidP="00205CFC">
      <w:pPr>
        <w:tabs>
          <w:tab w:val="left" w:pos="3967"/>
          <w:tab w:val="center" w:pos="4677"/>
        </w:tabs>
        <w:suppressAutoHyphens/>
        <w:rPr>
          <w:noProof/>
        </w:rPr>
      </w:pPr>
      <w:r>
        <w:rPr>
          <w:noProof/>
        </w:rPr>
        <w:t xml:space="preserve">                                                        </w:t>
      </w:r>
      <w:r w:rsidR="003860F9">
        <w:rPr>
          <w:noProof/>
        </w:rPr>
        <w:t xml:space="preserve">   </w:t>
      </w:r>
    </w:p>
    <w:p w:rsidR="00140AC6" w:rsidRDefault="003860F9" w:rsidP="00565A02">
      <w:pPr>
        <w:tabs>
          <w:tab w:val="left" w:pos="3967"/>
          <w:tab w:val="center" w:pos="4677"/>
        </w:tabs>
        <w:suppressAutoHyphens/>
        <w:rPr>
          <w:noProof/>
        </w:rPr>
      </w:pPr>
      <w:r>
        <w:rPr>
          <w:noProof/>
        </w:rPr>
        <w:t xml:space="preserve">                                                                            </w:t>
      </w:r>
      <w:r w:rsidR="00565A02">
        <w:rPr>
          <w:noProof/>
        </w:rPr>
        <w:t xml:space="preserve">      </w:t>
      </w:r>
      <w:r w:rsidR="00140AC6">
        <w:rPr>
          <w:noProof/>
        </w:rPr>
        <w:drawing>
          <wp:inline distT="0" distB="0" distL="0" distR="0" wp14:anchorId="7841A848" wp14:editId="09E1C2C7">
            <wp:extent cx="577850" cy="753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C6" w:rsidRDefault="00140AC6" w:rsidP="00140AC6">
      <w:pPr>
        <w:jc w:val="center"/>
      </w:pPr>
    </w:p>
    <w:p w:rsidR="00140AC6" w:rsidRDefault="00140AC6" w:rsidP="00140AC6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4"/>
        <w:rPr>
          <w:spacing w:val="20"/>
          <w:sz w:val="32"/>
        </w:rPr>
      </w:pPr>
      <w:r>
        <w:rPr>
          <w:spacing w:val="20"/>
          <w:sz w:val="32"/>
        </w:rPr>
        <w:t>АДМИНИСТРАЦИЯ ГОРОДА ЮГОРСКА</w:t>
      </w:r>
    </w:p>
    <w:p w:rsidR="00140AC6" w:rsidRDefault="00140AC6" w:rsidP="00140AC6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140AC6" w:rsidRDefault="00140AC6" w:rsidP="00140AC6">
      <w:pPr>
        <w:jc w:val="center"/>
        <w:rPr>
          <w:sz w:val="28"/>
          <w:szCs w:val="28"/>
        </w:rPr>
      </w:pPr>
    </w:p>
    <w:p w:rsidR="00140AC6" w:rsidRDefault="00140AC6" w:rsidP="00140AC6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5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140AC6" w:rsidRDefault="00140AC6" w:rsidP="00140AC6">
      <w:pPr>
        <w:keepNext/>
        <w:suppressAutoHyphens/>
        <w:jc w:val="center"/>
        <w:outlineLvl w:val="5"/>
        <w:rPr>
          <w:sz w:val="36"/>
          <w:szCs w:val="36"/>
        </w:rPr>
      </w:pPr>
    </w:p>
    <w:p w:rsidR="00140AC6" w:rsidRDefault="00140AC6" w:rsidP="00140AC6">
      <w:pPr>
        <w:keepNext/>
        <w:widowControl/>
        <w:numPr>
          <w:ilvl w:val="0"/>
          <w:numId w:val="1"/>
        </w:numPr>
        <w:tabs>
          <w:tab w:val="num" w:pos="0"/>
        </w:tabs>
        <w:suppressAutoHyphens/>
        <w:autoSpaceDE/>
        <w:adjustRightInd/>
        <w:ind w:left="0" w:firstLine="0"/>
        <w:jc w:val="center"/>
        <w:outlineLvl w:val="5"/>
        <w:rPr>
          <w:sz w:val="36"/>
          <w:szCs w:val="36"/>
        </w:rPr>
      </w:pPr>
    </w:p>
    <w:p w:rsidR="00140AC6" w:rsidRPr="00003BED" w:rsidRDefault="00140AC6" w:rsidP="00140AC6">
      <w:pPr>
        <w:jc w:val="both"/>
        <w:rPr>
          <w:sz w:val="24"/>
          <w:szCs w:val="24"/>
        </w:rPr>
      </w:pPr>
      <w:r>
        <w:rPr>
          <w:sz w:val="24"/>
          <w:szCs w:val="24"/>
        </w:rPr>
        <w:t>от </w:t>
      </w:r>
      <w:r w:rsidR="005B4782">
        <w:rPr>
          <w:sz w:val="24"/>
          <w:szCs w:val="24"/>
        </w:rPr>
        <w:t>__</w:t>
      </w:r>
      <w:r w:rsidR="005B4782">
        <w:rPr>
          <w:sz w:val="24"/>
          <w:szCs w:val="24"/>
          <w:u w:val="single"/>
        </w:rPr>
        <w:t>26.04.2019__</w:t>
      </w:r>
      <w:r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Pr="009D354C">
        <w:rPr>
          <w:sz w:val="24"/>
          <w:szCs w:val="24"/>
        </w:rPr>
        <w:tab/>
      </w:r>
      <w:r w:rsidR="005B4782">
        <w:rPr>
          <w:sz w:val="24"/>
          <w:szCs w:val="24"/>
        </w:rPr>
        <w:tab/>
        <w:t xml:space="preserve">                         </w:t>
      </w:r>
      <w:bookmarkStart w:id="0" w:name="_GoBack"/>
      <w:bookmarkEnd w:id="0"/>
      <w:r w:rsidR="005B4782">
        <w:rPr>
          <w:sz w:val="24"/>
          <w:szCs w:val="24"/>
        </w:rPr>
        <w:t>№ _</w:t>
      </w:r>
      <w:r w:rsidR="005B4782" w:rsidRPr="005B4782">
        <w:rPr>
          <w:sz w:val="24"/>
          <w:szCs w:val="24"/>
          <w:u w:val="single"/>
        </w:rPr>
        <w:t>858</w:t>
      </w:r>
      <w:r w:rsidR="005B4782">
        <w:rPr>
          <w:sz w:val="24"/>
          <w:szCs w:val="24"/>
        </w:rPr>
        <w:t>_</w:t>
      </w:r>
    </w:p>
    <w:p w:rsidR="00140AC6" w:rsidRPr="00E6092D" w:rsidRDefault="00140AC6" w:rsidP="00140AC6">
      <w:pPr>
        <w:rPr>
          <w:sz w:val="24"/>
          <w:szCs w:val="24"/>
        </w:rPr>
      </w:pPr>
    </w:p>
    <w:p w:rsidR="00140AC6" w:rsidRPr="00E6092D" w:rsidRDefault="00140AC6" w:rsidP="00140AC6">
      <w:pPr>
        <w:rPr>
          <w:sz w:val="24"/>
          <w:szCs w:val="24"/>
        </w:rPr>
      </w:pPr>
    </w:p>
    <w:p w:rsidR="00140AC6" w:rsidRPr="00E6092D" w:rsidRDefault="00140AC6" w:rsidP="00140AC6">
      <w:pPr>
        <w:rPr>
          <w:sz w:val="24"/>
          <w:szCs w:val="24"/>
        </w:rPr>
      </w:pPr>
    </w:p>
    <w:p w:rsidR="00140AC6" w:rsidRDefault="00140AC6" w:rsidP="00140AC6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1333D2" w:rsidRDefault="00140AC6" w:rsidP="001333D2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  <w:r w:rsidR="001333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10.11.2017 </w:t>
      </w:r>
    </w:p>
    <w:p w:rsidR="001333D2" w:rsidRDefault="00140AC6" w:rsidP="001333D2">
      <w:pPr>
        <w:rPr>
          <w:sz w:val="24"/>
          <w:szCs w:val="24"/>
        </w:rPr>
      </w:pPr>
      <w:r>
        <w:rPr>
          <w:sz w:val="24"/>
          <w:szCs w:val="24"/>
        </w:rPr>
        <w:t>№ 2775 «О Порядке рассмотрения обращений</w:t>
      </w:r>
    </w:p>
    <w:p w:rsidR="003F40DA" w:rsidRDefault="00140AC6" w:rsidP="003F40DA">
      <w:pPr>
        <w:rPr>
          <w:sz w:val="24"/>
          <w:szCs w:val="24"/>
        </w:rPr>
      </w:pPr>
      <w:r>
        <w:rPr>
          <w:sz w:val="24"/>
          <w:szCs w:val="24"/>
        </w:rPr>
        <w:t xml:space="preserve">граждан, объединений граждан, в том числе </w:t>
      </w:r>
    </w:p>
    <w:p w:rsidR="001333D2" w:rsidRDefault="00140AC6" w:rsidP="003F40DA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юридических лиц, поступающих </w:t>
      </w:r>
      <w:r>
        <w:rPr>
          <w:rStyle w:val="FontStyle31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города </w:t>
      </w:r>
    </w:p>
    <w:p w:rsidR="003F40DA" w:rsidRDefault="001333D2" w:rsidP="00140AC6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Югорска, </w:t>
      </w:r>
      <w:r w:rsidR="00140AC6" w:rsidRPr="00361D84">
        <w:rPr>
          <w:sz w:val="24"/>
          <w:szCs w:val="24"/>
        </w:rPr>
        <w:t xml:space="preserve">первому заместителю главы города </w:t>
      </w:r>
    </w:p>
    <w:p w:rsidR="003F40DA" w:rsidRDefault="00140AC6" w:rsidP="00140AC6">
      <w:pPr>
        <w:shd w:val="clear" w:color="auto" w:fill="FFFFFF"/>
        <w:ind w:right="1075"/>
        <w:rPr>
          <w:sz w:val="24"/>
          <w:szCs w:val="24"/>
        </w:rPr>
      </w:pPr>
      <w:r w:rsidRPr="00361D84">
        <w:rPr>
          <w:sz w:val="24"/>
          <w:szCs w:val="24"/>
        </w:rPr>
        <w:t xml:space="preserve">Югорска, </w:t>
      </w:r>
      <w:r>
        <w:rPr>
          <w:sz w:val="24"/>
          <w:szCs w:val="24"/>
        </w:rPr>
        <w:t xml:space="preserve">заместителю главы города Югорска, </w:t>
      </w:r>
    </w:p>
    <w:p w:rsidR="003F40DA" w:rsidRDefault="00140AC6" w:rsidP="00140AC6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руководителям органов и структурных </w:t>
      </w:r>
    </w:p>
    <w:p w:rsidR="00140AC6" w:rsidRDefault="00140AC6" w:rsidP="00140AC6">
      <w:pPr>
        <w:shd w:val="clear" w:color="auto" w:fill="FFFFFF"/>
        <w:ind w:right="1075"/>
        <w:rPr>
          <w:sz w:val="24"/>
          <w:szCs w:val="24"/>
        </w:rPr>
      </w:pPr>
      <w:r>
        <w:rPr>
          <w:sz w:val="24"/>
          <w:szCs w:val="24"/>
        </w:rPr>
        <w:t>подразделений администрации города Югорска»</w:t>
      </w:r>
    </w:p>
    <w:p w:rsidR="00140AC6" w:rsidRDefault="00140AC6" w:rsidP="00140AC6">
      <w:pPr>
        <w:rPr>
          <w:sz w:val="24"/>
          <w:szCs w:val="24"/>
        </w:rPr>
      </w:pPr>
    </w:p>
    <w:p w:rsidR="00140AC6" w:rsidRDefault="00140AC6" w:rsidP="00140AC6">
      <w:pPr>
        <w:rPr>
          <w:sz w:val="24"/>
          <w:szCs w:val="24"/>
        </w:rPr>
      </w:pPr>
    </w:p>
    <w:p w:rsidR="00170336" w:rsidRDefault="00170336" w:rsidP="00170336">
      <w:pPr>
        <w:shd w:val="clear" w:color="auto" w:fill="FFFFFF"/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права граждан на обращение </w:t>
      </w:r>
      <w:r>
        <w:rPr>
          <w:rStyle w:val="FontStyle31"/>
          <w:sz w:val="24"/>
          <w:szCs w:val="24"/>
        </w:rPr>
        <w:t xml:space="preserve"> к</w:t>
      </w:r>
      <w:r>
        <w:rPr>
          <w:sz w:val="24"/>
          <w:szCs w:val="24"/>
        </w:rPr>
        <w:t xml:space="preserve">  главе города Югорска, первому заместителю главы города Югорска, заместителю  главы города Югорска, руководителям органов и структурных подразделений администрации </w:t>
      </w:r>
      <w:r w:rsidR="00565A02">
        <w:rPr>
          <w:sz w:val="24"/>
          <w:szCs w:val="24"/>
        </w:rPr>
        <w:t>города Югорска, в связи с изменением места приёма</w:t>
      </w:r>
      <w:r w:rsidR="00F03116">
        <w:rPr>
          <w:sz w:val="24"/>
          <w:szCs w:val="24"/>
        </w:rPr>
        <w:t xml:space="preserve"> граждан:</w:t>
      </w:r>
    </w:p>
    <w:p w:rsidR="00140AC6" w:rsidRPr="00947346" w:rsidRDefault="00140AC6" w:rsidP="00947346">
      <w:pPr>
        <w:suppressAutoHyphens/>
        <w:jc w:val="both"/>
        <w:rPr>
          <w:rStyle w:val="FontStyle31"/>
          <w:noProof/>
          <w:sz w:val="20"/>
          <w:szCs w:val="20"/>
        </w:rPr>
      </w:pPr>
      <w:r>
        <w:rPr>
          <w:sz w:val="24"/>
          <w:szCs w:val="24"/>
        </w:rPr>
        <w:tab/>
      </w:r>
      <w:r w:rsidR="001C20B1">
        <w:rPr>
          <w:sz w:val="24"/>
          <w:szCs w:val="24"/>
        </w:rPr>
        <w:t>в</w:t>
      </w:r>
      <w:r w:rsidRPr="001F1035">
        <w:rPr>
          <w:rStyle w:val="FontStyle31"/>
          <w:sz w:val="24"/>
          <w:szCs w:val="24"/>
        </w:rPr>
        <w:t xml:space="preserve">нести в </w:t>
      </w:r>
      <w:r w:rsidR="00170336">
        <w:rPr>
          <w:rStyle w:val="FontStyle31"/>
          <w:sz w:val="24"/>
          <w:szCs w:val="24"/>
        </w:rPr>
        <w:t>приложение 3</w:t>
      </w:r>
      <w:r w:rsidR="001333D2"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>постанов</w:t>
      </w:r>
      <w:r w:rsidR="001333D2">
        <w:rPr>
          <w:rStyle w:val="FontStyle31"/>
          <w:sz w:val="24"/>
          <w:szCs w:val="24"/>
        </w:rPr>
        <w:t>ления</w:t>
      </w:r>
      <w:r w:rsidRPr="001F1035">
        <w:rPr>
          <w:rStyle w:val="FontStyle31"/>
        </w:rPr>
        <w:t xml:space="preserve"> </w:t>
      </w:r>
      <w:r w:rsidRPr="001F1035">
        <w:rPr>
          <w:sz w:val="24"/>
          <w:szCs w:val="24"/>
        </w:rPr>
        <w:t xml:space="preserve">администрации города Югорска </w:t>
      </w:r>
      <w:r>
        <w:rPr>
          <w:sz w:val="24"/>
          <w:szCs w:val="24"/>
        </w:rPr>
        <w:t xml:space="preserve"> от 10.11.2017  № 2775 </w:t>
      </w:r>
      <w:r w:rsidRPr="001F1035">
        <w:rPr>
          <w:sz w:val="24"/>
          <w:szCs w:val="24"/>
        </w:rPr>
        <w:t xml:space="preserve">«О Порядке рассмотрения обращений граждан, объединений граждан, </w:t>
      </w:r>
      <w:proofErr w:type="gramStart"/>
      <w:r w:rsidRPr="001F1035">
        <w:rPr>
          <w:sz w:val="24"/>
          <w:szCs w:val="24"/>
        </w:rPr>
        <w:t>в</w:t>
      </w:r>
      <w:proofErr w:type="gramEnd"/>
      <w:r w:rsidRPr="001F1035">
        <w:rPr>
          <w:sz w:val="24"/>
          <w:szCs w:val="24"/>
        </w:rPr>
        <w:t xml:space="preserve"> том числе юридических лиц, поступающих </w:t>
      </w:r>
      <w:r w:rsidRPr="001F1035">
        <w:rPr>
          <w:rStyle w:val="FontStyle31"/>
          <w:sz w:val="24"/>
          <w:szCs w:val="24"/>
        </w:rPr>
        <w:t xml:space="preserve"> </w:t>
      </w:r>
      <w:r w:rsidRPr="001F1035">
        <w:rPr>
          <w:sz w:val="24"/>
          <w:szCs w:val="24"/>
        </w:rPr>
        <w:t>главе города Югорска, первому заместителю главы города Югорска, заместителю главы города Югорска, руководителям органов и структурных подразделений администрации города Югорска» (с изменениями от 26.01.2018 № 219</w:t>
      </w:r>
      <w:r>
        <w:rPr>
          <w:sz w:val="24"/>
          <w:szCs w:val="24"/>
        </w:rPr>
        <w:t xml:space="preserve">, </w:t>
      </w:r>
      <w:r w:rsidRPr="00140AC6">
        <w:rPr>
          <w:noProof/>
          <w:sz w:val="24"/>
          <w:szCs w:val="24"/>
        </w:rPr>
        <w:t>от 02.03.2018 № 641</w:t>
      </w:r>
      <w:r w:rsidR="00947346">
        <w:rPr>
          <w:noProof/>
          <w:sz w:val="24"/>
          <w:szCs w:val="24"/>
        </w:rPr>
        <w:t xml:space="preserve">, </w:t>
      </w:r>
      <w:r w:rsidR="00947346" w:rsidRPr="00947346">
        <w:rPr>
          <w:noProof/>
          <w:sz w:val="24"/>
          <w:szCs w:val="24"/>
        </w:rPr>
        <w:t>от 10.07.2018 № 1936, от 15.10.2018 № 2831</w:t>
      </w:r>
      <w:r w:rsidRPr="001F1035">
        <w:rPr>
          <w:sz w:val="24"/>
          <w:szCs w:val="24"/>
        </w:rPr>
        <w:t xml:space="preserve">) </w:t>
      </w:r>
      <w:r w:rsidR="001333D2">
        <w:rPr>
          <w:sz w:val="24"/>
          <w:szCs w:val="24"/>
        </w:rPr>
        <w:t xml:space="preserve">изменения, изложив </w:t>
      </w:r>
      <w:r w:rsidR="001333D2" w:rsidRPr="001333D2">
        <w:rPr>
          <w:noProof/>
          <w:sz w:val="24"/>
          <w:szCs w:val="24"/>
        </w:rPr>
        <w:t>с</w:t>
      </w:r>
      <w:r w:rsidR="001333D2">
        <w:rPr>
          <w:rStyle w:val="FontStyle31"/>
          <w:sz w:val="24"/>
          <w:szCs w:val="24"/>
        </w:rPr>
        <w:t>троки 1</w:t>
      </w:r>
      <w:r w:rsidR="00205CFC">
        <w:rPr>
          <w:rStyle w:val="FontStyle31"/>
          <w:sz w:val="24"/>
          <w:szCs w:val="24"/>
        </w:rPr>
        <w:t>1</w:t>
      </w:r>
      <w:r w:rsidR="00610BAC">
        <w:rPr>
          <w:rStyle w:val="FontStyle31"/>
          <w:sz w:val="24"/>
          <w:szCs w:val="24"/>
        </w:rPr>
        <w:t>-</w:t>
      </w:r>
      <w:r w:rsidR="00205CFC">
        <w:rPr>
          <w:rStyle w:val="FontStyle31"/>
          <w:sz w:val="24"/>
          <w:szCs w:val="24"/>
        </w:rPr>
        <w:t>13</w:t>
      </w:r>
      <w:r w:rsidR="001333D2">
        <w:rPr>
          <w:rStyle w:val="FontStyle31"/>
          <w:sz w:val="24"/>
          <w:szCs w:val="24"/>
        </w:rPr>
        <w:t xml:space="preserve"> в следующей редакции:</w:t>
      </w:r>
    </w:p>
    <w:p w:rsidR="001333D2" w:rsidRDefault="001333D2" w:rsidP="001333D2">
      <w:pPr>
        <w:suppressAutoHyphens/>
        <w:jc w:val="both"/>
        <w:rPr>
          <w:rStyle w:val="FontStyle31"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1418"/>
      </w:tblGrid>
      <w:tr w:rsidR="00170336" w:rsidTr="00170336">
        <w:tc>
          <w:tcPr>
            <w:tcW w:w="3969" w:type="dxa"/>
          </w:tcPr>
          <w:p w:rsidR="00170336" w:rsidRDefault="00170336" w:rsidP="001333D2">
            <w:pPr>
              <w:suppressAutoHyphens/>
              <w:jc w:val="both"/>
              <w:rPr>
                <w:rStyle w:val="FontStyle31"/>
                <w:noProof/>
                <w:sz w:val="24"/>
                <w:szCs w:val="24"/>
              </w:rPr>
            </w:pPr>
            <w:r>
              <w:rPr>
                <w:rStyle w:val="FontStyle31"/>
                <w:noProof/>
                <w:sz w:val="24"/>
                <w:szCs w:val="24"/>
              </w:rPr>
              <w:t>Максименюк Алексей Валерьевич</w:t>
            </w:r>
          </w:p>
          <w:p w:rsidR="00170336" w:rsidRPr="001333D2" w:rsidRDefault="00170336" w:rsidP="00170336">
            <w:pPr>
              <w:suppressAutoHyphens/>
              <w:jc w:val="both"/>
              <w:rPr>
                <w:rStyle w:val="FontStyle31"/>
                <w:noProof/>
                <w:sz w:val="24"/>
                <w:szCs w:val="24"/>
              </w:rPr>
            </w:pPr>
            <w:r w:rsidRPr="001333D2">
              <w:rPr>
                <w:rStyle w:val="FontStyle31"/>
                <w:noProof/>
                <w:sz w:val="24"/>
                <w:szCs w:val="24"/>
              </w:rPr>
              <w:t xml:space="preserve">– </w:t>
            </w:r>
            <w:r>
              <w:rPr>
                <w:rStyle w:val="FontStyle31"/>
                <w:noProof/>
                <w:sz w:val="24"/>
                <w:szCs w:val="24"/>
              </w:rPr>
              <w:t xml:space="preserve">начальник отдела по гражданской обороне </w:t>
            </w:r>
            <w:r w:rsidRPr="00B215D1">
              <w:rPr>
                <w:rStyle w:val="FontStyle31"/>
                <w:sz w:val="22"/>
                <w:szCs w:val="22"/>
              </w:rPr>
              <w:t>и чрезвычайным ситуациям, транспорту и связи</w:t>
            </w:r>
          </w:p>
        </w:tc>
        <w:tc>
          <w:tcPr>
            <w:tcW w:w="2268" w:type="dxa"/>
          </w:tcPr>
          <w:p w:rsidR="00170336" w:rsidRPr="00B215D1" w:rsidRDefault="00170336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ул. 40 лет Победы, 11,</w:t>
            </w:r>
          </w:p>
          <w:p w:rsidR="00170336" w:rsidRPr="00B215D1" w:rsidRDefault="00170336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кабинет 115</w:t>
            </w:r>
          </w:p>
        </w:tc>
        <w:tc>
          <w:tcPr>
            <w:tcW w:w="1843" w:type="dxa"/>
          </w:tcPr>
          <w:p w:rsidR="00884B24" w:rsidRDefault="00884B24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к</w:t>
            </w:r>
            <w:r w:rsidR="00170336" w:rsidRPr="00B215D1">
              <w:rPr>
                <w:rStyle w:val="FontStyle31"/>
                <w:sz w:val="22"/>
                <w:szCs w:val="22"/>
              </w:rPr>
              <w:t>аждый</w:t>
            </w:r>
          </w:p>
          <w:p w:rsidR="00170336" w:rsidRPr="00B215D1" w:rsidRDefault="00170336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 xml:space="preserve"> вторник месяца</w:t>
            </w:r>
          </w:p>
        </w:tc>
        <w:tc>
          <w:tcPr>
            <w:tcW w:w="1418" w:type="dxa"/>
          </w:tcPr>
          <w:p w:rsidR="00170336" w:rsidRPr="00B215D1" w:rsidRDefault="00170336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с 15 до 18 часов</w:t>
            </w:r>
          </w:p>
        </w:tc>
      </w:tr>
      <w:tr w:rsidR="00610BAC" w:rsidTr="00170336">
        <w:tc>
          <w:tcPr>
            <w:tcW w:w="3969" w:type="dxa"/>
          </w:tcPr>
          <w:p w:rsidR="00610BAC" w:rsidRPr="00205CFC" w:rsidRDefault="00610BAC" w:rsidP="00205CFC">
            <w:pPr>
              <w:pStyle w:val="Style12"/>
              <w:widowControl/>
              <w:snapToGrid w:val="0"/>
              <w:spacing w:before="5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205CFC">
              <w:rPr>
                <w:rStyle w:val="FontStyle31"/>
                <w:sz w:val="24"/>
                <w:szCs w:val="24"/>
              </w:rPr>
              <w:t>Шибанов Алексей Николаевич – начальник управления внутренней политики и общественных связей</w:t>
            </w:r>
          </w:p>
        </w:tc>
        <w:tc>
          <w:tcPr>
            <w:tcW w:w="2268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ул. 40 лет Победы, 11,</w:t>
            </w:r>
          </w:p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кабинет 407</w:t>
            </w:r>
          </w:p>
        </w:tc>
        <w:tc>
          <w:tcPr>
            <w:tcW w:w="1843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 xml:space="preserve">каждую </w:t>
            </w:r>
          </w:p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среду месяца</w:t>
            </w:r>
          </w:p>
        </w:tc>
        <w:tc>
          <w:tcPr>
            <w:tcW w:w="1418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с 14 до 17 часов</w:t>
            </w:r>
          </w:p>
        </w:tc>
      </w:tr>
      <w:tr w:rsidR="00610BAC" w:rsidTr="00170336">
        <w:tc>
          <w:tcPr>
            <w:tcW w:w="3969" w:type="dxa"/>
          </w:tcPr>
          <w:p w:rsidR="00610BAC" w:rsidRPr="00205CFC" w:rsidRDefault="00610BAC" w:rsidP="00205CFC">
            <w:pPr>
              <w:pStyle w:val="Style12"/>
              <w:widowControl/>
              <w:snapToGrid w:val="0"/>
              <w:spacing w:before="5" w:line="240" w:lineRule="auto"/>
              <w:jc w:val="both"/>
              <w:rPr>
                <w:rStyle w:val="FontStyle31"/>
                <w:sz w:val="24"/>
                <w:szCs w:val="24"/>
              </w:rPr>
            </w:pPr>
            <w:proofErr w:type="spellStart"/>
            <w:r w:rsidRPr="00205CFC">
              <w:rPr>
                <w:rStyle w:val="FontStyle31"/>
                <w:sz w:val="24"/>
                <w:szCs w:val="24"/>
              </w:rPr>
              <w:t>Ганчан</w:t>
            </w:r>
            <w:proofErr w:type="spellEnd"/>
            <w:r w:rsidRPr="00205CFC">
              <w:rPr>
                <w:rStyle w:val="FontStyle31"/>
                <w:sz w:val="24"/>
                <w:szCs w:val="24"/>
              </w:rPr>
              <w:t xml:space="preserve"> Александр Иванович – </w:t>
            </w:r>
          </w:p>
          <w:p w:rsidR="00610BAC" w:rsidRPr="00205CFC" w:rsidRDefault="00610BAC" w:rsidP="00205CFC">
            <w:pPr>
              <w:pStyle w:val="Style12"/>
              <w:widowControl/>
              <w:snapToGrid w:val="0"/>
              <w:spacing w:before="5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205CFC">
              <w:rPr>
                <w:rStyle w:val="FontStyle31"/>
                <w:sz w:val="24"/>
                <w:szCs w:val="24"/>
              </w:rPr>
              <w:t>Начальник управления контроля</w:t>
            </w:r>
          </w:p>
        </w:tc>
        <w:tc>
          <w:tcPr>
            <w:tcW w:w="2268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ул. 40 лет Победы, 11,</w:t>
            </w:r>
          </w:p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кабинет 315</w:t>
            </w:r>
          </w:p>
        </w:tc>
        <w:tc>
          <w:tcPr>
            <w:tcW w:w="1843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 xml:space="preserve">каждую </w:t>
            </w:r>
          </w:p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среду месяца</w:t>
            </w:r>
          </w:p>
        </w:tc>
        <w:tc>
          <w:tcPr>
            <w:tcW w:w="1418" w:type="dxa"/>
          </w:tcPr>
          <w:p w:rsidR="00610BAC" w:rsidRPr="00B215D1" w:rsidRDefault="00610BAC" w:rsidP="00412386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2"/>
                <w:szCs w:val="22"/>
              </w:rPr>
            </w:pPr>
            <w:r w:rsidRPr="00B215D1">
              <w:rPr>
                <w:rStyle w:val="FontStyle31"/>
                <w:sz w:val="22"/>
                <w:szCs w:val="22"/>
              </w:rPr>
              <w:t>с 15 до 18 часов</w:t>
            </w:r>
          </w:p>
        </w:tc>
      </w:tr>
    </w:tbl>
    <w:p w:rsidR="001333D2" w:rsidRDefault="001333D2" w:rsidP="001333D2">
      <w:pPr>
        <w:suppressAutoHyphens/>
        <w:jc w:val="both"/>
        <w:rPr>
          <w:rStyle w:val="FontStyle31"/>
          <w:noProof/>
          <w:sz w:val="20"/>
          <w:szCs w:val="20"/>
        </w:rPr>
      </w:pPr>
    </w:p>
    <w:p w:rsidR="002D30E6" w:rsidRPr="001333D2" w:rsidRDefault="002D30E6" w:rsidP="001333D2">
      <w:pPr>
        <w:suppressAutoHyphens/>
        <w:jc w:val="both"/>
        <w:rPr>
          <w:rStyle w:val="FontStyle31"/>
          <w:noProof/>
          <w:sz w:val="20"/>
          <w:szCs w:val="20"/>
        </w:rPr>
      </w:pPr>
    </w:p>
    <w:p w:rsidR="00140AC6" w:rsidRPr="00610BAC" w:rsidRDefault="00140AC6" w:rsidP="00140AC6">
      <w:pPr>
        <w:shd w:val="clear" w:color="auto" w:fill="FFFFFF"/>
        <w:ind w:right="-1"/>
        <w:jc w:val="both"/>
        <w:rPr>
          <w:rStyle w:val="FontStyle31"/>
          <w:b/>
          <w:sz w:val="24"/>
          <w:szCs w:val="24"/>
        </w:rPr>
      </w:pPr>
    </w:p>
    <w:p w:rsidR="00205CFC" w:rsidRDefault="00205CFC" w:rsidP="00140AC6">
      <w:pPr>
        <w:rPr>
          <w:b/>
          <w:sz w:val="24"/>
          <w:szCs w:val="24"/>
        </w:rPr>
      </w:pPr>
    </w:p>
    <w:p w:rsidR="00140AC6" w:rsidRDefault="00205CFC" w:rsidP="00140AC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140AC6">
        <w:rPr>
          <w:b/>
          <w:sz w:val="24"/>
          <w:szCs w:val="24"/>
        </w:rPr>
        <w:t xml:space="preserve"> города Югорска                                                                                   </w:t>
      </w:r>
      <w:r>
        <w:rPr>
          <w:b/>
          <w:sz w:val="24"/>
          <w:szCs w:val="24"/>
        </w:rPr>
        <w:t xml:space="preserve">       А.В. Бородкин</w:t>
      </w:r>
    </w:p>
    <w:sectPr w:rsidR="00140AC6" w:rsidSect="00565A0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4"/>
    <w:rsid w:val="001333D2"/>
    <w:rsid w:val="00140AC6"/>
    <w:rsid w:val="00170336"/>
    <w:rsid w:val="001C20B1"/>
    <w:rsid w:val="00205CFC"/>
    <w:rsid w:val="002D30E6"/>
    <w:rsid w:val="002E6D54"/>
    <w:rsid w:val="00331344"/>
    <w:rsid w:val="003860F9"/>
    <w:rsid w:val="003F40DA"/>
    <w:rsid w:val="00565A02"/>
    <w:rsid w:val="005B4782"/>
    <w:rsid w:val="00610BAC"/>
    <w:rsid w:val="00884B24"/>
    <w:rsid w:val="00947346"/>
    <w:rsid w:val="00B34F58"/>
    <w:rsid w:val="00B429B9"/>
    <w:rsid w:val="00DC74D0"/>
    <w:rsid w:val="00F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140AC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0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1333D2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140AC6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0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1333D2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17</cp:revision>
  <cp:lastPrinted>2018-07-09T12:26:00Z</cp:lastPrinted>
  <dcterms:created xsi:type="dcterms:W3CDTF">2018-04-04T05:27:00Z</dcterms:created>
  <dcterms:modified xsi:type="dcterms:W3CDTF">2019-04-26T11:12:00Z</dcterms:modified>
</cp:coreProperties>
</file>