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0F2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934B1B" w:rsidRDefault="00934B1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34B1B" w:rsidRDefault="00934B1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250F24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50F24">
        <w:rPr>
          <w:sz w:val="24"/>
          <w:szCs w:val="24"/>
        </w:rPr>
        <w:t xml:space="preserve"> </w:t>
      </w:r>
      <w:r w:rsidR="00250F24" w:rsidRPr="00250F24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 w:rsidR="00250F24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50F24">
        <w:rPr>
          <w:sz w:val="24"/>
          <w:szCs w:val="24"/>
        </w:rPr>
        <w:t xml:space="preserve"> </w:t>
      </w:r>
      <w:r w:rsidR="00250F24" w:rsidRPr="00250F24">
        <w:rPr>
          <w:sz w:val="24"/>
          <w:szCs w:val="24"/>
          <w:u w:val="single"/>
        </w:rPr>
        <w:t>1928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34B1B" w:rsidRDefault="00934B1B" w:rsidP="0037056B">
      <w:pPr>
        <w:rPr>
          <w:sz w:val="24"/>
          <w:szCs w:val="24"/>
        </w:rPr>
      </w:pPr>
    </w:p>
    <w:p w:rsidR="00934B1B" w:rsidRPr="00934B1B" w:rsidRDefault="00934B1B" w:rsidP="00934B1B">
      <w:pPr>
        <w:autoSpaceDE w:val="0"/>
        <w:autoSpaceDN w:val="0"/>
        <w:adjustRightInd w:val="0"/>
        <w:ind w:right="4959"/>
        <w:rPr>
          <w:bCs/>
          <w:color w:val="000000"/>
          <w:sz w:val="24"/>
          <w:szCs w:val="24"/>
        </w:rPr>
      </w:pPr>
      <w:r w:rsidRPr="00934B1B">
        <w:rPr>
          <w:bCs/>
          <w:color w:val="000000"/>
          <w:sz w:val="24"/>
          <w:szCs w:val="24"/>
        </w:rPr>
        <w:t>О внесении изменений в постановление</w:t>
      </w:r>
      <w:r>
        <w:rPr>
          <w:bCs/>
          <w:color w:val="000000"/>
          <w:sz w:val="24"/>
          <w:szCs w:val="24"/>
        </w:rPr>
        <w:t xml:space="preserve"> </w:t>
      </w:r>
      <w:r w:rsidRPr="00934B1B">
        <w:rPr>
          <w:bCs/>
          <w:color w:val="000000"/>
          <w:sz w:val="24"/>
          <w:szCs w:val="24"/>
        </w:rPr>
        <w:t>администрации города Югорска</w:t>
      </w:r>
      <w:r>
        <w:rPr>
          <w:bCs/>
          <w:color w:val="000000"/>
          <w:sz w:val="24"/>
          <w:szCs w:val="24"/>
        </w:rPr>
        <w:t xml:space="preserve"> </w:t>
      </w:r>
      <w:r w:rsidRPr="00934B1B">
        <w:rPr>
          <w:bCs/>
          <w:color w:val="000000"/>
          <w:sz w:val="24"/>
          <w:szCs w:val="24"/>
        </w:rPr>
        <w:t>от 30.10.2018 № 3001</w:t>
      </w:r>
      <w:r>
        <w:rPr>
          <w:bCs/>
          <w:color w:val="000000"/>
          <w:sz w:val="24"/>
          <w:szCs w:val="24"/>
        </w:rPr>
        <w:t xml:space="preserve"> </w:t>
      </w:r>
      <w:r w:rsidRPr="00934B1B">
        <w:rPr>
          <w:bCs/>
          <w:color w:val="000000"/>
          <w:sz w:val="24"/>
          <w:szCs w:val="24"/>
        </w:rPr>
        <w:t>«О муниципальной программе города Югорска</w:t>
      </w:r>
      <w:r>
        <w:rPr>
          <w:bCs/>
          <w:color w:val="000000"/>
          <w:sz w:val="24"/>
          <w:szCs w:val="24"/>
        </w:rPr>
        <w:t xml:space="preserve"> </w:t>
      </w:r>
      <w:r w:rsidRPr="00934B1B">
        <w:rPr>
          <w:bCs/>
          <w:color w:val="000000"/>
          <w:sz w:val="24"/>
          <w:szCs w:val="24"/>
        </w:rPr>
        <w:t>«Культурное пространство»</w:t>
      </w:r>
    </w:p>
    <w:p w:rsidR="00934B1B" w:rsidRDefault="00934B1B" w:rsidP="00934B1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34B1B" w:rsidRDefault="00934B1B" w:rsidP="00934B1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34B1B" w:rsidRPr="00934B1B" w:rsidRDefault="00934B1B" w:rsidP="00934B1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34B1B" w:rsidRPr="00934B1B" w:rsidRDefault="00934B1B" w:rsidP="00934B1B">
      <w:pPr>
        <w:ind w:firstLine="707"/>
        <w:jc w:val="both"/>
        <w:rPr>
          <w:color w:val="000000"/>
          <w:sz w:val="24"/>
          <w:szCs w:val="24"/>
        </w:rPr>
      </w:pPr>
      <w:r w:rsidRPr="00934B1B">
        <w:rPr>
          <w:color w:val="000000"/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Pr="00934B1B">
        <w:rPr>
          <w:bCs/>
          <w:color w:val="000000"/>
          <w:sz w:val="24"/>
          <w:szCs w:val="24"/>
        </w:rPr>
        <w:t>:</w:t>
      </w:r>
    </w:p>
    <w:p w:rsidR="00934B1B" w:rsidRPr="00934B1B" w:rsidRDefault="00934B1B" w:rsidP="00934B1B">
      <w:pPr>
        <w:autoSpaceDE w:val="0"/>
        <w:autoSpaceDN w:val="0"/>
        <w:adjustRightInd w:val="0"/>
        <w:ind w:firstLine="707"/>
        <w:jc w:val="both"/>
        <w:rPr>
          <w:bCs/>
          <w:color w:val="000000"/>
          <w:sz w:val="24"/>
          <w:szCs w:val="24"/>
        </w:rPr>
      </w:pPr>
      <w:r w:rsidRPr="00934B1B">
        <w:rPr>
          <w:bCs/>
          <w:color w:val="000000"/>
          <w:sz w:val="24"/>
          <w:szCs w:val="24"/>
        </w:rPr>
        <w:t>1. Внести в постановление администрации города Югорска от 30.10.2018 № 3001</w:t>
      </w:r>
      <w:r>
        <w:rPr>
          <w:bCs/>
          <w:color w:val="000000"/>
          <w:sz w:val="24"/>
          <w:szCs w:val="24"/>
        </w:rPr>
        <w:t xml:space="preserve">                </w:t>
      </w:r>
      <w:r w:rsidRPr="00934B1B">
        <w:rPr>
          <w:bCs/>
          <w:color w:val="000000"/>
          <w:sz w:val="24"/>
          <w:szCs w:val="24"/>
        </w:rPr>
        <w:t xml:space="preserve"> «О муниципальной программе города Югорска «Культурное пространство» (с изменениями </w:t>
      </w:r>
      <w:r>
        <w:rPr>
          <w:bCs/>
          <w:color w:val="000000"/>
          <w:sz w:val="24"/>
          <w:szCs w:val="24"/>
        </w:rPr>
        <w:t xml:space="preserve">             </w:t>
      </w:r>
      <w:r w:rsidRPr="00934B1B">
        <w:rPr>
          <w:bCs/>
          <w:color w:val="000000"/>
          <w:sz w:val="24"/>
          <w:szCs w:val="24"/>
        </w:rPr>
        <w:t>от 29.04.2019 № 890, от 10.10.2019 № 2193, от 06.11.2019 № 2398, от 28.09.2020 № 1380) следующие изменения:</w:t>
      </w:r>
    </w:p>
    <w:p w:rsidR="00934B1B" w:rsidRPr="00934B1B" w:rsidRDefault="00934B1B" w:rsidP="00934B1B">
      <w:pPr>
        <w:ind w:firstLine="707"/>
        <w:jc w:val="both"/>
        <w:rPr>
          <w:color w:val="000000"/>
          <w:sz w:val="24"/>
          <w:szCs w:val="24"/>
          <w:lang w:eastAsia="en-US"/>
        </w:rPr>
      </w:pPr>
      <w:r w:rsidRPr="00934B1B">
        <w:rPr>
          <w:color w:val="000000"/>
          <w:sz w:val="24"/>
          <w:szCs w:val="24"/>
          <w:lang w:eastAsia="en-US"/>
        </w:rPr>
        <w:t>1.1.</w:t>
      </w:r>
      <w:r>
        <w:rPr>
          <w:color w:val="000000"/>
          <w:sz w:val="24"/>
          <w:szCs w:val="24"/>
          <w:lang w:eastAsia="en-US"/>
        </w:rPr>
        <w:t> </w:t>
      </w:r>
      <w:proofErr w:type="gramStart"/>
      <w:r w:rsidRPr="00934B1B">
        <w:rPr>
          <w:color w:val="000000"/>
          <w:sz w:val="24"/>
          <w:szCs w:val="24"/>
          <w:lang w:eastAsia="en-US"/>
        </w:rPr>
        <w:t xml:space="preserve">Строки паспорта муниципальной программы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обеспечения», «Параметры финансового обеспечения муниципальной программы» изложить в следующей редакции: </w:t>
      </w:r>
      <w:proofErr w:type="gramEnd"/>
    </w:p>
    <w:p w:rsidR="00934B1B" w:rsidRPr="00934B1B" w:rsidRDefault="00934B1B" w:rsidP="00934B1B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934B1B">
        <w:rPr>
          <w:color w:val="000000"/>
          <w:sz w:val="24"/>
          <w:szCs w:val="24"/>
          <w:lang w:eastAsia="en-US"/>
        </w:rPr>
        <w:t>«</w:t>
      </w: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1"/>
        <w:gridCol w:w="5701"/>
      </w:tblGrid>
      <w:tr w:rsidR="00934B1B" w:rsidRPr="00934B1B" w:rsidTr="00934B1B">
        <w:tc>
          <w:tcPr>
            <w:tcW w:w="2127" w:type="pct"/>
            <w:vAlign w:val="center"/>
            <w:hideMark/>
          </w:tcPr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873" w:type="pct"/>
            <w:hideMark/>
          </w:tcPr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Национальный проект «Культура»</w:t>
            </w:r>
          </w:p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Портфель проектов «Культура» -  34 504,8  тыс. рублей, в том числе:</w:t>
            </w:r>
          </w:p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региональный проект «Культурная среда» -  28 804,8 тыс. рублей;</w:t>
            </w:r>
          </w:p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региональный проект «Творческие люди» -  0,0 тыс. рублей;</w:t>
            </w:r>
          </w:p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региональный проект «Цифровая культура» -              5 700,0 тыс. рублей.</w:t>
            </w:r>
          </w:p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Муниципальный проект «Музейно-туристический комплекс «Ворота в Югру» - 31 600,0 тыс. рублей.</w:t>
            </w:r>
          </w:p>
        </w:tc>
      </w:tr>
    </w:tbl>
    <w:p w:rsidR="00934B1B" w:rsidRPr="00934B1B" w:rsidRDefault="00934B1B" w:rsidP="00934B1B">
      <w:pPr>
        <w:jc w:val="right"/>
        <w:rPr>
          <w:color w:val="000000"/>
          <w:sz w:val="24"/>
          <w:szCs w:val="24"/>
          <w:lang w:eastAsia="en-US"/>
        </w:rPr>
      </w:pPr>
      <w:r w:rsidRPr="00934B1B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»;</w:t>
      </w:r>
    </w:p>
    <w:p w:rsidR="00934B1B" w:rsidRPr="00934B1B" w:rsidRDefault="00934B1B" w:rsidP="00934B1B">
      <w:pPr>
        <w:ind w:firstLine="708"/>
        <w:rPr>
          <w:color w:val="000000"/>
          <w:sz w:val="24"/>
          <w:szCs w:val="24"/>
          <w:lang w:eastAsia="en-US"/>
        </w:rPr>
      </w:pPr>
      <w:r w:rsidRPr="00934B1B">
        <w:rPr>
          <w:color w:val="000000"/>
          <w:sz w:val="24"/>
          <w:szCs w:val="24"/>
          <w:lang w:eastAsia="en-US"/>
        </w:rPr>
        <w:t>«</w:t>
      </w: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1"/>
        <w:gridCol w:w="5701"/>
      </w:tblGrid>
      <w:tr w:rsidR="00934B1B" w:rsidRPr="00934B1B" w:rsidTr="00934B1B">
        <w:tc>
          <w:tcPr>
            <w:tcW w:w="2127" w:type="pct"/>
            <w:vAlign w:val="center"/>
            <w:hideMark/>
          </w:tcPr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934B1B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873" w:type="pct"/>
            <w:hideMark/>
          </w:tcPr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34B1B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934B1B">
              <w:rPr>
                <w:color w:val="000000"/>
                <w:sz w:val="24"/>
                <w:szCs w:val="24"/>
              </w:rPr>
              <w:t xml:space="preserve"> 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 xml:space="preserve">программы составляет 3 244 461,7 тыс. рублей, 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34B1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34B1B">
              <w:rPr>
                <w:color w:val="000000"/>
                <w:sz w:val="24"/>
                <w:szCs w:val="24"/>
              </w:rPr>
              <w:t>: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lastRenderedPageBreak/>
              <w:t>2019 году  – 266 062,3 тыс. рублей;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>2020 году – 270 974,7  тыс. рублей;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>2021 году – 293 199,0 тыс. рублей;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>2022 году – 277 483,4 тыс. рублей;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>2023 году – 272 383,4 тыс. рублей;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>2024 году – 266 312,7 тыс. рублей;</w:t>
            </w:r>
          </w:p>
          <w:p w:rsidR="00934B1B" w:rsidRPr="00934B1B" w:rsidRDefault="00934B1B" w:rsidP="00934B1B">
            <w:pPr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934B1B">
              <w:rPr>
                <w:color w:val="000000"/>
                <w:sz w:val="24"/>
                <w:szCs w:val="24"/>
              </w:rPr>
              <w:t>2025 году – 266 382,7 тыс. рублей;</w:t>
            </w:r>
          </w:p>
          <w:p w:rsidR="00934B1B" w:rsidRPr="00934B1B" w:rsidRDefault="00934B1B" w:rsidP="00934B1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4B1B">
              <w:rPr>
                <w:color w:val="000000"/>
                <w:sz w:val="24"/>
                <w:szCs w:val="24"/>
              </w:rPr>
              <w:t xml:space="preserve">2026 - 2030 </w:t>
            </w:r>
            <w:proofErr w:type="gramStart"/>
            <w:r w:rsidRPr="00934B1B">
              <w:rPr>
                <w:color w:val="000000"/>
                <w:sz w:val="24"/>
                <w:szCs w:val="24"/>
              </w:rPr>
              <w:t>годах</w:t>
            </w:r>
            <w:proofErr w:type="gramEnd"/>
            <w:r w:rsidRPr="00934B1B">
              <w:rPr>
                <w:color w:val="000000"/>
                <w:sz w:val="24"/>
                <w:szCs w:val="24"/>
              </w:rPr>
              <w:t xml:space="preserve"> – 1 331 663,5 тыс. рублей</w:t>
            </w:r>
          </w:p>
        </w:tc>
      </w:tr>
    </w:tbl>
    <w:p w:rsidR="00934B1B" w:rsidRPr="00934B1B" w:rsidRDefault="00934B1B" w:rsidP="00934B1B">
      <w:pPr>
        <w:jc w:val="right"/>
        <w:rPr>
          <w:color w:val="000000"/>
          <w:sz w:val="24"/>
          <w:szCs w:val="24"/>
          <w:lang w:eastAsia="en-US"/>
        </w:rPr>
      </w:pPr>
      <w:r w:rsidRPr="00934B1B">
        <w:rPr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».</w:t>
      </w:r>
    </w:p>
    <w:p w:rsidR="00934B1B" w:rsidRPr="00934B1B" w:rsidRDefault="00934B1B" w:rsidP="00934B1B">
      <w:pPr>
        <w:widowControl w:val="0"/>
        <w:ind w:firstLine="709"/>
        <w:jc w:val="both"/>
        <w:rPr>
          <w:kern w:val="2"/>
          <w:sz w:val="24"/>
          <w:szCs w:val="24"/>
          <w:lang w:eastAsia="ru-RU"/>
        </w:rPr>
      </w:pPr>
      <w:r w:rsidRPr="00934B1B">
        <w:rPr>
          <w:kern w:val="2"/>
          <w:sz w:val="24"/>
          <w:szCs w:val="24"/>
          <w:lang w:eastAsia="ru-RU"/>
        </w:rPr>
        <w:t>1.2. Таблицы 1- 4,7 изложить в новой редакции (приложение).</w:t>
      </w:r>
    </w:p>
    <w:p w:rsidR="00934B1B" w:rsidRPr="00934B1B" w:rsidRDefault="00934B1B" w:rsidP="00934B1B">
      <w:pPr>
        <w:ind w:firstLine="707"/>
        <w:jc w:val="both"/>
        <w:rPr>
          <w:bCs/>
          <w:color w:val="000000"/>
          <w:sz w:val="24"/>
          <w:szCs w:val="24"/>
        </w:rPr>
      </w:pPr>
      <w:r w:rsidRPr="00934B1B"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34B1B" w:rsidRPr="00934B1B" w:rsidRDefault="00934B1B" w:rsidP="00934B1B">
      <w:pPr>
        <w:ind w:firstLine="707"/>
        <w:jc w:val="both"/>
        <w:rPr>
          <w:bCs/>
          <w:color w:val="000000"/>
          <w:sz w:val="24"/>
          <w:szCs w:val="24"/>
        </w:rPr>
      </w:pPr>
      <w:r w:rsidRPr="00934B1B"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опубликования, но не ранее 01.01.2021.</w:t>
      </w:r>
    </w:p>
    <w:p w:rsidR="00934B1B" w:rsidRPr="00934B1B" w:rsidRDefault="00934B1B" w:rsidP="00934B1B">
      <w:pPr>
        <w:ind w:firstLine="707"/>
        <w:jc w:val="both"/>
        <w:rPr>
          <w:bCs/>
          <w:color w:val="000000"/>
          <w:sz w:val="24"/>
          <w:szCs w:val="24"/>
        </w:rPr>
      </w:pPr>
      <w:r w:rsidRPr="00934B1B">
        <w:rPr>
          <w:bCs/>
          <w:color w:val="000000"/>
          <w:sz w:val="24"/>
          <w:szCs w:val="24"/>
        </w:rPr>
        <w:t xml:space="preserve">4. </w:t>
      </w:r>
      <w:proofErr w:type="gramStart"/>
      <w:r w:rsidRPr="00934B1B">
        <w:rPr>
          <w:bCs/>
          <w:color w:val="000000"/>
          <w:sz w:val="24"/>
          <w:szCs w:val="24"/>
        </w:rPr>
        <w:t>Контроль за</w:t>
      </w:r>
      <w:proofErr w:type="gramEnd"/>
      <w:r w:rsidRPr="00934B1B"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934B1B">
        <w:rPr>
          <w:bCs/>
          <w:color w:val="000000"/>
          <w:sz w:val="24"/>
          <w:szCs w:val="24"/>
        </w:rPr>
        <w:t>Долгодворову</w:t>
      </w:r>
      <w:proofErr w:type="spellEnd"/>
      <w:r w:rsidRPr="00934B1B">
        <w:rPr>
          <w:bCs/>
          <w:color w:val="000000"/>
          <w:sz w:val="24"/>
          <w:szCs w:val="24"/>
        </w:rPr>
        <w:t>.</w:t>
      </w:r>
    </w:p>
    <w:p w:rsidR="00934B1B" w:rsidRDefault="00934B1B" w:rsidP="00934B1B">
      <w:pPr>
        <w:jc w:val="both"/>
        <w:rPr>
          <w:color w:val="000000"/>
          <w:sz w:val="24"/>
          <w:szCs w:val="24"/>
        </w:rPr>
      </w:pPr>
    </w:p>
    <w:p w:rsidR="00934B1B" w:rsidRPr="00934B1B" w:rsidRDefault="00934B1B" w:rsidP="00934B1B">
      <w:pPr>
        <w:jc w:val="both"/>
        <w:rPr>
          <w:color w:val="000000"/>
          <w:sz w:val="24"/>
          <w:szCs w:val="24"/>
        </w:rPr>
      </w:pPr>
    </w:p>
    <w:p w:rsidR="00934B1B" w:rsidRPr="00934B1B" w:rsidRDefault="00934B1B" w:rsidP="00934B1B">
      <w:pPr>
        <w:jc w:val="both"/>
        <w:rPr>
          <w:b/>
          <w:color w:val="000000"/>
          <w:sz w:val="24"/>
          <w:szCs w:val="24"/>
        </w:rPr>
      </w:pPr>
    </w:p>
    <w:p w:rsidR="00934B1B" w:rsidRPr="00934B1B" w:rsidRDefault="00934B1B" w:rsidP="00934B1B">
      <w:pPr>
        <w:jc w:val="both"/>
        <w:rPr>
          <w:b/>
          <w:color w:val="000000"/>
          <w:sz w:val="24"/>
          <w:szCs w:val="24"/>
        </w:rPr>
      </w:pPr>
      <w:r w:rsidRPr="00934B1B">
        <w:rPr>
          <w:b/>
          <w:color w:val="000000"/>
          <w:sz w:val="24"/>
          <w:szCs w:val="24"/>
        </w:rPr>
        <w:t xml:space="preserve">Глава города Югорска                                           </w:t>
      </w:r>
      <w:r>
        <w:rPr>
          <w:b/>
          <w:color w:val="000000"/>
          <w:sz w:val="24"/>
          <w:szCs w:val="24"/>
        </w:rPr>
        <w:t xml:space="preserve">    </w:t>
      </w:r>
      <w:r w:rsidRPr="00934B1B">
        <w:rPr>
          <w:b/>
          <w:color w:val="000000"/>
          <w:sz w:val="24"/>
          <w:szCs w:val="24"/>
        </w:rPr>
        <w:t xml:space="preserve">                                               А.В. Бородкин</w:t>
      </w:r>
    </w:p>
    <w:p w:rsidR="00934B1B" w:rsidRPr="00934B1B" w:rsidRDefault="00934B1B" w:rsidP="00934B1B">
      <w:pPr>
        <w:jc w:val="both"/>
        <w:rPr>
          <w:color w:val="000000"/>
          <w:sz w:val="24"/>
          <w:szCs w:val="24"/>
        </w:rPr>
      </w:pPr>
    </w:p>
    <w:p w:rsidR="00934B1B" w:rsidRPr="00934B1B" w:rsidRDefault="00934B1B" w:rsidP="00934B1B">
      <w:pPr>
        <w:suppressAutoHyphens w:val="0"/>
        <w:rPr>
          <w:b/>
          <w:color w:val="000000"/>
          <w:sz w:val="24"/>
          <w:szCs w:val="24"/>
        </w:rPr>
      </w:pPr>
    </w:p>
    <w:p w:rsidR="00934B1B" w:rsidRPr="00934B1B" w:rsidRDefault="00934B1B" w:rsidP="00934B1B">
      <w:pPr>
        <w:tabs>
          <w:tab w:val="left" w:pos="1039"/>
        </w:tabs>
        <w:suppressAutoHyphens w:val="0"/>
        <w:ind w:right="-852"/>
        <w:rPr>
          <w:b/>
          <w:color w:val="000000"/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ind w:right="-852" w:firstLine="426"/>
        <w:rPr>
          <w:sz w:val="24"/>
          <w:szCs w:val="24"/>
        </w:rPr>
      </w:pPr>
    </w:p>
    <w:p w:rsidR="00934B1B" w:rsidRPr="00934B1B" w:rsidRDefault="00934B1B" w:rsidP="00934B1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934B1B" w:rsidRPr="00934B1B" w:rsidRDefault="00934B1B" w:rsidP="00934B1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  <w:sectPr w:rsidR="00934B1B" w:rsidRPr="00934B1B" w:rsidSect="00934B1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34B1B" w:rsidRPr="00934B1B" w:rsidRDefault="00934B1B" w:rsidP="00934B1B">
      <w:pPr>
        <w:jc w:val="right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lastRenderedPageBreak/>
        <w:t>Приложение</w:t>
      </w:r>
    </w:p>
    <w:p w:rsidR="00934B1B" w:rsidRPr="00934B1B" w:rsidRDefault="00934B1B" w:rsidP="00934B1B">
      <w:pPr>
        <w:jc w:val="right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>к постановлению</w:t>
      </w:r>
    </w:p>
    <w:p w:rsidR="00934B1B" w:rsidRPr="00934B1B" w:rsidRDefault="00934B1B" w:rsidP="00934B1B">
      <w:pPr>
        <w:jc w:val="right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>администрации города Югорска</w:t>
      </w:r>
    </w:p>
    <w:p w:rsidR="00934B1B" w:rsidRPr="00934B1B" w:rsidRDefault="00934B1B" w:rsidP="00934B1B">
      <w:pPr>
        <w:jc w:val="right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 xml:space="preserve">от </w:t>
      </w:r>
      <w:r w:rsidR="00250F24" w:rsidRPr="00250F24">
        <w:rPr>
          <w:b/>
          <w:sz w:val="24"/>
          <w:szCs w:val="24"/>
          <w:u w:val="single"/>
        </w:rPr>
        <w:t>22 декабря 2020 года</w:t>
      </w:r>
      <w:r w:rsidRPr="00934B1B">
        <w:rPr>
          <w:b/>
          <w:sz w:val="24"/>
          <w:szCs w:val="24"/>
        </w:rPr>
        <w:t xml:space="preserve"> № </w:t>
      </w:r>
      <w:r w:rsidR="00250F24" w:rsidRPr="00250F24">
        <w:rPr>
          <w:b/>
          <w:sz w:val="24"/>
          <w:szCs w:val="24"/>
          <w:u w:val="single"/>
        </w:rPr>
        <w:t>1928</w:t>
      </w:r>
    </w:p>
    <w:p w:rsidR="00934B1B" w:rsidRPr="00934B1B" w:rsidRDefault="00934B1B" w:rsidP="00934B1B">
      <w:pPr>
        <w:rPr>
          <w:color w:val="000000"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>Таблица 1</w:t>
      </w:r>
    </w:p>
    <w:p w:rsidR="00934B1B" w:rsidRPr="00934B1B" w:rsidRDefault="00934B1B" w:rsidP="00934B1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>Целевые показатели муниципальной программы</w:t>
      </w:r>
    </w:p>
    <w:p w:rsidR="00934B1B" w:rsidRPr="00934B1B" w:rsidRDefault="00934B1B" w:rsidP="00934B1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137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401"/>
        <w:gridCol w:w="992"/>
        <w:gridCol w:w="1656"/>
        <w:gridCol w:w="947"/>
        <w:gridCol w:w="992"/>
        <w:gridCol w:w="992"/>
        <w:gridCol w:w="993"/>
        <w:gridCol w:w="992"/>
        <w:gridCol w:w="992"/>
        <w:gridCol w:w="992"/>
        <w:gridCol w:w="1794"/>
      </w:tblGrid>
      <w:tr w:rsidR="00934B1B" w:rsidRPr="00934B1B" w:rsidTr="00934B1B">
        <w:tc>
          <w:tcPr>
            <w:tcW w:w="816" w:type="dxa"/>
            <w:vMerge w:val="restart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№ показателя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Наименование целевых показателей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Ед. измерения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 xml:space="preserve">Базовый показатель 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на начало реализации муниципальной программы</w:t>
            </w:r>
          </w:p>
        </w:tc>
        <w:tc>
          <w:tcPr>
            <w:tcW w:w="6900" w:type="dxa"/>
            <w:gridSpan w:val="7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Значения показателя по годам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 xml:space="preserve">Целевое значение показателя 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на момент окончания реализации муниципальной программы</w:t>
            </w:r>
          </w:p>
        </w:tc>
      </w:tr>
      <w:tr w:rsidR="00934B1B" w:rsidRPr="00934B1B" w:rsidTr="00934B1B">
        <w:trPr>
          <w:trHeight w:val="298"/>
        </w:trPr>
        <w:tc>
          <w:tcPr>
            <w:tcW w:w="816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3401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992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1656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2019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2020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2021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2022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2023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2024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2025</w:t>
            </w:r>
          </w:p>
        </w:tc>
        <w:tc>
          <w:tcPr>
            <w:tcW w:w="1794" w:type="dxa"/>
            <w:vAlign w:val="center"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</w:p>
        </w:tc>
      </w:tr>
      <w:tr w:rsidR="00934B1B" w:rsidRPr="00934B1B" w:rsidTr="00934B1B">
        <w:tc>
          <w:tcPr>
            <w:tcW w:w="81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</w:t>
            </w:r>
          </w:p>
        </w:tc>
        <w:tc>
          <w:tcPr>
            <w:tcW w:w="3401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3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4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5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6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7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8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9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10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11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12</w:t>
            </w:r>
          </w:p>
        </w:tc>
      </w:tr>
      <w:tr w:rsidR="00934B1B" w:rsidRPr="00934B1B" w:rsidTr="00934B1B">
        <w:trPr>
          <w:trHeight w:val="943"/>
        </w:trPr>
        <w:tc>
          <w:tcPr>
            <w:tcW w:w="816" w:type="dxa"/>
            <w:vMerge w:val="restart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1.</w:t>
            </w: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</w:pPr>
            <w:r w:rsidRPr="00934B1B">
              <w:t>Число граждан, принимающих участие в культурной деятельности ¹, в том числе: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116,185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119,264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121,367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123,586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125,793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128,163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130,569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130,569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133,612</w:t>
            </w:r>
          </w:p>
        </w:tc>
      </w:tr>
      <w:tr w:rsidR="00934B1B" w:rsidRPr="00934B1B" w:rsidTr="00934B1B">
        <w:trPr>
          <w:trHeight w:val="1551"/>
        </w:trPr>
        <w:tc>
          <w:tcPr>
            <w:tcW w:w="816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both"/>
            </w:pPr>
            <w:r w:rsidRPr="00934B1B">
              <w:t>количество посещений общедоступных</w:t>
            </w:r>
          </w:p>
          <w:p w:rsidR="00934B1B" w:rsidRPr="00934B1B" w:rsidRDefault="00934B1B" w:rsidP="00934B1B">
            <w:pPr>
              <w:autoSpaceDE w:val="0"/>
              <w:autoSpaceDN w:val="0"/>
              <w:adjustRightInd w:val="0"/>
              <w:jc w:val="both"/>
            </w:pPr>
            <w:r w:rsidRPr="00934B1B">
              <w:t xml:space="preserve">(публичных) библиотек, а также культурно-массовых мероприятий, проводимых в библиотеках </w:t>
            </w:r>
            <w:r w:rsidRPr="00934B1B">
              <w:rPr>
                <w:lang w:eastAsia="en-US"/>
              </w:rPr>
              <w:t>(форма 6-НК)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82,623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84,813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86,308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87,886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89,456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91,141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92,852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92,852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95,016</w:t>
            </w:r>
          </w:p>
        </w:tc>
      </w:tr>
      <w:tr w:rsidR="00934B1B" w:rsidRPr="00934B1B" w:rsidTr="00934B1B">
        <w:trPr>
          <w:trHeight w:val="1120"/>
        </w:trPr>
        <w:tc>
          <w:tcPr>
            <w:tcW w:w="816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both"/>
            </w:pPr>
            <w:r w:rsidRPr="00934B1B">
              <w:t xml:space="preserve">количество посещений муниципальных и негосударственных организаций музейного типа </w:t>
            </w:r>
            <w:r w:rsidRPr="00934B1B">
              <w:rPr>
                <w:lang w:eastAsia="en-US"/>
              </w:rPr>
              <w:t>(форма 8-НК)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16,800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17,245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17,549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17,870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18,189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18,532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18,880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18,880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19,320</w:t>
            </w:r>
          </w:p>
        </w:tc>
      </w:tr>
      <w:tr w:rsidR="00934B1B" w:rsidRPr="00934B1B" w:rsidTr="00934B1B">
        <w:trPr>
          <w:trHeight w:val="1136"/>
        </w:trPr>
        <w:tc>
          <w:tcPr>
            <w:tcW w:w="816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</w:pP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both"/>
            </w:pPr>
            <w:r w:rsidRPr="00934B1B">
              <w:t>количество посещений платных культурно-массовых</w:t>
            </w:r>
          </w:p>
          <w:p w:rsidR="00934B1B" w:rsidRPr="00934B1B" w:rsidRDefault="00934B1B" w:rsidP="00934B1B">
            <w:pPr>
              <w:autoSpaceDE w:val="0"/>
              <w:autoSpaceDN w:val="0"/>
              <w:adjustRightInd w:val="0"/>
              <w:jc w:val="both"/>
            </w:pPr>
            <w:r w:rsidRPr="00934B1B">
              <w:t>мероприятий клубов и домов культуры (ф</w:t>
            </w:r>
            <w:r w:rsidRPr="00934B1B">
              <w:rPr>
                <w:lang w:eastAsia="en-US"/>
              </w:rPr>
              <w:t>орма 7-НК)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16,762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тыс. человек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17,206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17,510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17,830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18,148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18,490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18,837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18,837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19,276</w:t>
            </w:r>
          </w:p>
        </w:tc>
      </w:tr>
      <w:tr w:rsidR="00934B1B" w:rsidRPr="00934B1B" w:rsidTr="00934B1B">
        <w:trPr>
          <w:trHeight w:val="1583"/>
        </w:trPr>
        <w:tc>
          <w:tcPr>
            <w:tcW w:w="81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lastRenderedPageBreak/>
              <w:t>2.</w:t>
            </w: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</w:pPr>
            <w:r w:rsidRPr="00934B1B"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 ²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процент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20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21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22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23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23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24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25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26</w:t>
            </w:r>
          </w:p>
        </w:tc>
      </w:tr>
      <w:tr w:rsidR="00934B1B" w:rsidRPr="00934B1B" w:rsidTr="00934B1B">
        <w:tc>
          <w:tcPr>
            <w:tcW w:w="81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3.</w:t>
            </w: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</w:pPr>
            <w:r w:rsidRPr="00934B1B">
              <w:t xml:space="preserve">Доля граждан, получивших услуги            в негосударственных, в том числе некоммерческих, организациях,                  в общем числе граждан, получивших услуги в сфере культуры ² 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процент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2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2,5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3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3,5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4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4,5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5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6</w:t>
            </w:r>
          </w:p>
        </w:tc>
      </w:tr>
      <w:tr w:rsidR="00934B1B" w:rsidRPr="00934B1B" w:rsidTr="00934B1B">
        <w:tc>
          <w:tcPr>
            <w:tcW w:w="81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4.</w:t>
            </w:r>
          </w:p>
        </w:tc>
        <w:tc>
          <w:tcPr>
            <w:tcW w:w="3401" w:type="dxa"/>
            <w:hideMark/>
          </w:tcPr>
          <w:p w:rsidR="00934B1B" w:rsidRPr="00934B1B" w:rsidRDefault="00934B1B" w:rsidP="00934B1B">
            <w:pPr>
              <w:shd w:val="clear" w:color="auto" w:fill="FFFFFF"/>
              <w:jc w:val="both"/>
              <w:rPr>
                <w:lang w:eastAsia="en-US"/>
              </w:rPr>
            </w:pPr>
            <w:r w:rsidRPr="00934B1B">
              <w:t xml:space="preserve">Число </w:t>
            </w:r>
            <w:proofErr w:type="gramStart"/>
            <w:r w:rsidRPr="00934B1B">
              <w:t>обучающихся</w:t>
            </w:r>
            <w:proofErr w:type="gramEnd"/>
            <w:r w:rsidRPr="00934B1B">
              <w:t xml:space="preserve">                                по дополнительным предпрофессиональным, дополнительным общеразвивающим программам в области искусства¹  </w:t>
            </w:r>
          </w:p>
          <w:p w:rsidR="00934B1B" w:rsidRPr="00934B1B" w:rsidRDefault="00934B1B" w:rsidP="00934B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4B1B">
              <w:rPr>
                <w:lang w:eastAsia="en-US"/>
              </w:rPr>
              <w:t>(форма статистической отчетности №1-ДШИ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человек</w:t>
            </w:r>
          </w:p>
        </w:tc>
        <w:tc>
          <w:tcPr>
            <w:tcW w:w="1656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47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93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992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  <w:tc>
          <w:tcPr>
            <w:tcW w:w="1794" w:type="dxa"/>
            <w:vAlign w:val="center"/>
            <w:hideMark/>
          </w:tcPr>
          <w:p w:rsidR="00934B1B" w:rsidRPr="00934B1B" w:rsidRDefault="00934B1B" w:rsidP="00934B1B">
            <w:pPr>
              <w:jc w:val="center"/>
            </w:pPr>
            <w:r w:rsidRPr="00934B1B">
              <w:t>962</w:t>
            </w:r>
          </w:p>
        </w:tc>
      </w:tr>
    </w:tbl>
    <w:p w:rsidR="00934B1B" w:rsidRPr="00934B1B" w:rsidRDefault="00934B1B" w:rsidP="00934B1B">
      <w:pPr>
        <w:jc w:val="both"/>
        <w:rPr>
          <w:b/>
          <w:sz w:val="24"/>
          <w:szCs w:val="24"/>
        </w:rPr>
      </w:pPr>
    </w:p>
    <w:p w:rsidR="00934B1B" w:rsidRPr="00934B1B" w:rsidRDefault="00934B1B" w:rsidP="00934B1B">
      <w:pPr>
        <w:jc w:val="both"/>
        <w:rPr>
          <w:b/>
          <w:sz w:val="24"/>
          <w:szCs w:val="24"/>
        </w:rPr>
      </w:pPr>
    </w:p>
    <w:p w:rsidR="00934B1B" w:rsidRPr="00934B1B" w:rsidRDefault="00934B1B" w:rsidP="00934B1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34B1B">
        <w:rPr>
          <w:sz w:val="24"/>
          <w:szCs w:val="24"/>
        </w:rPr>
        <w:t xml:space="preserve">¹ </w:t>
      </w:r>
      <w:hyperlink r:id="rId7" w:history="1">
        <w:r w:rsidRPr="00934B1B">
          <w:rPr>
            <w:sz w:val="24"/>
            <w:szCs w:val="24"/>
          </w:rPr>
          <w:t>Указ</w:t>
        </w:r>
      </w:hyperlink>
      <w:r w:rsidRPr="00934B1B">
        <w:rPr>
          <w:sz w:val="24"/>
          <w:szCs w:val="24"/>
        </w:rPr>
        <w:t xml:space="preserve"> П</w:t>
      </w:r>
      <w:r w:rsidRPr="00934B1B">
        <w:rPr>
          <w:sz w:val="24"/>
          <w:szCs w:val="24"/>
          <w:lang w:eastAsia="en-US"/>
        </w:rPr>
        <w:t>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934B1B" w:rsidRPr="00934B1B" w:rsidRDefault="00934B1B" w:rsidP="00934B1B">
      <w:pPr>
        <w:widowControl w:val="0"/>
        <w:autoSpaceDE w:val="0"/>
        <w:autoSpaceDN w:val="0"/>
        <w:ind w:firstLine="709"/>
        <w:rPr>
          <w:sz w:val="24"/>
          <w:szCs w:val="24"/>
        </w:rPr>
      </w:pPr>
      <w:bookmarkStart w:id="1" w:name="P446"/>
      <w:bookmarkEnd w:id="1"/>
      <w:r w:rsidRPr="00934B1B">
        <w:rPr>
          <w:sz w:val="24"/>
          <w:szCs w:val="24"/>
        </w:rPr>
        <w:t xml:space="preserve">² </w:t>
      </w:r>
      <w:hyperlink r:id="rId8" w:history="1">
        <w:r w:rsidRPr="00934B1B">
          <w:rPr>
            <w:sz w:val="24"/>
            <w:szCs w:val="24"/>
          </w:rPr>
          <w:t>Указ</w:t>
        </w:r>
      </w:hyperlink>
      <w:r w:rsidRPr="00934B1B">
        <w:rPr>
          <w:sz w:val="24"/>
          <w:szCs w:val="24"/>
        </w:rPr>
        <w:t xml:space="preserve"> Президента Российской Федерации от 24.12.2014 № 808 «Об утверждении Основ государственной культурной политики»</w:t>
      </w:r>
    </w:p>
    <w:p w:rsidR="00934B1B" w:rsidRPr="00934B1B" w:rsidRDefault="00934B1B" w:rsidP="00934B1B">
      <w:pPr>
        <w:ind w:firstLine="709"/>
        <w:jc w:val="both"/>
        <w:rPr>
          <w:b/>
          <w:sz w:val="24"/>
          <w:szCs w:val="24"/>
        </w:rPr>
      </w:pPr>
    </w:p>
    <w:p w:rsidR="00934B1B" w:rsidRPr="00934B1B" w:rsidRDefault="00934B1B" w:rsidP="00934B1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934B1B">
        <w:rPr>
          <w:sz w:val="24"/>
          <w:szCs w:val="24"/>
          <w:lang w:eastAsia="ru-RU"/>
        </w:rPr>
        <w:t>&lt;1&gt; Расчет показателя осуществляется в соответствии с формами статистической отчетности с учетом негосударственных организаций: 6-НК, 7-НК (количество посещений платных культурно-массовых мероприятий клубов и домов культуры), 8-НК.</w:t>
      </w:r>
    </w:p>
    <w:p w:rsidR="00934B1B" w:rsidRPr="00934B1B" w:rsidRDefault="00934B1B" w:rsidP="00934B1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934B1B">
        <w:rPr>
          <w:sz w:val="24"/>
          <w:szCs w:val="24"/>
          <w:lang w:eastAsia="ru-RU"/>
        </w:rPr>
        <w:t>&lt;2&gt; Расчет показателя осуществляется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сфере культуры.</w:t>
      </w:r>
    </w:p>
    <w:p w:rsidR="00934B1B" w:rsidRPr="00934B1B" w:rsidRDefault="00934B1B" w:rsidP="00934B1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934B1B">
        <w:rPr>
          <w:sz w:val="24"/>
          <w:szCs w:val="24"/>
          <w:lang w:eastAsia="ru-RU"/>
        </w:rPr>
        <w:t>&lt;3&gt; Расчет показателя осуществляется путем соотношения количества граждан, получивших услуги в негосударственных, в том числе некоммерческих, организациях, к общему количеству граждан, получивших услуги в учреждениях культуры всех форм собственности.</w:t>
      </w:r>
    </w:p>
    <w:p w:rsidR="00934B1B" w:rsidRPr="00934B1B" w:rsidRDefault="00934B1B" w:rsidP="00934B1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934B1B">
        <w:rPr>
          <w:sz w:val="24"/>
          <w:szCs w:val="24"/>
          <w:lang w:eastAsia="ru-RU"/>
        </w:rPr>
        <w:t>&lt;4&gt; Расчет показателя осуществляется в соответствии с формой статистической отчетности с учетом негосударственных организаций: № 1ДШИ</w:t>
      </w:r>
    </w:p>
    <w:p w:rsidR="00934B1B" w:rsidRPr="00934B1B" w:rsidRDefault="00934B1B" w:rsidP="00934B1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934B1B" w:rsidRPr="00934B1B" w:rsidRDefault="00934B1B" w:rsidP="00934B1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rPr>
          <w:b/>
          <w:color w:val="000000"/>
          <w:sz w:val="24"/>
          <w:szCs w:val="24"/>
          <w:lang w:eastAsia="ru-RU"/>
        </w:rPr>
      </w:pPr>
    </w:p>
    <w:p w:rsidR="00934B1B" w:rsidRPr="00934B1B" w:rsidRDefault="00934B1B" w:rsidP="00934B1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 w:rsidRPr="00934B1B">
        <w:rPr>
          <w:b/>
          <w:color w:val="000000"/>
          <w:sz w:val="24"/>
          <w:szCs w:val="24"/>
          <w:lang w:eastAsia="ru-RU"/>
        </w:rPr>
        <w:t>Таблица 2</w:t>
      </w:r>
    </w:p>
    <w:p w:rsidR="00934B1B" w:rsidRPr="00934B1B" w:rsidRDefault="00934B1B" w:rsidP="00934B1B">
      <w:pPr>
        <w:ind w:firstLine="709"/>
        <w:jc w:val="center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934B1B" w:rsidRPr="00934B1B" w:rsidRDefault="00934B1B" w:rsidP="00934B1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701"/>
        <w:gridCol w:w="1276"/>
        <w:gridCol w:w="1541"/>
        <w:gridCol w:w="1152"/>
        <w:gridCol w:w="22"/>
        <w:gridCol w:w="1154"/>
        <w:gridCol w:w="1133"/>
        <w:gridCol w:w="1133"/>
        <w:gridCol w:w="1054"/>
        <w:gridCol w:w="1054"/>
        <w:gridCol w:w="1074"/>
        <w:gridCol w:w="1014"/>
        <w:gridCol w:w="1009"/>
      </w:tblGrid>
      <w:tr w:rsidR="00934B1B" w:rsidRPr="00934B1B" w:rsidTr="009D73D4">
        <w:trPr>
          <w:trHeight w:val="70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34B1B" w:rsidRPr="00934B1B" w:rsidTr="009D73D4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34B1B" w:rsidRPr="00934B1B" w:rsidTr="009D73D4">
        <w:trPr>
          <w:trHeight w:val="73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2026 –2030</w:t>
            </w:r>
          </w:p>
        </w:tc>
      </w:tr>
      <w:tr w:rsidR="00934B1B" w:rsidRPr="00934B1B" w:rsidTr="009D73D4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383 179,9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31 436,9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32 031,4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32 921,0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32 659,5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32 659,5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31 638,8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31 638,8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158 194,0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1 722,2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405,7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342,1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376 257,2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30 191,0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31 229,0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32 296,2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31 934,7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31 934,7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31 238,8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31 238,8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156 194,0</w:t>
            </w:r>
          </w:p>
        </w:tc>
      </w:tr>
      <w:tr w:rsidR="00934B1B" w:rsidRPr="00934B1B" w:rsidTr="009D73D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5 185,6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825,3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460,3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2 000,0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Развитие музейного дела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263 980,2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21 051,2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21 363,5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21 897,8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22 185,3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22 185,3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22 185,3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22 185,3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110 926,5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250 560,4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19 901,2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20 306,2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21 035,3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21 035,3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21 035,3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21 035,3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21 035,3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105 176,5</w:t>
            </w:r>
          </w:p>
        </w:tc>
      </w:tr>
      <w:tr w:rsidR="00934B1B" w:rsidRPr="00934B1B" w:rsidTr="009D73D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13 419,9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1 057,4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862,5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5 750,0</w:t>
            </w:r>
          </w:p>
        </w:tc>
      </w:tr>
      <w:tr w:rsidR="00934B1B" w:rsidRPr="00934B1B" w:rsidTr="009D73D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базы, модернизация,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капитальный ремонт и ремонт учреждений в сфере культуры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культуры администрации города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10 920,0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2 679,1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4 240,9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1 966,2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1 446,2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8 953,8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1 232,9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3 720,9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9 701,0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9 701,0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4 871,3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28 804,8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18 804,8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17 187,2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7 187,2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11 241,5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376,1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Участие в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реализации регионального проекта «Цифровая культура»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702 286,0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60 038,5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68 635,9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81 453,3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60 544,8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54 844,8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53 824,1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53 824,1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269 120,5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22 902,1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7 187,2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5 700,0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14 929,9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1 851,9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862,1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11 566,3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645 848,5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56 196,4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56 256,1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61 537,3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52 970,0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52 970,0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52 274,1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52 274,1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261 370,5</w:t>
            </w:r>
          </w:p>
        </w:tc>
      </w:tr>
      <w:tr w:rsidR="00934B1B" w:rsidRPr="00934B1B" w:rsidTr="009D73D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18 605,5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1 975,3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1 517,7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1 162,5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1 550,0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1 550,0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1 550,0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1 550,0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7 750,0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1 095 980,3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89 114,5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91 475,5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91 101,0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91 587,7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91 587,7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91 587,7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91 587,7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457 938,5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1 005 228,4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81 514,5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83 575,6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84 000,0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84 000,0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84 000,0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84 000,0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420 000,0</w:t>
            </w:r>
          </w:p>
        </w:tc>
      </w:tr>
      <w:tr w:rsidR="00934B1B" w:rsidRPr="00934B1B" w:rsidTr="009D73D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90 751,9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7 899,9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6 962,7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37 938,5</w:t>
            </w:r>
          </w:p>
        </w:tc>
      </w:tr>
      <w:tr w:rsidR="00934B1B" w:rsidRPr="00934B1B" w:rsidTr="009D73D4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муниципального проекта «Музейно-туристический комплекс «Ворота в Югру»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31 600,0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15 000,0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31 600,0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15 000,0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Стимулирование культурного разнообразия в городе Югорске (1,2,3)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1 284 895,0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106 227,1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99 945,1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107 744,7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111 420,9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110 550,9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107 000,9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107 000,9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535 004,5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417,9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367,9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1 150 782,9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94 359,2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95 432,1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98 688,5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99 345,9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98 475,9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94 925,9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94 925,9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474 629,5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133 694,2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11 500,0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4 463,0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9 056,2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12 075,0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12 075,0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12 075,0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12 075,0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60 375,0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934B1B" w:rsidRPr="00934B1B" w:rsidTr="009D73D4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2 420 469,9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196 076,2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192 720,6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201 545,7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206 738,6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207 338,6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202 288,6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202 288,6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ind w:left="-91" w:right="-108"/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1 011 473,0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417,9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367,9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2 195 605,9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176 608,3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180 307,7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185 526,8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187 075,9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187 675,9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182 625,9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182 625,9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913 159,5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224 446,1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19 100,0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12 362,9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16 018,9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19 662,7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19 662,7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19 662,7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19 662,7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98 313,5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Подпрограмма III «Организационные, </w:t>
            </w:r>
            <w:proofErr w:type="gramStart"/>
            <w:r w:rsidRPr="00934B1B">
              <w:rPr>
                <w:color w:val="000000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934B1B" w:rsidRPr="00934B1B" w:rsidTr="009D73D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 w:rsidRPr="00934B1B">
              <w:rPr>
                <w:color w:val="000000"/>
                <w:sz w:val="18"/>
                <w:szCs w:val="18"/>
                <w:lang w:eastAsia="ru-RU"/>
              </w:rPr>
              <w:t>деятельности  Управления культуры администрации города</w:t>
            </w:r>
            <w:proofErr w:type="gramEnd"/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97 516,2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41 000,0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97 516,2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41 000,0</w:t>
            </w:r>
          </w:p>
        </w:tc>
      </w:tr>
      <w:tr w:rsidR="00934B1B" w:rsidRPr="00934B1B" w:rsidTr="009D73D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23 999,6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934B1B" w:rsidRPr="00934B1B" w:rsidTr="009D73D4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23 999,6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 w:rsidRPr="00934B1B">
              <w:rPr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некоммерческими)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культуры администрации города Югорска      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34B1B" w:rsidRPr="00934B1B" w:rsidTr="009D73D4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121 705,8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9 618,2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51 070,0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121 705,8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9 618,2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10 270,0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51 070,0</w:t>
            </w:r>
          </w:p>
        </w:tc>
      </w:tr>
      <w:tr w:rsidR="00934B1B" w:rsidRPr="00934B1B" w:rsidTr="009D73D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3 244 461,7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266 062,3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270 974,7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293 199,0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277 483,4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272 383,4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266 312,7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266 382,7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 w:right="-108"/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1 331 663,5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22 902,1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7 187,2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5 700,0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 w:right="-108"/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15 347,8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2 219,8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912,1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11 566,3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324,8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 w:right="-108"/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2 963 160,2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242 752,3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246 182,0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257 264,1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250 245,9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250 845,9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245 100,0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245 170,0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 w:right="-108"/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1 225 600,0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243 051,6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21 075,3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13 880,6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17 181,4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21 212,7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21 212,7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21 212,7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21 212,7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106 063,5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B1B" w:rsidRPr="00934B1B" w:rsidTr="009D73D4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4B1B" w:rsidRPr="00934B1B" w:rsidTr="009D73D4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4B1B" w:rsidRPr="00934B1B" w:rsidTr="009D73D4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4B1B" w:rsidRPr="00934B1B" w:rsidTr="009D73D4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3 240 632,0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266 062,3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270 974,7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289 369,3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277 483,4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272 383,4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266 312,7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266 382,7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1 331 663,5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22 902,1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7 187,2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15 347,8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912,1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11 566,3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2 959 330,5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242 752,3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246 182,0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253 434,4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250 245,9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250 845,9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245 100,0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245 170,0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1 225 600,0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243 051,6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13 880,6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17 181,4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sz w:val="18"/>
                <w:szCs w:val="18"/>
              </w:rPr>
            </w:pPr>
            <w:r w:rsidRPr="00934B1B">
              <w:rPr>
                <w:bCs/>
                <w:sz w:val="18"/>
                <w:szCs w:val="18"/>
              </w:rPr>
              <w:t>3 129 249,9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252 658,6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262 056,3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280 469,3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268 553,4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263 483,4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257 412,7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257 482,7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1 287 133,5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22 902,1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7 187,2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15 347,8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912,1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11 566,3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2 847 948,4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229 348,6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237 263,6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244 534,4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241 315,9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241 945,9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236 200,0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236 270,0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D73D4">
            <w:pPr>
              <w:ind w:lef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1 181 070,0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243 051,6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13 880,6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17 181,4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97 610,8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41 030,0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97 610,8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41 030,0</w:t>
            </w:r>
          </w:p>
        </w:tc>
      </w:tr>
      <w:tr w:rsidR="00934B1B" w:rsidRPr="00934B1B" w:rsidTr="009D73D4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lang w:eastAsia="ru-RU"/>
              </w:rPr>
            </w:pPr>
            <w:r w:rsidRPr="00934B1B">
              <w:rPr>
                <w:color w:val="000000"/>
                <w:lang w:eastAsia="ru-RU"/>
              </w:rPr>
              <w:t> 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Соисполнитель 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9 701,0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9 701,0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sz w:val="18"/>
                <w:szCs w:val="18"/>
              </w:rPr>
            </w:pPr>
            <w:r w:rsidRPr="00934B1B">
              <w:rPr>
                <w:sz w:val="18"/>
                <w:szCs w:val="18"/>
              </w:rPr>
              <w:t>4 871,3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3 829,7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34B1B" w:rsidRPr="00934B1B" w:rsidRDefault="00934B1B" w:rsidP="00934B1B">
      <w:pPr>
        <w:jc w:val="center"/>
        <w:rPr>
          <w:b/>
          <w:bCs/>
          <w:color w:val="000000"/>
          <w:sz w:val="24"/>
          <w:szCs w:val="24"/>
        </w:rPr>
      </w:pPr>
    </w:p>
    <w:p w:rsidR="00934B1B" w:rsidRPr="00934B1B" w:rsidRDefault="00934B1B" w:rsidP="00934B1B">
      <w:pPr>
        <w:jc w:val="center"/>
        <w:rPr>
          <w:b/>
          <w:bCs/>
          <w:color w:val="000000"/>
          <w:sz w:val="24"/>
          <w:szCs w:val="24"/>
        </w:rPr>
      </w:pPr>
    </w:p>
    <w:p w:rsidR="00934B1B" w:rsidRPr="00934B1B" w:rsidRDefault="00934B1B" w:rsidP="00934B1B">
      <w:pPr>
        <w:jc w:val="right"/>
        <w:rPr>
          <w:color w:val="000000"/>
          <w:sz w:val="24"/>
          <w:szCs w:val="24"/>
        </w:rPr>
      </w:pPr>
    </w:p>
    <w:p w:rsidR="00934B1B" w:rsidRPr="00934B1B" w:rsidRDefault="00934B1B" w:rsidP="00934B1B">
      <w:pPr>
        <w:jc w:val="right"/>
        <w:rPr>
          <w:color w:val="000000"/>
          <w:sz w:val="24"/>
          <w:szCs w:val="24"/>
        </w:rPr>
      </w:pPr>
    </w:p>
    <w:p w:rsidR="00934B1B" w:rsidRPr="00934B1B" w:rsidRDefault="00934B1B" w:rsidP="00934B1B">
      <w:pPr>
        <w:jc w:val="right"/>
        <w:rPr>
          <w:color w:val="000000"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934B1B" w:rsidRDefault="00934B1B" w:rsidP="00934B1B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  <w:r w:rsidRPr="00934B1B">
        <w:rPr>
          <w:b/>
          <w:color w:val="000000"/>
          <w:sz w:val="24"/>
          <w:szCs w:val="24"/>
        </w:rPr>
        <w:lastRenderedPageBreak/>
        <w:t xml:space="preserve">Таблица 3 </w:t>
      </w:r>
    </w:p>
    <w:p w:rsidR="009D73D4" w:rsidRPr="00934B1B" w:rsidRDefault="009D73D4" w:rsidP="00934B1B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34B1B">
        <w:rPr>
          <w:b/>
          <w:color w:val="000000"/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934B1B">
        <w:rPr>
          <w:b/>
          <w:color w:val="000000"/>
          <w:sz w:val="24"/>
          <w:szCs w:val="24"/>
        </w:rPr>
        <w:t>направленные</w:t>
      </w:r>
      <w:proofErr w:type="gramEnd"/>
      <w:r w:rsidRPr="00934B1B">
        <w:rPr>
          <w:b/>
          <w:color w:val="000000"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934B1B" w:rsidRPr="00934B1B" w:rsidRDefault="00934B1B" w:rsidP="00934B1B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135"/>
        <w:gridCol w:w="1418"/>
        <w:gridCol w:w="848"/>
        <w:gridCol w:w="2289"/>
        <w:gridCol w:w="830"/>
        <w:gridCol w:w="1419"/>
        <w:gridCol w:w="1036"/>
        <w:gridCol w:w="1134"/>
        <w:gridCol w:w="1134"/>
        <w:gridCol w:w="1134"/>
        <w:gridCol w:w="992"/>
        <w:gridCol w:w="992"/>
        <w:gridCol w:w="806"/>
      </w:tblGrid>
      <w:tr w:rsidR="00934B1B" w:rsidRPr="00934B1B" w:rsidTr="009D73D4">
        <w:trPr>
          <w:trHeight w:val="11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4B1B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34B1B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34B1B" w:rsidRPr="00934B1B" w:rsidTr="009D73D4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4B1B">
              <w:rPr>
                <w:color w:val="000000"/>
                <w:lang w:eastAsia="ru-RU"/>
              </w:rPr>
              <w:t>Раздел I . Портфели проектов, основанные на национальных и федеральных проектах Российской Федерации</w:t>
            </w:r>
          </w:p>
        </w:tc>
      </w:tr>
      <w:tr w:rsidR="00934B1B" w:rsidRPr="00934B1B" w:rsidTr="009D73D4">
        <w:trPr>
          <w:trHeight w:val="52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Портфель проектов «Культура»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br/>
              <w:t>«Культурная среда»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28 804,8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17 187,2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Региональный проект «Творческие люди» (1,2,3)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Согласно паспорту проекта: Увеличение к 2024 году количества граждан, вовлеченных в культурную деятельность путем поддержки и реализации творческих инициатив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64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Региональный проект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br/>
              <w:t>«Цифровая культура»</w:t>
            </w:r>
            <w:r w:rsidRPr="00934B1B"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Согласно паспорту проекта: Увеличение  числа обращений к цифровым ресурсам в сфере культуры в 5 раз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934B1B" w:rsidRPr="00934B1B" w:rsidTr="009D73D4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934B1B" w:rsidRPr="00934B1B" w:rsidTr="009D73D4">
        <w:trPr>
          <w:trHeight w:val="10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0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«Культура»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34 504,8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5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91"/>
        </w:trPr>
        <w:tc>
          <w:tcPr>
            <w:tcW w:w="6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34 504,8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22 887,2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4B1B">
              <w:rPr>
                <w:color w:val="000000"/>
                <w:sz w:val="22"/>
                <w:szCs w:val="22"/>
                <w:lang w:eastAsia="ru-RU"/>
              </w:rPr>
              <w:lastRenderedPageBreak/>
              <w:t>Раздел IV. Муниципальные проекты города Югорска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Музейно-туристический комплекс «Ворота в Югру»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развитие внутреннего и въездного туризма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12.2030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4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Итого по проекту «Музейно-туристический комплекс  «Ворота в Югру»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6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72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30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B1B">
              <w:rPr>
                <w:bCs/>
                <w:color w:val="000000"/>
                <w:sz w:val="18"/>
                <w:szCs w:val="18"/>
              </w:rPr>
              <w:t>3 000,0</w:t>
            </w:r>
          </w:p>
        </w:tc>
      </w:tr>
      <w:tr w:rsidR="00934B1B" w:rsidRPr="00934B1B" w:rsidTr="009D73D4">
        <w:trPr>
          <w:trHeight w:val="480"/>
        </w:trPr>
        <w:tc>
          <w:tcPr>
            <w:tcW w:w="6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34B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B1B" w:rsidRPr="00934B1B" w:rsidTr="009D73D4">
        <w:trPr>
          <w:trHeight w:val="48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1B" w:rsidRPr="00934B1B" w:rsidRDefault="00934B1B" w:rsidP="00934B1B">
            <w:pPr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 xml:space="preserve">Разделы </w:t>
            </w:r>
            <w:r w:rsidRPr="00934B1B">
              <w:rPr>
                <w:color w:val="000000"/>
                <w:sz w:val="18"/>
                <w:szCs w:val="18"/>
                <w:lang w:val="en-US"/>
              </w:rPr>
              <w:t>II</w:t>
            </w:r>
            <w:r w:rsidRPr="00934B1B">
              <w:rPr>
                <w:color w:val="000000"/>
                <w:sz w:val="18"/>
                <w:szCs w:val="18"/>
              </w:rPr>
              <w:t>-</w:t>
            </w:r>
            <w:r w:rsidRPr="00934B1B">
              <w:rPr>
                <w:color w:val="000000"/>
                <w:sz w:val="18"/>
                <w:szCs w:val="18"/>
                <w:lang w:val="en-US"/>
              </w:rPr>
              <w:t>III</w:t>
            </w:r>
            <w:r w:rsidRPr="00934B1B">
              <w:rPr>
                <w:color w:val="000000"/>
                <w:sz w:val="18"/>
                <w:szCs w:val="18"/>
              </w:rPr>
              <w:t xml:space="preserve"> не заполнены в связи с отсутствием соответствующих проектов</w:t>
            </w:r>
          </w:p>
        </w:tc>
      </w:tr>
    </w:tbl>
    <w:p w:rsidR="00934B1B" w:rsidRPr="00934B1B" w:rsidRDefault="00934B1B" w:rsidP="00934B1B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outlineLvl w:val="1"/>
        <w:rPr>
          <w:color w:val="000000"/>
          <w:sz w:val="24"/>
          <w:szCs w:val="24"/>
          <w:lang w:eastAsia="ru-RU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lastRenderedPageBreak/>
        <w:t xml:space="preserve">Таблица 4 </w:t>
      </w:r>
    </w:p>
    <w:p w:rsidR="00934B1B" w:rsidRPr="00934B1B" w:rsidRDefault="00934B1B" w:rsidP="00934B1B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4"/>
          <w:szCs w:val="24"/>
        </w:rPr>
      </w:pPr>
      <w:r w:rsidRPr="00934B1B">
        <w:rPr>
          <w:b/>
          <w:color w:val="000000"/>
          <w:sz w:val="24"/>
          <w:szCs w:val="24"/>
        </w:rPr>
        <w:t>Сводные показатели муниципальных заданий</w:t>
      </w:r>
    </w:p>
    <w:tbl>
      <w:tblPr>
        <w:tblpPr w:leftFromText="180" w:rightFromText="180" w:bottomFromText="200" w:vertAnchor="text" w:horzAnchor="margin" w:tblpX="-17" w:tblpY="538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184"/>
        <w:gridCol w:w="1651"/>
        <w:gridCol w:w="1027"/>
        <w:gridCol w:w="1151"/>
        <w:gridCol w:w="1134"/>
        <w:gridCol w:w="1134"/>
        <w:gridCol w:w="1134"/>
        <w:gridCol w:w="1134"/>
        <w:gridCol w:w="1134"/>
        <w:gridCol w:w="1133"/>
        <w:gridCol w:w="1556"/>
      </w:tblGrid>
      <w:tr w:rsidR="00934B1B" w:rsidRPr="00934B1B" w:rsidTr="009D73D4">
        <w:tc>
          <w:tcPr>
            <w:tcW w:w="425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34B1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34B1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8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1651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981" w:type="dxa"/>
            <w:gridSpan w:val="8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5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Значение показателя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</w:tr>
      <w:tr w:rsidR="00934B1B" w:rsidRPr="00934B1B" w:rsidTr="009D73D4">
        <w:tc>
          <w:tcPr>
            <w:tcW w:w="425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2026 - 2030</w:t>
            </w:r>
          </w:p>
        </w:tc>
        <w:tc>
          <w:tcPr>
            <w:tcW w:w="1556" w:type="dxa"/>
            <w:vMerge/>
            <w:vAlign w:val="center"/>
            <w:hideMark/>
          </w:tcPr>
          <w:p w:rsidR="00934B1B" w:rsidRPr="00934B1B" w:rsidRDefault="00934B1B" w:rsidP="00934B1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34B1B" w:rsidRPr="00934B1B" w:rsidTr="009D73D4">
        <w:tc>
          <w:tcPr>
            <w:tcW w:w="14241" w:type="dxa"/>
            <w:gridSpan w:val="11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 xml:space="preserve">                            Муниципальные услуги: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проведенных мероприятий (единица)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1 105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посещений (единица)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105 200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226 919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235 902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258 000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260 000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261 000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Число посетителей (человек)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137 800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247 425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148 950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161 000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162 000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ind w:hanging="27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212 579,65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214 422,65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214 422,65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214 422,65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214 422,65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214 422,65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214 422,65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ind w:firstLine="114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4 363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2 520</w:t>
            </w:r>
          </w:p>
        </w:tc>
      </w:tr>
      <w:tr w:rsidR="00934B1B" w:rsidRPr="00934B1B" w:rsidTr="009D73D4">
        <w:tc>
          <w:tcPr>
            <w:tcW w:w="15797" w:type="dxa"/>
            <w:gridSpan w:val="1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Муниципальные работы: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(единица)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56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документов (единица)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160 000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163 000</w:t>
            </w:r>
          </w:p>
        </w:tc>
      </w:tr>
      <w:tr w:rsidR="00934B1B" w:rsidRPr="00934B1B" w:rsidTr="009D73D4">
        <w:tc>
          <w:tcPr>
            <w:tcW w:w="425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8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651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Количество предметов (единица)</w:t>
            </w:r>
          </w:p>
        </w:tc>
        <w:tc>
          <w:tcPr>
            <w:tcW w:w="102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</w:rPr>
              <w:t>35 453</w:t>
            </w:r>
          </w:p>
        </w:tc>
        <w:tc>
          <w:tcPr>
            <w:tcW w:w="115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3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556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934B1B" w:rsidRPr="00934B1B" w:rsidRDefault="00934B1B" w:rsidP="00934B1B">
            <w:pPr>
              <w:jc w:val="center"/>
              <w:rPr>
                <w:color w:val="000000"/>
                <w:sz w:val="18"/>
                <w:szCs w:val="18"/>
              </w:rPr>
            </w:pPr>
            <w:r w:rsidRPr="00934B1B">
              <w:rPr>
                <w:color w:val="000000"/>
                <w:sz w:val="18"/>
                <w:szCs w:val="18"/>
              </w:rPr>
              <w:t>35 753</w:t>
            </w:r>
          </w:p>
        </w:tc>
      </w:tr>
    </w:tbl>
    <w:p w:rsidR="00934B1B" w:rsidRPr="00934B1B" w:rsidRDefault="00934B1B" w:rsidP="00934B1B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4"/>
          <w:szCs w:val="24"/>
        </w:rPr>
      </w:pPr>
    </w:p>
    <w:p w:rsidR="00934B1B" w:rsidRPr="00934B1B" w:rsidRDefault="00934B1B" w:rsidP="00934B1B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lastRenderedPageBreak/>
        <w:t>Таблица 7</w:t>
      </w:r>
    </w:p>
    <w:p w:rsidR="00934B1B" w:rsidRPr="00934B1B" w:rsidRDefault="00934B1B" w:rsidP="00934B1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34B1B" w:rsidRPr="00934B1B" w:rsidRDefault="00934B1B" w:rsidP="00934B1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34B1B">
        <w:rPr>
          <w:b/>
          <w:sz w:val="24"/>
          <w:szCs w:val="24"/>
        </w:rPr>
        <w:t>Перечень объектов капитального строительства</w:t>
      </w:r>
    </w:p>
    <w:p w:rsidR="00934B1B" w:rsidRPr="00934B1B" w:rsidRDefault="00934B1B" w:rsidP="00934B1B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4"/>
        <w:gridCol w:w="2836"/>
        <w:gridCol w:w="4112"/>
        <w:gridCol w:w="5525"/>
      </w:tblGrid>
      <w:tr w:rsidR="00934B1B" w:rsidRPr="00934B1B" w:rsidTr="009D73D4">
        <w:trPr>
          <w:trHeight w:val="544"/>
        </w:trPr>
        <w:tc>
          <w:tcPr>
            <w:tcW w:w="56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№</w:t>
            </w:r>
          </w:p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34B1B">
              <w:t>п</w:t>
            </w:r>
            <w:proofErr w:type="gramEnd"/>
            <w:r w:rsidRPr="00934B1B">
              <w:t>/п</w:t>
            </w:r>
          </w:p>
        </w:tc>
        <w:tc>
          <w:tcPr>
            <w:tcW w:w="2804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Наименование объекта</w:t>
            </w:r>
          </w:p>
        </w:tc>
        <w:tc>
          <w:tcPr>
            <w:tcW w:w="2836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Мощность</w:t>
            </w:r>
          </w:p>
        </w:tc>
        <w:tc>
          <w:tcPr>
            <w:tcW w:w="4112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Срок строительства, проектирования</w:t>
            </w:r>
          </w:p>
        </w:tc>
        <w:tc>
          <w:tcPr>
            <w:tcW w:w="5525" w:type="dxa"/>
            <w:vAlign w:val="center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Источник финансирования</w:t>
            </w:r>
          </w:p>
        </w:tc>
      </w:tr>
      <w:tr w:rsidR="00934B1B" w:rsidRPr="00934B1B" w:rsidTr="009D73D4">
        <w:tc>
          <w:tcPr>
            <w:tcW w:w="566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</w:t>
            </w:r>
          </w:p>
        </w:tc>
        <w:tc>
          <w:tcPr>
            <w:tcW w:w="2804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2</w:t>
            </w:r>
          </w:p>
        </w:tc>
        <w:tc>
          <w:tcPr>
            <w:tcW w:w="2836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3</w:t>
            </w:r>
          </w:p>
        </w:tc>
        <w:tc>
          <w:tcPr>
            <w:tcW w:w="4112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4</w:t>
            </w:r>
          </w:p>
        </w:tc>
        <w:tc>
          <w:tcPr>
            <w:tcW w:w="5525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5</w:t>
            </w:r>
          </w:p>
        </w:tc>
      </w:tr>
      <w:tr w:rsidR="00934B1B" w:rsidRPr="00934B1B" w:rsidTr="009D73D4">
        <w:tc>
          <w:tcPr>
            <w:tcW w:w="566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1</w:t>
            </w:r>
          </w:p>
        </w:tc>
        <w:tc>
          <w:tcPr>
            <w:tcW w:w="2804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 xml:space="preserve">Реконструкция здания музыкального отделения МБУ </w:t>
            </w:r>
            <w:proofErr w:type="gramStart"/>
            <w:r w:rsidRPr="00934B1B">
              <w:t>ДО</w:t>
            </w:r>
            <w:proofErr w:type="gramEnd"/>
            <w:r w:rsidRPr="00934B1B">
              <w:t xml:space="preserve"> «</w:t>
            </w:r>
            <w:proofErr w:type="gramStart"/>
            <w:r w:rsidRPr="00934B1B">
              <w:t>Детская</w:t>
            </w:r>
            <w:proofErr w:type="gramEnd"/>
            <w:r w:rsidRPr="00934B1B">
              <w:t xml:space="preserve"> школа искусств города Югорска»</w:t>
            </w:r>
          </w:p>
        </w:tc>
        <w:tc>
          <w:tcPr>
            <w:tcW w:w="2836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ПИР</w:t>
            </w:r>
          </w:p>
        </w:tc>
        <w:tc>
          <w:tcPr>
            <w:tcW w:w="4112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 xml:space="preserve">2020-2021 </w:t>
            </w:r>
          </w:p>
        </w:tc>
        <w:tc>
          <w:tcPr>
            <w:tcW w:w="5525" w:type="dxa"/>
            <w:hideMark/>
          </w:tcPr>
          <w:p w:rsidR="00934B1B" w:rsidRPr="00934B1B" w:rsidRDefault="00934B1B" w:rsidP="00934B1B">
            <w:pPr>
              <w:widowControl w:val="0"/>
              <w:autoSpaceDE w:val="0"/>
              <w:autoSpaceDN w:val="0"/>
              <w:jc w:val="center"/>
            </w:pPr>
            <w:r w:rsidRPr="00934B1B">
              <w:t>местный бюджет</w:t>
            </w:r>
          </w:p>
        </w:tc>
      </w:tr>
    </w:tbl>
    <w:p w:rsidR="00934B1B" w:rsidRPr="00934B1B" w:rsidRDefault="00934B1B" w:rsidP="00934B1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rPr>
          <w:color w:val="000000"/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934B1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EF60944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7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F94BFF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9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5766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26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52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2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8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8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6" w:hanging="1800"/>
      </w:pPr>
      <w:rPr>
        <w:rFonts w:eastAsia="Times New Roman" w:cs="Times New Roman" w:hint="default"/>
      </w:rPr>
    </w:lvl>
  </w:abstractNum>
  <w:abstractNum w:abstractNumId="13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67D00"/>
    <w:multiLevelType w:val="hybridMultilevel"/>
    <w:tmpl w:val="741A7A70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1B3153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4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526656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7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876A46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187379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cs="Times New Roman" w:hint="default"/>
      </w:rPr>
    </w:lvl>
  </w:abstractNum>
  <w:abstractNum w:abstractNumId="35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8"/>
  </w:num>
  <w:num w:numId="5">
    <w:abstractNumId w:val="10"/>
  </w:num>
  <w:num w:numId="6">
    <w:abstractNumId w:val="15"/>
  </w:num>
  <w:num w:numId="7">
    <w:abstractNumId w:val="2"/>
  </w:num>
  <w:num w:numId="8">
    <w:abstractNumId w:val="27"/>
  </w:num>
  <w:num w:numId="9">
    <w:abstractNumId w:val="1"/>
  </w:num>
  <w:num w:numId="10">
    <w:abstractNumId w:val="33"/>
  </w:num>
  <w:num w:numId="11">
    <w:abstractNumId w:val="21"/>
  </w:num>
  <w:num w:numId="12">
    <w:abstractNumId w:val="17"/>
  </w:num>
  <w:num w:numId="13">
    <w:abstractNumId w:val="25"/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  <w:num w:numId="18">
    <w:abstractNumId w:val="24"/>
  </w:num>
  <w:num w:numId="19">
    <w:abstractNumId w:val="35"/>
  </w:num>
  <w:num w:numId="20">
    <w:abstractNumId w:val="14"/>
  </w:num>
  <w:num w:numId="21">
    <w:abstractNumId w:val="4"/>
  </w:num>
  <w:num w:numId="22">
    <w:abstractNumId w:val="7"/>
  </w:num>
  <w:num w:numId="23">
    <w:abstractNumId w:val="22"/>
  </w:num>
  <w:num w:numId="24">
    <w:abstractNumId w:val="3"/>
  </w:num>
  <w:num w:numId="25">
    <w:abstractNumId w:val="32"/>
  </w:num>
  <w:num w:numId="26">
    <w:abstractNumId w:val="3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0F2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34B1B"/>
    <w:rsid w:val="00953E9C"/>
    <w:rsid w:val="0097026B"/>
    <w:rsid w:val="009C4E86"/>
    <w:rsid w:val="009D73D4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25C9C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934B1B"/>
    <w:pPr>
      <w:keepNext/>
      <w:widowControl w:val="0"/>
      <w:tabs>
        <w:tab w:val="num" w:pos="0"/>
      </w:tabs>
      <w:jc w:val="both"/>
      <w:outlineLvl w:val="1"/>
    </w:pPr>
    <w:rPr>
      <w:rFonts w:cs="Tahoma"/>
      <w:b/>
      <w:color w:val="000000"/>
      <w:sz w:val="24"/>
      <w:szCs w:val="24"/>
      <w:lang w:val="en-US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4B1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934B1B"/>
    <w:rPr>
      <w:rFonts w:ascii="Times New Roman" w:eastAsia="Times New Roman" w:hAnsi="Times New Roman" w:cs="Tahoma"/>
      <w:b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0"/>
    <w:link w:val="30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0"/>
    <w:rsid w:val="008D6D53"/>
    <w:pPr>
      <w:jc w:val="both"/>
    </w:pPr>
  </w:style>
  <w:style w:type="paragraph" w:styleId="a9">
    <w:name w:val="Body Text"/>
    <w:basedOn w:val="a0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c">
    <w:name w:val="Без интервала Знак"/>
    <w:link w:val="ab"/>
    <w:uiPriority w:val="99"/>
    <w:locked/>
    <w:rsid w:val="00934B1B"/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0"/>
    <w:next w:val="a0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customStyle="1" w:styleId="af0">
    <w:name w:val="Комментарий"/>
    <w:basedOn w:val="a0"/>
    <w:next w:val="a0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af2">
    <w:name w:val="header"/>
    <w:basedOn w:val="a0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0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934B1B"/>
    <w:rPr>
      <w:rFonts w:eastAsia="Times New Roman"/>
      <w:b/>
      <w:bCs/>
      <w:sz w:val="28"/>
      <w:szCs w:val="28"/>
      <w:lang w:eastAsia="en-US"/>
    </w:rPr>
  </w:style>
  <w:style w:type="character" w:customStyle="1" w:styleId="32">
    <w:name w:val="Основной шрифт абзаца3"/>
    <w:rsid w:val="00934B1B"/>
  </w:style>
  <w:style w:type="paragraph" w:customStyle="1" w:styleId="ConsPlusTitle">
    <w:name w:val="ConsPlusTitle"/>
    <w:uiPriority w:val="99"/>
    <w:rsid w:val="00934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934B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6">
    <w:name w:val="Normal (Web)"/>
    <w:basedOn w:val="a0"/>
    <w:uiPriority w:val="99"/>
    <w:rsid w:val="00934B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934B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lock Text"/>
    <w:basedOn w:val="a0"/>
    <w:uiPriority w:val="99"/>
    <w:rsid w:val="00934B1B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uiPriority w:val="99"/>
    <w:rsid w:val="00934B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8">
    <w:name w:val="footnote text"/>
    <w:basedOn w:val="a0"/>
    <w:link w:val="af9"/>
    <w:uiPriority w:val="99"/>
    <w:unhideWhenUsed/>
    <w:rsid w:val="00934B1B"/>
    <w:pPr>
      <w:suppressAutoHyphens w:val="0"/>
    </w:pPr>
    <w:rPr>
      <w:rFonts w:ascii="Calibri" w:hAnsi="Calibri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934B1B"/>
    <w:rPr>
      <w:rFonts w:eastAsia="Times New Roman"/>
      <w:sz w:val="20"/>
      <w:szCs w:val="20"/>
    </w:rPr>
  </w:style>
  <w:style w:type="character" w:styleId="afa">
    <w:name w:val="footnote reference"/>
    <w:uiPriority w:val="99"/>
    <w:unhideWhenUsed/>
    <w:rsid w:val="00934B1B"/>
    <w:rPr>
      <w:vertAlign w:val="superscript"/>
    </w:rPr>
  </w:style>
  <w:style w:type="paragraph" w:customStyle="1" w:styleId="font5">
    <w:name w:val="font5"/>
    <w:basedOn w:val="a0"/>
    <w:rsid w:val="00934B1B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34B1B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934B1B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934B1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934B1B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934B1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934B1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934B1B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rsid w:val="00934B1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934B1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934B1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934B1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934B1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934B1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934B1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934B1B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934B1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934B1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934B1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934B1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934B1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934B1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934B1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934B1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934B1B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934B1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semiHidden/>
    <w:rsid w:val="00934B1B"/>
    <w:rPr>
      <w:rFonts w:eastAsia="Times New Roman"/>
      <w:sz w:val="20"/>
      <w:szCs w:val="20"/>
    </w:rPr>
  </w:style>
  <w:style w:type="paragraph" w:styleId="afc">
    <w:name w:val="annotation text"/>
    <w:basedOn w:val="a0"/>
    <w:link w:val="afb"/>
    <w:uiPriority w:val="99"/>
    <w:semiHidden/>
    <w:unhideWhenUsed/>
    <w:rsid w:val="00934B1B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934B1B"/>
    <w:rPr>
      <w:rFonts w:eastAsia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934B1B"/>
    <w:rPr>
      <w:b/>
      <w:bCs/>
    </w:rPr>
  </w:style>
  <w:style w:type="paragraph" w:customStyle="1" w:styleId="stylet3">
    <w:name w:val="stylet3"/>
    <w:basedOn w:val="a0"/>
    <w:rsid w:val="00934B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0"/>
    <w:rsid w:val="00934B1B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934B1B"/>
  </w:style>
  <w:style w:type="paragraph" w:customStyle="1" w:styleId="12">
    <w:name w:val="Подзаголовок1"/>
    <w:basedOn w:val="a0"/>
    <w:next w:val="a0"/>
    <w:uiPriority w:val="11"/>
    <w:qFormat/>
    <w:rsid w:val="00934B1B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0">
    <w:name w:val="Подзаголовок Знак"/>
    <w:link w:val="aff1"/>
    <w:uiPriority w:val="11"/>
    <w:locked/>
    <w:rsid w:val="00934B1B"/>
    <w:rPr>
      <w:rFonts w:ascii="Cambria" w:hAnsi="Cambria"/>
      <w:i/>
      <w:color w:val="4F81BD"/>
      <w:spacing w:val="15"/>
      <w:sz w:val="24"/>
    </w:rPr>
  </w:style>
  <w:style w:type="paragraph" w:styleId="aff1">
    <w:name w:val="Subtitle"/>
    <w:basedOn w:val="a0"/>
    <w:next w:val="a0"/>
    <w:link w:val="aff0"/>
    <w:uiPriority w:val="11"/>
    <w:qFormat/>
    <w:rsid w:val="00934B1B"/>
    <w:pPr>
      <w:suppressAutoHyphens w:val="0"/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2"/>
      <w:lang w:eastAsia="ru-RU"/>
    </w:rPr>
  </w:style>
  <w:style w:type="paragraph" w:customStyle="1" w:styleId="WW-">
    <w:name w:val="WW-Базовый"/>
    <w:rsid w:val="00934B1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934B1B"/>
  </w:style>
  <w:style w:type="paragraph" w:customStyle="1" w:styleId="Style3">
    <w:name w:val="Style3"/>
    <w:basedOn w:val="WW-"/>
    <w:rsid w:val="00934B1B"/>
  </w:style>
  <w:style w:type="character" w:customStyle="1" w:styleId="13">
    <w:name w:val="Подзаголовок Знак1"/>
    <w:basedOn w:val="a1"/>
    <w:uiPriority w:val="11"/>
    <w:rsid w:val="00934B1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10">
    <w:name w:val="Подзаголовок Знак11"/>
    <w:uiPriority w:val="11"/>
    <w:rsid w:val="00934B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2">
    <w:name w:val="Глава Ч 2"/>
    <w:basedOn w:val="af6"/>
    <w:qFormat/>
    <w:rsid w:val="00934B1B"/>
    <w:pPr>
      <w:numPr>
        <w:numId w:val="5"/>
      </w:numPr>
      <w:spacing w:before="0" w:beforeAutospacing="0" w:after="0" w:afterAutospacing="0"/>
      <w:jc w:val="center"/>
    </w:pPr>
    <w:rPr>
      <w:b/>
      <w:sz w:val="26"/>
      <w:szCs w:val="26"/>
    </w:rPr>
  </w:style>
  <w:style w:type="character" w:styleId="aff2">
    <w:name w:val="Strong"/>
    <w:uiPriority w:val="22"/>
    <w:qFormat/>
    <w:rsid w:val="00934B1B"/>
    <w:rPr>
      <w:b/>
    </w:rPr>
  </w:style>
  <w:style w:type="paragraph" w:customStyle="1" w:styleId="Default">
    <w:name w:val="Default"/>
    <w:rsid w:val="00934B1B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934B1B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934B1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Текст концевой сноски Знак"/>
    <w:basedOn w:val="a1"/>
    <w:link w:val="aff4"/>
    <w:uiPriority w:val="99"/>
    <w:semiHidden/>
    <w:rsid w:val="00934B1B"/>
    <w:rPr>
      <w:rFonts w:ascii="Courier New" w:eastAsia="Times New Roman" w:hAnsi="Courier New"/>
      <w:sz w:val="20"/>
      <w:szCs w:val="20"/>
    </w:rPr>
  </w:style>
  <w:style w:type="paragraph" w:styleId="aff4">
    <w:name w:val="endnote text"/>
    <w:basedOn w:val="a0"/>
    <w:link w:val="aff3"/>
    <w:uiPriority w:val="99"/>
    <w:semiHidden/>
    <w:unhideWhenUsed/>
    <w:rsid w:val="00934B1B"/>
    <w:pPr>
      <w:suppressAutoHyphens w:val="0"/>
      <w:jc w:val="center"/>
    </w:pPr>
    <w:rPr>
      <w:rFonts w:ascii="Courier New" w:hAnsi="Courier New"/>
      <w:lang w:eastAsia="ru-RU"/>
    </w:rPr>
  </w:style>
  <w:style w:type="paragraph" w:customStyle="1" w:styleId="111">
    <w:name w:val="Без интервала11"/>
    <w:basedOn w:val="a0"/>
    <w:rsid w:val="00934B1B"/>
    <w:pPr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934B1B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934B1B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934B1B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934B1B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934B1B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934B1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934B1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934B1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934B1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934B1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934B1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934B1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934B1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934B1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934B1B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934B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934B1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934B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934B1B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934B1B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934B1B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934B1B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934B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934B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934B1B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934B1B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934B1B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934B1B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934B1B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934B1B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934B1B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934B1B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934B1B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934B1B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934B1B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934B1B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aff5">
    <w:name w:val="параграф"/>
    <w:basedOn w:val="a0"/>
    <w:uiPriority w:val="99"/>
    <w:qFormat/>
    <w:rsid w:val="00934B1B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934B1B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0"/>
    <w:rsid w:val="00934B1B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934B1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934B1B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934B1B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934B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rsid w:val="0093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28F7305D15641F3EDB4F45035N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2020-12-24T07:28:00Z</cp:lastPrinted>
  <dcterms:created xsi:type="dcterms:W3CDTF">2011-11-15T08:57:00Z</dcterms:created>
  <dcterms:modified xsi:type="dcterms:W3CDTF">2020-12-24T07:28:00Z</dcterms:modified>
</cp:coreProperties>
</file>