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63" w:rsidRPr="00316C89" w:rsidRDefault="00EE7363" w:rsidP="00316C89">
      <w:pPr>
        <w:pStyle w:val="2"/>
        <w:jc w:val="center"/>
        <w:rPr>
          <w:color w:val="auto"/>
        </w:rPr>
      </w:pPr>
      <w:r w:rsidRPr="00316C89">
        <w:rPr>
          <w:color w:val="auto"/>
        </w:rPr>
        <w:t>КОНТРОЛЬНО – СЧЕТНАЯ ПАЛАТА ГОРОДА ЮГОРСКА</w:t>
      </w:r>
    </w:p>
    <w:p w:rsidR="00EE7363" w:rsidRPr="00316C89" w:rsidRDefault="00EE7363" w:rsidP="00316C89">
      <w:pPr>
        <w:spacing w:after="0"/>
        <w:jc w:val="center"/>
        <w:rPr>
          <w:rFonts w:ascii="PT Astra Serif" w:hAnsi="PT Astra Serif" w:cs="Times New Roman"/>
          <w:sz w:val="26"/>
          <w:szCs w:val="26"/>
        </w:rPr>
      </w:pPr>
    </w:p>
    <w:p w:rsidR="00EE7363" w:rsidRPr="00504D4C" w:rsidRDefault="00EE7363" w:rsidP="00EE7363">
      <w:pPr>
        <w:spacing w:after="0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>628260 Российская Федерация, Тюменская область,</w:t>
      </w:r>
    </w:p>
    <w:p w:rsidR="00EE7363" w:rsidRPr="00504D4C" w:rsidRDefault="00EE7363" w:rsidP="00EE7363">
      <w:pPr>
        <w:spacing w:after="0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>Ханты-Мансийский автономный округ</w:t>
      </w:r>
      <w:r w:rsidRPr="00504D4C">
        <w:rPr>
          <w:rFonts w:ascii="PT Astra Serif" w:hAnsi="PT Astra Serif" w:cs="Times New Roman"/>
          <w:sz w:val="26"/>
          <w:szCs w:val="26"/>
        </w:rPr>
        <w:tab/>
      </w:r>
      <w:r w:rsidRPr="00504D4C">
        <w:rPr>
          <w:rFonts w:ascii="PT Astra Serif" w:hAnsi="PT Astra Serif" w:cs="Times New Roman"/>
          <w:sz w:val="26"/>
          <w:szCs w:val="26"/>
        </w:rPr>
        <w:tab/>
      </w:r>
      <w:r w:rsidRPr="00504D4C">
        <w:rPr>
          <w:rFonts w:ascii="PT Astra Serif" w:hAnsi="PT Astra Serif" w:cs="Times New Roman"/>
          <w:sz w:val="26"/>
          <w:szCs w:val="26"/>
        </w:rPr>
        <w:tab/>
        <w:t xml:space="preserve">    </w:t>
      </w:r>
      <w:r w:rsidR="00504D4C">
        <w:rPr>
          <w:rFonts w:ascii="PT Astra Serif" w:hAnsi="PT Astra Serif" w:cs="Times New Roman"/>
          <w:sz w:val="26"/>
          <w:szCs w:val="26"/>
        </w:rPr>
        <w:t xml:space="preserve">          </w:t>
      </w:r>
      <w:r w:rsidRPr="00504D4C">
        <w:rPr>
          <w:rFonts w:ascii="PT Astra Serif" w:hAnsi="PT Astra Serif" w:cs="Times New Roman"/>
          <w:sz w:val="26"/>
          <w:szCs w:val="26"/>
        </w:rPr>
        <w:t xml:space="preserve"> телефакс: (34675) </w:t>
      </w:r>
      <w:r w:rsidR="00C91802" w:rsidRPr="00504D4C">
        <w:rPr>
          <w:rFonts w:ascii="PT Astra Serif" w:hAnsi="PT Astra Serif" w:cs="Times New Roman"/>
          <w:sz w:val="26"/>
          <w:szCs w:val="26"/>
        </w:rPr>
        <w:t xml:space="preserve"> </w:t>
      </w:r>
      <w:r w:rsidRPr="00504D4C">
        <w:rPr>
          <w:rFonts w:ascii="PT Astra Serif" w:hAnsi="PT Astra Serif" w:cs="Times New Roman"/>
          <w:sz w:val="26"/>
          <w:szCs w:val="26"/>
        </w:rPr>
        <w:t>5-00-83</w:t>
      </w:r>
    </w:p>
    <w:p w:rsidR="00EE7363" w:rsidRPr="00504D4C" w:rsidRDefault="00EE7363" w:rsidP="00EE7363">
      <w:pPr>
        <w:pBdr>
          <w:bottom w:val="single" w:sz="12" w:space="1" w:color="auto"/>
        </w:pBd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 г.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 ул. 40 лет Победы, 11                             </w:t>
      </w:r>
      <w:r w:rsidRPr="00504D4C">
        <w:rPr>
          <w:rFonts w:ascii="PT Astra Serif" w:hAnsi="PT Astra Serif" w:cs="Times New Roman"/>
          <w:sz w:val="26"/>
          <w:szCs w:val="26"/>
        </w:rPr>
        <w:tab/>
      </w:r>
      <w:r w:rsidRPr="00504D4C">
        <w:rPr>
          <w:rFonts w:ascii="PT Astra Serif" w:hAnsi="PT Astra Serif" w:cs="Times New Roman"/>
          <w:sz w:val="26"/>
          <w:szCs w:val="26"/>
        </w:rPr>
        <w:tab/>
        <w:t xml:space="preserve">  </w:t>
      </w:r>
      <w:r w:rsidR="00504D4C">
        <w:rPr>
          <w:rFonts w:ascii="PT Astra Serif" w:hAnsi="PT Astra Serif" w:cs="Times New Roman"/>
          <w:sz w:val="26"/>
          <w:szCs w:val="26"/>
        </w:rPr>
        <w:t xml:space="preserve">          </w:t>
      </w:r>
      <w:r w:rsidRPr="00504D4C">
        <w:rPr>
          <w:rFonts w:ascii="PT Astra Serif" w:hAnsi="PT Astra Serif" w:cs="Times New Roman"/>
          <w:sz w:val="26"/>
          <w:szCs w:val="26"/>
        </w:rPr>
        <w:t xml:space="preserve">   телефон:  (34675)  5-00-83</w:t>
      </w:r>
    </w:p>
    <w:p w:rsidR="00491CA5" w:rsidRDefault="00491CA5" w:rsidP="00491CA5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EE7363" w:rsidRPr="00491CA5" w:rsidRDefault="00EE7363" w:rsidP="00491CA5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b/>
          <w:sz w:val="26"/>
          <w:szCs w:val="26"/>
        </w:rPr>
        <w:t>ЭКСПЕРТНОЕ ЗАКЛЮЧЕНИЕ</w:t>
      </w:r>
    </w:p>
    <w:p w:rsidR="00EE7363" w:rsidRPr="00504D4C" w:rsidRDefault="00EE7363" w:rsidP="00EE7363">
      <w:pPr>
        <w:spacing w:after="0"/>
        <w:jc w:val="center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на проект постановления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«О внесении изменений в постановление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от  30.10.2018 № 3003 «О муниципальной программе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«Социально-экономическое развитие и муниципальное управление»   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6"/>
          <w:szCs w:val="26"/>
        </w:rPr>
      </w:pPr>
    </w:p>
    <w:p w:rsidR="00A76664" w:rsidRPr="00504D4C" w:rsidRDefault="00EE7363" w:rsidP="00EE7363">
      <w:pPr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          № </w:t>
      </w:r>
      <w:r w:rsidR="00CE2B86">
        <w:rPr>
          <w:rFonts w:ascii="PT Astra Serif" w:hAnsi="PT Astra Serif" w:cs="Times New Roman"/>
          <w:sz w:val="26"/>
          <w:szCs w:val="26"/>
        </w:rPr>
        <w:t>21</w:t>
      </w:r>
      <w:r w:rsidRPr="00504D4C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</w:t>
      </w:r>
      <w:r w:rsidR="00A965D0">
        <w:rPr>
          <w:rFonts w:ascii="PT Astra Serif" w:hAnsi="PT Astra Serif" w:cs="Times New Roman"/>
          <w:sz w:val="26"/>
          <w:szCs w:val="26"/>
        </w:rPr>
        <w:t xml:space="preserve">                    </w:t>
      </w:r>
      <w:r w:rsidRPr="00504D4C">
        <w:rPr>
          <w:rFonts w:ascii="PT Astra Serif" w:hAnsi="PT Astra Serif" w:cs="Times New Roman"/>
          <w:sz w:val="26"/>
          <w:szCs w:val="26"/>
        </w:rPr>
        <w:t xml:space="preserve">  от  </w:t>
      </w:r>
      <w:r w:rsidR="005E3A7F" w:rsidRPr="00504D4C">
        <w:rPr>
          <w:rFonts w:ascii="PT Astra Serif" w:hAnsi="PT Astra Serif" w:cs="Times New Roman"/>
          <w:sz w:val="26"/>
          <w:szCs w:val="26"/>
        </w:rPr>
        <w:t>2</w:t>
      </w:r>
      <w:r w:rsidR="00CE2B86">
        <w:rPr>
          <w:rFonts w:ascii="PT Astra Serif" w:hAnsi="PT Astra Serif" w:cs="Times New Roman"/>
          <w:sz w:val="26"/>
          <w:szCs w:val="26"/>
        </w:rPr>
        <w:t>3</w:t>
      </w:r>
      <w:r w:rsidR="005E3A7F" w:rsidRPr="00504D4C">
        <w:rPr>
          <w:rFonts w:ascii="PT Astra Serif" w:hAnsi="PT Astra Serif" w:cs="Times New Roman"/>
          <w:sz w:val="26"/>
          <w:szCs w:val="26"/>
        </w:rPr>
        <w:t xml:space="preserve"> </w:t>
      </w:r>
      <w:r w:rsidR="00CE2B86">
        <w:rPr>
          <w:rFonts w:ascii="PT Astra Serif" w:hAnsi="PT Astra Serif" w:cs="Times New Roman"/>
          <w:sz w:val="26"/>
          <w:szCs w:val="26"/>
        </w:rPr>
        <w:t>апреля</w:t>
      </w:r>
      <w:r w:rsidR="00A965D0">
        <w:rPr>
          <w:rFonts w:ascii="PT Astra Serif" w:hAnsi="PT Astra Serif" w:cs="Times New Roman"/>
          <w:sz w:val="26"/>
          <w:szCs w:val="26"/>
        </w:rPr>
        <w:t xml:space="preserve"> </w:t>
      </w:r>
      <w:r w:rsidR="00CE2B86">
        <w:rPr>
          <w:rFonts w:ascii="PT Astra Serif" w:hAnsi="PT Astra Serif" w:cs="Times New Roman"/>
          <w:sz w:val="26"/>
          <w:szCs w:val="26"/>
        </w:rPr>
        <w:t>2021</w:t>
      </w:r>
      <w:r w:rsidRPr="00504D4C">
        <w:rPr>
          <w:rFonts w:ascii="PT Astra Serif" w:hAnsi="PT Astra Serif" w:cs="Times New Roman"/>
          <w:sz w:val="26"/>
          <w:szCs w:val="26"/>
        </w:rPr>
        <w:t xml:space="preserve"> года</w:t>
      </w:r>
    </w:p>
    <w:p w:rsidR="00EE7363" w:rsidRPr="00504D4C" w:rsidRDefault="00EE7363" w:rsidP="00EE7363">
      <w:pPr>
        <w:spacing w:after="0"/>
        <w:ind w:right="-1"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«О внесении изменений  в постановление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от 30.10.2018 № 3003 (далее по тексту «Проект постановления»). </w:t>
      </w:r>
    </w:p>
    <w:p w:rsidR="00EE7363" w:rsidRPr="00504D4C" w:rsidRDefault="00EE7363" w:rsidP="00EE7363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>Экспертиза проведена на соответствие:</w:t>
      </w:r>
    </w:p>
    <w:p w:rsidR="00EE7363" w:rsidRDefault="00EE7363" w:rsidP="00EE7363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- постановлению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от 01.11.2019 № 2359 «О модельной муниципальной программе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, порядке принятия решения о разработке муниципальных программ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, их формирования, утверждения и реализации в соответствии с национальными целями развития» (далее </w:t>
      </w:r>
      <w:proofErr w:type="gramStart"/>
      <w:r w:rsidRPr="00504D4C">
        <w:rPr>
          <w:rFonts w:ascii="PT Astra Serif" w:hAnsi="PT Astra Serif" w:cs="Times New Roman"/>
          <w:sz w:val="26"/>
          <w:szCs w:val="26"/>
        </w:rPr>
        <w:t>–П</w:t>
      </w:r>
      <w:proofErr w:type="gramEnd"/>
      <w:r w:rsidRPr="00504D4C">
        <w:rPr>
          <w:rFonts w:ascii="PT Astra Serif" w:hAnsi="PT Astra Serif" w:cs="Times New Roman"/>
          <w:sz w:val="26"/>
          <w:szCs w:val="26"/>
        </w:rPr>
        <w:t>орядок);</w:t>
      </w:r>
    </w:p>
    <w:p w:rsidR="00E24D65" w:rsidRPr="00504D4C" w:rsidRDefault="00E24D65" w:rsidP="00EE7363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p w:rsidR="00EE7363" w:rsidRPr="00504D4C" w:rsidRDefault="00EE7363" w:rsidP="00EE7363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- проект постановления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«О внесении изменений в постановление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 от 30.10.2018 № 3003» с приложениями;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- заключение юридического управления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от </w:t>
      </w:r>
      <w:r w:rsidR="00860953" w:rsidRPr="00504D4C">
        <w:rPr>
          <w:rFonts w:ascii="PT Astra Serif" w:hAnsi="PT Astra Serif" w:cs="Times New Roman"/>
          <w:sz w:val="26"/>
          <w:szCs w:val="26"/>
        </w:rPr>
        <w:t xml:space="preserve"> 2</w:t>
      </w:r>
      <w:r w:rsidR="0081550A">
        <w:rPr>
          <w:rFonts w:ascii="PT Astra Serif" w:hAnsi="PT Astra Serif" w:cs="Times New Roman"/>
          <w:sz w:val="26"/>
          <w:szCs w:val="26"/>
        </w:rPr>
        <w:t>3</w:t>
      </w:r>
      <w:r w:rsidRPr="00504D4C">
        <w:rPr>
          <w:rFonts w:ascii="PT Astra Serif" w:hAnsi="PT Astra Serif" w:cs="Times New Roman"/>
          <w:sz w:val="26"/>
          <w:szCs w:val="26"/>
        </w:rPr>
        <w:t>.</w:t>
      </w:r>
      <w:r w:rsidR="0081550A">
        <w:rPr>
          <w:rFonts w:ascii="PT Astra Serif" w:hAnsi="PT Astra Serif" w:cs="Times New Roman"/>
          <w:sz w:val="26"/>
          <w:szCs w:val="26"/>
        </w:rPr>
        <w:t>04</w:t>
      </w:r>
      <w:r w:rsidRPr="00504D4C">
        <w:rPr>
          <w:rFonts w:ascii="PT Astra Serif" w:hAnsi="PT Astra Serif" w:cs="Times New Roman"/>
          <w:sz w:val="26"/>
          <w:szCs w:val="26"/>
        </w:rPr>
        <w:t>.20</w:t>
      </w:r>
      <w:r w:rsidR="00B63E07" w:rsidRPr="00504D4C">
        <w:rPr>
          <w:rFonts w:ascii="PT Astra Serif" w:hAnsi="PT Astra Serif" w:cs="Times New Roman"/>
          <w:sz w:val="26"/>
          <w:szCs w:val="26"/>
        </w:rPr>
        <w:t>2</w:t>
      </w:r>
      <w:r w:rsidR="0081550A">
        <w:rPr>
          <w:rFonts w:ascii="PT Astra Serif" w:hAnsi="PT Astra Serif" w:cs="Times New Roman"/>
          <w:sz w:val="26"/>
          <w:szCs w:val="26"/>
        </w:rPr>
        <w:t>1</w:t>
      </w:r>
      <w:r w:rsidRPr="00504D4C">
        <w:rPr>
          <w:rFonts w:ascii="PT Astra Serif" w:hAnsi="PT Astra Serif" w:cs="Times New Roman"/>
          <w:sz w:val="26"/>
          <w:szCs w:val="26"/>
        </w:rPr>
        <w:t xml:space="preserve">  № </w:t>
      </w:r>
      <w:r w:rsidR="0081550A">
        <w:rPr>
          <w:rFonts w:ascii="PT Astra Serif" w:hAnsi="PT Astra Serif" w:cs="Times New Roman"/>
          <w:sz w:val="26"/>
          <w:szCs w:val="26"/>
        </w:rPr>
        <w:t>89</w:t>
      </w:r>
      <w:r w:rsidRPr="00504D4C">
        <w:rPr>
          <w:rFonts w:ascii="PT Astra Serif" w:hAnsi="PT Astra Serif" w:cs="Times New Roman"/>
          <w:sz w:val="26"/>
          <w:szCs w:val="26"/>
        </w:rPr>
        <w:t xml:space="preserve">   о  проведенной  </w:t>
      </w:r>
      <w:r w:rsidR="00C516FF">
        <w:rPr>
          <w:rFonts w:ascii="PT Astra Serif" w:hAnsi="PT Astra Serif" w:cs="Times New Roman"/>
          <w:sz w:val="26"/>
          <w:szCs w:val="26"/>
        </w:rPr>
        <w:t xml:space="preserve">правовой и </w:t>
      </w:r>
      <w:r w:rsidRPr="00504D4C">
        <w:rPr>
          <w:rFonts w:ascii="PT Astra Serif" w:hAnsi="PT Astra Serif" w:cs="Times New Roman"/>
          <w:sz w:val="26"/>
          <w:szCs w:val="26"/>
        </w:rPr>
        <w:t xml:space="preserve"> антикоррупционной экспертиз</w:t>
      </w:r>
      <w:r w:rsidR="00860953" w:rsidRPr="00504D4C">
        <w:rPr>
          <w:rFonts w:ascii="PT Astra Serif" w:hAnsi="PT Astra Serif" w:cs="Times New Roman"/>
          <w:sz w:val="26"/>
          <w:szCs w:val="26"/>
        </w:rPr>
        <w:t>е</w:t>
      </w:r>
      <w:r w:rsidRPr="00504D4C">
        <w:rPr>
          <w:rFonts w:ascii="PT Astra Serif" w:hAnsi="PT Astra Serif" w:cs="Times New Roman"/>
          <w:sz w:val="26"/>
          <w:szCs w:val="26"/>
        </w:rPr>
        <w:t xml:space="preserve">  (об отсутствии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коррупциогенных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факторов) проекта нормативного правового акта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>;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 от  </w:t>
      </w:r>
      <w:r w:rsidR="00C516FF">
        <w:rPr>
          <w:rFonts w:ascii="PT Astra Serif" w:hAnsi="PT Astra Serif" w:cs="Times New Roman"/>
          <w:sz w:val="26"/>
          <w:szCs w:val="26"/>
        </w:rPr>
        <w:t>2</w:t>
      </w:r>
      <w:r w:rsidR="0081550A">
        <w:rPr>
          <w:rFonts w:ascii="PT Astra Serif" w:hAnsi="PT Astra Serif" w:cs="Times New Roman"/>
          <w:sz w:val="26"/>
          <w:szCs w:val="26"/>
        </w:rPr>
        <w:t>2</w:t>
      </w:r>
      <w:r w:rsidRPr="00504D4C">
        <w:rPr>
          <w:rFonts w:ascii="PT Astra Serif" w:hAnsi="PT Astra Serif" w:cs="Times New Roman"/>
          <w:sz w:val="26"/>
          <w:szCs w:val="26"/>
        </w:rPr>
        <w:t>.</w:t>
      </w:r>
      <w:r w:rsidR="0081550A">
        <w:rPr>
          <w:rFonts w:ascii="PT Astra Serif" w:hAnsi="PT Astra Serif" w:cs="Times New Roman"/>
          <w:sz w:val="26"/>
          <w:szCs w:val="26"/>
        </w:rPr>
        <w:t>04</w:t>
      </w:r>
      <w:r w:rsidRPr="00504D4C">
        <w:rPr>
          <w:rFonts w:ascii="PT Astra Serif" w:hAnsi="PT Astra Serif" w:cs="Times New Roman"/>
          <w:sz w:val="26"/>
          <w:szCs w:val="26"/>
        </w:rPr>
        <w:t>.20</w:t>
      </w:r>
      <w:r w:rsidR="00B63E07" w:rsidRPr="00504D4C">
        <w:rPr>
          <w:rFonts w:ascii="PT Astra Serif" w:hAnsi="PT Astra Serif" w:cs="Times New Roman"/>
          <w:sz w:val="26"/>
          <w:szCs w:val="26"/>
        </w:rPr>
        <w:t>2</w:t>
      </w:r>
      <w:r w:rsidR="0081550A">
        <w:rPr>
          <w:rFonts w:ascii="PT Astra Serif" w:hAnsi="PT Astra Serif" w:cs="Times New Roman"/>
          <w:sz w:val="26"/>
          <w:szCs w:val="26"/>
        </w:rPr>
        <w:t>1</w:t>
      </w:r>
      <w:r w:rsidRPr="00504D4C">
        <w:rPr>
          <w:rFonts w:ascii="PT Astra Serif" w:hAnsi="PT Astra Serif" w:cs="Times New Roman"/>
          <w:sz w:val="26"/>
          <w:szCs w:val="26"/>
        </w:rPr>
        <w:t xml:space="preserve">  № </w:t>
      </w:r>
      <w:r w:rsidR="0081550A">
        <w:rPr>
          <w:rFonts w:ascii="PT Astra Serif" w:hAnsi="PT Astra Serif" w:cs="Times New Roman"/>
          <w:sz w:val="26"/>
          <w:szCs w:val="26"/>
        </w:rPr>
        <w:t>15</w:t>
      </w:r>
      <w:r w:rsidRPr="00504D4C">
        <w:rPr>
          <w:rFonts w:ascii="PT Astra Serif" w:hAnsi="PT Astra Serif" w:cs="Times New Roman"/>
          <w:sz w:val="26"/>
          <w:szCs w:val="26"/>
        </w:rPr>
        <w:t xml:space="preserve">  по проекту постановления; 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- заключение </w:t>
      </w:r>
      <w:proofErr w:type="gramStart"/>
      <w:r w:rsidRPr="00504D4C">
        <w:rPr>
          <w:rFonts w:ascii="PT Astra Serif" w:hAnsi="PT Astra Serif" w:cs="Times New Roman"/>
          <w:sz w:val="26"/>
          <w:szCs w:val="26"/>
        </w:rPr>
        <w:t xml:space="preserve">департамента финансов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proofErr w:type="gramEnd"/>
      <w:r w:rsidRPr="00504D4C">
        <w:rPr>
          <w:rFonts w:ascii="PT Astra Serif" w:hAnsi="PT Astra Serif" w:cs="Times New Roman"/>
          <w:sz w:val="26"/>
          <w:szCs w:val="26"/>
        </w:rPr>
        <w:t xml:space="preserve"> от  </w:t>
      </w:r>
      <w:r w:rsidR="00C516FF">
        <w:rPr>
          <w:rFonts w:ascii="PT Astra Serif" w:hAnsi="PT Astra Serif" w:cs="Times New Roman"/>
          <w:sz w:val="26"/>
          <w:szCs w:val="26"/>
        </w:rPr>
        <w:t>2</w:t>
      </w:r>
      <w:r w:rsidR="0081550A">
        <w:rPr>
          <w:rFonts w:ascii="PT Astra Serif" w:hAnsi="PT Astra Serif" w:cs="Times New Roman"/>
          <w:sz w:val="26"/>
          <w:szCs w:val="26"/>
        </w:rPr>
        <w:t>3.04</w:t>
      </w:r>
      <w:r w:rsidR="00B63E07" w:rsidRPr="00504D4C">
        <w:rPr>
          <w:rFonts w:ascii="PT Astra Serif" w:hAnsi="PT Astra Serif" w:cs="Times New Roman"/>
          <w:sz w:val="26"/>
          <w:szCs w:val="26"/>
        </w:rPr>
        <w:t>.20</w:t>
      </w:r>
      <w:r w:rsidR="0081550A">
        <w:rPr>
          <w:rFonts w:ascii="PT Astra Serif" w:hAnsi="PT Astra Serif" w:cs="Times New Roman"/>
          <w:sz w:val="26"/>
          <w:szCs w:val="26"/>
        </w:rPr>
        <w:t>1</w:t>
      </w:r>
      <w:r w:rsidR="00B63E07" w:rsidRPr="00504D4C">
        <w:rPr>
          <w:rFonts w:ascii="PT Astra Serif" w:hAnsi="PT Astra Serif" w:cs="Times New Roman"/>
          <w:sz w:val="26"/>
          <w:szCs w:val="26"/>
        </w:rPr>
        <w:t>0</w:t>
      </w:r>
      <w:r w:rsidRPr="00504D4C">
        <w:rPr>
          <w:rFonts w:ascii="PT Astra Serif" w:hAnsi="PT Astra Serif" w:cs="Times New Roman"/>
          <w:sz w:val="26"/>
          <w:szCs w:val="26"/>
        </w:rPr>
        <w:t xml:space="preserve"> № </w:t>
      </w:r>
      <w:r w:rsidR="00B63E07" w:rsidRPr="00504D4C">
        <w:rPr>
          <w:rFonts w:ascii="PT Astra Serif" w:hAnsi="PT Astra Serif" w:cs="Times New Roman"/>
          <w:sz w:val="26"/>
          <w:szCs w:val="26"/>
        </w:rPr>
        <w:t>04-02-исх-</w:t>
      </w:r>
      <w:r w:rsidR="0081550A">
        <w:rPr>
          <w:rFonts w:ascii="PT Astra Serif" w:hAnsi="PT Astra Serif" w:cs="Times New Roman"/>
          <w:sz w:val="26"/>
          <w:szCs w:val="26"/>
        </w:rPr>
        <w:t>169</w:t>
      </w:r>
      <w:r w:rsidRPr="00504D4C">
        <w:rPr>
          <w:rFonts w:ascii="PT Astra Serif" w:hAnsi="PT Astra Serif" w:cs="Times New Roman"/>
          <w:sz w:val="26"/>
          <w:szCs w:val="26"/>
        </w:rPr>
        <w:t xml:space="preserve">  по проекту постановления;</w:t>
      </w:r>
    </w:p>
    <w:p w:rsidR="00E24D65" w:rsidRPr="00E24D65" w:rsidRDefault="00EE7363" w:rsidP="001F22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>- пояснительная записка,  лист согласования, сравнительные таблицы.</w:t>
      </w:r>
    </w:p>
    <w:p w:rsidR="001F22A3" w:rsidRPr="001F22A3" w:rsidRDefault="001F22A3" w:rsidP="001F22A3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        Проектом постановления в муниципальную программу вносятся  изменения  в связи с уточнением: </w:t>
      </w:r>
    </w:p>
    <w:p w:rsidR="001F22A3" w:rsidRPr="001F22A3" w:rsidRDefault="001F22A3" w:rsidP="001F22A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>- объемов финансирования затрат на реализацию мероприятий программы на 2021 год и пл</w:t>
      </w:r>
      <w:r w:rsidR="002351AE">
        <w:rPr>
          <w:rFonts w:ascii="PT Astra Serif" w:hAnsi="PT Astra Serif" w:cs="Times New Roman"/>
          <w:sz w:val="26"/>
          <w:szCs w:val="26"/>
        </w:rPr>
        <w:t>ановый период 2022 и 2023 годов</w:t>
      </w:r>
      <w:r w:rsidR="00AB4FAC">
        <w:rPr>
          <w:rFonts w:ascii="PT Astra Serif" w:hAnsi="PT Astra Serif" w:cs="Times New Roman"/>
          <w:sz w:val="26"/>
          <w:szCs w:val="26"/>
        </w:rPr>
        <w:t xml:space="preserve"> между подпрограммами, основными мероприятиями;</w:t>
      </w:r>
    </w:p>
    <w:p w:rsidR="001D74FA" w:rsidRPr="001D74FA" w:rsidRDefault="001D74FA" w:rsidP="001D74FA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1D74FA">
        <w:rPr>
          <w:rFonts w:ascii="PT Astra Serif" w:hAnsi="PT Astra Serif"/>
          <w:sz w:val="26"/>
          <w:szCs w:val="26"/>
        </w:rPr>
        <w:t xml:space="preserve">объемов финансирования выделенных  на реализацию мероприятий </w:t>
      </w:r>
      <w:r w:rsidRPr="001D74FA">
        <w:rPr>
          <w:rFonts w:ascii="PT Astra Serif" w:hAnsi="PT Astra Serif" w:cs="Times New Roman"/>
          <w:sz w:val="26"/>
          <w:szCs w:val="26"/>
        </w:rPr>
        <w:t>таблицы 3 «Мероприятия</w:t>
      </w:r>
      <w:r w:rsidRPr="001D74FA">
        <w:rPr>
          <w:rFonts w:ascii="PT Astra Serif" w:hAnsi="PT Astra Serif"/>
          <w:sz w:val="26"/>
          <w:szCs w:val="26"/>
        </w:rPr>
        <w:t xml:space="preserve"> реализуемые на принципах проектного управления и </w:t>
      </w:r>
      <w:proofErr w:type="gramStart"/>
      <w:r w:rsidRPr="001D74FA">
        <w:rPr>
          <w:rFonts w:ascii="PT Astra Serif" w:hAnsi="PT Astra Serif"/>
          <w:sz w:val="26"/>
          <w:szCs w:val="26"/>
        </w:rPr>
        <w:t>направленных</w:t>
      </w:r>
      <w:proofErr w:type="gramEnd"/>
      <w:r w:rsidRPr="001D74FA">
        <w:rPr>
          <w:rFonts w:ascii="PT Astra Serif" w:hAnsi="PT Astra Serif"/>
          <w:sz w:val="26"/>
          <w:szCs w:val="26"/>
        </w:rPr>
        <w:t xml:space="preserve"> в том числе на исполнение национальных и федеральных проектов (программ) Российской Федерации»;</w:t>
      </w:r>
    </w:p>
    <w:p w:rsidR="001D74FA" w:rsidRDefault="001D74FA" w:rsidP="001F22A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</w:p>
    <w:p w:rsidR="001D74FA" w:rsidRPr="00FA5347" w:rsidRDefault="002351AE" w:rsidP="00FA5347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6"/>
          <w:szCs w:val="26"/>
        </w:rPr>
      </w:pPr>
      <w:r w:rsidRPr="002351AE">
        <w:rPr>
          <w:rFonts w:ascii="PT Astra Serif" w:hAnsi="PT Astra Serif" w:cs="Times New Roman"/>
          <w:sz w:val="26"/>
          <w:szCs w:val="26"/>
        </w:rPr>
        <w:lastRenderedPageBreak/>
        <w:t xml:space="preserve">- </w:t>
      </w:r>
      <w:r w:rsidR="00AB4FAC">
        <w:rPr>
          <w:rFonts w:ascii="PT Astra Serif" w:hAnsi="PT Astra Serif" w:cs="Times New Roman"/>
          <w:sz w:val="26"/>
          <w:szCs w:val="26"/>
        </w:rPr>
        <w:t>формулировок в разделах 1 «О стимулировании инвестиционной и инновационной деятельности, развитие конкуренции и негосударственного сектора экономики», 2 «Характеристика основных мероприятий муниципальной программы», 3 «Механизм реализации муниципальной программы».</w:t>
      </w:r>
    </w:p>
    <w:p w:rsidR="001F22A3" w:rsidRDefault="001F22A3" w:rsidP="001F22A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Общий  объем финансирования муниципальной программы </w:t>
      </w:r>
      <w:r w:rsidRPr="001F22A3">
        <w:rPr>
          <w:rFonts w:ascii="PT Astra Serif" w:hAnsi="PT Astra Serif" w:cs="Times New Roman"/>
          <w:b/>
          <w:sz w:val="26"/>
          <w:szCs w:val="26"/>
        </w:rPr>
        <w:t xml:space="preserve">составил  </w:t>
      </w:r>
      <w:r w:rsidR="002351AE">
        <w:rPr>
          <w:rFonts w:ascii="PT Astra Serif" w:hAnsi="PT Astra Serif" w:cs="Times New Roman"/>
          <w:b/>
          <w:sz w:val="26"/>
          <w:szCs w:val="26"/>
        </w:rPr>
        <w:t>5  94</w:t>
      </w:r>
      <w:r w:rsidR="008C2AC3">
        <w:rPr>
          <w:rFonts w:ascii="PT Astra Serif" w:hAnsi="PT Astra Serif" w:cs="Times New Roman"/>
          <w:b/>
          <w:sz w:val="26"/>
          <w:szCs w:val="26"/>
        </w:rPr>
        <w:t>7 931,5</w:t>
      </w:r>
      <w:r w:rsidR="00D0374C">
        <w:rPr>
          <w:rFonts w:ascii="PT Astra Serif" w:hAnsi="PT Astra Serif" w:cs="Times New Roman"/>
          <w:b/>
          <w:sz w:val="26"/>
          <w:szCs w:val="26"/>
        </w:rPr>
        <w:t xml:space="preserve"> </w:t>
      </w:r>
      <w:proofErr w:type="spellStart"/>
      <w:r w:rsidR="00D0374C">
        <w:rPr>
          <w:rFonts w:ascii="PT Astra Serif" w:hAnsi="PT Astra Serif" w:cs="Times New Roman"/>
          <w:b/>
          <w:sz w:val="26"/>
          <w:szCs w:val="26"/>
        </w:rPr>
        <w:t>тыс</w:t>
      </w:r>
      <w:proofErr w:type="gramStart"/>
      <w:r w:rsidR="00D0374C">
        <w:rPr>
          <w:rFonts w:ascii="PT Astra Serif" w:hAnsi="PT Astra Serif" w:cs="Times New Roman"/>
          <w:b/>
          <w:sz w:val="26"/>
          <w:szCs w:val="26"/>
        </w:rPr>
        <w:t>.р</w:t>
      </w:r>
      <w:proofErr w:type="gramEnd"/>
      <w:r w:rsidR="00D0374C">
        <w:rPr>
          <w:rFonts w:ascii="PT Astra Serif" w:hAnsi="PT Astra Serif" w:cs="Times New Roman"/>
          <w:b/>
          <w:sz w:val="26"/>
          <w:szCs w:val="26"/>
        </w:rPr>
        <w:t>уб</w:t>
      </w:r>
      <w:proofErr w:type="spellEnd"/>
      <w:r w:rsidR="00D0374C">
        <w:rPr>
          <w:rFonts w:ascii="PT Astra Serif" w:hAnsi="PT Astra Serif" w:cs="Times New Roman"/>
          <w:b/>
          <w:sz w:val="26"/>
          <w:szCs w:val="26"/>
        </w:rPr>
        <w:t>.(+</w:t>
      </w:r>
      <w:bookmarkStart w:id="0" w:name="_GoBack"/>
      <w:bookmarkEnd w:id="0"/>
      <w:r w:rsidR="008C2AC3">
        <w:rPr>
          <w:rFonts w:ascii="PT Astra Serif" w:hAnsi="PT Astra Serif" w:cs="Times New Roman"/>
          <w:b/>
          <w:sz w:val="26"/>
          <w:szCs w:val="26"/>
        </w:rPr>
        <w:t>427,9</w:t>
      </w:r>
      <w:r w:rsidRPr="001F22A3">
        <w:rPr>
          <w:rFonts w:ascii="PT Astra Serif" w:hAnsi="PT Astra Serif" w:cs="Times New Roman"/>
          <w:b/>
          <w:sz w:val="26"/>
          <w:szCs w:val="26"/>
        </w:rPr>
        <w:t xml:space="preserve"> </w:t>
      </w:r>
      <w:proofErr w:type="spellStart"/>
      <w:r w:rsidRPr="001F22A3">
        <w:rPr>
          <w:rFonts w:ascii="PT Astra Serif" w:hAnsi="PT Astra Serif" w:cs="Times New Roman"/>
          <w:b/>
          <w:sz w:val="26"/>
          <w:szCs w:val="26"/>
        </w:rPr>
        <w:t>тыс.руб</w:t>
      </w:r>
      <w:proofErr w:type="spellEnd"/>
      <w:r w:rsidRPr="001F22A3">
        <w:rPr>
          <w:rFonts w:ascii="PT Astra Serif" w:hAnsi="PT Astra Serif" w:cs="Times New Roman"/>
          <w:b/>
          <w:sz w:val="26"/>
          <w:szCs w:val="26"/>
        </w:rPr>
        <w:t>.),  из них</w:t>
      </w:r>
      <w:r w:rsidR="008C2AC3">
        <w:rPr>
          <w:rFonts w:ascii="PT Astra Serif" w:hAnsi="PT Astra Serif" w:cs="Times New Roman"/>
          <w:b/>
          <w:sz w:val="26"/>
          <w:szCs w:val="26"/>
        </w:rPr>
        <w:t xml:space="preserve"> за счет федерального бюджета  98 277,9 </w:t>
      </w:r>
      <w:proofErr w:type="spellStart"/>
      <w:r w:rsidR="008C2AC3">
        <w:rPr>
          <w:rFonts w:ascii="PT Astra Serif" w:hAnsi="PT Astra Serif" w:cs="Times New Roman"/>
          <w:b/>
          <w:sz w:val="26"/>
          <w:szCs w:val="26"/>
        </w:rPr>
        <w:t>тыс.руб</w:t>
      </w:r>
      <w:proofErr w:type="spellEnd"/>
      <w:r w:rsidR="008C2AC3">
        <w:rPr>
          <w:rFonts w:ascii="PT Astra Serif" w:hAnsi="PT Astra Serif" w:cs="Times New Roman"/>
          <w:b/>
          <w:sz w:val="26"/>
          <w:szCs w:val="26"/>
        </w:rPr>
        <w:t>. (+</w:t>
      </w:r>
      <w:r w:rsidR="00945317">
        <w:rPr>
          <w:rFonts w:ascii="PT Astra Serif" w:hAnsi="PT Astra Serif" w:cs="Times New Roman"/>
          <w:b/>
          <w:sz w:val="26"/>
          <w:szCs w:val="26"/>
        </w:rPr>
        <w:t xml:space="preserve">229,2 </w:t>
      </w:r>
      <w:proofErr w:type="spellStart"/>
      <w:r w:rsidR="00945317">
        <w:rPr>
          <w:rFonts w:ascii="PT Astra Serif" w:hAnsi="PT Astra Serif" w:cs="Times New Roman"/>
          <w:b/>
          <w:sz w:val="26"/>
          <w:szCs w:val="26"/>
        </w:rPr>
        <w:t>тыс.руб</w:t>
      </w:r>
      <w:proofErr w:type="spellEnd"/>
      <w:r w:rsidR="00945317">
        <w:rPr>
          <w:rFonts w:ascii="PT Astra Serif" w:hAnsi="PT Astra Serif" w:cs="Times New Roman"/>
          <w:b/>
          <w:sz w:val="26"/>
          <w:szCs w:val="26"/>
        </w:rPr>
        <w:t xml:space="preserve">.), окружного бюджета  3 143 284,5 </w:t>
      </w:r>
      <w:proofErr w:type="spellStart"/>
      <w:r w:rsidR="00945317">
        <w:rPr>
          <w:rFonts w:ascii="PT Astra Serif" w:hAnsi="PT Astra Serif" w:cs="Times New Roman"/>
          <w:b/>
          <w:sz w:val="26"/>
          <w:szCs w:val="26"/>
        </w:rPr>
        <w:t>тыс.руб</w:t>
      </w:r>
      <w:proofErr w:type="spellEnd"/>
      <w:r w:rsidR="00945317">
        <w:rPr>
          <w:rFonts w:ascii="PT Astra Serif" w:hAnsi="PT Astra Serif" w:cs="Times New Roman"/>
          <w:b/>
          <w:sz w:val="26"/>
          <w:szCs w:val="26"/>
        </w:rPr>
        <w:t xml:space="preserve">. (+493,5 </w:t>
      </w:r>
      <w:proofErr w:type="spellStart"/>
      <w:r w:rsidR="00945317">
        <w:rPr>
          <w:rFonts w:ascii="PT Astra Serif" w:hAnsi="PT Astra Serif" w:cs="Times New Roman"/>
          <w:b/>
          <w:sz w:val="26"/>
          <w:szCs w:val="26"/>
        </w:rPr>
        <w:t>тыс.руб</w:t>
      </w:r>
      <w:proofErr w:type="spellEnd"/>
      <w:r w:rsidR="00945317">
        <w:rPr>
          <w:rFonts w:ascii="PT Astra Serif" w:hAnsi="PT Astra Serif" w:cs="Times New Roman"/>
          <w:b/>
          <w:sz w:val="26"/>
          <w:szCs w:val="26"/>
        </w:rPr>
        <w:t xml:space="preserve">.), местного бюджета  2 705 544,2 </w:t>
      </w:r>
      <w:proofErr w:type="spellStart"/>
      <w:r w:rsidR="00945317">
        <w:rPr>
          <w:rFonts w:ascii="PT Astra Serif" w:hAnsi="PT Astra Serif" w:cs="Times New Roman"/>
          <w:b/>
          <w:sz w:val="26"/>
          <w:szCs w:val="26"/>
        </w:rPr>
        <w:t>тыс.руб</w:t>
      </w:r>
      <w:proofErr w:type="spellEnd"/>
      <w:r w:rsidR="00945317">
        <w:rPr>
          <w:rFonts w:ascii="PT Astra Serif" w:hAnsi="PT Astra Serif" w:cs="Times New Roman"/>
          <w:b/>
          <w:sz w:val="26"/>
          <w:szCs w:val="26"/>
        </w:rPr>
        <w:t xml:space="preserve">. (- 294,8 </w:t>
      </w:r>
      <w:proofErr w:type="spellStart"/>
      <w:r w:rsidR="00945317">
        <w:rPr>
          <w:rFonts w:ascii="PT Astra Serif" w:hAnsi="PT Astra Serif" w:cs="Times New Roman"/>
          <w:b/>
          <w:sz w:val="26"/>
          <w:szCs w:val="26"/>
        </w:rPr>
        <w:t>тыс.руб</w:t>
      </w:r>
      <w:proofErr w:type="spellEnd"/>
      <w:r w:rsidR="00945317">
        <w:rPr>
          <w:rFonts w:ascii="PT Astra Serif" w:hAnsi="PT Astra Serif" w:cs="Times New Roman"/>
          <w:b/>
          <w:sz w:val="26"/>
          <w:szCs w:val="26"/>
        </w:rPr>
        <w:t>.)</w:t>
      </w:r>
      <w:r w:rsidRPr="001F22A3">
        <w:rPr>
          <w:rFonts w:ascii="PT Astra Serif" w:hAnsi="PT Astra Serif" w:cs="Times New Roman"/>
          <w:sz w:val="26"/>
          <w:szCs w:val="26"/>
        </w:rPr>
        <w:t>:</w:t>
      </w:r>
    </w:p>
    <w:p w:rsidR="001D74FA" w:rsidRPr="001F22A3" w:rsidRDefault="001D74FA" w:rsidP="001F22A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 на 2019-2020 годы финансирование не уточняется,</w:t>
      </w:r>
    </w:p>
    <w:p w:rsidR="001F22A3" w:rsidRPr="001F22A3" w:rsidRDefault="001F22A3" w:rsidP="001F22A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- на 2021 год   </w:t>
      </w:r>
      <w:r w:rsidR="001D74FA">
        <w:rPr>
          <w:rFonts w:ascii="PT Astra Serif" w:hAnsi="PT Astra Serif" w:cs="Times New Roman"/>
          <w:sz w:val="26"/>
          <w:szCs w:val="26"/>
        </w:rPr>
        <w:t>495 122</w:t>
      </w:r>
      <w:r w:rsidRPr="001F22A3">
        <w:rPr>
          <w:rFonts w:ascii="PT Astra Serif" w:hAnsi="PT Astra Serif" w:cs="Times New Roman"/>
          <w:sz w:val="26"/>
          <w:szCs w:val="26"/>
        </w:rPr>
        <w:t xml:space="preserve">,0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тыс</w:t>
      </w:r>
      <w:proofErr w:type="gramStart"/>
      <w:r w:rsidRPr="001F22A3">
        <w:rPr>
          <w:rFonts w:ascii="PT Astra Serif" w:hAnsi="PT Astra Serif" w:cs="Times New Roman"/>
          <w:sz w:val="26"/>
          <w:szCs w:val="26"/>
        </w:rPr>
        <w:t>.р</w:t>
      </w:r>
      <w:proofErr w:type="gramEnd"/>
      <w:r w:rsidRPr="001F22A3">
        <w:rPr>
          <w:rFonts w:ascii="PT Astra Serif" w:hAnsi="PT Astra Serif" w:cs="Times New Roman"/>
          <w:sz w:val="26"/>
          <w:szCs w:val="26"/>
        </w:rPr>
        <w:t>уб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>. (+</w:t>
      </w:r>
      <w:r w:rsidR="008C2AC3">
        <w:rPr>
          <w:rFonts w:ascii="PT Astra Serif" w:hAnsi="PT Astra Serif" w:cs="Times New Roman"/>
          <w:sz w:val="26"/>
          <w:szCs w:val="26"/>
        </w:rPr>
        <w:t>751,9</w:t>
      </w:r>
      <w:r w:rsidRPr="001F22A3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тыс.руб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>.)</w:t>
      </w:r>
      <w:r w:rsidRPr="001F22A3">
        <w:rPr>
          <w:rFonts w:ascii="PT Astra Serif" w:hAnsi="PT Astra Serif" w:cs="Times New Roman"/>
          <w:i/>
          <w:sz w:val="26"/>
          <w:szCs w:val="26"/>
        </w:rPr>
        <w:t>;</w:t>
      </w:r>
    </w:p>
    <w:p w:rsidR="001F22A3" w:rsidRPr="001F22A3" w:rsidRDefault="001F22A3" w:rsidP="001F22A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- на 2022 год   </w:t>
      </w:r>
      <w:r w:rsidR="001D74FA">
        <w:rPr>
          <w:rFonts w:ascii="PT Astra Serif" w:hAnsi="PT Astra Serif" w:cs="Times New Roman"/>
          <w:sz w:val="26"/>
          <w:szCs w:val="26"/>
        </w:rPr>
        <w:t>467 585,6</w:t>
      </w:r>
      <w:r w:rsidRPr="001F22A3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тыс</w:t>
      </w:r>
      <w:proofErr w:type="gramStart"/>
      <w:r w:rsidRPr="001F22A3">
        <w:rPr>
          <w:rFonts w:ascii="PT Astra Serif" w:hAnsi="PT Astra Serif" w:cs="Times New Roman"/>
          <w:sz w:val="26"/>
          <w:szCs w:val="26"/>
        </w:rPr>
        <w:t>.р</w:t>
      </w:r>
      <w:proofErr w:type="gramEnd"/>
      <w:r w:rsidRPr="001F22A3">
        <w:rPr>
          <w:rFonts w:ascii="PT Astra Serif" w:hAnsi="PT Astra Serif" w:cs="Times New Roman"/>
          <w:sz w:val="26"/>
          <w:szCs w:val="26"/>
        </w:rPr>
        <w:t>уб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>. (</w:t>
      </w:r>
      <w:r w:rsidR="008C2AC3">
        <w:rPr>
          <w:rFonts w:ascii="PT Astra Serif" w:hAnsi="PT Astra Serif" w:cs="Times New Roman"/>
          <w:sz w:val="26"/>
          <w:szCs w:val="26"/>
        </w:rPr>
        <w:t>- 106,6</w:t>
      </w:r>
      <w:r w:rsidRPr="001F22A3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тыс.руб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>.);</w:t>
      </w:r>
    </w:p>
    <w:p w:rsidR="001F22A3" w:rsidRPr="001F22A3" w:rsidRDefault="001F22A3" w:rsidP="001F22A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i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- на 2023 год   </w:t>
      </w:r>
      <w:r w:rsidR="001D74FA">
        <w:rPr>
          <w:rFonts w:ascii="PT Astra Serif" w:hAnsi="PT Astra Serif" w:cs="Times New Roman"/>
          <w:sz w:val="26"/>
          <w:szCs w:val="26"/>
        </w:rPr>
        <w:t>485 547,0</w:t>
      </w:r>
      <w:r w:rsidRPr="001F22A3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тыс</w:t>
      </w:r>
      <w:proofErr w:type="gramStart"/>
      <w:r w:rsidRPr="001F22A3">
        <w:rPr>
          <w:rFonts w:ascii="PT Astra Serif" w:hAnsi="PT Astra Serif" w:cs="Times New Roman"/>
          <w:sz w:val="26"/>
          <w:szCs w:val="26"/>
        </w:rPr>
        <w:t>.р</w:t>
      </w:r>
      <w:proofErr w:type="gramEnd"/>
      <w:r w:rsidRPr="001F22A3">
        <w:rPr>
          <w:rFonts w:ascii="PT Astra Serif" w:hAnsi="PT Astra Serif" w:cs="Times New Roman"/>
          <w:sz w:val="26"/>
          <w:szCs w:val="26"/>
        </w:rPr>
        <w:t>уб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 xml:space="preserve">. </w:t>
      </w:r>
      <w:r w:rsidRPr="001D74FA">
        <w:rPr>
          <w:rFonts w:ascii="PT Astra Serif" w:hAnsi="PT Astra Serif" w:cs="Times New Roman"/>
          <w:sz w:val="26"/>
          <w:szCs w:val="26"/>
        </w:rPr>
        <w:t>(</w:t>
      </w:r>
      <w:r w:rsidR="008C2AC3">
        <w:rPr>
          <w:rFonts w:ascii="PT Astra Serif" w:hAnsi="PT Astra Serif" w:cs="Times New Roman"/>
          <w:sz w:val="26"/>
          <w:szCs w:val="26"/>
        </w:rPr>
        <w:t>-217,4</w:t>
      </w:r>
      <w:r w:rsidRPr="001D74FA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Pr="001D74FA">
        <w:rPr>
          <w:rFonts w:ascii="PT Astra Serif" w:hAnsi="PT Astra Serif" w:cs="Times New Roman"/>
          <w:sz w:val="26"/>
          <w:szCs w:val="26"/>
        </w:rPr>
        <w:t>тыс.руб</w:t>
      </w:r>
      <w:proofErr w:type="spellEnd"/>
      <w:r w:rsidRPr="001D74FA">
        <w:rPr>
          <w:rFonts w:ascii="PT Astra Serif" w:hAnsi="PT Astra Serif" w:cs="Times New Roman"/>
          <w:sz w:val="26"/>
          <w:szCs w:val="26"/>
        </w:rPr>
        <w:t>.),</w:t>
      </w:r>
    </w:p>
    <w:p w:rsidR="001F22A3" w:rsidRDefault="001F22A3" w:rsidP="001F22A3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PT Astra Serif" w:hAnsi="PT Astra Serif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что соответствует проекту решения  Думы города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 xml:space="preserve"> </w:t>
      </w:r>
      <w:r w:rsidRPr="001F22A3">
        <w:rPr>
          <w:rFonts w:ascii="PT Astra Serif" w:hAnsi="PT Astra Serif"/>
          <w:sz w:val="26"/>
          <w:szCs w:val="26"/>
        </w:rPr>
        <w:t xml:space="preserve">  «О бюджете города </w:t>
      </w:r>
      <w:proofErr w:type="spellStart"/>
      <w:r w:rsidRPr="001F22A3">
        <w:rPr>
          <w:rFonts w:ascii="PT Astra Serif" w:hAnsi="PT Astra Serif"/>
          <w:sz w:val="26"/>
          <w:szCs w:val="26"/>
        </w:rPr>
        <w:t>Югорска</w:t>
      </w:r>
      <w:proofErr w:type="spellEnd"/>
      <w:r w:rsidRPr="001F22A3">
        <w:rPr>
          <w:rFonts w:ascii="PT Astra Serif" w:hAnsi="PT Astra Serif"/>
          <w:sz w:val="26"/>
          <w:szCs w:val="26"/>
        </w:rPr>
        <w:t xml:space="preserve"> на 2021 год и на плановый период 2022 и 2023 годов».</w:t>
      </w:r>
    </w:p>
    <w:p w:rsidR="001D74FA" w:rsidRPr="001F22A3" w:rsidRDefault="001D74FA" w:rsidP="001F22A3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 период с 2024 года по 2030 год запланирована сумма в размере 3 380 661,9 </w:t>
      </w:r>
      <w:proofErr w:type="spellStart"/>
      <w:r>
        <w:rPr>
          <w:rFonts w:ascii="PT Astra Serif" w:hAnsi="PT Astra Serif"/>
          <w:sz w:val="26"/>
          <w:szCs w:val="26"/>
        </w:rPr>
        <w:t>тыс</w:t>
      </w:r>
      <w:proofErr w:type="gramStart"/>
      <w:r>
        <w:rPr>
          <w:rFonts w:ascii="PT Astra Serif" w:hAnsi="PT Astra Serif"/>
          <w:sz w:val="26"/>
          <w:szCs w:val="26"/>
        </w:rPr>
        <w:t>.р</w:t>
      </w:r>
      <w:proofErr w:type="gramEnd"/>
      <w:r>
        <w:rPr>
          <w:rFonts w:ascii="PT Astra Serif" w:hAnsi="PT Astra Serif"/>
          <w:sz w:val="26"/>
          <w:szCs w:val="26"/>
        </w:rPr>
        <w:t>уб</w:t>
      </w:r>
      <w:proofErr w:type="spellEnd"/>
      <w:r>
        <w:rPr>
          <w:rFonts w:ascii="PT Astra Serif" w:hAnsi="PT Astra Serif"/>
          <w:sz w:val="26"/>
          <w:szCs w:val="26"/>
        </w:rPr>
        <w:t xml:space="preserve">. </w:t>
      </w:r>
    </w:p>
    <w:p w:rsidR="002351AE" w:rsidRPr="002351AE" w:rsidRDefault="002351AE" w:rsidP="002351A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2351AE">
        <w:rPr>
          <w:rFonts w:ascii="PT Astra Serif" w:hAnsi="PT Astra Serif"/>
          <w:sz w:val="26"/>
          <w:szCs w:val="26"/>
        </w:rPr>
        <w:t xml:space="preserve">В соответствии с указанными уточнениями внесены соответствующие изменения в Паспорт Программы, </w:t>
      </w:r>
      <w:r>
        <w:rPr>
          <w:rFonts w:ascii="PT Astra Serif" w:hAnsi="PT Astra Serif" w:cs="Times New Roman"/>
          <w:sz w:val="26"/>
          <w:szCs w:val="26"/>
        </w:rPr>
        <w:t>таблицы:</w:t>
      </w:r>
      <w:r w:rsidRPr="002351AE">
        <w:rPr>
          <w:rFonts w:ascii="PT Astra Serif" w:hAnsi="PT Astra Serif"/>
          <w:sz w:val="26"/>
          <w:szCs w:val="26"/>
        </w:rPr>
        <w:t xml:space="preserve"> </w:t>
      </w:r>
      <w:r w:rsidRPr="002351AE">
        <w:rPr>
          <w:rFonts w:ascii="PT Astra Serif" w:hAnsi="PT Astra Serif" w:cs="Times New Roman"/>
          <w:sz w:val="26"/>
          <w:szCs w:val="26"/>
        </w:rPr>
        <w:t xml:space="preserve"> 2 «</w:t>
      </w:r>
      <w:r w:rsidRPr="002351AE">
        <w:rPr>
          <w:rFonts w:ascii="PT Astra Serif" w:hAnsi="PT Astra Serif"/>
          <w:sz w:val="26"/>
          <w:szCs w:val="26"/>
        </w:rPr>
        <w:t xml:space="preserve">Перечень основных мероприятий муниципальной программы», 3 </w:t>
      </w:r>
      <w:r w:rsidRPr="002351AE">
        <w:rPr>
          <w:rFonts w:ascii="PT Astra Serif" w:hAnsi="PT Astra Serif" w:cs="Times New Roman"/>
          <w:sz w:val="26"/>
          <w:szCs w:val="26"/>
        </w:rPr>
        <w:t>«Мероприятия</w:t>
      </w:r>
      <w:r w:rsidRPr="002351AE">
        <w:rPr>
          <w:rFonts w:ascii="PT Astra Serif" w:hAnsi="PT Astra Serif"/>
          <w:sz w:val="26"/>
          <w:szCs w:val="26"/>
        </w:rPr>
        <w:t xml:space="preserve"> реализуемые на принципах проектного управления и </w:t>
      </w:r>
      <w:proofErr w:type="gramStart"/>
      <w:r w:rsidRPr="002351AE">
        <w:rPr>
          <w:rFonts w:ascii="PT Astra Serif" w:hAnsi="PT Astra Serif"/>
          <w:sz w:val="26"/>
          <w:szCs w:val="26"/>
        </w:rPr>
        <w:t>направленных</w:t>
      </w:r>
      <w:proofErr w:type="gramEnd"/>
      <w:r w:rsidRPr="002351AE">
        <w:rPr>
          <w:rFonts w:ascii="PT Astra Serif" w:hAnsi="PT Astra Serif"/>
          <w:sz w:val="26"/>
          <w:szCs w:val="26"/>
        </w:rPr>
        <w:t xml:space="preserve"> в том числе на исполнение национальных и федеральных проектов (программ) Российской Федерации»</w:t>
      </w:r>
      <w:r w:rsidRPr="002351AE">
        <w:rPr>
          <w:rFonts w:ascii="PT Astra Serif" w:hAnsi="PT Astra Serif" w:cs="Times New Roman"/>
          <w:sz w:val="26"/>
          <w:szCs w:val="26"/>
        </w:rPr>
        <w:t>.</w:t>
      </w:r>
      <w:r w:rsidRPr="002351AE">
        <w:rPr>
          <w:rFonts w:ascii="PT Astra Serif" w:hAnsi="PT Astra Serif"/>
          <w:sz w:val="26"/>
          <w:szCs w:val="26"/>
        </w:rPr>
        <w:t xml:space="preserve">      </w:t>
      </w:r>
    </w:p>
    <w:p w:rsidR="00EE7363" w:rsidRPr="001F22A3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5E3A7F" w:rsidRPr="001F22A3" w:rsidRDefault="00EE7363" w:rsidP="00F8428B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6"/>
          <w:szCs w:val="26"/>
          <w:lang w:eastAsia="en-US"/>
        </w:rPr>
      </w:pPr>
      <w:r w:rsidRPr="001F22A3">
        <w:rPr>
          <w:rFonts w:ascii="PT Astra Serif" w:hAnsi="PT Astra Serif"/>
          <w:sz w:val="26"/>
          <w:szCs w:val="26"/>
        </w:rPr>
        <w:t xml:space="preserve">Проект постановления администрации города </w:t>
      </w:r>
      <w:proofErr w:type="spellStart"/>
      <w:r w:rsidRPr="001F22A3">
        <w:rPr>
          <w:rFonts w:ascii="PT Astra Serif" w:hAnsi="PT Astra Serif"/>
          <w:sz w:val="26"/>
          <w:szCs w:val="26"/>
        </w:rPr>
        <w:t>Югорска</w:t>
      </w:r>
      <w:proofErr w:type="spellEnd"/>
      <w:r w:rsidRPr="001F22A3">
        <w:rPr>
          <w:rFonts w:ascii="PT Astra Serif" w:hAnsi="PT Astra Serif"/>
          <w:sz w:val="26"/>
          <w:szCs w:val="26"/>
        </w:rPr>
        <w:t xml:space="preserve"> «О внесении изменений в постановление администрации города </w:t>
      </w:r>
      <w:proofErr w:type="spellStart"/>
      <w:r w:rsidRPr="001F22A3">
        <w:rPr>
          <w:rFonts w:ascii="PT Astra Serif" w:hAnsi="PT Astra Serif"/>
          <w:sz w:val="26"/>
          <w:szCs w:val="26"/>
        </w:rPr>
        <w:t>Югорска</w:t>
      </w:r>
      <w:proofErr w:type="spellEnd"/>
      <w:r w:rsidRPr="001F22A3">
        <w:rPr>
          <w:rFonts w:ascii="PT Astra Serif" w:hAnsi="PT Astra Serif"/>
          <w:sz w:val="26"/>
          <w:szCs w:val="26"/>
        </w:rPr>
        <w:t xml:space="preserve"> от </w:t>
      </w:r>
      <w:r w:rsidRPr="001F22A3">
        <w:rPr>
          <w:rFonts w:ascii="PT Astra Serif" w:hAnsi="PT Astra Serif" w:cs="Times New Roman"/>
          <w:sz w:val="26"/>
          <w:szCs w:val="26"/>
        </w:rPr>
        <w:t>30.10.2018 № 3003</w:t>
      </w:r>
      <w:r w:rsidRPr="001F22A3">
        <w:rPr>
          <w:rFonts w:ascii="PT Astra Serif" w:hAnsi="PT Astra Serif"/>
          <w:sz w:val="26"/>
          <w:szCs w:val="26"/>
        </w:rPr>
        <w:t>» рекомендуется к утверждению</w:t>
      </w:r>
      <w:r w:rsidR="00A76664" w:rsidRPr="001F22A3">
        <w:rPr>
          <w:rFonts w:ascii="PT Astra Serif" w:hAnsi="PT Astra Serif"/>
          <w:sz w:val="26"/>
          <w:szCs w:val="26"/>
        </w:rPr>
        <w:t>.</w:t>
      </w:r>
    </w:p>
    <w:p w:rsidR="005E3A7F" w:rsidRDefault="005E3A7F" w:rsidP="005E3A7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6"/>
          <w:szCs w:val="26"/>
          <w:lang w:eastAsia="en-US"/>
        </w:rPr>
      </w:pPr>
    </w:p>
    <w:p w:rsidR="006F132F" w:rsidRDefault="006F132F" w:rsidP="005E3A7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6"/>
          <w:szCs w:val="26"/>
          <w:lang w:eastAsia="en-US"/>
        </w:rPr>
      </w:pPr>
    </w:p>
    <w:p w:rsidR="006F132F" w:rsidRPr="001F22A3" w:rsidRDefault="006F132F" w:rsidP="005E3A7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6"/>
          <w:szCs w:val="26"/>
          <w:lang w:eastAsia="en-US"/>
        </w:rPr>
      </w:pPr>
    </w:p>
    <w:p w:rsidR="00B63E07" w:rsidRPr="001F22A3" w:rsidRDefault="005E3A7F" w:rsidP="005E3A7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>П</w:t>
      </w:r>
      <w:r w:rsidR="00EE7363" w:rsidRPr="001F22A3">
        <w:rPr>
          <w:rFonts w:ascii="PT Astra Serif" w:hAnsi="PT Astra Serif" w:cs="Times New Roman"/>
          <w:sz w:val="26"/>
          <w:szCs w:val="26"/>
        </w:rPr>
        <w:t>редседател</w:t>
      </w:r>
      <w:r w:rsidRPr="001F22A3">
        <w:rPr>
          <w:rFonts w:ascii="PT Astra Serif" w:hAnsi="PT Astra Serif" w:cs="Times New Roman"/>
          <w:sz w:val="26"/>
          <w:szCs w:val="26"/>
        </w:rPr>
        <w:t>ь</w:t>
      </w:r>
    </w:p>
    <w:p w:rsidR="00EE7363" w:rsidRPr="001F22A3" w:rsidRDefault="00EE7363" w:rsidP="00B63E0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контрольно-счетной палаты города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 xml:space="preserve">            </w:t>
      </w:r>
      <w:r w:rsidR="00B63E07" w:rsidRPr="001F22A3">
        <w:rPr>
          <w:rFonts w:ascii="PT Astra Serif" w:hAnsi="PT Astra Serif" w:cs="Times New Roman"/>
          <w:sz w:val="26"/>
          <w:szCs w:val="26"/>
        </w:rPr>
        <w:t xml:space="preserve">                       </w:t>
      </w:r>
      <w:r w:rsidR="00504D4C" w:rsidRPr="001F22A3">
        <w:rPr>
          <w:rFonts w:ascii="PT Astra Serif" w:hAnsi="PT Astra Serif" w:cs="Times New Roman"/>
          <w:sz w:val="26"/>
          <w:szCs w:val="26"/>
        </w:rPr>
        <w:t xml:space="preserve">                      </w:t>
      </w:r>
      <w:proofErr w:type="spellStart"/>
      <w:r w:rsidR="005E3A7F" w:rsidRPr="001F22A3">
        <w:rPr>
          <w:rFonts w:ascii="PT Astra Serif" w:hAnsi="PT Astra Serif" w:cs="Times New Roman"/>
          <w:sz w:val="26"/>
          <w:szCs w:val="26"/>
        </w:rPr>
        <w:t>Н.М.Гусева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                    </w:t>
      </w:r>
    </w:p>
    <w:p w:rsidR="00EE7363" w:rsidRPr="001F22A3" w:rsidRDefault="00EE7363">
      <w:pPr>
        <w:rPr>
          <w:rFonts w:ascii="PT Astra Serif" w:hAnsi="PT Astra Serif"/>
          <w:sz w:val="26"/>
          <w:szCs w:val="26"/>
        </w:rPr>
      </w:pPr>
    </w:p>
    <w:sectPr w:rsidR="00EE7363" w:rsidRPr="001F22A3" w:rsidSect="00CB5FB4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B2"/>
    <w:rsid w:val="001810EF"/>
    <w:rsid w:val="001D74FA"/>
    <w:rsid w:val="001F22A3"/>
    <w:rsid w:val="002351AE"/>
    <w:rsid w:val="00316C89"/>
    <w:rsid w:val="00394C22"/>
    <w:rsid w:val="00491CA5"/>
    <w:rsid w:val="004C6882"/>
    <w:rsid w:val="00504D4C"/>
    <w:rsid w:val="005E3A7F"/>
    <w:rsid w:val="0069307F"/>
    <w:rsid w:val="006C1EC1"/>
    <w:rsid w:val="006F132F"/>
    <w:rsid w:val="006F66A2"/>
    <w:rsid w:val="0081550A"/>
    <w:rsid w:val="00860953"/>
    <w:rsid w:val="008C0FA8"/>
    <w:rsid w:val="008C2AC3"/>
    <w:rsid w:val="0091412D"/>
    <w:rsid w:val="00945317"/>
    <w:rsid w:val="009967B2"/>
    <w:rsid w:val="009C7882"/>
    <w:rsid w:val="009E7275"/>
    <w:rsid w:val="00A4613B"/>
    <w:rsid w:val="00A64B91"/>
    <w:rsid w:val="00A76664"/>
    <w:rsid w:val="00A965D0"/>
    <w:rsid w:val="00AB4FAC"/>
    <w:rsid w:val="00B63E07"/>
    <w:rsid w:val="00B717C3"/>
    <w:rsid w:val="00BE1A28"/>
    <w:rsid w:val="00C516FF"/>
    <w:rsid w:val="00C62399"/>
    <w:rsid w:val="00C91802"/>
    <w:rsid w:val="00CB5FB4"/>
    <w:rsid w:val="00CE2B86"/>
    <w:rsid w:val="00D0374C"/>
    <w:rsid w:val="00D83EA8"/>
    <w:rsid w:val="00DB06EB"/>
    <w:rsid w:val="00E072EB"/>
    <w:rsid w:val="00E24D65"/>
    <w:rsid w:val="00E412B2"/>
    <w:rsid w:val="00EE7363"/>
    <w:rsid w:val="00F8428B"/>
    <w:rsid w:val="00FA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6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94C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E736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E736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EE73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94C22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6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94C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E736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E736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EE73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94C22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A9007-63FD-4990-ADC6-43774590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5</cp:revision>
  <cp:lastPrinted>2021-04-26T06:50:00Z</cp:lastPrinted>
  <dcterms:created xsi:type="dcterms:W3CDTF">2021-04-26T06:09:00Z</dcterms:created>
  <dcterms:modified xsi:type="dcterms:W3CDTF">2021-04-26T07:30:00Z</dcterms:modified>
</cp:coreProperties>
</file>