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61" w:rsidRPr="003A3562" w:rsidRDefault="004D7661" w:rsidP="004D7661">
      <w:pPr>
        <w:suppressAutoHyphens/>
        <w:jc w:val="center"/>
        <w:rPr>
          <w:b/>
        </w:rPr>
      </w:pPr>
      <w:r w:rsidRPr="003A3562">
        <w:rPr>
          <w:b/>
        </w:rPr>
        <w:t>Отчет</w:t>
      </w:r>
    </w:p>
    <w:p w:rsidR="004D7661" w:rsidRPr="003A3562" w:rsidRDefault="004D7661" w:rsidP="004D7661">
      <w:pPr>
        <w:suppressAutoHyphens/>
        <w:jc w:val="center"/>
        <w:rPr>
          <w:b/>
        </w:rPr>
      </w:pPr>
      <w:r w:rsidRPr="003A3562">
        <w:rPr>
          <w:b/>
        </w:rPr>
        <w:t xml:space="preserve">об исполнении муниципальной программы </w:t>
      </w:r>
    </w:p>
    <w:p w:rsidR="004D7661" w:rsidRPr="003A3562" w:rsidRDefault="004D7661" w:rsidP="004D7661">
      <w:pPr>
        <w:suppressAutoHyphens/>
        <w:jc w:val="center"/>
        <w:rPr>
          <w:b/>
        </w:rPr>
      </w:pPr>
      <w:r>
        <w:rPr>
          <w:b/>
        </w:rPr>
        <w:t>по состоянию на 01 января 2016</w:t>
      </w:r>
      <w:r w:rsidRPr="003A3562">
        <w:rPr>
          <w:b/>
        </w:rPr>
        <w:t xml:space="preserve"> года</w:t>
      </w:r>
    </w:p>
    <w:p w:rsidR="004D7661" w:rsidRDefault="004D7661" w:rsidP="004D7661">
      <w:pPr>
        <w:suppressAutoHyphens/>
        <w:rPr>
          <w:b/>
        </w:rPr>
      </w:pPr>
    </w:p>
    <w:tbl>
      <w:tblPr>
        <w:tblpPr w:leftFromText="180" w:rightFromText="180" w:vertAnchor="text" w:horzAnchor="margin" w:tblpY="20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4D7661" w:rsidRPr="00F2491B" w:rsidTr="00CB42A4">
        <w:trPr>
          <w:trHeight w:val="39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661" w:rsidRPr="00F2491B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F2491B">
              <w:rPr>
                <w:bCs/>
                <w:color w:val="000000"/>
                <w:sz w:val="20"/>
                <w:szCs w:val="20"/>
              </w:rPr>
              <w:t>Организация деятельности по опеке и попечительству в городе Югорске на 2014 – 2020 годы</w:t>
            </w:r>
          </w:p>
        </w:tc>
      </w:tr>
      <w:tr w:rsidR="004D7661" w:rsidRPr="00F2491B" w:rsidTr="00CB42A4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F2491B" w:rsidRDefault="004D7661" w:rsidP="00CB42A4">
            <w:pPr>
              <w:jc w:val="center"/>
              <w:rPr>
                <w:color w:val="000000"/>
                <w:sz w:val="16"/>
                <w:szCs w:val="16"/>
              </w:rPr>
            </w:pPr>
            <w:r w:rsidRPr="00F2491B">
              <w:rPr>
                <w:color w:val="000000"/>
                <w:sz w:val="16"/>
                <w:szCs w:val="16"/>
              </w:rPr>
              <w:t>(наименование программы)</w:t>
            </w:r>
          </w:p>
        </w:tc>
      </w:tr>
      <w:tr w:rsidR="004D7661" w:rsidRPr="00F2491B" w:rsidTr="00CB42A4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F2491B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F2491B">
              <w:rPr>
                <w:color w:val="000000"/>
                <w:sz w:val="20"/>
                <w:szCs w:val="20"/>
              </w:rPr>
              <w:t xml:space="preserve"> опеки и попечительства администрации города Югорска</w:t>
            </w:r>
          </w:p>
        </w:tc>
      </w:tr>
      <w:tr w:rsidR="004D7661" w:rsidRPr="00F2491B" w:rsidTr="00CB42A4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F2491B" w:rsidRDefault="004D7661" w:rsidP="00CB42A4">
            <w:pPr>
              <w:jc w:val="center"/>
              <w:rPr>
                <w:color w:val="000000"/>
                <w:sz w:val="16"/>
                <w:szCs w:val="16"/>
              </w:rPr>
            </w:pPr>
            <w:r w:rsidRPr="00F2491B">
              <w:rPr>
                <w:color w:val="000000"/>
                <w:sz w:val="16"/>
                <w:szCs w:val="16"/>
              </w:rPr>
              <w:t>(ответственный исполнитель)</w:t>
            </w:r>
          </w:p>
        </w:tc>
      </w:tr>
    </w:tbl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p w:rsidR="004D7661" w:rsidRDefault="004D7661" w:rsidP="004D7661">
      <w:pPr>
        <w:suppressAutoHyphens/>
        <w:rPr>
          <w:b/>
        </w:rPr>
      </w:pPr>
    </w:p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604"/>
        <w:gridCol w:w="1951"/>
        <w:gridCol w:w="154"/>
        <w:gridCol w:w="1902"/>
        <w:gridCol w:w="1787"/>
        <w:gridCol w:w="1329"/>
        <w:gridCol w:w="1264"/>
        <w:gridCol w:w="1319"/>
        <w:gridCol w:w="1284"/>
        <w:gridCol w:w="1514"/>
        <w:gridCol w:w="1382"/>
      </w:tblGrid>
      <w:tr w:rsidR="004D7661" w:rsidTr="00CB42A4">
        <w:trPr>
          <w:trHeight w:val="300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по программе (план по программе)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в бюджете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Примечания</w:t>
            </w:r>
          </w:p>
        </w:tc>
      </w:tr>
      <w:tr w:rsidR="004D7661" w:rsidTr="00CB42A4">
        <w:trPr>
          <w:trHeight w:val="398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Абсолютное значение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Относительное значение, %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200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D65772" w:rsidRDefault="004D7661" w:rsidP="00CB42A4">
            <w:pPr>
              <w:jc w:val="center"/>
              <w:rPr>
                <w:color w:val="000000"/>
                <w:sz w:val="16"/>
                <w:szCs w:val="16"/>
              </w:rPr>
            </w:pPr>
            <w:r w:rsidRPr="00D65772">
              <w:rPr>
                <w:color w:val="000000"/>
                <w:sz w:val="16"/>
                <w:szCs w:val="16"/>
              </w:rPr>
              <w:t>(гр.6- гр.7)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D65772" w:rsidRDefault="004D7661" w:rsidP="00CB42A4">
            <w:pPr>
              <w:jc w:val="center"/>
              <w:rPr>
                <w:color w:val="000000"/>
                <w:sz w:val="16"/>
                <w:szCs w:val="16"/>
              </w:rPr>
            </w:pPr>
            <w:r w:rsidRPr="00D65772">
              <w:rPr>
                <w:color w:val="000000"/>
                <w:sz w:val="16"/>
                <w:szCs w:val="16"/>
              </w:rPr>
              <w:t>(гр.7/ гр.6*100%)</w:t>
            </w:r>
          </w:p>
        </w:tc>
        <w:tc>
          <w:tcPr>
            <w:tcW w:w="13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244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D7661" w:rsidTr="00CB42A4">
        <w:trPr>
          <w:trHeight w:val="417"/>
        </w:trPr>
        <w:tc>
          <w:tcPr>
            <w:tcW w:w="144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Цель: Создание условий для интеграции детей-сирот и детей, оставшихся без попечения родителей, в общество.</w:t>
            </w:r>
          </w:p>
        </w:tc>
      </w:tr>
      <w:tr w:rsidR="004D7661" w:rsidTr="00CB42A4">
        <w:trPr>
          <w:trHeight w:val="571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Задача 1: Обеспечение дополнительными гарантиями и дополнительными </w:t>
            </w:r>
            <w:r>
              <w:rPr>
                <w:b/>
                <w:sz w:val="20"/>
                <w:szCs w:val="20"/>
                <w:lang w:eastAsia="ar-SA"/>
              </w:rPr>
              <w:t>мерами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ежемесячных пособий опекаемым и усыновленным детям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E4ADD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E4ADD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вознаграждения приемным родителям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27 069,5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27 069,5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26 141,7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927,8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E52E6C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2E6C">
              <w:rPr>
                <w:color w:val="000000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27 069,5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27 069,5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26 141,7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927,8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единовременного пособия при передаче ребенка на воспитание в семью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E6C"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E6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E6C">
              <w:rPr>
                <w:rFonts w:ascii="Times New Roman" w:hAnsi="Times New Roman" w:cs="Times New Roman"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E52E6C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52E6C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E52E6C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E52E6C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дополнительных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гарантий детям - сиротам и детям, оставшимся без попечения родителей, лицам из числа детей-сирот (предоставление денежных средств на проезд на городском транспорте, путевок в спортивно-оздоровительные лагеря и оплаты проезда к месту отдыха и обратно, обеспечение детей-сирот по окончанию ими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общеобразова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-тельного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учреждения денежной компенсацией и единовременным пособием)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Отдел опеки и попечительства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 xml:space="preserve">100,0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>587,8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2762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27620">
              <w:rPr>
                <w:sz w:val="20"/>
                <w:szCs w:val="20"/>
                <w:lang w:eastAsia="en-US"/>
              </w:rPr>
              <w:t xml:space="preserve">100,0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Организация деятельности по опеке и попечительству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1 173,3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1 173,3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 по задаче 1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77 017,5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77 017,5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74 916,4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2 101,1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79 207,8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79 207,8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77 106,7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2 101,1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538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733F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2:</w:t>
            </w:r>
            <w:r w:rsidRPr="00AF733F">
              <w:rPr>
                <w:sz w:val="20"/>
                <w:szCs w:val="20"/>
                <w:lang w:eastAsia="en-US"/>
              </w:rPr>
              <w:t xml:space="preserve"> </w:t>
            </w:r>
            <w:r w:rsidRPr="00AF733F">
              <w:rPr>
                <w:b/>
                <w:bCs/>
                <w:sz w:val="20"/>
                <w:szCs w:val="20"/>
                <w:lang w:eastAsia="en-US"/>
              </w:rPr>
              <w:t>Повышение уровня благосостояния детей-сирот и детей, оставшихся без попечения родителей, лиц из числа детей-сирот и детей,                                                оставшихся без попечения родителей</w:t>
            </w: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дополнительных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гарантий прав на жилое помещение детей-сирот и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Отдел опеки и попечительства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AF733F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C62A97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</w:pPr>
            <w:r w:rsidRPr="00C62A97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66082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66082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</w:pPr>
            <w:r w:rsidRPr="0066082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C62A97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3108F8">
              <w:rPr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0F5E3C">
              <w:rPr>
                <w:b/>
                <w:bCs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b/>
                <w:bCs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3593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61" w:rsidRPr="00AF733F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0F5E3C">
              <w:rPr>
                <w:b/>
                <w:bCs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b/>
                <w:bCs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661" w:rsidRPr="00AF733F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 xml:space="preserve">0,0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87 596,5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87 596,5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85 495,4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2 101,1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89 786,8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89 786,8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87 685,7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2 101,1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554"/>
        </w:trPr>
        <w:tc>
          <w:tcPr>
            <w:tcW w:w="144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в том числе:</w:t>
            </w: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Отдел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8E081B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35930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D12EAA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65 077,7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65 077,7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64 149,9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927,8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D12EAA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67 268,0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67 268,0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66 340,2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927,8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10 766,5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1 173,3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11 939,8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10 766,5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1 173,3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и градостроительства администрации города Югорска;</w:t>
            </w:r>
          </w:p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жилищной политики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 w:rsidRPr="00535930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001A07">
              <w:rPr>
                <w:b/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7661" w:rsidTr="00CB42A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Default="004D7661" w:rsidP="00CB42A4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661" w:rsidRDefault="004D7661" w:rsidP="00CB42A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</w:pPr>
            <w:r w:rsidRPr="00001A07">
              <w:rPr>
                <w:b/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</w:pPr>
            <w:r w:rsidRPr="00535930">
              <w:rPr>
                <w:b/>
                <w:color w:val="000000"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10 579,0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661" w:rsidRPr="00535930" w:rsidRDefault="004D7661" w:rsidP="00CB42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5930"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D7661" w:rsidRDefault="004D7661" w:rsidP="004D7661">
      <w:pPr>
        <w:suppressAutoHyphens/>
        <w:rPr>
          <w:b/>
          <w:sz w:val="20"/>
          <w:szCs w:val="20"/>
        </w:rPr>
      </w:pPr>
    </w:p>
    <w:p w:rsidR="004D7661" w:rsidRDefault="004D7661" w:rsidP="004D7661">
      <w:pPr>
        <w:suppressAutoHyphens/>
        <w:rPr>
          <w:b/>
          <w:sz w:val="20"/>
          <w:szCs w:val="20"/>
        </w:rPr>
      </w:pPr>
    </w:p>
    <w:p w:rsidR="004D7661" w:rsidRDefault="004D7661" w:rsidP="004D7661">
      <w:pPr>
        <w:suppressAutoHyphens/>
        <w:rPr>
          <w:b/>
        </w:rPr>
      </w:pP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2"/>
        <w:gridCol w:w="1742"/>
        <w:gridCol w:w="1742"/>
        <w:gridCol w:w="1742"/>
        <w:gridCol w:w="1742"/>
      </w:tblGrid>
      <w:tr w:rsidR="004D7661" w:rsidRPr="00884330" w:rsidTr="00CB42A4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</w:rPr>
            </w:pPr>
            <w:r w:rsidRPr="008C096D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О</w:t>
            </w:r>
            <w:r w:rsidRPr="008C096D">
              <w:rPr>
                <w:color w:val="000000"/>
                <w:sz w:val="20"/>
                <w:szCs w:val="20"/>
                <w:u w:val="single"/>
              </w:rPr>
              <w:t>ОиП</w:t>
            </w:r>
            <w:proofErr w:type="spellEnd"/>
            <w:r w:rsidRPr="008C096D">
              <w:rPr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C096D">
              <w:rPr>
                <w:color w:val="000000"/>
                <w:sz w:val="20"/>
                <w:szCs w:val="20"/>
              </w:rPr>
              <w:t xml:space="preserve">               </w:t>
            </w:r>
            <w:r w:rsidRPr="0088433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4330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>Т.В. Литовченко</w:t>
            </w:r>
            <w:r w:rsidRPr="00884330">
              <w:rPr>
                <w:color w:val="000000"/>
              </w:rPr>
              <w:t xml:space="preserve">/_____________        </w:t>
            </w:r>
            <w:r>
              <w:rPr>
                <w:color w:val="000000"/>
              </w:rPr>
              <w:t xml:space="preserve">               </w:t>
            </w:r>
            <w:r w:rsidRPr="00884330">
              <w:rPr>
                <w:color w:val="000000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>К.С. Стрельцова</w:t>
            </w:r>
            <w:r w:rsidRPr="00884330">
              <w:rPr>
                <w:color w:val="000000"/>
              </w:rPr>
              <w:t>/______________</w:t>
            </w:r>
            <w:r>
              <w:rPr>
                <w:color w:val="000000"/>
              </w:rPr>
              <w:t>________</w:t>
            </w:r>
            <w:r w:rsidRPr="00884330">
              <w:rPr>
                <w:color w:val="000000"/>
              </w:rPr>
              <w:t>__/</w:t>
            </w:r>
            <w:r w:rsidRPr="00884330">
              <w:rPr>
                <w:color w:val="000000"/>
                <w:sz w:val="20"/>
                <w:szCs w:val="20"/>
                <w:u w:val="single"/>
              </w:rPr>
              <w:t>5-00-86</w:t>
            </w:r>
          </w:p>
        </w:tc>
      </w:tr>
      <w:tr w:rsidR="004D7661" w:rsidRPr="00884330" w:rsidTr="00CB42A4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>(ответственный исполнитель)                       (ФИО руководителя)             (подпись)                              (ФИО исполнителя, ответственного за              (подпись)                              (телефон)</w:t>
            </w:r>
            <w:proofErr w:type="gramEnd"/>
          </w:p>
        </w:tc>
      </w:tr>
      <w:tr w:rsidR="004D7661" w:rsidRPr="00884330" w:rsidTr="00CB42A4">
        <w:trPr>
          <w:trHeight w:val="300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составление формы)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7661" w:rsidRPr="00884330" w:rsidTr="00CB42A4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</w:rPr>
            </w:pPr>
            <w:r w:rsidRPr="00884330">
              <w:rPr>
                <w:color w:val="000000"/>
              </w:rPr>
              <w:t>_____</w:t>
            </w:r>
            <w:proofErr w:type="spellStart"/>
            <w:r>
              <w:rPr>
                <w:color w:val="000000"/>
                <w:sz w:val="20"/>
                <w:u w:val="single"/>
              </w:rPr>
              <w:t>ДМСиГ</w:t>
            </w:r>
            <w:proofErr w:type="spellEnd"/>
            <w:r w:rsidRPr="00884330">
              <w:rPr>
                <w:color w:val="000000"/>
              </w:rPr>
              <w:t xml:space="preserve">__________    </w:t>
            </w:r>
            <w:r>
              <w:rPr>
                <w:color w:val="000000"/>
              </w:rPr>
              <w:t xml:space="preserve">                 </w:t>
            </w:r>
            <w:proofErr w:type="spellStart"/>
            <w:r>
              <w:rPr>
                <w:color w:val="000000"/>
                <w:sz w:val="20"/>
                <w:u w:val="single"/>
              </w:rPr>
              <w:t>Голин</w:t>
            </w:r>
            <w:proofErr w:type="spellEnd"/>
            <w:r>
              <w:rPr>
                <w:color w:val="000000"/>
                <w:sz w:val="20"/>
                <w:u w:val="single"/>
              </w:rPr>
              <w:t xml:space="preserve"> С.Д.</w:t>
            </w:r>
            <w:r w:rsidRPr="00884330">
              <w:rPr>
                <w:color w:val="000000"/>
              </w:rPr>
              <w:t xml:space="preserve">/_____________         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А.В.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Котлова</w:t>
            </w:r>
            <w:proofErr w:type="spellEnd"/>
            <w:r w:rsidRPr="00884330">
              <w:rPr>
                <w:color w:val="000000"/>
              </w:rPr>
              <w:t>/_____</w:t>
            </w:r>
            <w:r>
              <w:rPr>
                <w:color w:val="000000"/>
              </w:rPr>
              <w:t>________</w:t>
            </w:r>
            <w:r w:rsidRPr="00884330">
              <w:rPr>
                <w:color w:val="000000"/>
              </w:rPr>
              <w:t>___________/</w:t>
            </w:r>
            <w:r w:rsidRPr="008C096D">
              <w:rPr>
                <w:color w:val="000000"/>
                <w:sz w:val="20"/>
                <w:szCs w:val="20"/>
                <w:u w:val="single"/>
              </w:rPr>
              <w:t>5-00-14</w:t>
            </w:r>
          </w:p>
        </w:tc>
      </w:tr>
      <w:tr w:rsidR="004D7661" w:rsidRPr="00884330" w:rsidTr="00CB42A4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 xml:space="preserve">(соисполнитель 1)                                        (ФИО руководителя)                   (подпись)                               (ФИО исполнителя, ответственного за                (подпись)                              (телефон)    </w:t>
            </w:r>
            <w:proofErr w:type="gramEnd"/>
          </w:p>
        </w:tc>
      </w:tr>
      <w:tr w:rsidR="004D7661" w:rsidRPr="00884330" w:rsidTr="00CB42A4">
        <w:trPr>
          <w:trHeight w:val="300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7661" w:rsidRPr="00884330" w:rsidTr="00CB42A4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</w:rPr>
            </w:pPr>
            <w:r w:rsidRPr="00884330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</w:t>
            </w:r>
            <w:proofErr w:type="spellStart"/>
            <w:r w:rsidRPr="00DB29C8">
              <w:rPr>
                <w:color w:val="000000"/>
                <w:sz w:val="20"/>
                <w:szCs w:val="20"/>
                <w:u w:val="single"/>
              </w:rPr>
              <w:t>УБУиО</w:t>
            </w:r>
            <w:proofErr w:type="spellEnd"/>
            <w:r w:rsidRPr="00884330">
              <w:rPr>
                <w:color w:val="000000"/>
              </w:rPr>
              <w:t xml:space="preserve">__________   </w:t>
            </w:r>
            <w:r>
              <w:rPr>
                <w:color w:val="000000"/>
              </w:rPr>
              <w:t xml:space="preserve">         </w:t>
            </w:r>
            <w:r w:rsidRPr="00884330">
              <w:rPr>
                <w:color w:val="000000"/>
              </w:rPr>
              <w:t xml:space="preserve">  </w:t>
            </w:r>
            <w:r w:rsidRPr="00DB29C8">
              <w:rPr>
                <w:color w:val="000000"/>
                <w:sz w:val="20"/>
                <w:szCs w:val="20"/>
                <w:u w:val="single"/>
              </w:rPr>
              <w:t>Л.А. Михайлова</w:t>
            </w:r>
            <w:r w:rsidRPr="00884330">
              <w:rPr>
                <w:color w:val="000000"/>
              </w:rPr>
              <w:t xml:space="preserve">/_____________        </w:t>
            </w:r>
            <w:r>
              <w:rPr>
                <w:color w:val="000000"/>
              </w:rPr>
              <w:t xml:space="preserve">             </w:t>
            </w:r>
            <w:r w:rsidRPr="00884330">
              <w:rPr>
                <w:color w:val="000000"/>
              </w:rPr>
              <w:t xml:space="preserve"> 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О.В.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Бочарова</w:t>
            </w:r>
            <w:proofErr w:type="spellEnd"/>
            <w:r w:rsidRPr="00884330">
              <w:rPr>
                <w:color w:val="000000"/>
              </w:rPr>
              <w:t>/______________</w:t>
            </w:r>
            <w:r>
              <w:rPr>
                <w:color w:val="000000"/>
              </w:rPr>
              <w:t>________</w:t>
            </w:r>
            <w:r w:rsidRPr="00884330">
              <w:rPr>
                <w:color w:val="000000"/>
              </w:rPr>
              <w:t>__/</w:t>
            </w:r>
            <w:r w:rsidRPr="00DB29C8">
              <w:rPr>
                <w:color w:val="000000"/>
                <w:sz w:val="20"/>
                <w:szCs w:val="20"/>
                <w:u w:val="single"/>
              </w:rPr>
              <w:t>5-00-47</w:t>
            </w:r>
          </w:p>
        </w:tc>
      </w:tr>
      <w:tr w:rsidR="004D7661" w:rsidRPr="00884330" w:rsidTr="00CB42A4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>(соисполнитель 2)                                       (ФИО руководителя)                    (подпись)                             (ФИО исполнителя, ответственного за                   (подпись)                             (телефон)</w:t>
            </w:r>
            <w:proofErr w:type="gramEnd"/>
          </w:p>
        </w:tc>
      </w:tr>
      <w:tr w:rsidR="004D7661" w:rsidRPr="00884330" w:rsidTr="00CB42A4">
        <w:trPr>
          <w:trHeight w:val="300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7661" w:rsidRPr="00884330" w:rsidTr="00CB42A4">
        <w:trPr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61" w:rsidRPr="00884330" w:rsidRDefault="004D7661" w:rsidP="00CB42A4">
            <w:pPr>
              <w:jc w:val="both"/>
              <w:rPr>
                <w:color w:val="26282F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7661" w:rsidRPr="00884330" w:rsidTr="00CB42A4">
        <w:trPr>
          <w:trHeight w:val="70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color w:val="26282F"/>
                <w:sz w:val="20"/>
                <w:szCs w:val="20"/>
              </w:rPr>
            </w:pPr>
            <w:r w:rsidRPr="00884330">
              <w:rPr>
                <w:color w:val="26282F"/>
                <w:sz w:val="20"/>
                <w:szCs w:val="20"/>
              </w:rPr>
              <w:t>Дата составления отчета</w:t>
            </w:r>
            <w:r>
              <w:rPr>
                <w:color w:val="26282F"/>
                <w:sz w:val="20"/>
                <w:szCs w:val="20"/>
              </w:rPr>
              <w:t xml:space="preserve"> 31 декабря</w:t>
            </w:r>
            <w:r w:rsidRPr="00DA0B54">
              <w:rPr>
                <w:color w:val="26282F"/>
                <w:sz w:val="20"/>
                <w:szCs w:val="20"/>
              </w:rPr>
              <w:t xml:space="preserve"> </w:t>
            </w:r>
            <w:r w:rsidRPr="00884330">
              <w:rPr>
                <w:color w:val="26282F"/>
                <w:sz w:val="20"/>
                <w:szCs w:val="20"/>
              </w:rPr>
              <w:t>20</w:t>
            </w:r>
            <w:r>
              <w:rPr>
                <w:color w:val="26282F"/>
                <w:sz w:val="20"/>
                <w:szCs w:val="20"/>
              </w:rPr>
              <w:t>15</w:t>
            </w:r>
            <w:r w:rsidRPr="00884330">
              <w:rPr>
                <w:color w:val="26282F"/>
                <w:sz w:val="20"/>
                <w:szCs w:val="20"/>
              </w:rPr>
              <w:t xml:space="preserve"> год</w:t>
            </w:r>
            <w:r w:rsidRPr="00DA0B54">
              <w:rPr>
                <w:color w:val="26282F"/>
                <w:sz w:val="20"/>
                <w:szCs w:val="20"/>
              </w:rPr>
              <w:t>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61" w:rsidRPr="00884330" w:rsidRDefault="004D7661" w:rsidP="00CB4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</w:p>
    <w:p w:rsidR="004D7661" w:rsidRDefault="004D7661" w:rsidP="004D7661">
      <w:pPr>
        <w:jc w:val="center"/>
        <w:rPr>
          <w:b/>
          <w:bCs/>
        </w:rPr>
      </w:pPr>
      <w:r>
        <w:rPr>
          <w:b/>
          <w:bCs/>
        </w:rPr>
        <w:t>о достижении целевых показателей эффективности</w:t>
      </w:r>
    </w:p>
    <w:p w:rsidR="004D7661" w:rsidRDefault="004D7661" w:rsidP="004D7661">
      <w:pPr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4D7661" w:rsidRDefault="004D7661" w:rsidP="004D7661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B94DD0">
        <w:rPr>
          <w:b/>
          <w:bCs/>
        </w:rPr>
        <w:t>2015</w:t>
      </w:r>
      <w:r>
        <w:rPr>
          <w:b/>
          <w:bCs/>
        </w:rPr>
        <w:t xml:space="preserve"> г.</w:t>
      </w:r>
    </w:p>
    <w:p w:rsidR="004D7661" w:rsidRPr="00FA7041" w:rsidRDefault="004D7661" w:rsidP="004D7661">
      <w:pPr>
        <w:jc w:val="center"/>
        <w:rPr>
          <w:b/>
          <w:bCs/>
          <w:sz w:val="16"/>
          <w:szCs w:val="16"/>
        </w:rPr>
      </w:pPr>
    </w:p>
    <w:p w:rsidR="004D7661" w:rsidRPr="00FA7041" w:rsidRDefault="004D7661" w:rsidP="004D7661">
      <w:pPr>
        <w:jc w:val="both"/>
        <w:rPr>
          <w:bCs/>
          <w:u w:val="single"/>
        </w:rPr>
      </w:pPr>
      <w:r w:rsidRPr="00FA7041">
        <w:rPr>
          <w:bCs/>
          <w:u w:val="single"/>
        </w:rPr>
        <w:t xml:space="preserve">Организация деятельности по опеке и попечительству в городе Югорске на 2014 – 2020 годы </w:t>
      </w:r>
    </w:p>
    <w:p w:rsidR="004D7661" w:rsidRDefault="004D7661" w:rsidP="004D766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(наименование программы)</w:t>
      </w:r>
    </w:p>
    <w:p w:rsidR="004D7661" w:rsidRPr="00FA7041" w:rsidRDefault="004D7661" w:rsidP="004D7661">
      <w:pPr>
        <w:jc w:val="both"/>
        <w:rPr>
          <w:bCs/>
          <w:u w:val="single"/>
        </w:rPr>
      </w:pPr>
      <w:r>
        <w:rPr>
          <w:bCs/>
          <w:u w:val="single"/>
        </w:rPr>
        <w:t>Отдел</w:t>
      </w:r>
      <w:r w:rsidRPr="00FA7041">
        <w:rPr>
          <w:bCs/>
          <w:u w:val="single"/>
        </w:rPr>
        <w:t xml:space="preserve"> опеки и попечительства администрации города Югорска</w:t>
      </w:r>
    </w:p>
    <w:p w:rsidR="004D7661" w:rsidRDefault="004D7661" w:rsidP="004D7661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(ответственный исполнитель)</w:t>
      </w:r>
    </w:p>
    <w:p w:rsidR="004D7661" w:rsidRDefault="004D7661" w:rsidP="004D7661">
      <w:pPr>
        <w:jc w:val="both"/>
        <w:rPr>
          <w:bCs/>
          <w:sz w:val="16"/>
          <w:szCs w:val="16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86"/>
        <w:gridCol w:w="1843"/>
        <w:gridCol w:w="1134"/>
        <w:gridCol w:w="1559"/>
        <w:gridCol w:w="1134"/>
        <w:gridCol w:w="1418"/>
        <w:gridCol w:w="1417"/>
        <w:gridCol w:w="1559"/>
        <w:gridCol w:w="1654"/>
      </w:tblGrid>
      <w:tr w:rsidR="004D7661" w:rsidTr="00CB42A4">
        <w:trPr>
          <w:tblHeader/>
        </w:trPr>
        <w:tc>
          <w:tcPr>
            <w:tcW w:w="4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8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прошлый аналогичный отчетный период (2014 год)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отклонения (отклонение составляет &lt; или &gt; 5% от планового значения)</w:t>
            </w:r>
          </w:p>
        </w:tc>
      </w:tr>
      <w:tr w:rsidR="004D7661" w:rsidTr="00CB42A4">
        <w:trPr>
          <w:trHeight w:val="1104"/>
          <w:tblHeader/>
        </w:trPr>
        <w:tc>
          <w:tcPr>
            <w:tcW w:w="46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</w:t>
            </w:r>
          </w:p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</w:t>
            </w:r>
          </w:p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значение</w:t>
            </w:r>
          </w:p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(гр.7- гр.6)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значение, %</w:t>
            </w:r>
          </w:p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(гр.7/ гр.6*100%)</w:t>
            </w:r>
          </w:p>
        </w:tc>
        <w:tc>
          <w:tcPr>
            <w:tcW w:w="165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7661" w:rsidTr="00CB42A4">
        <w:tc>
          <w:tcPr>
            <w:tcW w:w="15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непосредственных результатов </w:t>
            </w: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FA7041" w:rsidRDefault="004D7661" w:rsidP="00CB42A4">
            <w:pPr>
              <w:jc w:val="center"/>
              <w:rPr>
                <w:b/>
                <w:sz w:val="20"/>
                <w:szCs w:val="20"/>
              </w:rPr>
            </w:pPr>
            <w:r w:rsidRPr="00FA7041">
              <w:rPr>
                <w:b/>
                <w:sz w:val="20"/>
                <w:szCs w:val="20"/>
              </w:rPr>
              <w:t>Задача 1: Обеспечение дополнительными гарантиями и дополнительными мерами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 w:rsidRPr="00FA7041">
              <w:rPr>
                <w:sz w:val="20"/>
                <w:szCs w:val="20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 w:rsidRPr="00535CA2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FA7041" w:rsidRDefault="004D7661" w:rsidP="00CB42A4">
            <w:pPr>
              <w:jc w:val="center"/>
              <w:rPr>
                <w:b/>
                <w:sz w:val="20"/>
                <w:szCs w:val="20"/>
              </w:rPr>
            </w:pPr>
            <w:r w:rsidRPr="00FA7041">
              <w:rPr>
                <w:b/>
                <w:sz w:val="20"/>
                <w:szCs w:val="20"/>
              </w:rPr>
              <w:t>Задача 2: Повышение уровня благосостояния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4D7661" w:rsidRPr="00FA704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r w:rsidRPr="00FA7041">
              <w:rPr>
                <w:sz w:val="20"/>
                <w:szCs w:val="20"/>
              </w:rPr>
              <w:t xml:space="preserve">Численность детей-сирот и детей, оставшихся без </w:t>
            </w:r>
            <w:r w:rsidR="00B94DD0">
              <w:rPr>
                <w:sz w:val="20"/>
                <w:szCs w:val="20"/>
              </w:rPr>
              <w:t>по</w:t>
            </w:r>
            <w:r w:rsidRPr="00FA7041">
              <w:rPr>
                <w:sz w:val="20"/>
                <w:szCs w:val="20"/>
              </w:rPr>
              <w:t>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535CA2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8237D3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8237D3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8237D3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7AB" w:rsidRPr="008023E4" w:rsidRDefault="00C454F1" w:rsidP="00273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7EE9">
              <w:rPr>
                <w:sz w:val="16"/>
                <w:szCs w:val="16"/>
              </w:rPr>
              <w:t xml:space="preserve"> квартиры были предоставл</w:t>
            </w:r>
            <w:r w:rsidR="002737AB">
              <w:rPr>
                <w:sz w:val="16"/>
                <w:szCs w:val="16"/>
              </w:rPr>
              <w:t xml:space="preserve">ены за счет средств 2014 года. </w:t>
            </w:r>
          </w:p>
          <w:p w:rsidR="004D7661" w:rsidRPr="00B227FE" w:rsidRDefault="00BA4882" w:rsidP="00CB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жилых помещения приобретены на условиях договора долевого строительства (муниципальные контракты от 31.12.2015 г.)</w:t>
            </w:r>
          </w:p>
        </w:tc>
      </w:tr>
      <w:tr w:rsidR="004D7661" w:rsidRPr="00FA704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proofErr w:type="gramStart"/>
            <w:r w:rsidRPr="00FA7041">
              <w:rPr>
                <w:sz w:val="20"/>
                <w:szCs w:val="20"/>
              </w:rPr>
              <w:t xml:space="preserve">Доля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</w:t>
            </w:r>
            <w:r w:rsidRPr="00611A57">
              <w:rPr>
                <w:sz w:val="20"/>
                <w:szCs w:val="20"/>
              </w:rPr>
              <w:lastRenderedPageBreak/>
              <w:t>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 помещения, включая лиц в</w:t>
            </w:r>
            <w:proofErr w:type="gramEnd"/>
            <w:r w:rsidRPr="00611A57">
              <w:rPr>
                <w:sz w:val="20"/>
                <w:szCs w:val="20"/>
              </w:rPr>
              <w:t xml:space="preserve"> </w:t>
            </w:r>
            <w:proofErr w:type="gramStart"/>
            <w:r w:rsidRPr="00611A57">
              <w:rPr>
                <w:sz w:val="20"/>
                <w:szCs w:val="20"/>
              </w:rPr>
              <w:t>возрасте</w:t>
            </w:r>
            <w:proofErr w:type="gramEnd"/>
            <w:r w:rsidRPr="00611A57">
              <w:rPr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535CA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611A57" w:rsidRDefault="004D7661" w:rsidP="00CB42A4">
            <w:pPr>
              <w:jc w:val="center"/>
              <w:rPr>
                <w:sz w:val="16"/>
                <w:szCs w:val="16"/>
              </w:rPr>
            </w:pPr>
            <w:r w:rsidRPr="00611A57">
              <w:rPr>
                <w:sz w:val="16"/>
                <w:szCs w:val="16"/>
              </w:rPr>
              <w:t xml:space="preserve">На начало года в списке  детей, оставшихся без попечения родителей и лиц из числа детей, оставшихся без попечения родителей, </w:t>
            </w:r>
            <w:r w:rsidRPr="00611A57">
              <w:rPr>
                <w:sz w:val="16"/>
                <w:szCs w:val="16"/>
              </w:rPr>
              <w:lastRenderedPageBreak/>
              <w:t xml:space="preserve">состоявших на учёте на получение жилого помещения, </w:t>
            </w:r>
            <w:proofErr w:type="gramStart"/>
            <w:r w:rsidRPr="00611A57">
              <w:rPr>
                <w:sz w:val="16"/>
                <w:szCs w:val="16"/>
              </w:rPr>
              <w:t>включая лиц в возрасте от 23 лет и старше</w:t>
            </w:r>
            <w:r>
              <w:rPr>
                <w:sz w:val="16"/>
                <w:szCs w:val="16"/>
              </w:rPr>
              <w:t xml:space="preserve"> состояло 8 человек</w:t>
            </w:r>
            <w:proofErr w:type="gramEnd"/>
            <w:r>
              <w:rPr>
                <w:sz w:val="16"/>
                <w:szCs w:val="16"/>
              </w:rPr>
              <w:t>. Число обеспеченных за отчетный период составляет 8 человек.</w:t>
            </w:r>
          </w:p>
        </w:tc>
      </w:tr>
      <w:tr w:rsidR="004D7661" w:rsidRPr="00FA704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r w:rsidRPr="00FA7041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право на обеспечение жилыми помещениями, у которых возникло и не реализовано, по состоянию на конец соответствующего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Pr="00FA704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535CA2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AE4F84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AE4F84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FA704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8023E4" w:rsidRDefault="004D7661" w:rsidP="00CB42A4">
            <w:pPr>
              <w:jc w:val="center"/>
              <w:rPr>
                <w:sz w:val="16"/>
                <w:szCs w:val="16"/>
              </w:rPr>
            </w:pPr>
            <w:r w:rsidRPr="008023E4">
              <w:rPr>
                <w:sz w:val="16"/>
                <w:szCs w:val="16"/>
              </w:rPr>
              <w:t>Одна квартира была приобретена по долевому строительству в конце 2015 года.</w:t>
            </w:r>
          </w:p>
          <w:p w:rsidR="004D7661" w:rsidRPr="008023E4" w:rsidRDefault="004D7661" w:rsidP="00CB42A4">
            <w:pPr>
              <w:jc w:val="center"/>
              <w:rPr>
                <w:sz w:val="16"/>
                <w:szCs w:val="16"/>
              </w:rPr>
            </w:pPr>
            <w:r w:rsidRPr="008023E4">
              <w:rPr>
                <w:sz w:val="16"/>
                <w:szCs w:val="16"/>
              </w:rPr>
              <w:t>По факту ребенок будет обеспечен жилым помещением в 2016 году.</w:t>
            </w:r>
          </w:p>
        </w:tc>
      </w:tr>
      <w:tr w:rsidR="004D7661" w:rsidTr="00CB42A4">
        <w:tc>
          <w:tcPr>
            <w:tcW w:w="15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конечных результатов</w:t>
            </w:r>
          </w:p>
        </w:tc>
      </w:tr>
      <w:tr w:rsidR="004D7661" w:rsidTr="00CB42A4">
        <w:tc>
          <w:tcPr>
            <w:tcW w:w="15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FA7041" w:rsidRDefault="004D7661" w:rsidP="00CB42A4">
            <w:pPr>
              <w:jc w:val="center"/>
              <w:rPr>
                <w:b/>
                <w:sz w:val="20"/>
                <w:szCs w:val="20"/>
              </w:rPr>
            </w:pPr>
            <w:r w:rsidRPr="00FA7041">
              <w:rPr>
                <w:b/>
                <w:sz w:val="20"/>
                <w:szCs w:val="20"/>
              </w:rPr>
              <w:t>Цель: Создание условий для интеграции детей-сирот и детей, оставшихся без попечения родителей, в общество.</w:t>
            </w: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9F1F8E" w:rsidRDefault="004D7661" w:rsidP="00CB42A4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color w:val="000000"/>
              </w:rPr>
              <w:t>детей, оставшихся без попечения родителей, в общей численности детей в возрасте до 18</w:t>
            </w:r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  <w:r w:rsidRPr="00B07A9F">
              <w:rPr>
                <w:rFonts w:ascii="Times New Roman" w:hAnsi="Times New Roman" w:cs="Times New Roman"/>
                <w:color w:val="000000"/>
              </w:rPr>
              <w:t>, проживающих в муниципальном образовании город Югорск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B07A9F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535CA2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165BC6" w:rsidRDefault="004D7661" w:rsidP="00CB42A4">
            <w:pPr>
              <w:jc w:val="center"/>
              <w:rPr>
                <w:sz w:val="20"/>
                <w:szCs w:val="20"/>
              </w:rPr>
            </w:pPr>
            <w:r w:rsidRPr="00165BC6">
              <w:rPr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B07A9F" w:rsidRDefault="004D7661" w:rsidP="00CB42A4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color w:val="000000"/>
              </w:rPr>
              <w:t>детей-сирот и детей, оставшихся без попечения родителей, охваченных формами семейного устройства, от общего количества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B07A9F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165BC6" w:rsidRDefault="004D7661" w:rsidP="00CB42A4">
            <w:pPr>
              <w:jc w:val="center"/>
              <w:rPr>
                <w:sz w:val="20"/>
                <w:szCs w:val="20"/>
              </w:rPr>
            </w:pPr>
            <w:r w:rsidRPr="00165BC6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AA49B4" w:rsidRDefault="004D7661" w:rsidP="00CB42A4">
            <w:pPr>
              <w:jc w:val="center"/>
              <w:rPr>
                <w:sz w:val="20"/>
                <w:szCs w:val="20"/>
                <w:highlight w:val="yellow"/>
              </w:rPr>
            </w:pPr>
            <w:r w:rsidRPr="005F0F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</w:tr>
      <w:tr w:rsidR="004D7661" w:rsidTr="00CB42A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661" w:rsidRPr="00B07A9F" w:rsidRDefault="004D7661" w:rsidP="00CB42A4">
            <w:pPr>
              <w:pStyle w:val="ConsPlusNormal"/>
              <w:widowControl/>
              <w:tabs>
                <w:tab w:val="left" w:pos="386"/>
              </w:tabs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Доля </w:t>
            </w:r>
            <w:r w:rsidRPr="00B07A9F">
              <w:rPr>
                <w:rFonts w:ascii="Times New Roman" w:hAnsi="Times New Roman" w:cs="Times New Roman"/>
                <w:bCs/>
                <w:color w:val="000000"/>
              </w:rPr>
              <w:t xml:space="preserve">детей-сирот и детей, оставшихся без попечения родителей, обеспеченных дополнительными гарантиями и </w:t>
            </w:r>
            <w:r w:rsidRPr="00B07A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дополнительными мерами социальной поддержки от численности детей-сирот и детей, оставшихся без попечения родителей, имеющих право на их получение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61" w:rsidRDefault="004D7661" w:rsidP="00CB4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B07A9F" w:rsidRDefault="004D7661" w:rsidP="00CB42A4">
            <w:pPr>
              <w:jc w:val="center"/>
              <w:rPr>
                <w:color w:val="000000"/>
                <w:sz w:val="20"/>
                <w:szCs w:val="20"/>
              </w:rPr>
            </w:pPr>
            <w:r w:rsidRPr="00B07A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535CA2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Pr="00165BC6" w:rsidRDefault="004D7661" w:rsidP="00CB42A4">
            <w:pPr>
              <w:jc w:val="center"/>
              <w:rPr>
                <w:sz w:val="20"/>
                <w:szCs w:val="20"/>
              </w:rPr>
            </w:pPr>
            <w:r w:rsidRPr="00165B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61" w:rsidRDefault="004D7661" w:rsidP="00CB42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D7661" w:rsidRDefault="004D7661" w:rsidP="004D7661">
      <w:pPr>
        <w:rPr>
          <w:sz w:val="20"/>
          <w:szCs w:val="20"/>
        </w:rPr>
      </w:pPr>
    </w:p>
    <w:p w:rsidR="0049792E" w:rsidRDefault="001C2DF6" w:rsidP="001C2DF6">
      <w:pPr>
        <w:suppressAutoHyphens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1C2DF6" w:rsidRDefault="001C2DF6" w:rsidP="001C2DF6">
      <w:pPr>
        <w:suppressAutoHyphens/>
        <w:rPr>
          <w:b/>
        </w:rPr>
        <w:sectPr w:rsidR="001C2DF6" w:rsidSect="004D7661">
          <w:pgSz w:w="16838" w:h="11906" w:orient="landscape"/>
          <w:pgMar w:top="1134" w:right="426" w:bottom="568" w:left="1276" w:header="708" w:footer="708" w:gutter="0"/>
          <w:cols w:space="708"/>
          <w:docGrid w:linePitch="360"/>
        </w:sectPr>
      </w:pPr>
      <w:r>
        <w:rPr>
          <w:b/>
        </w:rPr>
        <w:t>начальника отдела опеки и попечительства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 Зима</w:t>
      </w:r>
    </w:p>
    <w:p w:rsidR="004D7661" w:rsidRPr="00513352" w:rsidRDefault="004D7661" w:rsidP="004D7661">
      <w:pPr>
        <w:pStyle w:val="ad"/>
        <w:ind w:left="0"/>
        <w:jc w:val="center"/>
      </w:pPr>
      <w:r w:rsidRPr="00513352">
        <w:lastRenderedPageBreak/>
        <w:t>Пояснительная записка</w:t>
      </w:r>
    </w:p>
    <w:p w:rsidR="004D7661" w:rsidRPr="00513352" w:rsidRDefault="004D7661" w:rsidP="004D7661">
      <w:pPr>
        <w:jc w:val="center"/>
      </w:pPr>
      <w:r w:rsidRPr="00513352">
        <w:t>к отчету об исполнении муниципальной программы</w:t>
      </w:r>
    </w:p>
    <w:p w:rsidR="004D7661" w:rsidRPr="00513352" w:rsidRDefault="004D7661" w:rsidP="004D7661">
      <w:pPr>
        <w:jc w:val="center"/>
      </w:pPr>
      <w:r w:rsidRPr="00513352">
        <w:t>по состоянию на 01 января 2016 года</w:t>
      </w:r>
    </w:p>
    <w:p w:rsidR="004D7661" w:rsidRPr="00513352" w:rsidRDefault="004D7661" w:rsidP="004D7661">
      <w:pPr>
        <w:jc w:val="center"/>
      </w:pPr>
    </w:p>
    <w:p w:rsidR="004D7661" w:rsidRPr="00513352" w:rsidRDefault="004D7661" w:rsidP="004D7661">
      <w:pPr>
        <w:pStyle w:val="ad"/>
        <w:ind w:left="0" w:firstLine="708"/>
        <w:jc w:val="both"/>
      </w:pPr>
      <w:r w:rsidRPr="00513352">
        <w:t xml:space="preserve">1. </w:t>
      </w:r>
      <w:proofErr w:type="gramStart"/>
      <w:r w:rsidRPr="00513352">
        <w:t>В соответствии с Законом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в Ханты-Мансийском автономном округе – Югре» выделена субвенция на предоставление дополнительных мер социальной поддержки детей-сирот и детей, оставшихся без попечения родителей, а</w:t>
      </w:r>
      <w:proofErr w:type="gramEnd"/>
      <w:r w:rsidRPr="00513352">
        <w:t xml:space="preserve"> также лиц из числа детей-сирот и детей, оставшихся без попечения родителей в размере  87 596 532,00  рублей из окружного бюджета. Фактически использовано 85 495 400,11  рублей. На выплату единовременных пособий при всех формах устройства детей, лишенных родительского попечения, в семью из Федерального бюджета была выделена </w:t>
      </w:r>
      <w:r w:rsidR="00513352" w:rsidRPr="00513352">
        <w:t>субвенция в размере 2 190 315,36</w:t>
      </w:r>
      <w:r w:rsidRPr="00513352">
        <w:t xml:space="preserve"> рублей. </w:t>
      </w:r>
    </w:p>
    <w:p w:rsidR="004D7661" w:rsidRPr="00513352" w:rsidRDefault="004D7661" w:rsidP="004D7661">
      <w:pPr>
        <w:ind w:firstLine="708"/>
        <w:jc w:val="both"/>
      </w:pPr>
      <w:r w:rsidRPr="00513352">
        <w:t xml:space="preserve">2. </w:t>
      </w:r>
      <w:proofErr w:type="gramStart"/>
      <w:r w:rsidRPr="00513352">
        <w:t xml:space="preserve">В течение отчетного года в программу вносились изменения в связи с уточнением объемов финансирования, а так же в связи с передачей государственных полномочий по предоставлению детям-сиротам и детям, оставшимся без попечения родителей, лицам из числа детей-сирот и детей, оставшихся без попечения родителей, опекунам, попечителям, а так же усыновителям отдельных мер социальной поддержки в </w:t>
      </w:r>
      <w:r w:rsidRPr="00513352">
        <w:rPr>
          <w:color w:val="000000"/>
        </w:rPr>
        <w:t xml:space="preserve">КУ ХМАО-Югры «Центр социальных выплат», согласно </w:t>
      </w:r>
      <w:r w:rsidRPr="00513352">
        <w:t>Закону</w:t>
      </w:r>
      <w:proofErr w:type="gramEnd"/>
      <w:r w:rsidRPr="00513352">
        <w:t xml:space="preserve"> </w:t>
      </w:r>
      <w:proofErr w:type="gramStart"/>
      <w:r w:rsidRPr="00513352">
        <w:t xml:space="preserve">Ханты-Мансийского АО - Югры от 16 апреля 2015 г. N 34-оз "О внесении изменений в отдельные законы Ханты-Мансийского автономного округа - Югры в сфере защиты детей-сирот и детей, оставшихся без попечения родителей, лиц из числа детей-сирот и детей, оставшихся без попечения родителей, и иных лиц", приказу Департамента социального развития от 21.05.2015 № 344-р «Об организационных мероприятиях». </w:t>
      </w:r>
      <w:proofErr w:type="gramEnd"/>
    </w:p>
    <w:p w:rsidR="004D7661" w:rsidRPr="00513352" w:rsidRDefault="00AE4F84" w:rsidP="004D7661">
      <w:pPr>
        <w:ind w:firstLine="708"/>
        <w:jc w:val="both"/>
      </w:pPr>
      <w:hyperlink r:id="rId8" w:history="1">
        <w:r w:rsidR="004D7661" w:rsidRPr="00513352">
          <w:rPr>
            <w:rStyle w:val="ac"/>
            <w:color w:val="auto"/>
            <w:u w:val="none"/>
          </w:rPr>
          <w:t>Казенному учреждению Ханты-Мансийского автономного округа – Югры «Центр социальных выплат»</w:t>
        </w:r>
      </w:hyperlink>
      <w:r w:rsidR="004D7661" w:rsidRPr="00513352">
        <w:t xml:space="preserve"> были переданы отдельные государственные полномочия по предоставлению:</w:t>
      </w:r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13352">
        <w:rPr>
          <w:rFonts w:eastAsia="Calibri"/>
        </w:rPr>
        <w:t>-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1" w:name="sub_202212"/>
      <w:r w:rsidRPr="00513352">
        <w:rPr>
          <w:rFonts w:eastAsia="Calibri"/>
        </w:rPr>
        <w:t xml:space="preserve">-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</w:t>
      </w:r>
      <w:proofErr w:type="gramStart"/>
      <w:r w:rsidRPr="00513352">
        <w:rPr>
          <w:rFonts w:eastAsia="Calibri"/>
        </w:rPr>
        <w:t>семью</w:t>
      </w:r>
      <w:proofErr w:type="gramEnd"/>
      <w:r w:rsidRPr="00513352">
        <w:rPr>
          <w:rFonts w:eastAsia="Calibri"/>
        </w:rPr>
        <w:t xml:space="preserve">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период обучения в общеобразовательной организации единственного родителя или обоих родителей, в период обучения в общеобразовательной организации по очной форме обучения;</w:t>
      </w:r>
      <w:bookmarkEnd w:id="1"/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2" w:name="sub_202220"/>
      <w:proofErr w:type="gramStart"/>
      <w:r w:rsidRPr="00513352">
        <w:rPr>
          <w:rFonts w:eastAsia="Calibri"/>
        </w:rPr>
        <w:t>- 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</w:r>
      <w:proofErr w:type="gramEnd"/>
      <w:r w:rsidRPr="00513352">
        <w:rPr>
          <w:rFonts w:eastAsia="Calibri"/>
        </w:rPr>
        <w:t xml:space="preserve"> собственниками жилых помещений;</w:t>
      </w:r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3" w:name="sub_12016"/>
      <w:bookmarkEnd w:id="2"/>
      <w:r w:rsidRPr="00513352">
        <w:rPr>
          <w:rFonts w:eastAsia="Calibri"/>
        </w:rPr>
        <w:t>- 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bookmarkEnd w:id="3"/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13352">
        <w:rPr>
          <w:rFonts w:eastAsia="Calibri"/>
        </w:rPr>
        <w:t>- 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оборудования;</w:t>
      </w:r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gramStart"/>
      <w:r w:rsidRPr="00513352">
        <w:rPr>
          <w:rFonts w:eastAsia="Calibri"/>
        </w:rPr>
        <w:t xml:space="preserve">- 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</w:t>
      </w:r>
      <w:r w:rsidRPr="00513352">
        <w:rPr>
          <w:rFonts w:eastAsia="Calibri"/>
        </w:rPr>
        <w:lastRenderedPageBreak/>
        <w:t>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пригородном, в сельской местности на внутрирайонном транспорте (кроме такси);</w:t>
      </w:r>
      <w:proofErr w:type="gramEnd"/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gramStart"/>
      <w:r w:rsidRPr="00513352">
        <w:rPr>
          <w:rFonts w:eastAsia="Calibri"/>
        </w:rPr>
        <w:t>- 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путевок, курсовок в оздоровительные лагеря</w:t>
      </w:r>
      <w:proofErr w:type="gramEnd"/>
      <w:r w:rsidRPr="00513352">
        <w:rPr>
          <w:rFonts w:eastAsia="Calibri"/>
        </w:rPr>
        <w:t xml:space="preserve"> или санаторно-курортные организации (при наличии медицинских показаний) и оплату проезда к месту лечения (оздоровления) и обратно.</w:t>
      </w:r>
    </w:p>
    <w:p w:rsidR="004D7661" w:rsidRPr="00513352" w:rsidRDefault="004D7661" w:rsidP="004D7661">
      <w:pPr>
        <w:widowControl w:val="0"/>
        <w:shd w:val="clear" w:color="auto" w:fill="FFFFFF"/>
        <w:autoSpaceDE w:val="0"/>
        <w:autoSpaceDN w:val="0"/>
        <w:adjustRightInd w:val="0"/>
        <w:ind w:firstLine="545"/>
        <w:jc w:val="both"/>
      </w:pPr>
      <w:r w:rsidRPr="00513352">
        <w:t>В программные мероприятия были внесены следующие изменения:</w:t>
      </w:r>
    </w:p>
    <w:p w:rsidR="004D7661" w:rsidRPr="00513352" w:rsidRDefault="004D7661" w:rsidP="004D7661">
      <w:pPr>
        <w:ind w:firstLine="545"/>
        <w:jc w:val="both"/>
      </w:pPr>
      <w:r w:rsidRPr="00513352">
        <w:t xml:space="preserve">- в мероприятии 1.1. «Выплата ежемесячных пособий опекаемым, усыновленным и приемным детям» сумма уменьшилась на 41 357 008,58 рублей, в связи с тем, что с 01.07.2015 выплату осуществляет </w:t>
      </w:r>
      <w:r w:rsidRPr="00513352">
        <w:rPr>
          <w:color w:val="000000"/>
        </w:rPr>
        <w:t>КУ ХМАО-Югры «Центр социальных выплат».</w:t>
      </w:r>
    </w:p>
    <w:p w:rsidR="004D7661" w:rsidRPr="00513352" w:rsidRDefault="004D7661" w:rsidP="004D7661">
      <w:pPr>
        <w:ind w:firstLine="708"/>
        <w:jc w:val="both"/>
      </w:pPr>
      <w:r w:rsidRPr="00513352">
        <w:t>- в мероприятии 1.2 «Выплата вознаграждения приемным родителям» сумма уменьшилась на 5 133 342,12 рубля. Экономия сложилась в связи с тем, что не у всех приемных родителей сумма районного и северного коэффициентов составляла 2,2, а так же в связи с уменьшением количества приемных семей.</w:t>
      </w:r>
    </w:p>
    <w:p w:rsidR="004D7661" w:rsidRPr="00513352" w:rsidRDefault="004D7661" w:rsidP="004D7661">
      <w:pPr>
        <w:ind w:firstLine="708"/>
        <w:jc w:val="both"/>
      </w:pPr>
      <w:r w:rsidRPr="00513352">
        <w:t xml:space="preserve">- в мероприятии 1.3. «Выплата единовременного пособия при передаче ребенка на воспитание в семью» сумма была увеличена, в связи с дополнительным финансированием на  469 300,00 рублей. С 01.07.2015 выплату осуществляет </w:t>
      </w:r>
      <w:r w:rsidRPr="00513352">
        <w:rPr>
          <w:color w:val="000000"/>
        </w:rPr>
        <w:t>КУ ХМАО-Югры «Центр социальных выплат».</w:t>
      </w:r>
    </w:p>
    <w:p w:rsidR="004D7661" w:rsidRPr="00513352" w:rsidRDefault="004D7661" w:rsidP="004D7661">
      <w:pPr>
        <w:ind w:firstLine="708"/>
        <w:jc w:val="both"/>
      </w:pPr>
      <w:r w:rsidRPr="00513352">
        <w:t>- в мероприятии 1.4. «</w:t>
      </w:r>
      <w:r w:rsidRPr="00513352">
        <w:rPr>
          <w:color w:val="000000"/>
        </w:rPr>
        <w:t>Предоставление дополнительных гарантий детям - сиротам и детям, оставшимся без попечения родителей, лицам из числа детей-сирот (предоставление денежных средств на проезд на городском транспорте, путевок в спортивно-оздоровительные лагеря и оплаты проезда к месту отдыха и обратно, обеспечение детей-сирот по окончанию ими общеобразовательного учреждения денежной компенсацией и единовременным пособием)» сумма уменьшилась на 3 869 549,30 рублей</w:t>
      </w:r>
      <w:proofErr w:type="gramStart"/>
      <w:r w:rsidRPr="00513352">
        <w:rPr>
          <w:color w:val="000000"/>
        </w:rPr>
        <w:t xml:space="preserve"> .</w:t>
      </w:r>
      <w:proofErr w:type="gramEnd"/>
      <w:r w:rsidRPr="00513352">
        <w:t xml:space="preserve"> С 01.07.2015 выплату осуществляет </w:t>
      </w:r>
      <w:r w:rsidRPr="00513352">
        <w:rPr>
          <w:color w:val="000000"/>
        </w:rPr>
        <w:t>КУ ХМАО-Югры «Центр социальных выплат».</w:t>
      </w:r>
    </w:p>
    <w:p w:rsidR="004D7661" w:rsidRPr="00513352" w:rsidRDefault="004D7661" w:rsidP="004D7661">
      <w:pPr>
        <w:ind w:firstLine="709"/>
        <w:jc w:val="both"/>
      </w:pPr>
      <w:r w:rsidRPr="00513352">
        <w:t>- в мероприятии 1.5. «</w:t>
      </w:r>
      <w:r w:rsidRPr="00513352">
        <w:rPr>
          <w:color w:val="000000"/>
        </w:rPr>
        <w:t xml:space="preserve">Организация деятельности по опеке и попечительству» сумма уменьшилась на 367 300,00 рублей. </w:t>
      </w:r>
      <w:proofErr w:type="gramStart"/>
      <w:r w:rsidRPr="00513352">
        <w:rPr>
          <w:rFonts w:eastAsia="Times New Roman CYR"/>
        </w:rPr>
        <w:t xml:space="preserve">Уменьшение по мероприятию </w:t>
      </w:r>
      <w:r w:rsidRPr="00513352">
        <w:t>связанно с тем, что в штат отдела опеки и попечительства не приняли сотрудника для реализации переданного отдельного государственного полномочия по осуществлению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</w:t>
      </w:r>
      <w:proofErr w:type="gramEnd"/>
      <w:r w:rsidRPr="00513352">
        <w:t xml:space="preserve"> дети, оставшиеся без попечения родителей, а также лица из числа детей-сирот и детей, оставшихся без попечения родителей, в период их нахождения в организациях для детей-сирот.</w:t>
      </w:r>
    </w:p>
    <w:p w:rsidR="004D7661" w:rsidRPr="00513352" w:rsidRDefault="004D7661" w:rsidP="004D7661">
      <w:pPr>
        <w:autoSpaceDE w:val="0"/>
        <w:autoSpaceDN w:val="0"/>
        <w:adjustRightInd w:val="0"/>
        <w:ind w:firstLine="720"/>
        <w:jc w:val="both"/>
      </w:pPr>
      <w:proofErr w:type="gramStart"/>
      <w:r w:rsidRPr="00513352">
        <w:t>- в мероприятии 2.1 «Обеспечение дополнительных гарантий прав на жилое помещение детей-сирот и детей, оставшихся без попечения родителей, лиц из числа детей-сирот, детей, оставшихся без попечения родителей» сумма уменьшилась на 70 400,00 рублей, в связи с тем, что в органах опеки не состоят на учете дети-сироты, находящиеся в организациях для детей-сирот, которым предоставляются денежные средства на оплату жилого помещения и коммунальных</w:t>
      </w:r>
      <w:proofErr w:type="gramEnd"/>
      <w:r w:rsidRPr="00513352">
        <w:t xml:space="preserve"> услуг в порядке, установленном Правительством автономного округа.</w:t>
      </w:r>
    </w:p>
    <w:p w:rsidR="004D7661" w:rsidRPr="00513352" w:rsidRDefault="004D7661" w:rsidP="004D7661">
      <w:pPr>
        <w:ind w:firstLine="708"/>
        <w:jc w:val="both"/>
      </w:pPr>
      <w:r w:rsidRPr="00513352">
        <w:t>- в мероприятии 2.2.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родителей». В мероприятии 2.2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родителей»» сумма уменьшилась на 15 587 568,00 тыс. рублей. Уменьшение данного мероприятия связано с тем, что в конце 2014 года было произведено дополнительное финансирование, что позволило приобрести жилье тем детям, которые стояли в плане на обеспечение жилой площадью в 2015 году.</w:t>
      </w:r>
    </w:p>
    <w:p w:rsidR="004D7661" w:rsidRPr="00513352" w:rsidRDefault="004D7661" w:rsidP="004D7661">
      <w:pPr>
        <w:ind w:firstLine="708"/>
        <w:jc w:val="both"/>
      </w:pPr>
      <w:r w:rsidRPr="00513352">
        <w:lastRenderedPageBreak/>
        <w:t xml:space="preserve">3. </w:t>
      </w:r>
      <w:proofErr w:type="gramStart"/>
      <w:r w:rsidRPr="00513352">
        <w:rPr>
          <w:bCs/>
        </w:rPr>
        <w:t xml:space="preserve">Значение показателя непосредственных </w:t>
      </w:r>
      <w:r w:rsidRPr="00513352">
        <w:t>результатов «Доля детей, оставшихся без попечения родителей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учёте на получение жилого</w:t>
      </w:r>
      <w:proofErr w:type="gramEnd"/>
      <w:r w:rsidRPr="00513352">
        <w:t xml:space="preserve"> </w:t>
      </w:r>
      <w:proofErr w:type="gramStart"/>
      <w:r w:rsidRPr="00513352">
        <w:t>помещения, включая лиц в возрасте от 23 лет и старше (всего на начало отчетного года)» и значение показателей конечных результатов «</w:t>
      </w:r>
      <w:r w:rsidRPr="00513352">
        <w:rPr>
          <w:color w:val="000000"/>
        </w:rPr>
        <w:t>Доля детей, оставшихся без попечения родителей, в общей численности детей в возрасте до 18 лет, проживающих в муниципальном образовании город Югорск», «</w:t>
      </w:r>
      <w:r w:rsidRPr="00513352">
        <w:rPr>
          <w:bCs/>
          <w:color w:val="000000"/>
        </w:rPr>
        <w:t>Доля детей-сирот и детей, оставшихся без попечения родителей, обеспеченных дополнительными гарантиями и дополнительными мерами социальной поддержки от численности детей-сирот</w:t>
      </w:r>
      <w:proofErr w:type="gramEnd"/>
      <w:r w:rsidRPr="00513352">
        <w:rPr>
          <w:bCs/>
          <w:color w:val="000000"/>
        </w:rPr>
        <w:t xml:space="preserve"> и детей, оставшихся без попечения родителей, имеющих право на их получение» </w:t>
      </w:r>
      <w:r w:rsidRPr="00513352">
        <w:rPr>
          <w:bCs/>
        </w:rPr>
        <w:t>достигли плановых значений.</w:t>
      </w:r>
    </w:p>
    <w:p w:rsidR="004D7661" w:rsidRPr="00513352" w:rsidRDefault="004D7661" w:rsidP="004D7661">
      <w:pPr>
        <w:ind w:firstLine="708"/>
        <w:jc w:val="both"/>
        <w:rPr>
          <w:color w:val="000000"/>
        </w:rPr>
      </w:pPr>
      <w:proofErr w:type="gramStart"/>
      <w:r w:rsidRPr="00513352">
        <w:t>Показатель непосредственных результатов «Численность детей-сирот и детей, оставшихся без попечения родителей, переданных на воспитание в семьи» и показатель конечных результатов «</w:t>
      </w:r>
      <w:r w:rsidRPr="00513352">
        <w:rPr>
          <w:color w:val="000000"/>
        </w:rPr>
        <w:t>Доля детей-сирот и детей, оставшихся без попечения родителей, охваченных формами семейного устройства, от общего количества детей-сирот и детей, оставшихся без попечения родителей» перевыполнены в связи с тем, что на учет в орган опеки встало большее количество детей-сирот и детей, оставшихся</w:t>
      </w:r>
      <w:proofErr w:type="gramEnd"/>
      <w:r w:rsidRPr="00513352">
        <w:rPr>
          <w:color w:val="000000"/>
        </w:rPr>
        <w:t xml:space="preserve"> без попечения родителей, чем планировалось.</w:t>
      </w:r>
    </w:p>
    <w:p w:rsidR="004D7661" w:rsidRPr="00513352" w:rsidRDefault="004D7661" w:rsidP="004D7661">
      <w:pPr>
        <w:ind w:firstLine="708"/>
        <w:jc w:val="both"/>
      </w:pPr>
      <w:proofErr w:type="gramStart"/>
      <w:r w:rsidRPr="00513352">
        <w:t>Показатели непосредственных результатов  «Численность детей-сирот и детей, оставшихся без обеспечения родителей, обеспеченных жилыми помещениями специализированного жилищного фонда по договорам найма специализированных жилых помещений», Численность детей-сирот и детей, оставшихся без попечения родителей, лиц из их числа, право на обеспечение жилыми помещениями, у которых возникло и не реализовано, по состоянию на конец соответствующего года» не достигли плановых значений в связи с тем</w:t>
      </w:r>
      <w:proofErr w:type="gramEnd"/>
      <w:r w:rsidRPr="00513352">
        <w:t xml:space="preserve">, что одно жилое помещение приобретено по долевому строительству в декабре 2015, но по факту  лицо из числа детей-сирот будет обеспечено только в 2016.  </w:t>
      </w:r>
    </w:p>
    <w:p w:rsidR="004D7661" w:rsidRPr="00513352" w:rsidRDefault="004D7661" w:rsidP="004D7661">
      <w:pPr>
        <w:pStyle w:val="ad"/>
        <w:ind w:left="0" w:firstLine="708"/>
        <w:jc w:val="both"/>
      </w:pPr>
      <w:r w:rsidRPr="00513352">
        <w:t xml:space="preserve">4. Исполнение по муниципальной программе  составляет 98 % . </w:t>
      </w:r>
    </w:p>
    <w:p w:rsidR="004D7661" w:rsidRPr="00513352" w:rsidRDefault="004D7661" w:rsidP="004D7661">
      <w:pPr>
        <w:pStyle w:val="ad"/>
        <w:ind w:left="0"/>
        <w:jc w:val="both"/>
      </w:pPr>
      <w:r w:rsidRPr="00513352">
        <w:t>1) Мероприятие 1.1. «Выплата ежемесячных пособий опекаемым, усыновленным и приемным детям» выполнено в полном объеме.</w:t>
      </w:r>
    </w:p>
    <w:p w:rsidR="004D7661" w:rsidRPr="00513352" w:rsidRDefault="004D7661" w:rsidP="004D7661">
      <w:pPr>
        <w:pStyle w:val="ad"/>
        <w:ind w:left="0"/>
        <w:jc w:val="both"/>
        <w:rPr>
          <w:color w:val="000000"/>
          <w:lang w:eastAsia="en-US"/>
        </w:rPr>
      </w:pPr>
      <w:r w:rsidRPr="00513352">
        <w:rPr>
          <w:color w:val="000000"/>
          <w:lang w:eastAsia="en-US"/>
        </w:rPr>
        <w:t>2) Мероприятие 1.2. «Выплата вознаграждения приемным родителям» исполнено на 97%. Причины невыполнения:</w:t>
      </w:r>
    </w:p>
    <w:p w:rsidR="004D7661" w:rsidRPr="00513352" w:rsidRDefault="004D7661" w:rsidP="004D7661">
      <w:pPr>
        <w:pStyle w:val="ad"/>
        <w:ind w:left="0"/>
        <w:jc w:val="both"/>
        <w:rPr>
          <w:color w:val="000000"/>
          <w:lang w:eastAsia="en-US"/>
        </w:rPr>
      </w:pPr>
      <w:r w:rsidRPr="00513352">
        <w:rPr>
          <w:color w:val="000000"/>
          <w:lang w:eastAsia="en-US"/>
        </w:rPr>
        <w:t>- в данную выплату закладывалась сумма на предоставление налоговых вычетов на детей, которая носит заявительный характер, но до конца отчетного года за ней обратились не все приемные родители;</w:t>
      </w:r>
    </w:p>
    <w:p w:rsidR="004D7661" w:rsidRPr="00513352" w:rsidRDefault="004D7661" w:rsidP="004D7661">
      <w:pPr>
        <w:jc w:val="both"/>
      </w:pPr>
      <w:r w:rsidRPr="00513352">
        <w:t>- в декабр</w:t>
      </w:r>
      <w:r w:rsidR="00FF0EEB">
        <w:t>е 2015 планировалось создание 3</w:t>
      </w:r>
      <w:r w:rsidRPr="00513352">
        <w:t xml:space="preserve"> приемных семей, но в орган опеки небыли предоставлены все необходимые документы для  постановки их  на учет и выплаты им вознаграждения;</w:t>
      </w:r>
    </w:p>
    <w:p w:rsidR="004D7661" w:rsidRPr="00513352" w:rsidRDefault="004D7661" w:rsidP="004D7661">
      <w:pPr>
        <w:jc w:val="both"/>
      </w:pPr>
      <w:r w:rsidRPr="00513352">
        <w:t>- произошло уменьшение налогооблагаемой базы у 6 приемных семей;</w:t>
      </w:r>
    </w:p>
    <w:p w:rsidR="004D7661" w:rsidRPr="00513352" w:rsidRDefault="004D7661" w:rsidP="004D7661">
      <w:pPr>
        <w:jc w:val="both"/>
        <w:rPr>
          <w:rFonts w:eastAsia="Calibri"/>
        </w:rPr>
      </w:pPr>
      <w:r w:rsidRPr="00513352">
        <w:t xml:space="preserve">- прекращение выплаты вознаграждения </w:t>
      </w:r>
      <w:r w:rsidRPr="00513352">
        <w:rPr>
          <w:rFonts w:eastAsia="Calibri"/>
        </w:rPr>
        <w:t>в связи переездом приемных родителей на постоянное место жительства за пределы автономного округа, с прекращением действия договора о передаче ребенка на воспитание в приемную семью.</w:t>
      </w:r>
    </w:p>
    <w:p w:rsidR="004D7661" w:rsidRPr="00513352" w:rsidRDefault="004D7661" w:rsidP="004D7661">
      <w:pPr>
        <w:jc w:val="both"/>
      </w:pPr>
      <w:r w:rsidRPr="00513352">
        <w:t>3) Мероприятие 1.3. «Выплата единовременного пособия при передаче ребенка на воспитание в семью» выполнено в полном объеме.</w:t>
      </w:r>
    </w:p>
    <w:p w:rsidR="004D7661" w:rsidRPr="00513352" w:rsidRDefault="004D7661" w:rsidP="004D7661">
      <w:pPr>
        <w:jc w:val="both"/>
        <w:rPr>
          <w:color w:val="000000"/>
        </w:rPr>
      </w:pPr>
      <w:r w:rsidRPr="00513352">
        <w:t xml:space="preserve">4) Мероприятие 1.4. </w:t>
      </w:r>
      <w:proofErr w:type="gramStart"/>
      <w:r w:rsidRPr="00513352">
        <w:t>«</w:t>
      </w:r>
      <w:r w:rsidRPr="00513352">
        <w:rPr>
          <w:color w:val="000000"/>
        </w:rPr>
        <w:t>Предоставление дополнительных гарантий детям - сиротам и детям, оставшимся без попечения родителей, лицам из числа детей-сирот (предоставление денежных средств на проезд на городском транспорте, путевок в спортивно-оздоровительные лагеря и оплаты проезда к месту отдыха и обратно, обеспечение детей-сирот по окончанию ими общеобразовательного учреждения денежной компенсацией и единовременным пособием)» выполнено в полном объеме.</w:t>
      </w:r>
      <w:proofErr w:type="gramEnd"/>
    </w:p>
    <w:p w:rsidR="004D7661" w:rsidRPr="00513352" w:rsidRDefault="004D7661" w:rsidP="004D7661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335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5) Мероприятие 1.5. «Организация деятельности по опеке и попечительству» выполнено на 90%, в связи с тем, что в отчетном году управление опеки и попечительства администрации города Югорска было реорганизовано в отдел опеки и попечительства администрации города Югорска, размеры должностных окладов и надбавок к нему были уменьшены.</w:t>
      </w:r>
      <w:r w:rsidRPr="00513352">
        <w:rPr>
          <w:bCs w:val="0"/>
          <w:color w:val="auto"/>
          <w:sz w:val="24"/>
          <w:szCs w:val="24"/>
        </w:rPr>
        <w:t xml:space="preserve"> </w:t>
      </w:r>
      <w:r w:rsidRPr="00513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 же произошло сокращение работников, не отнесенных к должностям муниципальной службы и увольнение сотрудников, вследствие чего произошло уменьшение фонда оплаты труда. До конца отчетного года планировалось обучение одного сотрудника, но обучение отменили, и денежные средства </w:t>
      </w:r>
      <w:proofErr w:type="gramStart"/>
      <w:r w:rsidRPr="00513352">
        <w:rPr>
          <w:rFonts w:ascii="Times New Roman" w:hAnsi="Times New Roman" w:cs="Times New Roman"/>
          <w:b w:val="0"/>
          <w:color w:val="auto"/>
          <w:sz w:val="24"/>
          <w:szCs w:val="24"/>
        </w:rPr>
        <w:t>остались</w:t>
      </w:r>
      <w:proofErr w:type="gramEnd"/>
      <w:r w:rsidRPr="00513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 израсходованы.</w:t>
      </w:r>
    </w:p>
    <w:p w:rsidR="004D7661" w:rsidRPr="00513352" w:rsidRDefault="004D7661" w:rsidP="004D7661">
      <w:pPr>
        <w:autoSpaceDE w:val="0"/>
        <w:autoSpaceDN w:val="0"/>
        <w:adjustRightInd w:val="0"/>
        <w:jc w:val="both"/>
      </w:pPr>
      <w:proofErr w:type="gramStart"/>
      <w:r w:rsidRPr="00513352">
        <w:t>6) По мероприятию 2.1 «Обеспечение дополнительных гарантий прав на жилое помещение детей-сирот и детей, оставшихся без попечения родителей, лиц из числа детей-сирот, детей, оставшихся без попечения родителей» денежные средства были возвращены в округ в полном объеме, в связи с тем, что до конца отчетного года  в орган опеки не встали на учет дети-сироты, находящиеся в организациях для детей-сирот, которым предоставляются</w:t>
      </w:r>
      <w:proofErr w:type="gramEnd"/>
      <w:r w:rsidRPr="00513352">
        <w:t xml:space="preserve"> денежные средства на оплату жилого помещения и коммунальных услуг в порядке, установленном Правительством автономного округа.</w:t>
      </w:r>
    </w:p>
    <w:p w:rsidR="004D7661" w:rsidRPr="00513352" w:rsidRDefault="004D7661" w:rsidP="004D7661">
      <w:pPr>
        <w:jc w:val="both"/>
      </w:pPr>
      <w:r w:rsidRPr="00513352">
        <w:t xml:space="preserve">7) Мероприятие 2.2.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выполнено в полном объеме. </w:t>
      </w:r>
    </w:p>
    <w:p w:rsidR="004D7661" w:rsidRPr="00513352" w:rsidRDefault="004D7661" w:rsidP="004D7661">
      <w:pPr>
        <w:ind w:firstLine="709"/>
        <w:jc w:val="both"/>
        <w:rPr>
          <w:bCs/>
        </w:rPr>
      </w:pPr>
      <w:r w:rsidRPr="00513352">
        <w:rPr>
          <w:bCs/>
        </w:rPr>
        <w:t>5. При проведен</w:t>
      </w:r>
      <w:proofErr w:type="gramStart"/>
      <w:r w:rsidRPr="00513352">
        <w:rPr>
          <w:bCs/>
        </w:rPr>
        <w:t>ии ау</w:t>
      </w:r>
      <w:proofErr w:type="gramEnd"/>
      <w:r w:rsidRPr="00513352">
        <w:rPr>
          <w:bCs/>
        </w:rPr>
        <w:t>кционов в электронной форме образовалась экономия в размере 31 603 рубля 00 копеек (на заправку картриджей). Не было выявлено фактов несоблюдения сроков, а также неисполнения календарного плана заключенных муниципальных контрактов.</w:t>
      </w:r>
    </w:p>
    <w:p w:rsidR="004D7661" w:rsidRPr="00513352" w:rsidRDefault="004D7661" w:rsidP="004D7661">
      <w:pPr>
        <w:pStyle w:val="ad"/>
        <w:ind w:left="0" w:firstLine="708"/>
        <w:jc w:val="both"/>
      </w:pPr>
    </w:p>
    <w:p w:rsidR="004D7661" w:rsidRPr="00513352" w:rsidRDefault="004D7661" w:rsidP="004D7661">
      <w:pPr>
        <w:pStyle w:val="ad"/>
        <w:ind w:left="0" w:firstLine="708"/>
        <w:jc w:val="both"/>
      </w:pPr>
    </w:p>
    <w:p w:rsidR="004D7661" w:rsidRPr="00513352" w:rsidRDefault="004D7661" w:rsidP="004D7661">
      <w:pPr>
        <w:pStyle w:val="ad"/>
        <w:ind w:left="0" w:firstLine="708"/>
        <w:jc w:val="both"/>
      </w:pPr>
    </w:p>
    <w:p w:rsidR="004D7661" w:rsidRPr="00513352" w:rsidRDefault="004D7661" w:rsidP="004D7661">
      <w:pPr>
        <w:pStyle w:val="ad"/>
        <w:ind w:left="0" w:firstLine="708"/>
        <w:jc w:val="both"/>
      </w:pPr>
    </w:p>
    <w:p w:rsidR="004D7661" w:rsidRPr="00513352" w:rsidRDefault="004D7661" w:rsidP="004D7661">
      <w:pPr>
        <w:jc w:val="both"/>
      </w:pPr>
      <w:r w:rsidRPr="00513352">
        <w:t>Главный бухгалтер</w:t>
      </w:r>
      <w:r w:rsidRPr="00513352">
        <w:tab/>
      </w:r>
      <w:r w:rsidRPr="00513352">
        <w:tab/>
      </w:r>
      <w:r w:rsidRPr="00513352">
        <w:tab/>
      </w:r>
      <w:r w:rsidRPr="00513352">
        <w:tab/>
      </w:r>
      <w:r w:rsidRPr="00513352">
        <w:tab/>
      </w:r>
      <w:r w:rsidRPr="00513352">
        <w:tab/>
      </w:r>
      <w:r w:rsidRPr="00513352">
        <w:tab/>
      </w:r>
      <w:r w:rsidRPr="00513352">
        <w:tab/>
        <w:t xml:space="preserve">       </w:t>
      </w:r>
      <w:r w:rsidRPr="00513352">
        <w:tab/>
      </w:r>
      <w:r w:rsidRPr="00513352">
        <w:tab/>
        <w:t xml:space="preserve">     Л.А. Михайлова</w:t>
      </w:r>
    </w:p>
    <w:p w:rsidR="004D7661" w:rsidRDefault="004D7661" w:rsidP="004D7661">
      <w:pPr>
        <w:jc w:val="both"/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Default="004D7661" w:rsidP="00F2491B">
      <w:pPr>
        <w:rPr>
          <w:sz w:val="20"/>
          <w:szCs w:val="20"/>
        </w:rPr>
      </w:pPr>
    </w:p>
    <w:p w:rsidR="004D7661" w:rsidRPr="00DA0B54" w:rsidRDefault="004D7661" w:rsidP="00F2491B">
      <w:pPr>
        <w:rPr>
          <w:sz w:val="20"/>
          <w:szCs w:val="20"/>
        </w:rPr>
      </w:pPr>
    </w:p>
    <w:sectPr w:rsidR="004D7661" w:rsidRPr="00DA0B54" w:rsidSect="004D7661">
      <w:pgSz w:w="11906" w:h="16838"/>
      <w:pgMar w:top="1134" w:right="568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A4" w:rsidRDefault="00CB42A4" w:rsidP="0021778A">
      <w:r>
        <w:separator/>
      </w:r>
    </w:p>
  </w:endnote>
  <w:endnote w:type="continuationSeparator" w:id="0">
    <w:p w:rsidR="00CB42A4" w:rsidRDefault="00CB42A4" w:rsidP="002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A4" w:rsidRDefault="00CB42A4" w:rsidP="0021778A">
      <w:r>
        <w:separator/>
      </w:r>
    </w:p>
  </w:footnote>
  <w:footnote w:type="continuationSeparator" w:id="0">
    <w:p w:rsidR="00CB42A4" w:rsidRDefault="00CB42A4" w:rsidP="0021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A"/>
    <w:rsid w:val="00004EE9"/>
    <w:rsid w:val="00017C4B"/>
    <w:rsid w:val="00021849"/>
    <w:rsid w:val="0002393C"/>
    <w:rsid w:val="000341D0"/>
    <w:rsid w:val="00047584"/>
    <w:rsid w:val="00065764"/>
    <w:rsid w:val="00090643"/>
    <w:rsid w:val="000975D2"/>
    <w:rsid w:val="000A20EE"/>
    <w:rsid w:val="000B011F"/>
    <w:rsid w:val="000B2442"/>
    <w:rsid w:val="000B76B4"/>
    <w:rsid w:val="000C0330"/>
    <w:rsid w:val="000C11AD"/>
    <w:rsid w:val="000D26BD"/>
    <w:rsid w:val="000E7EE5"/>
    <w:rsid w:val="000F54C1"/>
    <w:rsid w:val="00115F85"/>
    <w:rsid w:val="00116B4C"/>
    <w:rsid w:val="00117140"/>
    <w:rsid w:val="00120F53"/>
    <w:rsid w:val="001330E8"/>
    <w:rsid w:val="00140D25"/>
    <w:rsid w:val="00152DBE"/>
    <w:rsid w:val="00164435"/>
    <w:rsid w:val="00170C47"/>
    <w:rsid w:val="001848F6"/>
    <w:rsid w:val="00194145"/>
    <w:rsid w:val="0019657D"/>
    <w:rsid w:val="00197960"/>
    <w:rsid w:val="001B4415"/>
    <w:rsid w:val="001B49A1"/>
    <w:rsid w:val="001B55C6"/>
    <w:rsid w:val="001C2DF6"/>
    <w:rsid w:val="001C7CD7"/>
    <w:rsid w:val="001D47EA"/>
    <w:rsid w:val="001E1B74"/>
    <w:rsid w:val="001F1FD8"/>
    <w:rsid w:val="00200307"/>
    <w:rsid w:val="00206565"/>
    <w:rsid w:val="00207CB6"/>
    <w:rsid w:val="002125B0"/>
    <w:rsid w:val="00216398"/>
    <w:rsid w:val="0021778A"/>
    <w:rsid w:val="002325D8"/>
    <w:rsid w:val="00236F64"/>
    <w:rsid w:val="002451AE"/>
    <w:rsid w:val="00246307"/>
    <w:rsid w:val="00255411"/>
    <w:rsid w:val="00263797"/>
    <w:rsid w:val="0026652A"/>
    <w:rsid w:val="002705FB"/>
    <w:rsid w:val="002737AB"/>
    <w:rsid w:val="002772F3"/>
    <w:rsid w:val="002A0F0A"/>
    <w:rsid w:val="002A6F60"/>
    <w:rsid w:val="002B3F8D"/>
    <w:rsid w:val="002C171A"/>
    <w:rsid w:val="002C174D"/>
    <w:rsid w:val="002C66BD"/>
    <w:rsid w:val="002D5BDB"/>
    <w:rsid w:val="002D7860"/>
    <w:rsid w:val="002E2BA3"/>
    <w:rsid w:val="002E442B"/>
    <w:rsid w:val="002F17AD"/>
    <w:rsid w:val="002F2E4D"/>
    <w:rsid w:val="002F4AAE"/>
    <w:rsid w:val="0030105C"/>
    <w:rsid w:val="00301F08"/>
    <w:rsid w:val="0030299C"/>
    <w:rsid w:val="0030532D"/>
    <w:rsid w:val="00306778"/>
    <w:rsid w:val="00315E65"/>
    <w:rsid w:val="00335F2D"/>
    <w:rsid w:val="003411C0"/>
    <w:rsid w:val="0034430B"/>
    <w:rsid w:val="00351A62"/>
    <w:rsid w:val="00372F57"/>
    <w:rsid w:val="00375859"/>
    <w:rsid w:val="0038016E"/>
    <w:rsid w:val="00387B0A"/>
    <w:rsid w:val="003A3562"/>
    <w:rsid w:val="003A5947"/>
    <w:rsid w:val="003B7121"/>
    <w:rsid w:val="003C5F07"/>
    <w:rsid w:val="003D6DF5"/>
    <w:rsid w:val="00411C73"/>
    <w:rsid w:val="00431A95"/>
    <w:rsid w:val="0043791A"/>
    <w:rsid w:val="00442743"/>
    <w:rsid w:val="0045353F"/>
    <w:rsid w:val="00464232"/>
    <w:rsid w:val="0046423E"/>
    <w:rsid w:val="00473968"/>
    <w:rsid w:val="00477CDA"/>
    <w:rsid w:val="00496831"/>
    <w:rsid w:val="00497567"/>
    <w:rsid w:val="0049792E"/>
    <w:rsid w:val="004A0A11"/>
    <w:rsid w:val="004A294A"/>
    <w:rsid w:val="004D3D1C"/>
    <w:rsid w:val="004D4949"/>
    <w:rsid w:val="004D7661"/>
    <w:rsid w:val="004E20DB"/>
    <w:rsid w:val="004F61FE"/>
    <w:rsid w:val="004F7C96"/>
    <w:rsid w:val="00510C56"/>
    <w:rsid w:val="00513352"/>
    <w:rsid w:val="00526234"/>
    <w:rsid w:val="00527A8D"/>
    <w:rsid w:val="00535930"/>
    <w:rsid w:val="00537729"/>
    <w:rsid w:val="0053795C"/>
    <w:rsid w:val="005514AC"/>
    <w:rsid w:val="00554038"/>
    <w:rsid w:val="00570F71"/>
    <w:rsid w:val="00582192"/>
    <w:rsid w:val="005842EF"/>
    <w:rsid w:val="00590E05"/>
    <w:rsid w:val="005B3A0F"/>
    <w:rsid w:val="005B5006"/>
    <w:rsid w:val="005C513F"/>
    <w:rsid w:val="005D38F6"/>
    <w:rsid w:val="005D67FC"/>
    <w:rsid w:val="005E5E9C"/>
    <w:rsid w:val="005E6A70"/>
    <w:rsid w:val="005F2596"/>
    <w:rsid w:val="00611A57"/>
    <w:rsid w:val="00627637"/>
    <w:rsid w:val="00635367"/>
    <w:rsid w:val="00657C5D"/>
    <w:rsid w:val="006810CB"/>
    <w:rsid w:val="006901A4"/>
    <w:rsid w:val="0069023E"/>
    <w:rsid w:val="00691769"/>
    <w:rsid w:val="00694A79"/>
    <w:rsid w:val="006A6E8D"/>
    <w:rsid w:val="006C5478"/>
    <w:rsid w:val="006E474E"/>
    <w:rsid w:val="006E6A0E"/>
    <w:rsid w:val="006E7385"/>
    <w:rsid w:val="006F2955"/>
    <w:rsid w:val="006F324D"/>
    <w:rsid w:val="006F76CB"/>
    <w:rsid w:val="00702B6F"/>
    <w:rsid w:val="0070508C"/>
    <w:rsid w:val="00710471"/>
    <w:rsid w:val="007118F2"/>
    <w:rsid w:val="00712F1A"/>
    <w:rsid w:val="00716DDD"/>
    <w:rsid w:val="0072022A"/>
    <w:rsid w:val="00736B9C"/>
    <w:rsid w:val="007806F6"/>
    <w:rsid w:val="00785FFF"/>
    <w:rsid w:val="00794935"/>
    <w:rsid w:val="00797727"/>
    <w:rsid w:val="00797A6B"/>
    <w:rsid w:val="007A743A"/>
    <w:rsid w:val="007B2E28"/>
    <w:rsid w:val="007C05AF"/>
    <w:rsid w:val="007C1B09"/>
    <w:rsid w:val="007D7C02"/>
    <w:rsid w:val="008023E4"/>
    <w:rsid w:val="00805A24"/>
    <w:rsid w:val="00812880"/>
    <w:rsid w:val="00814528"/>
    <w:rsid w:val="00816813"/>
    <w:rsid w:val="008237D3"/>
    <w:rsid w:val="0083241D"/>
    <w:rsid w:val="008349D6"/>
    <w:rsid w:val="00846BB1"/>
    <w:rsid w:val="00880FF4"/>
    <w:rsid w:val="00882642"/>
    <w:rsid w:val="00884330"/>
    <w:rsid w:val="00885B31"/>
    <w:rsid w:val="008935A6"/>
    <w:rsid w:val="008A1BCF"/>
    <w:rsid w:val="008A5945"/>
    <w:rsid w:val="008B2EAA"/>
    <w:rsid w:val="008C036E"/>
    <w:rsid w:val="008C096D"/>
    <w:rsid w:val="008C46D5"/>
    <w:rsid w:val="008D0F6A"/>
    <w:rsid w:val="008D67BE"/>
    <w:rsid w:val="008E081B"/>
    <w:rsid w:val="008F2BA2"/>
    <w:rsid w:val="009138DE"/>
    <w:rsid w:val="00914C2F"/>
    <w:rsid w:val="00924BA1"/>
    <w:rsid w:val="00926132"/>
    <w:rsid w:val="009305AE"/>
    <w:rsid w:val="009417B6"/>
    <w:rsid w:val="009531DD"/>
    <w:rsid w:val="00954C66"/>
    <w:rsid w:val="00955202"/>
    <w:rsid w:val="009624DA"/>
    <w:rsid w:val="00964AA6"/>
    <w:rsid w:val="00967AB1"/>
    <w:rsid w:val="00975419"/>
    <w:rsid w:val="00976261"/>
    <w:rsid w:val="009A0A23"/>
    <w:rsid w:val="009A19B0"/>
    <w:rsid w:val="009A4BC6"/>
    <w:rsid w:val="009B042C"/>
    <w:rsid w:val="009F1F8E"/>
    <w:rsid w:val="009F5BA9"/>
    <w:rsid w:val="00A176D1"/>
    <w:rsid w:val="00A20D35"/>
    <w:rsid w:val="00A22671"/>
    <w:rsid w:val="00A241C2"/>
    <w:rsid w:val="00A27620"/>
    <w:rsid w:val="00A33256"/>
    <w:rsid w:val="00A34874"/>
    <w:rsid w:val="00A36C87"/>
    <w:rsid w:val="00A37671"/>
    <w:rsid w:val="00A51884"/>
    <w:rsid w:val="00A74457"/>
    <w:rsid w:val="00A82A38"/>
    <w:rsid w:val="00A82CF5"/>
    <w:rsid w:val="00A902B0"/>
    <w:rsid w:val="00AB0236"/>
    <w:rsid w:val="00AD0774"/>
    <w:rsid w:val="00AE4ADD"/>
    <w:rsid w:val="00AE4F84"/>
    <w:rsid w:val="00AF733F"/>
    <w:rsid w:val="00B01022"/>
    <w:rsid w:val="00B1159F"/>
    <w:rsid w:val="00B227FE"/>
    <w:rsid w:val="00B30E34"/>
    <w:rsid w:val="00B37EE9"/>
    <w:rsid w:val="00B55B1A"/>
    <w:rsid w:val="00B91EBB"/>
    <w:rsid w:val="00B94DD0"/>
    <w:rsid w:val="00BA1B06"/>
    <w:rsid w:val="00BA4882"/>
    <w:rsid w:val="00BB2853"/>
    <w:rsid w:val="00BB2CB9"/>
    <w:rsid w:val="00BB38FA"/>
    <w:rsid w:val="00BE0E98"/>
    <w:rsid w:val="00BE1E2F"/>
    <w:rsid w:val="00BE7EE0"/>
    <w:rsid w:val="00BF2D7E"/>
    <w:rsid w:val="00C046EB"/>
    <w:rsid w:val="00C10517"/>
    <w:rsid w:val="00C12C10"/>
    <w:rsid w:val="00C139E2"/>
    <w:rsid w:val="00C27C44"/>
    <w:rsid w:val="00C41EDE"/>
    <w:rsid w:val="00C4533F"/>
    <w:rsid w:val="00C454F1"/>
    <w:rsid w:val="00C471CB"/>
    <w:rsid w:val="00C50ED3"/>
    <w:rsid w:val="00C6178C"/>
    <w:rsid w:val="00C61939"/>
    <w:rsid w:val="00C6462C"/>
    <w:rsid w:val="00C64B93"/>
    <w:rsid w:val="00C72AB4"/>
    <w:rsid w:val="00C80B68"/>
    <w:rsid w:val="00C90A67"/>
    <w:rsid w:val="00C966D5"/>
    <w:rsid w:val="00CA2390"/>
    <w:rsid w:val="00CA7666"/>
    <w:rsid w:val="00CB42A4"/>
    <w:rsid w:val="00CC1266"/>
    <w:rsid w:val="00CC14EA"/>
    <w:rsid w:val="00CD4FA9"/>
    <w:rsid w:val="00CE39D5"/>
    <w:rsid w:val="00CF2E52"/>
    <w:rsid w:val="00CF3CC0"/>
    <w:rsid w:val="00D0467C"/>
    <w:rsid w:val="00D12EAA"/>
    <w:rsid w:val="00D269BD"/>
    <w:rsid w:val="00D279D2"/>
    <w:rsid w:val="00D34067"/>
    <w:rsid w:val="00D36BE8"/>
    <w:rsid w:val="00D54209"/>
    <w:rsid w:val="00D65772"/>
    <w:rsid w:val="00D91A42"/>
    <w:rsid w:val="00D91BB6"/>
    <w:rsid w:val="00DA0B54"/>
    <w:rsid w:val="00DA3D1E"/>
    <w:rsid w:val="00DB29C8"/>
    <w:rsid w:val="00DC29E3"/>
    <w:rsid w:val="00DD30FD"/>
    <w:rsid w:val="00E2643D"/>
    <w:rsid w:val="00E52E6C"/>
    <w:rsid w:val="00E609F3"/>
    <w:rsid w:val="00E64058"/>
    <w:rsid w:val="00E7446A"/>
    <w:rsid w:val="00E812BB"/>
    <w:rsid w:val="00E854ED"/>
    <w:rsid w:val="00EA63C3"/>
    <w:rsid w:val="00EA72BB"/>
    <w:rsid w:val="00EC60C3"/>
    <w:rsid w:val="00ED5409"/>
    <w:rsid w:val="00EE1F01"/>
    <w:rsid w:val="00EE6823"/>
    <w:rsid w:val="00F01616"/>
    <w:rsid w:val="00F03F23"/>
    <w:rsid w:val="00F06523"/>
    <w:rsid w:val="00F074AC"/>
    <w:rsid w:val="00F15DFF"/>
    <w:rsid w:val="00F2491B"/>
    <w:rsid w:val="00F25AE3"/>
    <w:rsid w:val="00F35664"/>
    <w:rsid w:val="00F3654F"/>
    <w:rsid w:val="00F374F2"/>
    <w:rsid w:val="00F427D6"/>
    <w:rsid w:val="00F44886"/>
    <w:rsid w:val="00F55FD2"/>
    <w:rsid w:val="00F64743"/>
    <w:rsid w:val="00F80142"/>
    <w:rsid w:val="00F85EEF"/>
    <w:rsid w:val="00FA57A0"/>
    <w:rsid w:val="00FB4DCD"/>
    <w:rsid w:val="00FC33BB"/>
    <w:rsid w:val="00FC5A56"/>
    <w:rsid w:val="00FD44BB"/>
    <w:rsid w:val="00FF0EEB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792E"/>
    <w:pPr>
      <w:keepNext/>
      <w:tabs>
        <w:tab w:val="num" w:pos="576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9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49792E"/>
    <w:pPr>
      <w:suppressAutoHyphens/>
      <w:jc w:val="center"/>
    </w:pPr>
    <w:rPr>
      <w:b/>
      <w:bCs/>
      <w:lang w:eastAsia="ar-SA"/>
    </w:rPr>
  </w:style>
  <w:style w:type="character" w:customStyle="1" w:styleId="a8">
    <w:name w:val="Основной текст Знак"/>
    <w:basedOn w:val="a0"/>
    <w:link w:val="a7"/>
    <w:rsid w:val="004979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9792E"/>
    <w:pPr>
      <w:suppressAutoHyphens/>
      <w:spacing w:line="480" w:lineRule="auto"/>
      <w:jc w:val="both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497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92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C5478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1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qFormat/>
    <w:rsid w:val="004D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792E"/>
    <w:pPr>
      <w:keepNext/>
      <w:tabs>
        <w:tab w:val="num" w:pos="576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9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49792E"/>
    <w:pPr>
      <w:suppressAutoHyphens/>
      <w:jc w:val="center"/>
    </w:pPr>
    <w:rPr>
      <w:b/>
      <w:bCs/>
      <w:lang w:eastAsia="ar-SA"/>
    </w:rPr>
  </w:style>
  <w:style w:type="character" w:customStyle="1" w:styleId="a8">
    <w:name w:val="Основной текст Знак"/>
    <w:basedOn w:val="a0"/>
    <w:link w:val="a7"/>
    <w:rsid w:val="004979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9792E"/>
    <w:pPr>
      <w:suppressAutoHyphens/>
      <w:spacing w:line="480" w:lineRule="auto"/>
      <w:jc w:val="both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497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92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C5478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1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qFormat/>
    <w:rsid w:val="004D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raion/socs/social-payments/?ELEMENT_ID=195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F286-2645-4507-A98D-1A3C2BEB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Николаевна</dc:creator>
  <cp:lastModifiedBy>Логинова Наталья Николаевна</cp:lastModifiedBy>
  <cp:revision>240</cp:revision>
  <cp:lastPrinted>2016-03-29T07:37:00Z</cp:lastPrinted>
  <dcterms:created xsi:type="dcterms:W3CDTF">2015-07-03T09:44:00Z</dcterms:created>
  <dcterms:modified xsi:type="dcterms:W3CDTF">2016-03-29T07:41:00Z</dcterms:modified>
</cp:coreProperties>
</file>