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AA" w:rsidRPr="00865C55" w:rsidRDefault="003C5CAA" w:rsidP="003C5CAA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5B0BF" wp14:editId="527A604F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CAA" w:rsidRPr="003C5141" w:rsidRDefault="003C5CAA" w:rsidP="003C5CAA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3C5CAA" w:rsidRPr="003C5141" w:rsidRDefault="003C5CAA" w:rsidP="003C5CAA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3BCD9722" wp14:editId="592BC46C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AA" w:rsidRPr="00865C55" w:rsidRDefault="003C5CAA" w:rsidP="003C5CAA">
      <w:pPr>
        <w:ind w:right="-2"/>
        <w:jc w:val="center"/>
        <w:rPr>
          <w:rFonts w:ascii="PT Astra Serif" w:eastAsia="Calibri" w:hAnsi="PT Astra Serif"/>
        </w:rPr>
      </w:pPr>
    </w:p>
    <w:p w:rsidR="003C5CAA" w:rsidRPr="00865C55" w:rsidRDefault="003C5CAA" w:rsidP="003C5CA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 w:rsidRPr="00865C55"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3C5CAA" w:rsidRPr="00865C55" w:rsidRDefault="003C5CAA" w:rsidP="003C5CAA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  <w:r w:rsidRPr="00865C55"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3C5CAA" w:rsidRPr="00865C55" w:rsidRDefault="003C5CAA" w:rsidP="003C5CAA">
      <w:pPr>
        <w:ind w:right="-2"/>
        <w:jc w:val="center"/>
        <w:rPr>
          <w:rFonts w:ascii="PT Astra Serif" w:eastAsia="Calibri" w:hAnsi="PT Astra Serif"/>
          <w:sz w:val="28"/>
          <w:szCs w:val="28"/>
        </w:rPr>
      </w:pPr>
    </w:p>
    <w:p w:rsidR="003C5CAA" w:rsidRPr="00865C55" w:rsidRDefault="003C5CAA" w:rsidP="003C5CA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3C5CAA" w:rsidRPr="00F200B4" w:rsidRDefault="003C5CAA" w:rsidP="003C5CAA">
      <w:pPr>
        <w:rPr>
          <w:rFonts w:ascii="PT Astra Serif" w:hAnsi="PT Astra Serif"/>
          <w:sz w:val="28"/>
          <w:szCs w:val="26"/>
        </w:rPr>
      </w:pPr>
    </w:p>
    <w:p w:rsidR="003C5CAA" w:rsidRPr="00744C34" w:rsidRDefault="003C5CAA" w:rsidP="003C5CAA">
      <w:pPr>
        <w:rPr>
          <w:rFonts w:ascii="PT Astra Serif" w:hAnsi="PT Astra Serif"/>
          <w:sz w:val="28"/>
          <w:szCs w:val="28"/>
          <w:lang w:val="en-US"/>
        </w:rPr>
      </w:pPr>
    </w:p>
    <w:tbl>
      <w:tblPr>
        <w:tblStyle w:val="1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3C5CAA" w:rsidRPr="003C5CAA" w:rsidTr="00A1257D">
        <w:trPr>
          <w:trHeight w:val="227"/>
        </w:trPr>
        <w:tc>
          <w:tcPr>
            <w:tcW w:w="2563" w:type="pct"/>
          </w:tcPr>
          <w:p w:rsidR="003C5CAA" w:rsidRPr="003C5CAA" w:rsidRDefault="00653BFA" w:rsidP="003C5CAA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30.06.2023</w:t>
            </w:r>
            <w:bookmarkStart w:id="0" w:name="_GoBack"/>
            <w:bookmarkEnd w:id="0"/>
          </w:p>
        </w:tc>
        <w:tc>
          <w:tcPr>
            <w:tcW w:w="2437" w:type="pct"/>
          </w:tcPr>
          <w:p w:rsidR="003C5CAA" w:rsidRPr="003C5CAA" w:rsidRDefault="00653BFA" w:rsidP="003C5CAA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869-п</w:t>
            </w:r>
          </w:p>
        </w:tc>
      </w:tr>
    </w:tbl>
    <w:p w:rsidR="003C5CAA" w:rsidRPr="003C5CAA" w:rsidRDefault="003C5CAA" w:rsidP="003C5CAA">
      <w:pPr>
        <w:spacing w:line="276" w:lineRule="auto"/>
        <w:contextualSpacing/>
        <w:rPr>
          <w:rFonts w:ascii="PT Astra Serif" w:hAnsi="PT Astra Serif"/>
          <w:sz w:val="28"/>
          <w:szCs w:val="28"/>
          <w:lang w:val="en-US"/>
        </w:rPr>
      </w:pPr>
    </w:p>
    <w:p w:rsidR="003C5CAA" w:rsidRPr="003C5CAA" w:rsidRDefault="003C5CAA" w:rsidP="003C5CAA">
      <w:pPr>
        <w:spacing w:line="276" w:lineRule="auto"/>
        <w:contextualSpacing/>
        <w:rPr>
          <w:rFonts w:ascii="PT Astra Serif" w:hAnsi="PT Astra Serif"/>
          <w:sz w:val="28"/>
          <w:szCs w:val="28"/>
        </w:rPr>
      </w:pPr>
    </w:p>
    <w:p w:rsidR="003C5CAA" w:rsidRPr="003C5CAA" w:rsidRDefault="003C5CAA" w:rsidP="003C5CA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B2C2F" w:rsidRPr="003C5CAA" w:rsidRDefault="006B2C2F" w:rsidP="003C5CAA">
      <w:pPr>
        <w:spacing w:line="276" w:lineRule="auto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6B2C2F" w:rsidRPr="003C5CAA" w:rsidRDefault="006B2C2F" w:rsidP="003C5CAA">
      <w:pPr>
        <w:spacing w:line="276" w:lineRule="auto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администрации города Югорска от 01.10.2020</w:t>
      </w:r>
    </w:p>
    <w:p w:rsidR="006B2C2F" w:rsidRPr="003C5CAA" w:rsidRDefault="006B2C2F" w:rsidP="003C5CAA">
      <w:pPr>
        <w:spacing w:line="276" w:lineRule="auto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№ 1415 «О Порядке предоставления субсидии</w:t>
      </w:r>
    </w:p>
    <w:p w:rsidR="006B2C2F" w:rsidRPr="003C5CAA" w:rsidRDefault="006B2C2F" w:rsidP="003C5CAA">
      <w:pPr>
        <w:spacing w:line="276" w:lineRule="auto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 xml:space="preserve">на финансовое обеспечение затрат </w:t>
      </w:r>
      <w:proofErr w:type="gramStart"/>
      <w:r w:rsidRPr="003C5CAA">
        <w:rPr>
          <w:rFonts w:ascii="PT Astra Serif" w:hAnsi="PT Astra Serif"/>
          <w:sz w:val="28"/>
          <w:szCs w:val="28"/>
        </w:rPr>
        <w:t>юридическим</w:t>
      </w:r>
      <w:proofErr w:type="gramEnd"/>
    </w:p>
    <w:p w:rsidR="006B2C2F" w:rsidRPr="003C5CAA" w:rsidRDefault="006B2C2F" w:rsidP="003C5CAA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3C5CAA">
        <w:rPr>
          <w:rFonts w:ascii="PT Astra Serif" w:hAnsi="PT Astra Serif"/>
          <w:sz w:val="28"/>
          <w:szCs w:val="28"/>
        </w:rPr>
        <w:t>лицам (за исключением субсидий государственным</w:t>
      </w:r>
      <w:proofErr w:type="gramEnd"/>
    </w:p>
    <w:p w:rsidR="006B2C2F" w:rsidRPr="003C5CAA" w:rsidRDefault="006B2C2F" w:rsidP="003C5CAA">
      <w:pPr>
        <w:spacing w:line="276" w:lineRule="auto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(муниципальным) учреждениям), оказывающим</w:t>
      </w:r>
    </w:p>
    <w:p w:rsidR="006B2C2F" w:rsidRPr="003C5CAA" w:rsidRDefault="006B2C2F" w:rsidP="003C5CAA">
      <w:pPr>
        <w:spacing w:line="276" w:lineRule="auto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коммунальные услуги населению города Югорска,</w:t>
      </w:r>
    </w:p>
    <w:p w:rsidR="006B2C2F" w:rsidRPr="003C5CAA" w:rsidRDefault="006B2C2F" w:rsidP="003C5CAA">
      <w:pPr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3C5CAA">
        <w:rPr>
          <w:rFonts w:ascii="PT Astra Serif" w:hAnsi="PT Astra Serif"/>
          <w:sz w:val="28"/>
          <w:szCs w:val="28"/>
        </w:rPr>
        <w:t>связанных</w:t>
      </w:r>
      <w:proofErr w:type="gramEnd"/>
      <w:r w:rsidRPr="003C5CAA">
        <w:rPr>
          <w:rFonts w:ascii="PT Astra Serif" w:hAnsi="PT Astra Serif"/>
          <w:sz w:val="28"/>
          <w:szCs w:val="28"/>
        </w:rPr>
        <w:t xml:space="preserve"> с погашением задолженности</w:t>
      </w:r>
    </w:p>
    <w:p w:rsidR="006B2C2F" w:rsidRPr="003C5CAA" w:rsidRDefault="006B2C2F" w:rsidP="003C5CAA">
      <w:pPr>
        <w:spacing w:line="276" w:lineRule="auto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за потребленные топливно-энергетические ресурсы»</w:t>
      </w:r>
    </w:p>
    <w:p w:rsidR="006B2C2F" w:rsidRPr="003C5CAA" w:rsidRDefault="006B2C2F" w:rsidP="003C5C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C5CAA" w:rsidRPr="003C5CAA" w:rsidRDefault="003C5CAA" w:rsidP="003C5C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C5CAA" w:rsidRPr="003C5CAA" w:rsidRDefault="003C5CAA" w:rsidP="003C5C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6B2C2F" w:rsidRPr="003C5CAA" w:rsidRDefault="006B2C2F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C5CAA">
        <w:rPr>
          <w:rFonts w:ascii="PT Astra Serif" w:hAnsi="PT Astra Serif"/>
          <w:sz w:val="28"/>
          <w:szCs w:val="28"/>
        </w:rPr>
        <w:t xml:space="preserve">В соответствии с </w:t>
      </w:r>
      <w:r w:rsidRPr="003C5CAA">
        <w:rPr>
          <w:rFonts w:ascii="PT Astra Serif" w:hAnsi="PT Astra Serif"/>
          <w:sz w:val="28"/>
          <w:szCs w:val="28"/>
          <w:shd w:val="clear" w:color="auto" w:fill="FFFFFF"/>
        </w:rPr>
        <w:t xml:space="preserve">постановлением Правительства </w:t>
      </w:r>
      <w:r w:rsidRPr="003C5CAA">
        <w:rPr>
          <w:rFonts w:ascii="PT Astra Serif" w:hAnsi="PT Astra Serif"/>
          <w:sz w:val="28"/>
          <w:szCs w:val="28"/>
        </w:rPr>
        <w:t>Российской Федерации</w:t>
      </w:r>
      <w:r w:rsidRPr="003C5CAA">
        <w:rPr>
          <w:rFonts w:ascii="PT Astra Serif" w:hAnsi="PT Astra Serif"/>
          <w:sz w:val="28"/>
          <w:szCs w:val="28"/>
          <w:shd w:val="clear" w:color="auto" w:fill="FFFFFF"/>
        </w:rPr>
        <w:t xml:space="preserve"> от 18.09.2020 №</w:t>
      </w:r>
      <w:r w:rsidR="003C5CAA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3C5CAA">
        <w:rPr>
          <w:rFonts w:ascii="PT Astra Serif" w:hAnsi="PT Astra Serif"/>
          <w:sz w:val="28"/>
          <w:szCs w:val="28"/>
          <w:shd w:val="clear" w:color="auto" w:fill="FFFFFF"/>
        </w:rPr>
        <w:t>1492</w:t>
      </w:r>
      <w:r w:rsidRPr="003C5CAA">
        <w:rPr>
          <w:rFonts w:ascii="PT Astra Serif" w:hAnsi="PT Astra Serif"/>
          <w:sz w:val="28"/>
          <w:szCs w:val="28"/>
        </w:rPr>
        <w:t xml:space="preserve"> </w:t>
      </w:r>
      <w:r w:rsidRPr="003C5CAA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Pr="003C5CAA">
        <w:rPr>
          <w:rFonts w:ascii="PT Astra Serif" w:hAnsi="PT Astra Serif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r w:rsidR="003C5CAA">
        <w:rPr>
          <w:rFonts w:ascii="PT Astra Serif" w:hAnsi="PT Astra Serif"/>
          <w:sz w:val="28"/>
          <w:szCs w:val="28"/>
        </w:rPr>
        <w:t xml:space="preserve">                </w:t>
      </w:r>
      <w:r w:rsidRPr="003C5CAA">
        <w:rPr>
          <w:rFonts w:ascii="PT Astra Serif" w:hAnsi="PT Astra Serif"/>
          <w:sz w:val="28"/>
          <w:szCs w:val="28"/>
        </w:rPr>
        <w:t xml:space="preserve"> и отдельных положений некоторых актов Правительства Российской Федерации</w:t>
      </w:r>
      <w:r w:rsidRPr="003C5CAA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Pr="003C5CAA">
        <w:rPr>
          <w:rFonts w:ascii="PT Astra Serif" w:hAnsi="PT Astra Serif"/>
          <w:sz w:val="28"/>
          <w:szCs w:val="28"/>
        </w:rPr>
        <w:t>:</w:t>
      </w:r>
      <w:proofErr w:type="gramEnd"/>
    </w:p>
    <w:p w:rsidR="00B810AA" w:rsidRPr="003C5CAA" w:rsidRDefault="006B2C2F" w:rsidP="003C5CAA">
      <w:pPr>
        <w:numPr>
          <w:ilvl w:val="0"/>
          <w:numId w:val="3"/>
        </w:numPr>
        <w:tabs>
          <w:tab w:val="left" w:pos="0"/>
          <w:tab w:val="left" w:pos="1276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3C5CAA">
        <w:rPr>
          <w:rFonts w:ascii="PT Astra Serif" w:hAnsi="PT Astra Serif"/>
          <w:sz w:val="28"/>
          <w:szCs w:val="28"/>
        </w:rPr>
        <w:t>Внести в приложение 1 к постановлению администрации города Югорска от 01.10.2020 № 1415 «О Порядке предоставления субсидии</w:t>
      </w:r>
      <w:r w:rsidR="003C5CAA" w:rsidRPr="003C5CAA">
        <w:rPr>
          <w:rFonts w:ascii="PT Astra Serif" w:hAnsi="PT Astra Serif"/>
          <w:sz w:val="28"/>
          <w:szCs w:val="28"/>
        </w:rPr>
        <w:t xml:space="preserve">                    </w:t>
      </w:r>
      <w:r w:rsidRPr="003C5CAA">
        <w:rPr>
          <w:rFonts w:ascii="PT Astra Serif" w:hAnsi="PT Astra Serif"/>
          <w:sz w:val="28"/>
          <w:szCs w:val="28"/>
        </w:rPr>
        <w:t xml:space="preserve"> на финансовое обеспечение затрат юридическим лицам (за исключением субсидий государственным (муниципальным) учреждениям), оказывающим коммунальные услуги населению города Югорска, связанных с погашением </w:t>
      </w:r>
      <w:r w:rsidRPr="003C5CAA">
        <w:rPr>
          <w:rFonts w:ascii="PT Astra Serif" w:hAnsi="PT Astra Serif"/>
          <w:sz w:val="28"/>
          <w:szCs w:val="28"/>
        </w:rPr>
        <w:lastRenderedPageBreak/>
        <w:t>задолженности за потребленные топливно-энергетические ресурсы</w:t>
      </w:r>
      <w:r w:rsidRPr="003C5CAA">
        <w:rPr>
          <w:rFonts w:ascii="PT Astra Serif" w:hAnsi="PT Astra Serif"/>
          <w:snapToGrid w:val="0"/>
          <w:sz w:val="28"/>
          <w:szCs w:val="28"/>
        </w:rPr>
        <w:t xml:space="preserve">»                      </w:t>
      </w:r>
      <w:r w:rsidRPr="003C5CAA">
        <w:rPr>
          <w:rFonts w:ascii="PT Astra Serif" w:hAnsi="PT Astra Serif"/>
          <w:sz w:val="28"/>
          <w:szCs w:val="28"/>
        </w:rPr>
        <w:t xml:space="preserve"> (с изменениями от 23.12.2020 № 1940, от 28.0</w:t>
      </w:r>
      <w:r w:rsidR="003C5CAA" w:rsidRPr="003C5CAA">
        <w:rPr>
          <w:rFonts w:ascii="PT Astra Serif" w:hAnsi="PT Astra Serif"/>
          <w:sz w:val="28"/>
          <w:szCs w:val="28"/>
        </w:rPr>
        <w:t>1.2021 № 69-п, от 03.11.2022</w:t>
      </w:r>
      <w:r w:rsidR="003C5CAA">
        <w:rPr>
          <w:rFonts w:ascii="PT Astra Serif" w:hAnsi="PT Astra Serif"/>
          <w:sz w:val="28"/>
          <w:szCs w:val="28"/>
        </w:rPr>
        <w:t xml:space="preserve">              </w:t>
      </w:r>
      <w:r w:rsidRPr="003C5CAA">
        <w:rPr>
          <w:rFonts w:ascii="PT Astra Serif" w:hAnsi="PT Astra Serif"/>
          <w:sz w:val="28"/>
          <w:szCs w:val="28"/>
        </w:rPr>
        <w:t>№ 2289-п) следующие изменения:</w:t>
      </w:r>
      <w:proofErr w:type="gramEnd"/>
    </w:p>
    <w:p w:rsidR="00B810AA" w:rsidRPr="003C5CAA" w:rsidRDefault="003900E5" w:rsidP="003C5CAA">
      <w:pPr>
        <w:pStyle w:val="a5"/>
        <w:numPr>
          <w:ilvl w:val="1"/>
          <w:numId w:val="3"/>
        </w:numPr>
        <w:tabs>
          <w:tab w:val="left" w:pos="0"/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В разделе 2:</w:t>
      </w:r>
      <w:r w:rsidR="006B2C2F" w:rsidRPr="003C5CAA">
        <w:rPr>
          <w:rFonts w:ascii="PT Astra Serif" w:hAnsi="PT Astra Serif"/>
          <w:sz w:val="28"/>
          <w:szCs w:val="28"/>
        </w:rPr>
        <w:t xml:space="preserve"> </w:t>
      </w:r>
    </w:p>
    <w:p w:rsidR="006B2C2F" w:rsidRPr="003C5CAA" w:rsidRDefault="003900E5" w:rsidP="003C5CAA">
      <w:pPr>
        <w:pStyle w:val="a5"/>
        <w:numPr>
          <w:ilvl w:val="2"/>
          <w:numId w:val="3"/>
        </w:numPr>
        <w:tabs>
          <w:tab w:val="left" w:pos="0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П</w:t>
      </w:r>
      <w:r w:rsidR="006B2C2F" w:rsidRPr="003C5CAA">
        <w:rPr>
          <w:rFonts w:ascii="PT Astra Serif" w:hAnsi="PT Astra Serif"/>
          <w:sz w:val="28"/>
          <w:szCs w:val="28"/>
        </w:rPr>
        <w:t>одпункт «в» пункта 2.1  изложить в следующей редакции:</w:t>
      </w:r>
    </w:p>
    <w:p w:rsidR="006B2C2F" w:rsidRPr="003C5CAA" w:rsidRDefault="006B2C2F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C5CAA">
        <w:rPr>
          <w:rFonts w:ascii="PT Astra Serif" w:hAnsi="PT Astra Serif"/>
          <w:sz w:val="28"/>
          <w:szCs w:val="28"/>
        </w:rPr>
        <w:t xml:space="preserve">«в)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3C5CAA">
        <w:rPr>
          <w:rFonts w:ascii="PT Astra Serif" w:hAnsi="PT Astra Serif"/>
          <w:sz w:val="28"/>
          <w:szCs w:val="28"/>
        </w:rPr>
        <w:t xml:space="preserve">              </w:t>
      </w:r>
      <w:r w:rsidRPr="003C5CAA">
        <w:rPr>
          <w:rFonts w:ascii="PT Astra Serif" w:hAnsi="PT Astra Serif"/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</w:t>
      </w:r>
      <w:r w:rsidR="003C5CAA">
        <w:rPr>
          <w:rFonts w:ascii="PT Astra Serif" w:hAnsi="PT Astra Serif"/>
          <w:sz w:val="28"/>
          <w:szCs w:val="28"/>
        </w:rPr>
        <w:t xml:space="preserve">                </w:t>
      </w:r>
      <w:r w:rsidRPr="003C5CAA">
        <w:rPr>
          <w:rFonts w:ascii="PT Astra Serif" w:hAnsi="PT Astra Serif"/>
          <w:sz w:val="28"/>
          <w:szCs w:val="28"/>
        </w:rPr>
        <w:t xml:space="preserve"> а также российским юридическим лицом, в уставном (складочном) капитале которого доля прямого или косвенного (через третьих лиц) участие офшорных компаний в</w:t>
      </w:r>
      <w:proofErr w:type="gramEnd"/>
      <w:r w:rsidRPr="003C5CAA">
        <w:rPr>
          <w:rFonts w:ascii="PT Astra Serif" w:hAnsi="PT Astra Serif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3C5CAA">
        <w:rPr>
          <w:rFonts w:ascii="PT Astra Serif" w:hAnsi="PT Astra Serif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3C5CAA">
        <w:rPr>
          <w:rFonts w:ascii="PT Astra Serif" w:hAnsi="PT Astra Serif"/>
          <w:sz w:val="28"/>
          <w:szCs w:val="28"/>
        </w:rPr>
        <w:t xml:space="preserve">             </w:t>
      </w:r>
      <w:r w:rsidRPr="003C5CAA">
        <w:rPr>
          <w:rFonts w:ascii="PT Astra Serif" w:hAnsi="PT Astra Serif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C5CAA">
        <w:rPr>
          <w:rFonts w:ascii="PT Astra Serif" w:hAnsi="PT Astra Serif"/>
          <w:sz w:val="28"/>
          <w:szCs w:val="28"/>
        </w:rPr>
        <w:t xml:space="preserve"> публичных акционерных обществ</w:t>
      </w:r>
      <w:proofErr w:type="gramStart"/>
      <w:r w:rsidRPr="003C5CAA">
        <w:rPr>
          <w:rFonts w:ascii="PT Astra Serif" w:hAnsi="PT Astra Serif"/>
          <w:sz w:val="28"/>
          <w:szCs w:val="28"/>
        </w:rPr>
        <w:t>;»</w:t>
      </w:r>
      <w:proofErr w:type="gramEnd"/>
      <w:r w:rsidRPr="003C5CAA">
        <w:rPr>
          <w:rFonts w:ascii="PT Astra Serif" w:hAnsi="PT Astra Serif"/>
          <w:sz w:val="28"/>
          <w:szCs w:val="28"/>
        </w:rPr>
        <w:t>.</w:t>
      </w:r>
    </w:p>
    <w:p w:rsidR="008B6FF6" w:rsidRPr="003C5CAA" w:rsidRDefault="008B6FF6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1.</w:t>
      </w:r>
      <w:r w:rsidR="009053CF" w:rsidRPr="003C5CAA">
        <w:rPr>
          <w:rFonts w:ascii="PT Astra Serif" w:hAnsi="PT Astra Serif"/>
          <w:sz w:val="28"/>
          <w:szCs w:val="28"/>
        </w:rPr>
        <w:t>1.</w:t>
      </w:r>
      <w:r w:rsidR="008439AB" w:rsidRPr="003C5CAA">
        <w:rPr>
          <w:rFonts w:ascii="PT Astra Serif" w:hAnsi="PT Astra Serif"/>
          <w:sz w:val="28"/>
          <w:szCs w:val="28"/>
        </w:rPr>
        <w:t>2</w:t>
      </w:r>
      <w:r w:rsidR="009053CF" w:rsidRPr="003C5CAA">
        <w:rPr>
          <w:rFonts w:ascii="PT Astra Serif" w:hAnsi="PT Astra Serif"/>
          <w:sz w:val="28"/>
          <w:szCs w:val="28"/>
        </w:rPr>
        <w:t>.</w:t>
      </w:r>
      <w:r w:rsidR="008439AB" w:rsidRPr="003C5CAA">
        <w:rPr>
          <w:rFonts w:ascii="PT Astra Serif" w:hAnsi="PT Astra Serif"/>
          <w:sz w:val="28"/>
          <w:szCs w:val="28"/>
        </w:rPr>
        <w:t xml:space="preserve"> Пункт</w:t>
      </w:r>
      <w:r w:rsidRPr="003C5CAA">
        <w:rPr>
          <w:rFonts w:ascii="PT Astra Serif" w:hAnsi="PT Astra Serif"/>
          <w:sz w:val="28"/>
          <w:szCs w:val="28"/>
        </w:rPr>
        <w:t xml:space="preserve"> 2.1</w:t>
      </w:r>
      <w:r w:rsidR="001D7295" w:rsidRPr="003C5CAA">
        <w:rPr>
          <w:rFonts w:ascii="PT Astra Serif" w:hAnsi="PT Astra Serif"/>
          <w:sz w:val="28"/>
          <w:szCs w:val="28"/>
        </w:rPr>
        <w:t>3</w:t>
      </w:r>
      <w:r w:rsidRPr="003C5CAA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8439AB" w:rsidRPr="003C5CAA" w:rsidRDefault="008B6FF6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«</w:t>
      </w:r>
      <w:r w:rsidR="009053CF" w:rsidRPr="003C5CAA">
        <w:rPr>
          <w:rFonts w:ascii="PT Astra Serif" w:hAnsi="PT Astra Serif"/>
          <w:sz w:val="28"/>
          <w:szCs w:val="28"/>
        </w:rPr>
        <w:t>2.13</w:t>
      </w:r>
      <w:r w:rsidR="003900E5" w:rsidRPr="003C5CAA">
        <w:rPr>
          <w:rFonts w:ascii="PT Astra Serif" w:hAnsi="PT Astra Serif"/>
          <w:sz w:val="28"/>
          <w:szCs w:val="28"/>
        </w:rPr>
        <w:t>.</w:t>
      </w:r>
      <w:r w:rsidR="00B810AA" w:rsidRPr="003C5CAA">
        <w:rPr>
          <w:rFonts w:ascii="PT Astra Serif" w:hAnsi="PT Astra Serif"/>
          <w:sz w:val="28"/>
          <w:szCs w:val="28"/>
        </w:rPr>
        <w:t xml:space="preserve"> </w:t>
      </w:r>
      <w:r w:rsidRPr="003C5CAA">
        <w:rPr>
          <w:rFonts w:ascii="PT Astra Serif" w:hAnsi="PT Astra Serif"/>
          <w:sz w:val="28"/>
          <w:szCs w:val="28"/>
        </w:rPr>
        <w:t>Решение о соответствии (несоответствии) получателя субсидии требованиям, установленным настоящим Порядком п</w:t>
      </w:r>
      <w:r w:rsidR="008439AB" w:rsidRPr="003C5CAA">
        <w:rPr>
          <w:rFonts w:ascii="PT Astra Serif" w:hAnsi="PT Astra Serif"/>
          <w:sz w:val="28"/>
          <w:szCs w:val="28"/>
        </w:rPr>
        <w:t xml:space="preserve">ринимается </w:t>
      </w:r>
      <w:r w:rsidR="009053CF" w:rsidRPr="003C5CAA">
        <w:rPr>
          <w:rFonts w:ascii="PT Astra Serif" w:hAnsi="PT Astra Serif"/>
          <w:sz w:val="28"/>
          <w:szCs w:val="28"/>
        </w:rPr>
        <w:t>К</w:t>
      </w:r>
      <w:r w:rsidR="008439AB" w:rsidRPr="003C5CAA">
        <w:rPr>
          <w:rFonts w:ascii="PT Astra Serif" w:hAnsi="PT Astra Serif"/>
          <w:sz w:val="28"/>
          <w:szCs w:val="28"/>
        </w:rPr>
        <w:t>омиссией в течение 10</w:t>
      </w:r>
      <w:r w:rsidRPr="003C5CAA">
        <w:rPr>
          <w:rFonts w:ascii="PT Astra Serif" w:hAnsi="PT Astra Serif"/>
          <w:sz w:val="28"/>
          <w:szCs w:val="28"/>
        </w:rPr>
        <w:t xml:space="preserve"> рабочих дней со дня поступления в </w:t>
      </w:r>
      <w:r w:rsidR="009053CF" w:rsidRPr="003C5CAA">
        <w:rPr>
          <w:rFonts w:ascii="PT Astra Serif" w:hAnsi="PT Astra Serif"/>
          <w:sz w:val="28"/>
          <w:szCs w:val="28"/>
        </w:rPr>
        <w:t>К</w:t>
      </w:r>
      <w:r w:rsidRPr="003C5CAA">
        <w:rPr>
          <w:rFonts w:ascii="PT Astra Serif" w:hAnsi="PT Astra Serif"/>
          <w:sz w:val="28"/>
          <w:szCs w:val="28"/>
        </w:rPr>
        <w:t xml:space="preserve">омиссию полного пакета документов, указанных в </w:t>
      </w:r>
      <w:hyperlink w:anchor="sub_1008" w:history="1">
        <w:r w:rsidRPr="003C5CAA">
          <w:rPr>
            <w:rStyle w:val="af"/>
            <w:rFonts w:ascii="PT Astra Serif" w:hAnsi="PT Astra Serif" w:cs="Times New Roman CYR"/>
            <w:color w:val="auto"/>
            <w:sz w:val="28"/>
            <w:szCs w:val="28"/>
          </w:rPr>
          <w:t xml:space="preserve">пунктах </w:t>
        </w:r>
      </w:hyperlink>
      <w:r w:rsidRPr="003C5CAA">
        <w:rPr>
          <w:rFonts w:ascii="PT Astra Serif" w:hAnsi="PT Astra Serif"/>
          <w:sz w:val="28"/>
          <w:szCs w:val="28"/>
        </w:rPr>
        <w:t>2.</w:t>
      </w:r>
      <w:r w:rsidR="002B6341" w:rsidRPr="003C5CAA">
        <w:rPr>
          <w:rFonts w:ascii="PT Astra Serif" w:hAnsi="PT Astra Serif"/>
          <w:sz w:val="28"/>
          <w:szCs w:val="28"/>
        </w:rPr>
        <w:t>3, 2.4</w:t>
      </w:r>
      <w:r w:rsidRPr="003C5CAA">
        <w:rPr>
          <w:rFonts w:ascii="PT Astra Serif" w:hAnsi="PT Astra Serif"/>
          <w:sz w:val="28"/>
          <w:szCs w:val="28"/>
        </w:rPr>
        <w:t xml:space="preserve"> настоящего Порядка. Комиссия проверяет на предмет соответствия получателя субсидии требованиям, указанным в</w:t>
      </w:r>
      <w:r w:rsidR="00123AF1" w:rsidRPr="003C5CAA">
        <w:rPr>
          <w:rFonts w:ascii="PT Astra Serif" w:hAnsi="PT Astra Serif"/>
          <w:sz w:val="28"/>
          <w:szCs w:val="28"/>
        </w:rPr>
        <w:t xml:space="preserve"> пунктах</w:t>
      </w:r>
      <w:r w:rsidRPr="003C5CAA">
        <w:rPr>
          <w:rFonts w:ascii="PT Astra Serif" w:hAnsi="PT Astra Serif"/>
          <w:sz w:val="28"/>
          <w:szCs w:val="28"/>
        </w:rPr>
        <w:t xml:space="preserve"> </w:t>
      </w:r>
      <w:hyperlink w:anchor="sub_1007" w:history="1">
        <w:r w:rsidR="002B6341" w:rsidRPr="003C5CAA">
          <w:rPr>
            <w:rStyle w:val="af"/>
            <w:rFonts w:ascii="PT Astra Serif" w:hAnsi="PT Astra Serif" w:cs="Times New Roman CYR"/>
            <w:color w:val="auto"/>
            <w:sz w:val="28"/>
            <w:szCs w:val="28"/>
          </w:rPr>
          <w:t>1</w:t>
        </w:r>
        <w:r w:rsidR="00D45FC2" w:rsidRPr="003C5CAA">
          <w:rPr>
            <w:rStyle w:val="af"/>
            <w:rFonts w:ascii="PT Astra Serif" w:hAnsi="PT Astra Serif" w:cs="Times New Roman CYR"/>
            <w:color w:val="auto"/>
            <w:sz w:val="28"/>
            <w:szCs w:val="28"/>
          </w:rPr>
          <w:t>.</w:t>
        </w:r>
      </w:hyperlink>
      <w:r w:rsidR="002B6341" w:rsidRPr="003C5CAA">
        <w:rPr>
          <w:rStyle w:val="af"/>
          <w:rFonts w:ascii="PT Astra Serif" w:hAnsi="PT Astra Serif" w:cs="Times New Roman CYR"/>
          <w:color w:val="auto"/>
          <w:sz w:val="28"/>
          <w:szCs w:val="28"/>
        </w:rPr>
        <w:t>6</w:t>
      </w:r>
      <w:r w:rsidR="00123AF1" w:rsidRPr="003C5CAA">
        <w:rPr>
          <w:rStyle w:val="af"/>
          <w:rFonts w:ascii="PT Astra Serif" w:hAnsi="PT Astra Serif" w:cs="Times New Roman CYR"/>
          <w:color w:val="auto"/>
          <w:sz w:val="28"/>
          <w:szCs w:val="28"/>
        </w:rPr>
        <w:t>, 2.1</w:t>
      </w:r>
      <w:r w:rsidRPr="003C5CAA">
        <w:rPr>
          <w:rFonts w:ascii="PT Astra Serif" w:hAnsi="PT Astra Serif"/>
          <w:sz w:val="28"/>
          <w:szCs w:val="28"/>
        </w:rPr>
        <w:t xml:space="preserve"> настоящего Порядка, а также правильность расчётов размера субсидии, предо</w:t>
      </w:r>
      <w:r w:rsidR="002B6341" w:rsidRPr="003C5CAA">
        <w:rPr>
          <w:rFonts w:ascii="PT Astra Serif" w:hAnsi="PT Astra Serif"/>
          <w:sz w:val="28"/>
          <w:szCs w:val="28"/>
        </w:rPr>
        <w:t>ставленных получателем субсидии.</w:t>
      </w:r>
    </w:p>
    <w:p w:rsidR="008B6FF6" w:rsidRPr="003C5CAA" w:rsidRDefault="008439AB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 xml:space="preserve">Решение </w:t>
      </w:r>
      <w:r w:rsidR="009053CF" w:rsidRPr="003C5CAA">
        <w:rPr>
          <w:rFonts w:ascii="PT Astra Serif" w:hAnsi="PT Astra Serif"/>
          <w:sz w:val="28"/>
          <w:szCs w:val="28"/>
        </w:rPr>
        <w:t>К</w:t>
      </w:r>
      <w:r w:rsidRPr="003C5CAA">
        <w:rPr>
          <w:rFonts w:ascii="PT Astra Serif" w:hAnsi="PT Astra Serif"/>
          <w:sz w:val="28"/>
          <w:szCs w:val="28"/>
        </w:rPr>
        <w:t xml:space="preserve">омиссии о соответствии (несоответствии) получателя субсидии </w:t>
      </w:r>
      <w:r w:rsidR="00F4557C" w:rsidRPr="003C5CAA">
        <w:rPr>
          <w:rFonts w:ascii="PT Astra Serif" w:hAnsi="PT Astra Serif"/>
          <w:sz w:val="28"/>
          <w:szCs w:val="28"/>
        </w:rPr>
        <w:t xml:space="preserve">категориям, </w:t>
      </w:r>
      <w:r w:rsidRPr="003C5CAA">
        <w:rPr>
          <w:rFonts w:ascii="PT Astra Serif" w:hAnsi="PT Astra Serif"/>
          <w:sz w:val="28"/>
          <w:szCs w:val="28"/>
        </w:rPr>
        <w:t xml:space="preserve">требованиям оформляется протоколом, который подписывается присутствующими членами </w:t>
      </w:r>
      <w:r w:rsidR="009053CF" w:rsidRPr="003C5CAA">
        <w:rPr>
          <w:rFonts w:ascii="PT Astra Serif" w:hAnsi="PT Astra Serif"/>
          <w:sz w:val="28"/>
          <w:szCs w:val="28"/>
        </w:rPr>
        <w:t>К</w:t>
      </w:r>
      <w:r w:rsidR="00052D87" w:rsidRPr="003C5CAA">
        <w:rPr>
          <w:rFonts w:ascii="PT Astra Serif" w:hAnsi="PT Astra Serif"/>
          <w:sz w:val="28"/>
          <w:szCs w:val="28"/>
        </w:rPr>
        <w:t>омиссии и</w:t>
      </w:r>
      <w:r w:rsidRPr="003C5CAA">
        <w:rPr>
          <w:rFonts w:ascii="PT Astra Serif" w:hAnsi="PT Astra Serif"/>
          <w:sz w:val="28"/>
          <w:szCs w:val="28"/>
        </w:rPr>
        <w:t xml:space="preserve"> утверждается председателем </w:t>
      </w:r>
      <w:r w:rsidR="009053CF" w:rsidRPr="003C5CAA">
        <w:rPr>
          <w:rFonts w:ascii="PT Astra Serif" w:hAnsi="PT Astra Serif"/>
          <w:sz w:val="28"/>
          <w:szCs w:val="28"/>
        </w:rPr>
        <w:t>К</w:t>
      </w:r>
      <w:r w:rsidRPr="003C5CAA">
        <w:rPr>
          <w:rFonts w:ascii="PT Astra Serif" w:hAnsi="PT Astra Serif"/>
          <w:sz w:val="28"/>
          <w:szCs w:val="28"/>
        </w:rPr>
        <w:t>омиссии</w:t>
      </w:r>
      <w:r w:rsidR="00052D87" w:rsidRPr="003C5CAA">
        <w:rPr>
          <w:rFonts w:ascii="PT Astra Serif" w:hAnsi="PT Astra Serif"/>
          <w:sz w:val="28"/>
          <w:szCs w:val="28"/>
        </w:rPr>
        <w:t>. Получателю субсидии</w:t>
      </w:r>
      <w:r w:rsidR="00D974BD" w:rsidRPr="003C5CAA">
        <w:rPr>
          <w:rFonts w:ascii="PT Astra Serif" w:hAnsi="PT Astra Serif"/>
          <w:sz w:val="28"/>
          <w:szCs w:val="28"/>
        </w:rPr>
        <w:t xml:space="preserve"> направляется </w:t>
      </w:r>
      <w:r w:rsidR="00052D87" w:rsidRPr="003C5CAA">
        <w:rPr>
          <w:rFonts w:ascii="PT Astra Serif" w:hAnsi="PT Astra Serif"/>
          <w:sz w:val="28"/>
          <w:szCs w:val="28"/>
        </w:rPr>
        <w:t>уведомление</w:t>
      </w:r>
      <w:r w:rsidR="003C5CAA">
        <w:rPr>
          <w:rFonts w:ascii="PT Astra Serif" w:hAnsi="PT Astra Serif"/>
          <w:sz w:val="28"/>
          <w:szCs w:val="28"/>
        </w:rPr>
        <w:t xml:space="preserve"> </w:t>
      </w:r>
      <w:r w:rsidR="00052D87" w:rsidRPr="003C5CAA">
        <w:rPr>
          <w:rFonts w:ascii="PT Astra Serif" w:hAnsi="PT Astra Serif"/>
          <w:sz w:val="28"/>
          <w:szCs w:val="28"/>
        </w:rPr>
        <w:t xml:space="preserve"> о решении Комиссии в течени</w:t>
      </w:r>
      <w:proofErr w:type="gramStart"/>
      <w:r w:rsidR="00052D87" w:rsidRPr="003C5CAA">
        <w:rPr>
          <w:rFonts w:ascii="PT Astra Serif" w:hAnsi="PT Astra Serif"/>
          <w:sz w:val="28"/>
          <w:szCs w:val="28"/>
        </w:rPr>
        <w:t>и</w:t>
      </w:r>
      <w:proofErr w:type="gramEnd"/>
      <w:r w:rsidR="00052D87" w:rsidRPr="003C5CAA">
        <w:rPr>
          <w:rFonts w:ascii="PT Astra Serif" w:hAnsi="PT Astra Serif"/>
          <w:sz w:val="28"/>
          <w:szCs w:val="28"/>
        </w:rPr>
        <w:t xml:space="preserve"> </w:t>
      </w:r>
      <w:r w:rsidR="00D974BD" w:rsidRPr="003C5CAA">
        <w:rPr>
          <w:rFonts w:ascii="PT Astra Serif" w:hAnsi="PT Astra Serif"/>
          <w:sz w:val="28"/>
          <w:szCs w:val="28"/>
        </w:rPr>
        <w:t>5 рабочих дней с момента подписания протокола</w:t>
      </w:r>
      <w:r w:rsidRPr="003C5CAA">
        <w:rPr>
          <w:rFonts w:ascii="PT Astra Serif" w:hAnsi="PT Astra Serif"/>
          <w:sz w:val="28"/>
          <w:szCs w:val="28"/>
        </w:rPr>
        <w:t>.</w:t>
      </w:r>
      <w:r w:rsidR="008B6FF6" w:rsidRPr="003C5CAA">
        <w:rPr>
          <w:rFonts w:ascii="PT Astra Serif" w:hAnsi="PT Astra Serif"/>
          <w:sz w:val="28"/>
          <w:szCs w:val="28"/>
        </w:rPr>
        <w:t>».</w:t>
      </w:r>
      <w:r w:rsidR="00D54F4E" w:rsidRPr="003C5CAA">
        <w:rPr>
          <w:rFonts w:ascii="PT Astra Serif" w:hAnsi="PT Astra Serif"/>
          <w:sz w:val="28"/>
          <w:szCs w:val="28"/>
        </w:rPr>
        <w:t xml:space="preserve"> </w:t>
      </w:r>
    </w:p>
    <w:p w:rsidR="00D45FC2" w:rsidRPr="003C5CAA" w:rsidRDefault="00D45FC2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1.</w:t>
      </w:r>
      <w:r w:rsidR="009053CF" w:rsidRPr="003C5CAA">
        <w:rPr>
          <w:rFonts w:ascii="PT Astra Serif" w:hAnsi="PT Astra Serif"/>
          <w:sz w:val="28"/>
          <w:szCs w:val="28"/>
        </w:rPr>
        <w:t>1.</w:t>
      </w:r>
      <w:r w:rsidR="008439AB" w:rsidRPr="003C5CAA">
        <w:rPr>
          <w:rFonts w:ascii="PT Astra Serif" w:hAnsi="PT Astra Serif"/>
          <w:sz w:val="28"/>
          <w:szCs w:val="28"/>
        </w:rPr>
        <w:t>3</w:t>
      </w:r>
      <w:r w:rsidR="003900E5" w:rsidRPr="003C5CAA">
        <w:rPr>
          <w:rFonts w:ascii="PT Astra Serif" w:hAnsi="PT Astra Serif"/>
          <w:sz w:val="28"/>
          <w:szCs w:val="28"/>
        </w:rPr>
        <w:t>.</w:t>
      </w:r>
      <w:r w:rsidRPr="003C5CAA">
        <w:rPr>
          <w:rFonts w:ascii="PT Astra Serif" w:hAnsi="PT Astra Serif"/>
          <w:sz w:val="28"/>
          <w:szCs w:val="28"/>
        </w:rPr>
        <w:t xml:space="preserve"> </w:t>
      </w:r>
      <w:r w:rsidR="008439AB" w:rsidRPr="003C5CAA">
        <w:rPr>
          <w:rFonts w:ascii="PT Astra Serif" w:hAnsi="PT Astra Serif"/>
          <w:sz w:val="28"/>
          <w:szCs w:val="28"/>
        </w:rPr>
        <w:t>П</w:t>
      </w:r>
      <w:r w:rsidRPr="003C5CAA">
        <w:rPr>
          <w:rFonts w:ascii="PT Astra Serif" w:hAnsi="PT Astra Serif"/>
          <w:sz w:val="28"/>
          <w:szCs w:val="28"/>
        </w:rPr>
        <w:t>ункт 2.1</w:t>
      </w:r>
      <w:r w:rsidR="001D7295" w:rsidRPr="003C5CAA">
        <w:rPr>
          <w:rFonts w:ascii="PT Astra Serif" w:hAnsi="PT Astra Serif"/>
          <w:sz w:val="28"/>
          <w:szCs w:val="28"/>
        </w:rPr>
        <w:t>5.1</w:t>
      </w:r>
      <w:r w:rsidR="003C5CAA">
        <w:rPr>
          <w:rFonts w:ascii="PT Astra Serif" w:hAnsi="PT Astra Serif"/>
          <w:sz w:val="28"/>
          <w:szCs w:val="28"/>
        </w:rPr>
        <w:t xml:space="preserve"> </w:t>
      </w:r>
      <w:r w:rsidRPr="003C5CAA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1D7295" w:rsidRPr="003C5CAA" w:rsidRDefault="001D7295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«</w:t>
      </w:r>
      <w:r w:rsidR="009053CF" w:rsidRPr="003C5CAA">
        <w:rPr>
          <w:rFonts w:ascii="PT Astra Serif" w:hAnsi="PT Astra Serif"/>
          <w:sz w:val="28"/>
          <w:szCs w:val="28"/>
        </w:rPr>
        <w:t>2.15.1</w:t>
      </w:r>
      <w:r w:rsidR="003900E5" w:rsidRPr="003C5CAA">
        <w:rPr>
          <w:rFonts w:ascii="PT Astra Serif" w:hAnsi="PT Astra Serif"/>
          <w:sz w:val="28"/>
          <w:szCs w:val="28"/>
        </w:rPr>
        <w:t>.</w:t>
      </w:r>
      <w:r w:rsidR="00D54F4E" w:rsidRPr="003C5CAA">
        <w:rPr>
          <w:rFonts w:ascii="PT Astra Serif" w:hAnsi="PT Astra Serif"/>
          <w:sz w:val="28"/>
          <w:szCs w:val="28"/>
        </w:rPr>
        <w:t xml:space="preserve"> </w:t>
      </w:r>
      <w:r w:rsidRPr="003C5CAA">
        <w:rPr>
          <w:rFonts w:ascii="PT Astra Serif" w:hAnsi="PT Astra Serif"/>
          <w:sz w:val="28"/>
          <w:szCs w:val="28"/>
        </w:rPr>
        <w:t xml:space="preserve">В случае соответствия Получателя субсидии категориям и требованиям настоящего Порядка Главный распорядитель в течение пяти рабочих дней со дня получения протокола Комиссии, принимает решение </w:t>
      </w:r>
      <w:r w:rsidR="003C5CAA">
        <w:rPr>
          <w:rFonts w:ascii="PT Astra Serif" w:hAnsi="PT Astra Serif"/>
          <w:sz w:val="28"/>
          <w:szCs w:val="28"/>
        </w:rPr>
        <w:t xml:space="preserve">               </w:t>
      </w:r>
      <w:r w:rsidRPr="003C5CAA">
        <w:rPr>
          <w:rFonts w:ascii="PT Astra Serif" w:hAnsi="PT Astra Serif"/>
          <w:sz w:val="28"/>
          <w:szCs w:val="28"/>
        </w:rPr>
        <w:lastRenderedPageBreak/>
        <w:t xml:space="preserve">о предоставлении субсидии путем издания приказа Департамента жилищно-коммунального и строительного комплекса администрации города Югорска </w:t>
      </w:r>
      <w:r w:rsidR="003C5CAA">
        <w:rPr>
          <w:rFonts w:ascii="PT Astra Serif" w:hAnsi="PT Astra Serif"/>
          <w:sz w:val="28"/>
          <w:szCs w:val="28"/>
        </w:rPr>
        <w:t xml:space="preserve">                  </w:t>
      </w:r>
      <w:r w:rsidRPr="003C5CAA">
        <w:rPr>
          <w:rFonts w:ascii="PT Astra Serif" w:hAnsi="PT Astra Serif"/>
          <w:sz w:val="28"/>
          <w:szCs w:val="28"/>
        </w:rPr>
        <w:t>о предоставлении субсидии. После издания приказа Главный распорядитель направляет Получателю субсидии для подписания проект соглашения</w:t>
      </w:r>
      <w:r w:rsidR="003C5CAA">
        <w:rPr>
          <w:rFonts w:ascii="PT Astra Serif" w:hAnsi="PT Astra Serif"/>
          <w:sz w:val="28"/>
          <w:szCs w:val="28"/>
        </w:rPr>
        <w:t xml:space="preserve">                     </w:t>
      </w:r>
      <w:r w:rsidR="00E01BB7" w:rsidRPr="003C5CAA">
        <w:rPr>
          <w:rFonts w:ascii="PT Astra Serif" w:hAnsi="PT Astra Serif"/>
          <w:sz w:val="28"/>
          <w:szCs w:val="28"/>
        </w:rPr>
        <w:t xml:space="preserve"> в соответствии с типовой формой, установленной Департаментом финансов администрации города Югорска</w:t>
      </w:r>
      <w:r w:rsidRPr="003C5CAA">
        <w:rPr>
          <w:rFonts w:ascii="PT Astra Serif" w:hAnsi="PT Astra Serif"/>
          <w:sz w:val="28"/>
          <w:szCs w:val="28"/>
        </w:rPr>
        <w:t xml:space="preserve">. Допускается подписание документов </w:t>
      </w:r>
      <w:r w:rsidR="003C5CAA">
        <w:rPr>
          <w:rFonts w:ascii="PT Astra Serif" w:hAnsi="PT Astra Serif"/>
          <w:sz w:val="28"/>
          <w:szCs w:val="28"/>
        </w:rPr>
        <w:t xml:space="preserve">                    </w:t>
      </w:r>
      <w:r w:rsidRPr="003C5CAA">
        <w:rPr>
          <w:rFonts w:ascii="PT Astra Serif" w:hAnsi="PT Astra Serif"/>
          <w:sz w:val="28"/>
          <w:szCs w:val="28"/>
        </w:rPr>
        <w:t>с помощью средств усиленной цифровой подписи и направление подписанных документов на адрес электронной почты сторон, указанный</w:t>
      </w:r>
      <w:r w:rsidR="003C5CAA">
        <w:rPr>
          <w:rFonts w:ascii="PT Astra Serif" w:hAnsi="PT Astra Serif"/>
          <w:sz w:val="28"/>
          <w:szCs w:val="28"/>
        </w:rPr>
        <w:t xml:space="preserve">                       </w:t>
      </w:r>
      <w:r w:rsidRPr="003C5CAA">
        <w:rPr>
          <w:rFonts w:ascii="PT Astra Serif" w:hAnsi="PT Astra Serif"/>
          <w:sz w:val="28"/>
          <w:szCs w:val="28"/>
        </w:rPr>
        <w:t xml:space="preserve"> в соглашении о предоставлении субсидии</w:t>
      </w:r>
      <w:proofErr w:type="gramStart"/>
      <w:r w:rsidRPr="003C5CAA">
        <w:rPr>
          <w:rFonts w:ascii="PT Astra Serif" w:hAnsi="PT Astra Serif"/>
          <w:sz w:val="28"/>
          <w:szCs w:val="28"/>
        </w:rPr>
        <w:t>.».</w:t>
      </w:r>
      <w:proofErr w:type="gramEnd"/>
    </w:p>
    <w:p w:rsidR="002923F3" w:rsidRPr="003C5CAA" w:rsidRDefault="002923F3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1</w:t>
      </w:r>
      <w:r w:rsidR="0023192A" w:rsidRPr="003C5CAA">
        <w:rPr>
          <w:rFonts w:ascii="PT Astra Serif" w:hAnsi="PT Astra Serif"/>
          <w:sz w:val="28"/>
          <w:szCs w:val="28"/>
        </w:rPr>
        <w:t>.1.4</w:t>
      </w:r>
      <w:r w:rsidR="00D54F4E" w:rsidRPr="003C5CAA">
        <w:rPr>
          <w:rFonts w:ascii="PT Astra Serif" w:hAnsi="PT Astra Serif"/>
          <w:sz w:val="28"/>
          <w:szCs w:val="28"/>
        </w:rPr>
        <w:t>.</w:t>
      </w:r>
      <w:r w:rsidR="0023192A" w:rsidRPr="003C5CAA">
        <w:rPr>
          <w:rFonts w:ascii="PT Astra Serif" w:hAnsi="PT Astra Serif"/>
          <w:sz w:val="28"/>
          <w:szCs w:val="28"/>
        </w:rPr>
        <w:t xml:space="preserve"> Пункт 2.</w:t>
      </w:r>
      <w:r w:rsidRPr="003C5CAA">
        <w:rPr>
          <w:rFonts w:ascii="PT Astra Serif" w:hAnsi="PT Astra Serif"/>
          <w:sz w:val="28"/>
          <w:szCs w:val="28"/>
        </w:rPr>
        <w:t xml:space="preserve">16 </w:t>
      </w:r>
      <w:r w:rsidR="00D974BD" w:rsidRPr="003C5CAA">
        <w:rPr>
          <w:rFonts w:ascii="PT Astra Serif" w:hAnsi="PT Astra Serif"/>
          <w:sz w:val="28"/>
          <w:szCs w:val="28"/>
        </w:rPr>
        <w:t>признать утратившим силу</w:t>
      </w:r>
      <w:r w:rsidR="00D54F4E" w:rsidRPr="003C5CAA">
        <w:rPr>
          <w:rFonts w:ascii="PT Astra Serif" w:hAnsi="PT Astra Serif"/>
          <w:sz w:val="28"/>
          <w:szCs w:val="28"/>
        </w:rPr>
        <w:t>.</w:t>
      </w:r>
    </w:p>
    <w:p w:rsidR="00FF37BD" w:rsidRPr="003C5CAA" w:rsidRDefault="00FF37BD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1</w:t>
      </w:r>
      <w:r w:rsidR="002923F3" w:rsidRPr="003C5CAA">
        <w:rPr>
          <w:rFonts w:ascii="PT Astra Serif" w:hAnsi="PT Astra Serif"/>
          <w:sz w:val="28"/>
          <w:szCs w:val="28"/>
        </w:rPr>
        <w:t>.1.5</w:t>
      </w:r>
      <w:r w:rsidR="00D54F4E" w:rsidRPr="003C5CAA">
        <w:rPr>
          <w:rFonts w:ascii="PT Astra Serif" w:hAnsi="PT Astra Serif"/>
          <w:sz w:val="28"/>
          <w:szCs w:val="28"/>
        </w:rPr>
        <w:t xml:space="preserve">. </w:t>
      </w:r>
      <w:r w:rsidRPr="003C5CAA">
        <w:rPr>
          <w:rFonts w:ascii="PT Astra Serif" w:hAnsi="PT Astra Serif"/>
          <w:sz w:val="28"/>
          <w:szCs w:val="28"/>
        </w:rPr>
        <w:t>Пункт 2.23 добавить абзац</w:t>
      </w:r>
      <w:r w:rsidR="003900E5" w:rsidRPr="003C5CAA">
        <w:rPr>
          <w:rFonts w:ascii="PT Astra Serif" w:hAnsi="PT Astra Serif"/>
          <w:sz w:val="28"/>
          <w:szCs w:val="28"/>
        </w:rPr>
        <w:t>ем вторым следующего содержания</w:t>
      </w:r>
      <w:r w:rsidRPr="003C5CAA">
        <w:rPr>
          <w:rFonts w:ascii="PT Astra Serif" w:hAnsi="PT Astra Serif"/>
          <w:sz w:val="28"/>
          <w:szCs w:val="28"/>
        </w:rPr>
        <w:t>:</w:t>
      </w:r>
    </w:p>
    <w:p w:rsidR="00FF37BD" w:rsidRPr="003C5CAA" w:rsidRDefault="003900E5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«</w:t>
      </w:r>
      <w:r w:rsidR="00FF37BD" w:rsidRPr="003C5CAA">
        <w:rPr>
          <w:rFonts w:ascii="PT Astra Serif" w:hAnsi="PT Astra Serif"/>
          <w:sz w:val="28"/>
          <w:szCs w:val="28"/>
        </w:rPr>
        <w:t>Срок достижения результата пр</w:t>
      </w:r>
      <w:r w:rsidRPr="003C5CAA">
        <w:rPr>
          <w:rFonts w:ascii="PT Astra Serif" w:hAnsi="PT Astra Serif"/>
          <w:sz w:val="28"/>
          <w:szCs w:val="28"/>
        </w:rPr>
        <w:t>едоставления субсидии и значение</w:t>
      </w:r>
      <w:r w:rsidR="00FF37BD" w:rsidRPr="003C5CAA">
        <w:rPr>
          <w:rFonts w:ascii="PT Astra Serif" w:hAnsi="PT Astra Serif"/>
          <w:sz w:val="28"/>
          <w:szCs w:val="28"/>
        </w:rPr>
        <w:t xml:space="preserve"> показател</w:t>
      </w:r>
      <w:r w:rsidRPr="003C5CAA">
        <w:rPr>
          <w:rFonts w:ascii="PT Astra Serif" w:hAnsi="PT Astra Serif"/>
          <w:sz w:val="28"/>
          <w:szCs w:val="28"/>
        </w:rPr>
        <w:t>я</w:t>
      </w:r>
      <w:r w:rsidR="00FF37BD" w:rsidRPr="003C5CAA">
        <w:rPr>
          <w:rFonts w:ascii="PT Astra Serif" w:hAnsi="PT Astra Serif"/>
          <w:sz w:val="28"/>
          <w:szCs w:val="28"/>
        </w:rPr>
        <w:t>, необходим</w:t>
      </w:r>
      <w:r w:rsidRPr="003C5CAA">
        <w:rPr>
          <w:rFonts w:ascii="PT Astra Serif" w:hAnsi="PT Astra Serif"/>
          <w:sz w:val="28"/>
          <w:szCs w:val="28"/>
        </w:rPr>
        <w:t>ого</w:t>
      </w:r>
      <w:r w:rsidR="00FF37BD" w:rsidRPr="003C5CAA">
        <w:rPr>
          <w:rFonts w:ascii="PT Astra Serif" w:hAnsi="PT Astra Serif"/>
          <w:sz w:val="28"/>
          <w:szCs w:val="28"/>
        </w:rPr>
        <w:t xml:space="preserve"> для достижения результата предоставления субсидии, устанавливается </w:t>
      </w:r>
      <w:r w:rsidRPr="003C5CAA">
        <w:rPr>
          <w:rFonts w:ascii="PT Astra Serif" w:hAnsi="PT Astra Serif"/>
          <w:sz w:val="28"/>
          <w:szCs w:val="28"/>
        </w:rPr>
        <w:t xml:space="preserve">в </w:t>
      </w:r>
      <w:r w:rsidR="00D4157B" w:rsidRPr="003C5CAA">
        <w:rPr>
          <w:rFonts w:ascii="PT Astra Serif" w:hAnsi="PT Astra Serif"/>
          <w:sz w:val="28"/>
          <w:szCs w:val="28"/>
        </w:rPr>
        <w:t>С</w:t>
      </w:r>
      <w:r w:rsidRPr="003C5CAA">
        <w:rPr>
          <w:rFonts w:ascii="PT Astra Serif" w:hAnsi="PT Astra Serif"/>
          <w:sz w:val="28"/>
          <w:szCs w:val="28"/>
        </w:rPr>
        <w:t>оглашении</w:t>
      </w:r>
      <w:proofErr w:type="gramStart"/>
      <w:r w:rsidR="00FF37BD" w:rsidRPr="003C5CAA">
        <w:rPr>
          <w:rFonts w:ascii="PT Astra Serif" w:hAnsi="PT Astra Serif"/>
          <w:sz w:val="28"/>
          <w:szCs w:val="28"/>
        </w:rPr>
        <w:t>.».</w:t>
      </w:r>
      <w:proofErr w:type="gramEnd"/>
    </w:p>
    <w:p w:rsidR="008439AB" w:rsidRPr="003C5CAA" w:rsidRDefault="008439AB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1.</w:t>
      </w:r>
      <w:r w:rsidR="009053CF" w:rsidRPr="003C5CAA">
        <w:rPr>
          <w:rFonts w:ascii="PT Astra Serif" w:hAnsi="PT Astra Serif"/>
          <w:sz w:val="28"/>
          <w:szCs w:val="28"/>
        </w:rPr>
        <w:t>2</w:t>
      </w:r>
      <w:r w:rsidRPr="003C5CAA">
        <w:rPr>
          <w:rFonts w:ascii="PT Astra Serif" w:hAnsi="PT Astra Serif"/>
          <w:sz w:val="28"/>
          <w:szCs w:val="28"/>
        </w:rPr>
        <w:t xml:space="preserve">. Абзац </w:t>
      </w:r>
      <w:r w:rsidR="00174D6E" w:rsidRPr="003C5CAA">
        <w:rPr>
          <w:rFonts w:ascii="PT Astra Serif" w:hAnsi="PT Astra Serif"/>
          <w:sz w:val="28"/>
          <w:szCs w:val="28"/>
        </w:rPr>
        <w:t>девятый</w:t>
      </w:r>
      <w:r w:rsidRPr="003C5CAA">
        <w:rPr>
          <w:rFonts w:ascii="PT Astra Serif" w:hAnsi="PT Astra Serif"/>
          <w:sz w:val="28"/>
          <w:szCs w:val="28"/>
        </w:rPr>
        <w:t xml:space="preserve"> приложения 1 изложить в следующей редакции: </w:t>
      </w:r>
    </w:p>
    <w:p w:rsidR="008439AB" w:rsidRPr="003C5CAA" w:rsidRDefault="008439AB" w:rsidP="003C5CA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C5CAA">
        <w:rPr>
          <w:rFonts w:ascii="PT Astra Serif" w:hAnsi="PT Astra Serif"/>
          <w:sz w:val="28"/>
          <w:szCs w:val="28"/>
        </w:rPr>
        <w:t xml:space="preserve">«в)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3C5CAA">
        <w:rPr>
          <w:rFonts w:ascii="PT Astra Serif" w:hAnsi="PT Astra Serif"/>
          <w:sz w:val="28"/>
          <w:szCs w:val="28"/>
        </w:rPr>
        <w:t xml:space="preserve">              </w:t>
      </w:r>
      <w:r w:rsidRPr="003C5CAA">
        <w:rPr>
          <w:rFonts w:ascii="PT Astra Serif" w:hAnsi="PT Astra Serif"/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="003C5CAA">
        <w:rPr>
          <w:rFonts w:ascii="PT Astra Serif" w:hAnsi="PT Astra Serif"/>
          <w:sz w:val="28"/>
          <w:szCs w:val="28"/>
        </w:rPr>
        <w:t xml:space="preserve">   </w:t>
      </w:r>
      <w:r w:rsidRPr="003C5CAA">
        <w:rPr>
          <w:rFonts w:ascii="PT Astra Serif" w:hAnsi="PT Astra Serif"/>
          <w:sz w:val="28"/>
          <w:szCs w:val="28"/>
        </w:rPr>
        <w:t xml:space="preserve">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3C5CAA">
        <w:rPr>
          <w:rFonts w:ascii="PT Astra Serif" w:hAnsi="PT Astra Serif"/>
          <w:sz w:val="28"/>
          <w:szCs w:val="28"/>
        </w:rPr>
        <w:t xml:space="preserve"> совокупности превышает 25 процентов</w:t>
      </w:r>
      <w:proofErr w:type="gramStart"/>
      <w:r w:rsidRPr="003C5CAA">
        <w:rPr>
          <w:rFonts w:ascii="PT Astra Serif" w:hAnsi="PT Astra Serif"/>
          <w:sz w:val="28"/>
          <w:szCs w:val="28"/>
        </w:rPr>
        <w:t>;»</w:t>
      </w:r>
      <w:proofErr w:type="gramEnd"/>
      <w:r w:rsidRPr="003C5CAA">
        <w:rPr>
          <w:rFonts w:ascii="PT Astra Serif" w:hAnsi="PT Astra Serif"/>
          <w:sz w:val="28"/>
          <w:szCs w:val="28"/>
        </w:rPr>
        <w:t>.</w:t>
      </w:r>
    </w:p>
    <w:p w:rsidR="006B2C2F" w:rsidRPr="003C5CAA" w:rsidRDefault="006B2C2F" w:rsidP="003C5CAA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6B2C2F" w:rsidRPr="003C5CAA" w:rsidRDefault="006B2C2F" w:rsidP="003C5CAA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C5CAA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B2C2F" w:rsidRPr="003C5CAA" w:rsidRDefault="006B2C2F" w:rsidP="003C5CAA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C5CA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3C5CAA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- директора департамента жилищно-коммунального и строительного комплекса администрации города Югорска Ефимова Р.А.</w:t>
      </w:r>
    </w:p>
    <w:p w:rsidR="0023680B" w:rsidRPr="003C5CAA" w:rsidRDefault="0023680B" w:rsidP="003C5CAA">
      <w:pPr>
        <w:tabs>
          <w:tab w:val="left" w:pos="1134"/>
        </w:tabs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56853" w:rsidRPr="00E0795C" w:rsidRDefault="00056853" w:rsidP="00056853">
      <w:pPr>
        <w:rPr>
          <w:rFonts w:ascii="PT Astra Serif" w:hAnsi="PT Astra Serif"/>
          <w:sz w:val="28"/>
          <w:szCs w:val="26"/>
        </w:rPr>
      </w:pPr>
    </w:p>
    <w:p w:rsidR="006B2C2F" w:rsidRDefault="006B2C2F" w:rsidP="00D54F4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30"/>
        <w:gridCol w:w="1937"/>
      </w:tblGrid>
      <w:tr w:rsidR="003C5CAA" w:rsidRPr="00D920B8" w:rsidTr="00A1257D">
        <w:trPr>
          <w:trHeight w:val="1443"/>
        </w:trPr>
        <w:tc>
          <w:tcPr>
            <w:tcW w:w="1902" w:type="pct"/>
          </w:tcPr>
          <w:p w:rsidR="003C5CAA" w:rsidRPr="00D920B8" w:rsidRDefault="003C5CAA" w:rsidP="00A1257D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3C5CAA" w:rsidRPr="00D920B8" w:rsidRDefault="003C5CAA" w:rsidP="00A1257D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3C5CAA" w:rsidRPr="00D920B8" w:rsidRDefault="003C5CAA" w:rsidP="00A1257D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3C5CAA" w:rsidRPr="00665E61" w:rsidRDefault="003C5CAA" w:rsidP="00D54F4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3C5CAA" w:rsidRPr="00665E61" w:rsidSect="0083432F">
      <w:headerReference w:type="default" r:id="rId9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4E" w:rsidRDefault="00D54F4E" w:rsidP="003C5141">
      <w:r>
        <w:separator/>
      </w:r>
    </w:p>
  </w:endnote>
  <w:endnote w:type="continuationSeparator" w:id="0">
    <w:p w:rsidR="00D54F4E" w:rsidRDefault="00D54F4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4E" w:rsidRDefault="00D54F4E" w:rsidP="003C5141">
      <w:r>
        <w:separator/>
      </w:r>
    </w:p>
  </w:footnote>
  <w:footnote w:type="continuationSeparator" w:id="0">
    <w:p w:rsidR="00D54F4E" w:rsidRDefault="00D54F4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662962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D54F4E" w:rsidRPr="00A630DA" w:rsidRDefault="00D54F4E" w:rsidP="00A630DA">
        <w:pPr>
          <w:pStyle w:val="a8"/>
          <w:jc w:val="center"/>
          <w:rPr>
            <w:rFonts w:ascii="PT Astra Serif" w:hAnsi="PT Astra Serif"/>
            <w:sz w:val="22"/>
          </w:rPr>
        </w:pPr>
        <w:r w:rsidRPr="00A630DA">
          <w:rPr>
            <w:rFonts w:ascii="PT Astra Serif" w:hAnsi="PT Astra Serif"/>
            <w:sz w:val="22"/>
          </w:rPr>
          <w:fldChar w:fldCharType="begin"/>
        </w:r>
        <w:r w:rsidRPr="00A630DA">
          <w:rPr>
            <w:rFonts w:ascii="PT Astra Serif" w:hAnsi="PT Astra Serif"/>
            <w:sz w:val="22"/>
          </w:rPr>
          <w:instrText>PAGE   \* MERGEFORMAT</w:instrText>
        </w:r>
        <w:r w:rsidRPr="00A630DA">
          <w:rPr>
            <w:rFonts w:ascii="PT Astra Serif" w:hAnsi="PT Astra Serif"/>
            <w:sz w:val="22"/>
          </w:rPr>
          <w:fldChar w:fldCharType="separate"/>
        </w:r>
        <w:r w:rsidR="0083432F">
          <w:rPr>
            <w:rFonts w:ascii="PT Astra Serif" w:hAnsi="PT Astra Serif"/>
            <w:noProof/>
            <w:sz w:val="22"/>
          </w:rPr>
          <w:t>3</w:t>
        </w:r>
        <w:r w:rsidRPr="00A630DA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9D26A9"/>
    <w:multiLevelType w:val="multilevel"/>
    <w:tmpl w:val="AC886C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1AD1855"/>
    <w:multiLevelType w:val="multilevel"/>
    <w:tmpl w:val="9A820658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>
    <w:nsid w:val="693F5861"/>
    <w:multiLevelType w:val="multilevel"/>
    <w:tmpl w:val="759C4A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6488"/>
    <w:rsid w:val="00030A01"/>
    <w:rsid w:val="00052D87"/>
    <w:rsid w:val="00056853"/>
    <w:rsid w:val="000713DF"/>
    <w:rsid w:val="000A0E8D"/>
    <w:rsid w:val="000A7F07"/>
    <w:rsid w:val="000C2EA5"/>
    <w:rsid w:val="000E6849"/>
    <w:rsid w:val="0010401B"/>
    <w:rsid w:val="00123AF1"/>
    <w:rsid w:val="001257C7"/>
    <w:rsid w:val="001347D7"/>
    <w:rsid w:val="001356EA"/>
    <w:rsid w:val="00140D6B"/>
    <w:rsid w:val="00174D6E"/>
    <w:rsid w:val="0018017D"/>
    <w:rsid w:val="001827C1"/>
    <w:rsid w:val="00184ECA"/>
    <w:rsid w:val="001A57C0"/>
    <w:rsid w:val="001D5A18"/>
    <w:rsid w:val="001D7295"/>
    <w:rsid w:val="001E71AE"/>
    <w:rsid w:val="0021641A"/>
    <w:rsid w:val="00224E69"/>
    <w:rsid w:val="0023192A"/>
    <w:rsid w:val="0023680B"/>
    <w:rsid w:val="00256A87"/>
    <w:rsid w:val="00271EA8"/>
    <w:rsid w:val="00285C61"/>
    <w:rsid w:val="002923F3"/>
    <w:rsid w:val="00296E8C"/>
    <w:rsid w:val="002B6341"/>
    <w:rsid w:val="002F5129"/>
    <w:rsid w:val="003642AD"/>
    <w:rsid w:val="0037056B"/>
    <w:rsid w:val="003900E5"/>
    <w:rsid w:val="003A13B6"/>
    <w:rsid w:val="003C5141"/>
    <w:rsid w:val="003C5CAA"/>
    <w:rsid w:val="003C79E3"/>
    <w:rsid w:val="003D688F"/>
    <w:rsid w:val="00414C9B"/>
    <w:rsid w:val="00423003"/>
    <w:rsid w:val="0042411E"/>
    <w:rsid w:val="0048051A"/>
    <w:rsid w:val="004B0DBB"/>
    <w:rsid w:val="004C6A75"/>
    <w:rsid w:val="00510950"/>
    <w:rsid w:val="0053339B"/>
    <w:rsid w:val="005371D9"/>
    <w:rsid w:val="0056259D"/>
    <w:rsid w:val="00576EF8"/>
    <w:rsid w:val="00624190"/>
    <w:rsid w:val="0065328E"/>
    <w:rsid w:val="00653BFA"/>
    <w:rsid w:val="006853AD"/>
    <w:rsid w:val="006B2C2F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3432F"/>
    <w:rsid w:val="008439AB"/>
    <w:rsid w:val="008478F4"/>
    <w:rsid w:val="00865C55"/>
    <w:rsid w:val="00886003"/>
    <w:rsid w:val="008867EB"/>
    <w:rsid w:val="008B6FF6"/>
    <w:rsid w:val="008C407D"/>
    <w:rsid w:val="008F5AE7"/>
    <w:rsid w:val="009053CF"/>
    <w:rsid w:val="00906884"/>
    <w:rsid w:val="009106C7"/>
    <w:rsid w:val="00914417"/>
    <w:rsid w:val="00953E9C"/>
    <w:rsid w:val="0097026B"/>
    <w:rsid w:val="009772DA"/>
    <w:rsid w:val="009804E1"/>
    <w:rsid w:val="00980B76"/>
    <w:rsid w:val="00991296"/>
    <w:rsid w:val="009C4E86"/>
    <w:rsid w:val="009E7B3A"/>
    <w:rsid w:val="009F0825"/>
    <w:rsid w:val="009F0948"/>
    <w:rsid w:val="009F7184"/>
    <w:rsid w:val="00A046EA"/>
    <w:rsid w:val="00A33E61"/>
    <w:rsid w:val="00A3660B"/>
    <w:rsid w:val="00A36C26"/>
    <w:rsid w:val="00A44F85"/>
    <w:rsid w:val="00A471A4"/>
    <w:rsid w:val="00A630DA"/>
    <w:rsid w:val="00A8341E"/>
    <w:rsid w:val="00AB09E1"/>
    <w:rsid w:val="00AD29B5"/>
    <w:rsid w:val="00AD77E7"/>
    <w:rsid w:val="00AF75FC"/>
    <w:rsid w:val="00B05AAF"/>
    <w:rsid w:val="00B14AF7"/>
    <w:rsid w:val="00B5757B"/>
    <w:rsid w:val="00B73843"/>
    <w:rsid w:val="00B753EC"/>
    <w:rsid w:val="00B80684"/>
    <w:rsid w:val="00B810AA"/>
    <w:rsid w:val="00B91EF8"/>
    <w:rsid w:val="00BD7EE5"/>
    <w:rsid w:val="00BE1CAB"/>
    <w:rsid w:val="00BF7345"/>
    <w:rsid w:val="00C26832"/>
    <w:rsid w:val="00C5126F"/>
    <w:rsid w:val="00C54E5F"/>
    <w:rsid w:val="00C63938"/>
    <w:rsid w:val="00C86165"/>
    <w:rsid w:val="00CE2A5A"/>
    <w:rsid w:val="00D01A38"/>
    <w:rsid w:val="00D04D01"/>
    <w:rsid w:val="00D3103C"/>
    <w:rsid w:val="00D4148B"/>
    <w:rsid w:val="00D4157B"/>
    <w:rsid w:val="00D45FC2"/>
    <w:rsid w:val="00D54F4E"/>
    <w:rsid w:val="00D6114D"/>
    <w:rsid w:val="00D6571C"/>
    <w:rsid w:val="00D974BD"/>
    <w:rsid w:val="00DD3187"/>
    <w:rsid w:val="00E01BB7"/>
    <w:rsid w:val="00E5566C"/>
    <w:rsid w:val="00E56FFA"/>
    <w:rsid w:val="00E864FB"/>
    <w:rsid w:val="00E91200"/>
    <w:rsid w:val="00E96878"/>
    <w:rsid w:val="00EC794D"/>
    <w:rsid w:val="00ED117A"/>
    <w:rsid w:val="00EF19B1"/>
    <w:rsid w:val="00F071E7"/>
    <w:rsid w:val="00F33869"/>
    <w:rsid w:val="00F4557C"/>
    <w:rsid w:val="00F5265D"/>
    <w:rsid w:val="00F52A75"/>
    <w:rsid w:val="00F5592A"/>
    <w:rsid w:val="00F639D4"/>
    <w:rsid w:val="00F6410F"/>
    <w:rsid w:val="00F930E6"/>
    <w:rsid w:val="00FA2C75"/>
    <w:rsid w:val="00FE2AD3"/>
    <w:rsid w:val="00FF37BD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ac">
    <w:name w:val="Body Text"/>
    <w:basedOn w:val="a"/>
    <w:link w:val="ad"/>
    <w:uiPriority w:val="99"/>
    <w:semiHidden/>
    <w:unhideWhenUsed/>
    <w:rsid w:val="00A6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630DA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Цветовое выделение"/>
    <w:uiPriority w:val="99"/>
    <w:rsid w:val="00F5592A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8B6FF6"/>
    <w:rPr>
      <w:rFonts w:cs="Times New Roman"/>
      <w:b w:val="0"/>
      <w:color w:val="106BBE"/>
    </w:rPr>
  </w:style>
  <w:style w:type="table" w:styleId="af0">
    <w:name w:val="Table Grid"/>
    <w:basedOn w:val="a1"/>
    <w:uiPriority w:val="59"/>
    <w:rsid w:val="000568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rsid w:val="00D54F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ac">
    <w:name w:val="Body Text"/>
    <w:basedOn w:val="a"/>
    <w:link w:val="ad"/>
    <w:uiPriority w:val="99"/>
    <w:semiHidden/>
    <w:unhideWhenUsed/>
    <w:rsid w:val="00A6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630DA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Цветовое выделение"/>
    <w:uiPriority w:val="99"/>
    <w:rsid w:val="00F5592A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8B6FF6"/>
    <w:rPr>
      <w:rFonts w:cs="Times New Roman"/>
      <w:b w:val="0"/>
      <w:color w:val="106BBE"/>
    </w:rPr>
  </w:style>
  <w:style w:type="table" w:styleId="af0">
    <w:name w:val="Table Grid"/>
    <w:basedOn w:val="a1"/>
    <w:uiPriority w:val="59"/>
    <w:rsid w:val="000568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rsid w:val="00D54F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681</Words>
  <Characters>5324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Сахиуллина Рафина Курбангалеевна</cp:lastModifiedBy>
  <cp:revision>24</cp:revision>
  <cp:lastPrinted>2023-06-30T09:25:00Z</cp:lastPrinted>
  <dcterms:created xsi:type="dcterms:W3CDTF">2023-06-23T05:15:00Z</dcterms:created>
  <dcterms:modified xsi:type="dcterms:W3CDTF">2023-06-30T09:25:00Z</dcterms:modified>
</cp:coreProperties>
</file>