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4E" w:rsidRDefault="004D134E" w:rsidP="004D134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4D134E" w:rsidRDefault="004D134E" w:rsidP="004D13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4D134E" w:rsidRDefault="004D134E" w:rsidP="004D13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4D134E" w:rsidRDefault="004D134E" w:rsidP="004D1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4D134E" w:rsidRDefault="004D134E" w:rsidP="004D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134E" w:rsidRDefault="004D134E" w:rsidP="004D13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4D134E" w:rsidRDefault="004D134E" w:rsidP="004D1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3289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правонарушений, противодействия коррупции и незаконному обороту наркотиков в 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18                                                                                                              от  26 марта  2018 года</w:t>
      </w:r>
    </w:p>
    <w:p w:rsidR="004D134E" w:rsidRDefault="004D134E" w:rsidP="004D134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3289» (далее по тексту «Проект постановления»). </w:t>
      </w:r>
    </w:p>
    <w:p w:rsidR="004D134E" w:rsidRDefault="004D134E" w:rsidP="004D13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3289» с приложениями;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D02BEA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 xml:space="preserve"> .03.2018  №</w:t>
      </w:r>
      <w:r w:rsidR="00D02B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2BEA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8B43F1">
        <w:rPr>
          <w:rFonts w:ascii="Times New Roman" w:hAnsi="Times New Roman" w:cs="Times New Roman"/>
          <w:sz w:val="24"/>
          <w:szCs w:val="24"/>
        </w:rPr>
        <w:t>23.03</w:t>
      </w:r>
      <w:r>
        <w:rPr>
          <w:rFonts w:ascii="Times New Roman" w:hAnsi="Times New Roman" w:cs="Times New Roman"/>
          <w:sz w:val="24"/>
          <w:szCs w:val="24"/>
        </w:rPr>
        <w:t xml:space="preserve">.03.2018 № </w:t>
      </w:r>
      <w:r w:rsidR="008B43F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8B43F1" w:rsidRDefault="008B43F1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3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департамента экономического развития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23.03.03.2018 об оценке регулирующего воздействия проекта муниципального нормативного правового акта;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B43F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.03.2018 № </w:t>
      </w:r>
      <w:r w:rsidR="008B43F1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</w:t>
      </w:r>
      <w:r w:rsidR="008B43F1">
        <w:rPr>
          <w:rFonts w:ascii="Times New Roman" w:hAnsi="Times New Roman" w:cs="Times New Roman"/>
          <w:sz w:val="24"/>
          <w:szCs w:val="24"/>
        </w:rPr>
        <w:t xml:space="preserve"> лист согласования к  проекту постановления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Проект постановления пр</w:t>
      </w:r>
      <w:r w:rsidR="00AB00B3">
        <w:rPr>
          <w:rFonts w:ascii="Times New Roman" w:hAnsi="Times New Roman"/>
          <w:sz w:val="24"/>
          <w:szCs w:val="24"/>
        </w:rPr>
        <w:t>едусматривает внесение уточнений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B900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изменений</w:t>
      </w:r>
      <w:r w:rsidR="00B9008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в муниципальную программу</w:t>
      </w:r>
      <w:r w:rsidR="00FA39D1">
        <w:rPr>
          <w:rFonts w:ascii="Times New Roman" w:hAnsi="Times New Roman"/>
          <w:sz w:val="24"/>
          <w:szCs w:val="24"/>
        </w:rPr>
        <w:t>,</w:t>
      </w:r>
      <w:r w:rsidR="00B90081">
        <w:rPr>
          <w:rFonts w:ascii="Times New Roman" w:hAnsi="Times New Roman"/>
          <w:sz w:val="24"/>
          <w:szCs w:val="24"/>
        </w:rPr>
        <w:t xml:space="preserve"> связанные с не</w:t>
      </w:r>
      <w:r w:rsidR="00FA39D1">
        <w:rPr>
          <w:rFonts w:ascii="Times New Roman" w:hAnsi="Times New Roman"/>
          <w:sz w:val="24"/>
          <w:szCs w:val="24"/>
        </w:rPr>
        <w:t xml:space="preserve">обходимостью приведения значений </w:t>
      </w:r>
      <w:r w:rsidR="00B90081">
        <w:rPr>
          <w:rFonts w:ascii="Times New Roman" w:hAnsi="Times New Roman"/>
          <w:sz w:val="24"/>
          <w:szCs w:val="24"/>
        </w:rPr>
        <w:t xml:space="preserve"> целевого показателя муниципальной прог</w:t>
      </w:r>
      <w:r w:rsidR="00FA39D1">
        <w:rPr>
          <w:rFonts w:ascii="Times New Roman" w:hAnsi="Times New Roman"/>
          <w:sz w:val="24"/>
          <w:szCs w:val="24"/>
        </w:rPr>
        <w:t>р</w:t>
      </w:r>
      <w:r w:rsidR="00B90081">
        <w:rPr>
          <w:rFonts w:ascii="Times New Roman" w:hAnsi="Times New Roman"/>
          <w:sz w:val="24"/>
          <w:szCs w:val="24"/>
        </w:rPr>
        <w:t>аммы и методики его расчета в соответствие с государственной программой Ханты-Мансийского автономного округа-Югры «О государственной политике в сфере обеспечения межнационального согласия, гражданского единства, отдельных  прав и законных интересов граждан, а так же в вопросах обеспечения общественного порядка и профилактики экстремизма, незаконного оборота и</w:t>
      </w:r>
      <w:proofErr w:type="gramEnd"/>
      <w:r w:rsidR="00B90081">
        <w:rPr>
          <w:rFonts w:ascii="Times New Roman" w:hAnsi="Times New Roman"/>
          <w:sz w:val="24"/>
          <w:szCs w:val="24"/>
        </w:rPr>
        <w:t xml:space="preserve"> потребления  наркотических средств и психотропных веществ </w:t>
      </w:r>
      <w:proofErr w:type="gramStart"/>
      <w:r w:rsidR="00B90081">
        <w:rPr>
          <w:rFonts w:ascii="Times New Roman" w:hAnsi="Times New Roman"/>
          <w:sz w:val="24"/>
          <w:szCs w:val="24"/>
        </w:rPr>
        <w:t>в</w:t>
      </w:r>
      <w:proofErr w:type="gramEnd"/>
      <w:r w:rsidR="00B900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0081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="00B90081">
        <w:rPr>
          <w:rFonts w:ascii="Times New Roman" w:hAnsi="Times New Roman"/>
          <w:sz w:val="24"/>
          <w:szCs w:val="24"/>
        </w:rPr>
        <w:t xml:space="preserve"> автономном округе-Югре в 2018-2025 годах и на период до 2030 года».</w:t>
      </w:r>
    </w:p>
    <w:p w:rsidR="00FA39D1" w:rsidRDefault="00FA39D1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Внесенные изменения не влекут за собой изменение объемов бюджетных ассигнований на финансовое обеспечение реализации муниципальной программы.</w:t>
      </w:r>
    </w:p>
    <w:p w:rsidR="00613295" w:rsidRDefault="00613295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134E" w:rsidRDefault="004D134E" w:rsidP="004D134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3289» рекомендуется к утверждению.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4D134E" w:rsidRDefault="004D134E" w:rsidP="004D134E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Л.Г. Балуева                                                               </w:t>
      </w:r>
    </w:p>
    <w:p w:rsidR="00697CA9" w:rsidRDefault="00697CA9"/>
    <w:sectPr w:rsidR="00697CA9" w:rsidSect="004D134E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D3"/>
    <w:rsid w:val="001A4511"/>
    <w:rsid w:val="004D134E"/>
    <w:rsid w:val="00613295"/>
    <w:rsid w:val="00697CA9"/>
    <w:rsid w:val="008B43F1"/>
    <w:rsid w:val="00AB00B3"/>
    <w:rsid w:val="00B90081"/>
    <w:rsid w:val="00D02BEA"/>
    <w:rsid w:val="00D139D3"/>
    <w:rsid w:val="00F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4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134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D134E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4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134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D134E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Гусева Наталия Моисеевна</cp:lastModifiedBy>
  <cp:revision>9</cp:revision>
  <dcterms:created xsi:type="dcterms:W3CDTF">2018-03-26T07:22:00Z</dcterms:created>
  <dcterms:modified xsi:type="dcterms:W3CDTF">2018-03-27T04:48:00Z</dcterms:modified>
</cp:coreProperties>
</file>