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142D4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142D45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371E84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372362" w:rsidRDefault="00A44F85" w:rsidP="0037236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372362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A833CE">
        <w:rPr>
          <w:rFonts w:ascii="PT Astra Serif" w:eastAsia="Calibri" w:hAnsi="PT Astra Serif"/>
          <w:sz w:val="28"/>
          <w:szCs w:val="28"/>
          <w:lang w:eastAsia="en-US"/>
        </w:rPr>
        <w:t xml:space="preserve">т 27 мая 2022 года </w:t>
      </w:r>
      <w:r w:rsidR="00A833C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833C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833C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833C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833C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833C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833CE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       № 36-пг</w:t>
      </w:r>
    </w:p>
    <w:p w:rsidR="00A44F85" w:rsidRDefault="00A44F85" w:rsidP="0037236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72362" w:rsidRDefault="00372362" w:rsidP="0037236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72362" w:rsidRPr="00372362" w:rsidRDefault="00372362" w:rsidP="0037236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372362" w:rsidRPr="00372362" w:rsidRDefault="00372362" w:rsidP="0037236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372362">
        <w:rPr>
          <w:rFonts w:ascii="PT Astra Serif" w:eastAsia="Calibri" w:hAnsi="PT Astra Serif"/>
          <w:sz w:val="28"/>
          <w:szCs w:val="28"/>
          <w:lang w:eastAsia="en-US"/>
        </w:rPr>
        <w:t>О внесении изменения в постановление</w:t>
      </w:r>
    </w:p>
    <w:p w:rsidR="00372362" w:rsidRPr="00372362" w:rsidRDefault="00372362" w:rsidP="0037236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372362">
        <w:rPr>
          <w:rFonts w:ascii="PT Astra Serif" w:eastAsia="Calibri" w:hAnsi="PT Astra Serif"/>
          <w:sz w:val="28"/>
          <w:szCs w:val="28"/>
          <w:lang w:eastAsia="en-US"/>
        </w:rPr>
        <w:t>главы города Югорска от 14.05.2021 № 22-пг</w:t>
      </w:r>
    </w:p>
    <w:p w:rsidR="00372362" w:rsidRPr="00372362" w:rsidRDefault="00372362" w:rsidP="00372362">
      <w:pPr>
        <w:pStyle w:val="1"/>
        <w:spacing w:before="0" w:line="276" w:lineRule="auto"/>
        <w:rPr>
          <w:rFonts w:ascii="PT Astra Serif" w:hAnsi="PT Astra Serif"/>
          <w:b w:val="0"/>
          <w:color w:val="auto"/>
        </w:rPr>
      </w:pPr>
      <w:r w:rsidRPr="00372362">
        <w:rPr>
          <w:rFonts w:ascii="PT Astra Serif" w:hAnsi="PT Astra Serif"/>
          <w:b w:val="0"/>
          <w:color w:val="auto"/>
        </w:rPr>
        <w:t>«Об утверждении Положения</w:t>
      </w:r>
      <w:r>
        <w:rPr>
          <w:rFonts w:ascii="PT Astra Serif" w:hAnsi="PT Astra Serif"/>
          <w:b w:val="0"/>
          <w:color w:val="auto"/>
        </w:rPr>
        <w:t xml:space="preserve"> </w:t>
      </w:r>
      <w:r w:rsidRPr="00372362">
        <w:rPr>
          <w:rFonts w:ascii="PT Astra Serif" w:hAnsi="PT Astra Serif"/>
          <w:b w:val="0"/>
          <w:color w:val="auto"/>
        </w:rPr>
        <w:t>о согласовании</w:t>
      </w:r>
    </w:p>
    <w:p w:rsidR="00372362" w:rsidRPr="00372362" w:rsidRDefault="00372362" w:rsidP="00372362">
      <w:pPr>
        <w:pStyle w:val="1"/>
        <w:spacing w:before="0" w:line="276" w:lineRule="auto"/>
        <w:rPr>
          <w:rFonts w:ascii="PT Astra Serif" w:hAnsi="PT Astra Serif"/>
          <w:b w:val="0"/>
          <w:color w:val="auto"/>
        </w:rPr>
      </w:pPr>
      <w:r w:rsidRPr="00372362">
        <w:rPr>
          <w:rFonts w:ascii="PT Astra Serif" w:hAnsi="PT Astra Serif"/>
          <w:b w:val="0"/>
          <w:color w:val="auto"/>
        </w:rPr>
        <w:t xml:space="preserve">и </w:t>
      </w:r>
      <w:proofErr w:type="gramStart"/>
      <w:r w:rsidRPr="00372362">
        <w:rPr>
          <w:rFonts w:ascii="PT Astra Serif" w:hAnsi="PT Astra Serif"/>
          <w:b w:val="0"/>
          <w:color w:val="auto"/>
        </w:rPr>
        <w:t>утверждении</w:t>
      </w:r>
      <w:proofErr w:type="gramEnd"/>
      <w:r w:rsidRPr="00372362">
        <w:rPr>
          <w:rFonts w:ascii="PT Astra Serif" w:hAnsi="PT Astra Serif"/>
          <w:b w:val="0"/>
          <w:color w:val="auto"/>
        </w:rPr>
        <w:t xml:space="preserve"> уставов казачьих обществ»</w:t>
      </w:r>
    </w:p>
    <w:p w:rsidR="00372362" w:rsidRDefault="00372362" w:rsidP="00372362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372362" w:rsidRDefault="00372362" w:rsidP="00372362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372362" w:rsidRDefault="00372362" w:rsidP="00372362">
      <w:pPr>
        <w:pStyle w:val="ac"/>
        <w:spacing w:after="0" w:line="276" w:lineRule="auto"/>
        <w:jc w:val="both"/>
        <w:rPr>
          <w:rFonts w:ascii="PT Astra Serif" w:hAnsi="PT Astra Serif"/>
          <w:sz w:val="28"/>
          <w:szCs w:val="28"/>
        </w:rPr>
      </w:pPr>
    </w:p>
    <w:p w:rsidR="00372362" w:rsidRPr="00372362" w:rsidRDefault="00372362" w:rsidP="00372362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72362">
        <w:rPr>
          <w:rFonts w:ascii="PT Astra Serif" w:hAnsi="PT Astra Serif"/>
          <w:sz w:val="28"/>
          <w:szCs w:val="28"/>
        </w:rPr>
        <w:t xml:space="preserve">В соответствии с Федеральным законом от 05.12.2005 № 154-ФЗ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372362">
        <w:rPr>
          <w:rFonts w:ascii="PT Astra Serif" w:hAnsi="PT Astra Serif"/>
          <w:sz w:val="28"/>
          <w:szCs w:val="28"/>
        </w:rPr>
        <w:t>«О государственной службе российского казачества»,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типовым положением о согласовании и утверждении уставов казачьих обществ, утвержденным приказом Федерального агентства по делам национальностей от 06.04.2020 № 45:</w:t>
      </w:r>
      <w:proofErr w:type="gramEnd"/>
    </w:p>
    <w:p w:rsidR="00372362" w:rsidRPr="00372362" w:rsidRDefault="00372362" w:rsidP="00372362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 xml:space="preserve">1. Внести в приложение к постановлению главы города Югорска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Pr="00372362">
        <w:rPr>
          <w:rFonts w:ascii="PT Astra Serif" w:hAnsi="PT Astra Serif"/>
          <w:sz w:val="28"/>
          <w:szCs w:val="28"/>
        </w:rPr>
        <w:t>от 14.05.2021 № 22-пг «Об утверждении Положения о согласовании и утверждении уставов казачьих обществ» изменение, изложив раздел 3 в следующей редакции:</w:t>
      </w:r>
    </w:p>
    <w:p w:rsidR="00372362" w:rsidRPr="00372362" w:rsidRDefault="00372362" w:rsidP="00372362">
      <w:pPr>
        <w:pStyle w:val="3"/>
        <w:suppressAutoHyphens w:val="0"/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«</w:t>
      </w:r>
      <w:r w:rsidRPr="00372362">
        <w:rPr>
          <w:rFonts w:ascii="PT Astra Serif" w:hAnsi="PT Astra Serif"/>
          <w:b/>
          <w:sz w:val="28"/>
          <w:szCs w:val="28"/>
        </w:rPr>
        <w:t>3. Утверждение уставов казачьих обществ</w:t>
      </w:r>
    </w:p>
    <w:p w:rsidR="00372362" w:rsidRPr="00372362" w:rsidRDefault="00372362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3.1. Устав хуторских, станичных, городских казачьих обществ, создаваемых (действующих) на территории городского округа утверждается главой города Югорска.</w:t>
      </w:r>
    </w:p>
    <w:p w:rsidR="00372362" w:rsidRPr="00372362" w:rsidRDefault="00372362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30"/>
      <w:r w:rsidRPr="00372362">
        <w:rPr>
          <w:rFonts w:ascii="PT Astra Serif" w:hAnsi="PT Astra Serif"/>
          <w:sz w:val="28"/>
          <w:szCs w:val="28"/>
        </w:rPr>
        <w:t xml:space="preserve">3.2. Утверждение устава казачьего общества осуществляется после его согласования должностным лицом, указанным в </w:t>
      </w:r>
      <w:hyperlink w:anchor="sub_1002" w:history="1">
        <w:r w:rsidRPr="00372362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 xml:space="preserve">пункте 2.1 </w:t>
        </w:r>
      </w:hyperlink>
      <w:r w:rsidRPr="00372362">
        <w:rPr>
          <w:rFonts w:ascii="PT Astra Serif" w:hAnsi="PT Astra Serif"/>
          <w:sz w:val="28"/>
          <w:szCs w:val="28"/>
        </w:rPr>
        <w:t>настоящего Положения.</w:t>
      </w:r>
    </w:p>
    <w:bookmarkEnd w:id="1"/>
    <w:p w:rsidR="00372362" w:rsidRPr="00372362" w:rsidRDefault="00372362" w:rsidP="00372362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lastRenderedPageBreak/>
        <w:t>3.3. Для утверждения устава действующего казачьего общества атаман данного казачьего общества в соответствии со сроками, установленными  Типовым положением, направляет главе города Югорска представление об утверждении устава казачьего общества.</w:t>
      </w:r>
    </w:p>
    <w:p w:rsidR="00372362" w:rsidRPr="00372362" w:rsidRDefault="00372362" w:rsidP="00372362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К представлению прилагаются документы, утвержденные пунктом 31 Типового положения.</w:t>
      </w:r>
    </w:p>
    <w:p w:rsidR="00372362" w:rsidRPr="00372362" w:rsidRDefault="00372362" w:rsidP="00372362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3.4. Для утверждения устава создаваемого казачьего общества уполномоченное лицо в соответствии со сроками, установленными Типовым положением, направляет главе города Югорска представление об утверждении устава казачьего общества.</w:t>
      </w:r>
    </w:p>
    <w:p w:rsidR="00372362" w:rsidRPr="00372362" w:rsidRDefault="00372362" w:rsidP="00372362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К представлению прилагаются документы, утвержденные пунктом 32 Типового положения.</w:t>
      </w:r>
    </w:p>
    <w:p w:rsidR="00372362" w:rsidRPr="00372362" w:rsidRDefault="00372362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 xml:space="preserve">3.5. Предоставляемые в соответствии с </w:t>
      </w:r>
      <w:hyperlink w:anchor="sub_1031" w:history="1">
        <w:r w:rsidRPr="00372362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 xml:space="preserve">пунктами 3.3, </w:t>
        </w:r>
      </w:hyperlink>
      <w:r w:rsidRPr="00372362">
        <w:rPr>
          <w:rFonts w:ascii="PT Astra Serif" w:hAnsi="PT Astra Serif"/>
          <w:sz w:val="28"/>
          <w:szCs w:val="28"/>
        </w:rPr>
        <w:t>3.4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372362" w:rsidRPr="00372362" w:rsidRDefault="00372362" w:rsidP="00372362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3.6. Порядок рассмотрения предоставленных документов и порядок принятия решения об утверждении устава казачьего общества осуществляется в соответствии с пунктами 34-36 Типового положения.</w:t>
      </w:r>
    </w:p>
    <w:p w:rsidR="00372362" w:rsidRPr="00372362" w:rsidRDefault="00372362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3.7. На титульном листе утверждаемого устава казачьего общества рекомендуется указывать (приложение):</w:t>
      </w:r>
    </w:p>
    <w:p w:rsidR="00372362" w:rsidRPr="00372362" w:rsidRDefault="00E75F91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w:anchor="sub_11" w:history="1">
        <w:r w:rsidR="00372362" w:rsidRPr="00372362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слово</w:t>
        </w:r>
      </w:hyperlink>
      <w:r w:rsidR="00372362" w:rsidRPr="00372362">
        <w:rPr>
          <w:rFonts w:ascii="PT Astra Serif" w:hAnsi="PT Astra Serif"/>
          <w:sz w:val="28"/>
          <w:szCs w:val="28"/>
        </w:rPr>
        <w:t xml:space="preserve"> УСТАВ (прописными буквами) и полное наименование казачьего общества;</w:t>
      </w:r>
    </w:p>
    <w:p w:rsidR="00372362" w:rsidRPr="00372362" w:rsidRDefault="00E75F91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w:anchor="sub_12" w:history="1">
        <w:r w:rsidR="00372362" w:rsidRPr="00372362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год</w:t>
        </w:r>
      </w:hyperlink>
      <w:r w:rsidR="00372362" w:rsidRPr="00372362">
        <w:rPr>
          <w:rFonts w:ascii="PT Astra Serif" w:hAnsi="PT Astra Serif"/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372362" w:rsidRPr="00372362" w:rsidRDefault="00E75F91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w:anchor="sub_13" w:history="1">
        <w:proofErr w:type="gramStart"/>
        <w:r w:rsidR="00372362" w:rsidRPr="00372362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гриф</w:t>
        </w:r>
      </w:hyperlink>
      <w:r w:rsidR="00372362" w:rsidRPr="00372362">
        <w:rPr>
          <w:rFonts w:ascii="PT Astra Serif" w:hAnsi="PT Astra Serif"/>
          <w:sz w:val="28"/>
          <w:szCs w:val="28"/>
        </w:rPr>
        <w:t xml:space="preserve"> утверждения, состоящий из слова УТВЕРЖДЕНО</w:t>
      </w:r>
      <w:proofErr w:type="gramEnd"/>
      <w:r w:rsidR="00372362" w:rsidRPr="00372362">
        <w:rPr>
          <w:rFonts w:ascii="PT Astra Serif" w:hAnsi="PT Astra Serif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372362" w:rsidRPr="00372362" w:rsidRDefault="00E75F91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hyperlink w:anchor="sub_14" w:history="1">
        <w:proofErr w:type="gramStart"/>
        <w:r w:rsidR="00372362" w:rsidRPr="00372362">
          <w:rPr>
            <w:rStyle w:val="ae"/>
            <w:rFonts w:ascii="PT Astra Serif" w:eastAsiaTheme="majorEastAsia" w:hAnsi="PT Astra Serif"/>
            <w:color w:val="auto"/>
            <w:sz w:val="28"/>
            <w:szCs w:val="28"/>
          </w:rPr>
          <w:t>гриф</w:t>
        </w:r>
      </w:hyperlink>
      <w:r w:rsidR="00372362" w:rsidRPr="00372362">
        <w:rPr>
          <w:rFonts w:ascii="PT Astra Serif" w:hAnsi="PT Astra Serif"/>
          <w:sz w:val="28"/>
          <w:szCs w:val="28"/>
        </w:rPr>
        <w:t xml:space="preserve">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</w:t>
      </w:r>
      <w:r w:rsidR="00372362" w:rsidRPr="00372362">
        <w:rPr>
          <w:rFonts w:ascii="PT Astra Serif" w:hAnsi="PT Astra Serif"/>
          <w:sz w:val="28"/>
          <w:szCs w:val="28"/>
        </w:rPr>
        <w:lastRenderedPageBreak/>
        <w:t>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  <w:proofErr w:type="gramEnd"/>
    </w:p>
    <w:p w:rsidR="00372362" w:rsidRPr="00372362" w:rsidRDefault="00372362" w:rsidP="00372362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3.8. Основания для отказа в утверждении устава действующего/создаваемого казачьего общества установлены пунктами 39, 40 Типового положения.</w:t>
      </w:r>
    </w:p>
    <w:p w:rsidR="00372362" w:rsidRPr="00372362" w:rsidRDefault="00372362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3.9. Отказ в утверждении устава казачьего общества не является препятствием для повторного направления главе города Югорска представления об утверждении устава казачьего общества при условии устранения оснований, послуживших причиной для принятия указанного решения.</w:t>
      </w:r>
    </w:p>
    <w:p w:rsidR="00372362" w:rsidRPr="00372362" w:rsidRDefault="00372362" w:rsidP="0037236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не ограничено</w:t>
      </w:r>
      <w:proofErr w:type="gramStart"/>
      <w:r w:rsidRPr="00372362">
        <w:rPr>
          <w:rFonts w:ascii="PT Astra Serif" w:hAnsi="PT Astra Serif"/>
          <w:sz w:val="28"/>
          <w:szCs w:val="28"/>
        </w:rPr>
        <w:t>.».</w:t>
      </w:r>
      <w:proofErr w:type="gramEnd"/>
    </w:p>
    <w:p w:rsidR="00372362" w:rsidRPr="00372362" w:rsidRDefault="00372362" w:rsidP="00372362">
      <w:pPr>
        <w:pStyle w:val="3"/>
        <w:suppressAutoHyphens w:val="0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2362">
        <w:rPr>
          <w:rFonts w:ascii="PT Astra Serif" w:hAnsi="PT Astra Serif"/>
          <w:sz w:val="28"/>
          <w:szCs w:val="28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72362" w:rsidRPr="00372362" w:rsidRDefault="00372362" w:rsidP="00372362">
      <w:pPr>
        <w:pStyle w:val="Standard"/>
        <w:tabs>
          <w:tab w:val="left" w:pos="0"/>
        </w:tabs>
        <w:autoSpaceDE w:val="0"/>
        <w:snapToGri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72362">
        <w:rPr>
          <w:rFonts w:ascii="PT Astra Serif" w:hAnsi="PT Astra Serif"/>
          <w:sz w:val="28"/>
          <w:szCs w:val="28"/>
          <w:lang w:val="ru-RU"/>
        </w:rPr>
        <w:t>3.</w:t>
      </w:r>
      <w:r w:rsidRPr="00372362">
        <w:rPr>
          <w:rFonts w:ascii="PT Astra Serif" w:hAnsi="PT Astra Serif"/>
          <w:sz w:val="28"/>
          <w:szCs w:val="28"/>
        </w:rPr>
        <w:t> </w:t>
      </w:r>
      <w:r w:rsidRPr="00372362">
        <w:rPr>
          <w:rFonts w:ascii="PT Astra Serif" w:hAnsi="PT Astra Serif"/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372362" w:rsidRDefault="00372362" w:rsidP="00372362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372362" w:rsidRDefault="00372362" w:rsidP="00372362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372362" w:rsidRDefault="00372362" w:rsidP="00372362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372362" w:rsidRPr="00372362" w:rsidRDefault="00372362" w:rsidP="00372362">
      <w:pPr>
        <w:pStyle w:val="3"/>
        <w:spacing w:after="0" w:line="276" w:lineRule="auto"/>
        <w:rPr>
          <w:rFonts w:ascii="PT Astra Serif" w:hAnsi="PT Astra Serif"/>
          <w:b/>
          <w:sz w:val="28"/>
          <w:szCs w:val="28"/>
        </w:rPr>
      </w:pPr>
      <w:r w:rsidRPr="00372362">
        <w:rPr>
          <w:rFonts w:ascii="PT Astra Serif" w:hAnsi="PT Astra Serif"/>
          <w:b/>
          <w:sz w:val="28"/>
          <w:szCs w:val="28"/>
        </w:rPr>
        <w:t>Глава города Югорска                                                                    А.Ю. Харлов</w:t>
      </w:r>
    </w:p>
    <w:sectPr w:rsidR="00372362" w:rsidRPr="00372362" w:rsidSect="00E75F9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E9" w:rsidRDefault="00EB1EE9" w:rsidP="003C5141">
      <w:r>
        <w:separator/>
      </w:r>
    </w:p>
  </w:endnote>
  <w:endnote w:type="continuationSeparator" w:id="0">
    <w:p w:rsidR="00EB1EE9" w:rsidRDefault="00EB1EE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E9" w:rsidRDefault="00EB1EE9" w:rsidP="003C5141">
      <w:r>
        <w:separator/>
      </w:r>
    </w:p>
  </w:footnote>
  <w:footnote w:type="continuationSeparator" w:id="0">
    <w:p w:rsidR="00EB1EE9" w:rsidRDefault="00EB1EE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654177"/>
      <w:docPartObj>
        <w:docPartGallery w:val="Page Numbers (Top of Page)"/>
        <w:docPartUnique/>
      </w:docPartObj>
    </w:sdtPr>
    <w:sdtEndPr/>
    <w:sdtContent>
      <w:p w:rsidR="00372362" w:rsidRDefault="003723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F91">
          <w:rPr>
            <w:noProof/>
          </w:rPr>
          <w:t>2</w:t>
        </w:r>
        <w:r>
          <w:fldChar w:fldCharType="end"/>
        </w:r>
      </w:p>
    </w:sdtContent>
  </w:sdt>
  <w:p w:rsidR="00372362" w:rsidRDefault="003723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85CB7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71E84"/>
    <w:rsid w:val="00372362"/>
    <w:rsid w:val="003C5141"/>
    <w:rsid w:val="003D688F"/>
    <w:rsid w:val="00423003"/>
    <w:rsid w:val="004B0DBB"/>
    <w:rsid w:val="004B28A6"/>
    <w:rsid w:val="004C6A75"/>
    <w:rsid w:val="00510950"/>
    <w:rsid w:val="0053339B"/>
    <w:rsid w:val="005371D9"/>
    <w:rsid w:val="00624190"/>
    <w:rsid w:val="0065328E"/>
    <w:rsid w:val="006B1A30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833CE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D3187"/>
    <w:rsid w:val="00E75F91"/>
    <w:rsid w:val="00E864FB"/>
    <w:rsid w:val="00E91200"/>
    <w:rsid w:val="00EB1EE9"/>
    <w:rsid w:val="00EC794D"/>
    <w:rsid w:val="00ED117A"/>
    <w:rsid w:val="00EF19B1"/>
    <w:rsid w:val="00F33869"/>
    <w:rsid w:val="00F46D4B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723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7236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236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72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unhideWhenUsed/>
    <w:rsid w:val="003723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7236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e">
    <w:name w:val="Гипертекстовая ссылка"/>
    <w:uiPriority w:val="99"/>
    <w:rsid w:val="00372362"/>
    <w:rPr>
      <w:color w:val="106BBE"/>
    </w:rPr>
  </w:style>
  <w:style w:type="paragraph" w:styleId="af">
    <w:name w:val="No Spacing"/>
    <w:uiPriority w:val="1"/>
    <w:qFormat/>
    <w:rsid w:val="0037236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723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37236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2362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72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unhideWhenUsed/>
    <w:rsid w:val="003723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72362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e">
    <w:name w:val="Гипертекстовая ссылка"/>
    <w:uiPriority w:val="99"/>
    <w:rsid w:val="00372362"/>
    <w:rPr>
      <w:color w:val="106BBE"/>
    </w:rPr>
  </w:style>
  <w:style w:type="paragraph" w:styleId="af">
    <w:name w:val="No Spacing"/>
    <w:uiPriority w:val="1"/>
    <w:qFormat/>
    <w:rsid w:val="0037236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546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Ососова Ольга Тихоновна</cp:lastModifiedBy>
  <cp:revision>18</cp:revision>
  <cp:lastPrinted>2022-05-27T06:03:00Z</cp:lastPrinted>
  <dcterms:created xsi:type="dcterms:W3CDTF">2019-08-02T09:29:00Z</dcterms:created>
  <dcterms:modified xsi:type="dcterms:W3CDTF">2022-05-27T06:46:00Z</dcterms:modified>
</cp:coreProperties>
</file>