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7751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7751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B7751D">
        <w:rPr>
          <w:sz w:val="24"/>
          <w:szCs w:val="24"/>
          <w:u w:val="single"/>
        </w:rPr>
        <w:t xml:space="preserve">  10 октября 2019 года </w:t>
      </w:r>
      <w:r w:rsidR="00B7751D">
        <w:rPr>
          <w:sz w:val="24"/>
          <w:szCs w:val="24"/>
        </w:rPr>
        <w:tab/>
      </w:r>
      <w:r w:rsidR="00B7751D">
        <w:rPr>
          <w:sz w:val="24"/>
          <w:szCs w:val="24"/>
        </w:rPr>
        <w:tab/>
      </w:r>
      <w:r w:rsidR="00B7751D">
        <w:rPr>
          <w:sz w:val="24"/>
          <w:szCs w:val="24"/>
        </w:rPr>
        <w:tab/>
      </w:r>
      <w:r w:rsidR="00B7751D">
        <w:rPr>
          <w:sz w:val="24"/>
          <w:szCs w:val="24"/>
        </w:rPr>
        <w:tab/>
      </w:r>
      <w:r w:rsidR="00B7751D">
        <w:rPr>
          <w:sz w:val="24"/>
          <w:szCs w:val="24"/>
        </w:rPr>
        <w:tab/>
      </w:r>
      <w:r w:rsidR="00B7751D">
        <w:rPr>
          <w:sz w:val="24"/>
          <w:szCs w:val="24"/>
        </w:rPr>
        <w:tab/>
      </w:r>
      <w:r w:rsidR="00B7751D">
        <w:rPr>
          <w:sz w:val="24"/>
          <w:szCs w:val="24"/>
        </w:rPr>
        <w:tab/>
      </w:r>
      <w:r w:rsidR="00B7751D">
        <w:rPr>
          <w:sz w:val="24"/>
          <w:szCs w:val="24"/>
        </w:rPr>
        <w:tab/>
      </w:r>
      <w:r w:rsidR="00B7751D">
        <w:rPr>
          <w:sz w:val="24"/>
          <w:szCs w:val="24"/>
        </w:rPr>
        <w:tab/>
        <w:t xml:space="preserve">          №</w:t>
      </w:r>
      <w:r w:rsidR="00B7751D">
        <w:rPr>
          <w:sz w:val="24"/>
          <w:szCs w:val="24"/>
          <w:u w:val="single"/>
        </w:rPr>
        <w:t xml:space="preserve"> 2183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B7751D" w:rsidRDefault="00B7751D" w:rsidP="00B7751D">
      <w:pPr>
        <w:shd w:val="clear" w:color="auto" w:fill="FFFFFF"/>
        <w:tabs>
          <w:tab w:val="left" w:pos="4111"/>
        </w:tabs>
        <w:ind w:right="566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изменений </w:t>
      </w:r>
    </w:p>
    <w:p w:rsidR="00B7751D" w:rsidRDefault="00B7751D" w:rsidP="00B7751D">
      <w:pPr>
        <w:shd w:val="clear" w:color="auto" w:fill="FFFFFF"/>
        <w:tabs>
          <w:tab w:val="left" w:pos="4111"/>
        </w:tabs>
        <w:ind w:right="566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постановление администрации </w:t>
      </w:r>
    </w:p>
    <w:p w:rsidR="00B7751D" w:rsidRDefault="00B7751D" w:rsidP="00B7751D">
      <w:pPr>
        <w:shd w:val="clear" w:color="auto" w:fill="FFFFFF"/>
        <w:tabs>
          <w:tab w:val="left" w:pos="4111"/>
        </w:tabs>
        <w:ind w:right="566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города Югорска от 30.10.2018 № 2996 «О муниципальной программе города Югорска «Управление муниципальными финансами»</w:t>
      </w:r>
    </w:p>
    <w:p w:rsidR="00B7751D" w:rsidRDefault="00B7751D" w:rsidP="00B7751D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B7751D" w:rsidRDefault="00B7751D" w:rsidP="00B7751D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B7751D" w:rsidRDefault="00B7751D" w:rsidP="00B7751D">
      <w:pPr>
        <w:shd w:val="clear" w:color="auto" w:fill="FFFFFF"/>
        <w:ind w:right="-2"/>
        <w:jc w:val="both"/>
        <w:rPr>
          <w:sz w:val="24"/>
          <w:szCs w:val="24"/>
          <w:lang w:eastAsia="ru-RU"/>
        </w:rPr>
      </w:pPr>
    </w:p>
    <w:p w:rsidR="00B7751D" w:rsidRDefault="00B7751D" w:rsidP="00B775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  <w:lang w:eastAsia="ru-RU"/>
        </w:rPr>
        <w:t xml:space="preserve">постановлением администрации города Югорска от 18.10.2018 № 2876 «О модельной муниципальной программе города Югорска, порядке принятия решения </w:t>
      </w:r>
      <w:r>
        <w:rPr>
          <w:sz w:val="24"/>
          <w:szCs w:val="24"/>
          <w:lang w:eastAsia="ru-RU"/>
        </w:rPr>
        <w:t xml:space="preserve">                    </w:t>
      </w:r>
      <w:r>
        <w:rPr>
          <w:sz w:val="24"/>
          <w:szCs w:val="24"/>
          <w:lang w:eastAsia="ru-RU"/>
        </w:rPr>
        <w:t xml:space="preserve">о разработке муниципальных программ города Югорска, их формирования, утверждения </w:t>
      </w:r>
      <w:r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 xml:space="preserve">и реализации в соответствии с национальными целями развития», в целях уточнения объемов финансирования программных мероприятий: </w:t>
      </w:r>
    </w:p>
    <w:p w:rsidR="00B7751D" w:rsidRDefault="00B7751D" w:rsidP="00B775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Внести в приложение к постановлению администрации города Югорска от 30.10.2018 № 2996 «О муниципальной программе города Югорска «Управление муниципальными финансами» следующие изменения:</w:t>
      </w:r>
    </w:p>
    <w:p w:rsidR="00B7751D" w:rsidRDefault="00B7751D" w:rsidP="00B775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p w:rsidR="00B7751D" w:rsidRDefault="00B7751D" w:rsidP="00B775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</w:p>
    <w:p w:rsidR="00B7751D" w:rsidRDefault="00B7751D" w:rsidP="00B7751D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8"/>
        <w:gridCol w:w="6382"/>
      </w:tblGrid>
      <w:tr w:rsidR="00B7751D" w:rsidTr="00B7751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Default="00B7751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1D" w:rsidRDefault="00B7751D">
            <w:pPr>
              <w:ind w:left="88" w:hanging="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составляет 736 745,3 тыс. рублей, в том числе:</w:t>
            </w:r>
          </w:p>
          <w:p w:rsidR="00B7751D" w:rsidRDefault="00B7751D">
            <w:pPr>
              <w:ind w:left="88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57 379,0 тыс. рублей;</w:t>
            </w:r>
          </w:p>
          <w:p w:rsidR="00B7751D" w:rsidRDefault="00B7751D">
            <w:pPr>
              <w:ind w:left="88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67 366,3 тыс. рублей;</w:t>
            </w:r>
          </w:p>
          <w:p w:rsidR="00B7751D" w:rsidRDefault="00B7751D">
            <w:pPr>
              <w:ind w:left="88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63 000,0 тыс. рублей; </w:t>
            </w:r>
          </w:p>
          <w:p w:rsidR="00B7751D" w:rsidRDefault="00B7751D">
            <w:pPr>
              <w:ind w:left="88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63 000,0 тыс. рублей; </w:t>
            </w:r>
          </w:p>
          <w:p w:rsidR="00B7751D" w:rsidRDefault="00B7751D">
            <w:pPr>
              <w:ind w:left="88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63 000,0 тыс. рублей; </w:t>
            </w:r>
          </w:p>
          <w:p w:rsidR="00B7751D" w:rsidRDefault="00B7751D">
            <w:pPr>
              <w:ind w:left="88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62 000,0 тыс. рублей;</w:t>
            </w:r>
          </w:p>
          <w:p w:rsidR="00B7751D" w:rsidRDefault="00B7751D">
            <w:pPr>
              <w:ind w:left="88" w:hanging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61 000,0 тыс. рублей; </w:t>
            </w:r>
          </w:p>
          <w:p w:rsidR="00B7751D" w:rsidRDefault="00B7751D">
            <w:pPr>
              <w:spacing w:line="276" w:lineRule="auto"/>
              <w:ind w:left="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2026 - 2030 годы – 300 000,0 тыс. рублей</w:t>
            </w:r>
          </w:p>
        </w:tc>
      </w:tr>
    </w:tbl>
    <w:p w:rsidR="00B7751D" w:rsidRDefault="00B7751D" w:rsidP="00B7751D">
      <w:pPr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».</w:t>
      </w:r>
    </w:p>
    <w:p w:rsidR="00B7751D" w:rsidRDefault="00B7751D" w:rsidP="00B7751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1.2. Таблицу 2 изложить в новой редакции (приложение).</w:t>
      </w:r>
    </w:p>
    <w:p w:rsidR="00B7751D" w:rsidRDefault="00B7751D" w:rsidP="00B775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eastAsia="ru-RU"/>
        </w:rPr>
        <w:t xml:space="preserve"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</w:t>
      </w:r>
      <w:r>
        <w:rPr>
          <w:sz w:val="24"/>
          <w:szCs w:val="24"/>
          <w:lang w:eastAsia="ru-RU"/>
        </w:rPr>
        <w:t xml:space="preserve">                           </w:t>
      </w:r>
      <w:r>
        <w:rPr>
          <w:sz w:val="24"/>
          <w:szCs w:val="24"/>
          <w:lang w:eastAsia="ru-RU"/>
        </w:rPr>
        <w:t>и в государственной автоматизированной системе «Управление».</w:t>
      </w:r>
    </w:p>
    <w:p w:rsidR="00B7751D" w:rsidRDefault="00B7751D" w:rsidP="00B7751D">
      <w:pPr>
        <w:tabs>
          <w:tab w:val="num" w:pos="709"/>
          <w:tab w:val="num" w:pos="851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B7751D" w:rsidRDefault="00B7751D" w:rsidP="00B7751D">
      <w:pPr>
        <w:tabs>
          <w:tab w:val="num" w:pos="709"/>
          <w:tab w:val="num" w:pos="851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4.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B7751D" w:rsidRDefault="00B7751D" w:rsidP="00B7751D">
      <w:pPr>
        <w:jc w:val="both"/>
        <w:rPr>
          <w:rFonts w:eastAsia="Calibri"/>
          <w:sz w:val="24"/>
          <w:szCs w:val="24"/>
          <w:lang w:eastAsia="en-US"/>
        </w:rPr>
      </w:pPr>
    </w:p>
    <w:p w:rsidR="00B7751D" w:rsidRDefault="00B7751D" w:rsidP="00B7751D">
      <w:pPr>
        <w:jc w:val="both"/>
        <w:rPr>
          <w:sz w:val="24"/>
          <w:szCs w:val="24"/>
        </w:rPr>
      </w:pPr>
    </w:p>
    <w:p w:rsidR="00B7751D" w:rsidRDefault="00B7751D" w:rsidP="00B7751D">
      <w:pPr>
        <w:jc w:val="both"/>
        <w:rPr>
          <w:sz w:val="24"/>
          <w:szCs w:val="24"/>
        </w:rPr>
      </w:pPr>
    </w:p>
    <w:p w:rsidR="00B7751D" w:rsidRDefault="00B7751D" w:rsidP="00B7751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Югорска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</w:pPr>
    </w:p>
    <w:p w:rsidR="00B7751D" w:rsidRDefault="00B7751D" w:rsidP="007F4A15">
      <w:pPr>
        <w:jc w:val="both"/>
        <w:rPr>
          <w:sz w:val="24"/>
          <w:szCs w:val="24"/>
        </w:rPr>
        <w:sectPr w:rsidR="00B7751D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B7751D" w:rsidRDefault="00B7751D" w:rsidP="00B775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B7751D" w:rsidRDefault="00B7751D" w:rsidP="00B775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B7751D" w:rsidRDefault="00B7751D" w:rsidP="00B775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7751D" w:rsidRPr="00B7751D" w:rsidRDefault="00B7751D" w:rsidP="00B7751D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10 октября 2019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2183</w:t>
      </w:r>
    </w:p>
    <w:p w:rsidR="00B7751D" w:rsidRDefault="00B7751D" w:rsidP="00B7751D">
      <w:pPr>
        <w:jc w:val="both"/>
        <w:rPr>
          <w:sz w:val="24"/>
          <w:szCs w:val="24"/>
        </w:rPr>
      </w:pPr>
    </w:p>
    <w:p w:rsidR="00B7751D" w:rsidRDefault="00B7751D" w:rsidP="00B7751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B7751D" w:rsidRDefault="00B7751D" w:rsidP="00B7751D">
      <w:pPr>
        <w:ind w:firstLine="709"/>
        <w:jc w:val="right"/>
        <w:rPr>
          <w:b/>
          <w:sz w:val="24"/>
          <w:szCs w:val="24"/>
        </w:rPr>
      </w:pPr>
    </w:p>
    <w:p w:rsidR="00B7751D" w:rsidRDefault="00B7751D" w:rsidP="00B775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основных мероприятий муниципальной программы </w:t>
      </w:r>
    </w:p>
    <w:p w:rsidR="00B7751D" w:rsidRDefault="00B7751D" w:rsidP="00B7751D">
      <w:pPr>
        <w:rPr>
          <w:rFonts w:eastAsia="Calibri"/>
          <w:b/>
          <w:sz w:val="24"/>
          <w:szCs w:val="24"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1"/>
        <w:gridCol w:w="709"/>
        <w:gridCol w:w="1985"/>
        <w:gridCol w:w="1701"/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7751D" w:rsidRPr="00B7751D" w:rsidTr="00B7751D">
        <w:trPr>
          <w:trHeight w:val="288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Номер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B7751D" w:rsidRPr="00B7751D" w:rsidTr="00B7751D">
        <w:trPr>
          <w:trHeight w:val="288"/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B7751D" w:rsidRPr="00B7751D" w:rsidTr="00B7751D">
        <w:trPr>
          <w:trHeight w:val="1381"/>
          <w:tblHeader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B7751D" w:rsidRPr="00B7751D" w:rsidTr="00B7751D">
        <w:trPr>
          <w:trHeight w:val="204"/>
          <w:tblHeader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 xml:space="preserve">Организационно-техническое </w:t>
            </w:r>
          </w:p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 финансовое обеспечение деятельности Департамента финансов (1, 2, 3)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402 320,5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33 820,5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167 500,0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402 320,5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33 820,5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167 500,0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41 679,5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17 500,0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41 679,5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17 500,0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 xml:space="preserve">Мониторинг состояния </w:t>
            </w:r>
          </w:p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 обслуживание муниципального долга города Югорска (5)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292 745,3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115 000,0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292 745,3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115 000,0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736 745,3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57 379,0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67 366,3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300 000,0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736 745,3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57 379,0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67 366,3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300 000,0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51D">
              <w:rPr>
                <w:color w:val="000000"/>
                <w:sz w:val="18"/>
                <w:szCs w:val="18"/>
                <w:lang w:eastAsia="ru-RU"/>
              </w:rPr>
              <w:t xml:space="preserve">Проекты, портфели проектов  (в том числе направленные </w:t>
            </w:r>
            <w:proofErr w:type="gramEnd"/>
          </w:p>
          <w:p w:rsid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 xml:space="preserve">на реализацию </w:t>
            </w:r>
            <w:proofErr w:type="gramStart"/>
            <w:r w:rsidRPr="00B7751D">
              <w:rPr>
                <w:color w:val="000000"/>
                <w:sz w:val="18"/>
                <w:szCs w:val="18"/>
                <w:lang w:eastAsia="ru-RU"/>
              </w:rPr>
              <w:t>национальных</w:t>
            </w:r>
            <w:proofErr w:type="gramEnd"/>
            <w:r w:rsidRPr="00B7751D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 xml:space="preserve">и федеральных проектов Российской Федерации </w:t>
            </w:r>
          </w:p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 ХМАО-Югры, муниципальных проектов  реализуемых в составе муниципальной программы):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62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 xml:space="preserve">в том числе инвестиции </w:t>
            </w:r>
          </w:p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 объекты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751D">
              <w:rPr>
                <w:color w:val="000000"/>
                <w:sz w:val="18"/>
                <w:szCs w:val="18"/>
                <w:lang w:eastAsia="ru-RU"/>
              </w:rPr>
              <w:t xml:space="preserve">Инвестиции в объекты муниципальной собственности (за исключением инвестиций </w:t>
            </w:r>
            <w:proofErr w:type="gramEnd"/>
          </w:p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7751D">
              <w:rPr>
                <w:color w:val="000000"/>
                <w:sz w:val="18"/>
                <w:szCs w:val="18"/>
                <w:lang w:eastAsia="ru-RU"/>
              </w:rPr>
              <w:t>в объекты муниципальной собственности по проектам, портфелям проектов)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736 745,3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57 379,0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67 366,3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300 000,0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736 745,3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57 379,0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67 366,3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300 000,0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Департамент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736 745,3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57 379,0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67 366,3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300 000,0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7751D" w:rsidRPr="00B7751D" w:rsidTr="00B7751D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736 745,3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57 379,0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67 366,3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61 000,0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300 000,0</w:t>
            </w:r>
          </w:p>
        </w:tc>
      </w:tr>
      <w:tr w:rsidR="00B7751D" w:rsidRPr="00B7751D" w:rsidTr="00B7751D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1D" w:rsidRPr="00B7751D" w:rsidRDefault="00B7751D" w:rsidP="00B7751D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75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B7751D" w:rsidRDefault="00B7751D" w:rsidP="00B7751D">
      <w:pPr>
        <w:jc w:val="both"/>
        <w:rPr>
          <w:sz w:val="24"/>
          <w:szCs w:val="24"/>
        </w:rPr>
      </w:pPr>
    </w:p>
    <w:sectPr w:rsidR="00B7751D" w:rsidSect="00B7751D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7751D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ConsPlusNormal">
    <w:name w:val="ConsPlusNormal Знак"/>
    <w:link w:val="ConsPlusNormal0"/>
    <w:locked/>
    <w:rsid w:val="00B7751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775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1102</Words>
  <Characters>6282</Characters>
  <Application>Microsoft Office Word</Application>
  <DocSecurity>0</DocSecurity>
  <Lines>52</Lines>
  <Paragraphs>14</Paragraphs>
  <ScaleCrop>false</ScaleCrop>
  <Company>AU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11</cp:revision>
  <cp:lastPrinted>2011-11-22T08:34:00Z</cp:lastPrinted>
  <dcterms:created xsi:type="dcterms:W3CDTF">2011-11-15T08:57:00Z</dcterms:created>
  <dcterms:modified xsi:type="dcterms:W3CDTF">2019-10-10T11:21:00Z</dcterms:modified>
</cp:coreProperties>
</file>