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27" w:rsidRDefault="003B3527" w:rsidP="00024B21">
      <w:pPr>
        <w:jc w:val="right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УТВЕРЖДАЮ</w:t>
      </w:r>
    </w:p>
    <w:p w:rsidR="003B3527" w:rsidRDefault="003B3527" w:rsidP="00024B21">
      <w:pPr>
        <w:jc w:val="right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з</w:t>
      </w:r>
      <w:r w:rsidR="00024B21" w:rsidRPr="004116AB">
        <w:rPr>
          <w:rFonts w:eastAsia="Times New Roman"/>
          <w:b/>
          <w:bCs/>
          <w:lang w:val="ru-RU"/>
        </w:rPr>
        <w:t>аместител</w:t>
      </w:r>
      <w:r>
        <w:rPr>
          <w:rFonts w:eastAsia="Times New Roman"/>
          <w:b/>
          <w:bCs/>
          <w:lang w:val="ru-RU"/>
        </w:rPr>
        <w:t>ь</w:t>
      </w:r>
      <w:r w:rsidR="00024B21" w:rsidRPr="004116AB">
        <w:rPr>
          <w:rFonts w:eastAsia="Times New Roman"/>
          <w:b/>
          <w:bCs/>
          <w:lang w:val="ru-RU"/>
        </w:rPr>
        <w:t xml:space="preserve"> главы</w:t>
      </w:r>
    </w:p>
    <w:p w:rsidR="00024B21" w:rsidRPr="004116AB" w:rsidRDefault="00024B21" w:rsidP="00024B21">
      <w:pPr>
        <w:jc w:val="right"/>
        <w:rPr>
          <w:rFonts w:eastAsia="Times New Roman"/>
          <w:b/>
          <w:bCs/>
          <w:lang w:val="ru-RU"/>
        </w:rPr>
      </w:pPr>
      <w:r w:rsidRPr="004116AB">
        <w:rPr>
          <w:rFonts w:eastAsia="Times New Roman"/>
          <w:b/>
          <w:bCs/>
          <w:lang w:val="ru-RU"/>
        </w:rPr>
        <w:t xml:space="preserve">  города Югорска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____________</w:t>
      </w:r>
      <w:r w:rsidR="00EC511B">
        <w:rPr>
          <w:rFonts w:eastAsia="Times New Roman"/>
          <w:b/>
          <w:lang w:val="ru-RU"/>
        </w:rPr>
        <w:t xml:space="preserve"> </w:t>
      </w:r>
      <w:r w:rsidR="003B3527">
        <w:rPr>
          <w:rFonts w:eastAsia="Times New Roman"/>
          <w:b/>
          <w:lang w:val="ru-RU"/>
        </w:rPr>
        <w:t>Т.И. Долгодворова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 xml:space="preserve">«_____» __________ </w:t>
      </w:r>
      <w:r w:rsidR="003B3527">
        <w:rPr>
          <w:rFonts w:eastAsia="Times New Roman"/>
          <w:b/>
          <w:lang w:val="ru-RU"/>
        </w:rPr>
        <w:t>2019</w:t>
      </w:r>
      <w:r w:rsidRPr="004116AB">
        <w:rPr>
          <w:rFonts w:eastAsia="Times New Roman"/>
          <w:b/>
          <w:lang w:val="ru-RU"/>
        </w:rPr>
        <w:t xml:space="preserve"> год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jc w:val="right"/>
        <w:rPr>
          <w:lang w:val="ru-RU"/>
        </w:rPr>
      </w:pPr>
    </w:p>
    <w:p w:rsidR="00024B21" w:rsidRPr="004116AB" w:rsidRDefault="00024B21" w:rsidP="00024B21">
      <w:pPr>
        <w:jc w:val="right"/>
        <w:rPr>
          <w:lang w:val="ru-RU"/>
        </w:rPr>
      </w:pPr>
      <w:r w:rsidRPr="004116AB">
        <w:rPr>
          <w:lang w:val="ru-RU"/>
        </w:rPr>
        <w:t xml:space="preserve"> </w:t>
      </w:r>
    </w:p>
    <w:p w:rsidR="00024B21" w:rsidRPr="004116AB" w:rsidRDefault="00024B21" w:rsidP="00024B21">
      <w:pPr>
        <w:jc w:val="center"/>
        <w:rPr>
          <w:b/>
          <w:bCs/>
          <w:lang w:val="ru-RU"/>
        </w:rPr>
      </w:pPr>
      <w:r w:rsidRPr="004116AB">
        <w:rPr>
          <w:b/>
          <w:bCs/>
          <w:lang w:val="ru-RU"/>
        </w:rPr>
        <w:t xml:space="preserve">Отчет о результатах и основных направлениях деятельности </w:t>
      </w: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  <w:r w:rsidRPr="004116AB">
        <w:rPr>
          <w:rFonts w:eastAsia="Times New Roman"/>
          <w:b/>
          <w:bCs/>
          <w:lang w:val="ru-RU"/>
        </w:rPr>
        <w:t xml:space="preserve">управления культуры администрации города Югорска </w:t>
      </w:r>
    </w:p>
    <w:p w:rsidR="00024B21" w:rsidRPr="004116AB" w:rsidRDefault="00024B21" w:rsidP="00024B21">
      <w:pPr>
        <w:tabs>
          <w:tab w:val="left" w:pos="-60"/>
        </w:tabs>
        <w:ind w:left="-13"/>
        <w:jc w:val="center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 xml:space="preserve">  за </w:t>
      </w:r>
      <w:r w:rsidR="003B3527">
        <w:rPr>
          <w:rFonts w:eastAsia="Times New Roman"/>
          <w:b/>
          <w:lang w:val="ru-RU"/>
        </w:rPr>
        <w:t>4</w:t>
      </w:r>
      <w:r w:rsidRPr="004116AB">
        <w:rPr>
          <w:rFonts w:eastAsia="Times New Roman"/>
          <w:b/>
          <w:lang w:val="ru-RU"/>
        </w:rPr>
        <w:t xml:space="preserve"> квартал  201</w:t>
      </w:r>
      <w:r w:rsidR="00D137B9">
        <w:rPr>
          <w:rFonts w:eastAsia="Times New Roman"/>
          <w:b/>
          <w:lang w:val="ru-RU"/>
        </w:rPr>
        <w:t>8</w:t>
      </w:r>
      <w:r w:rsidRPr="004116AB">
        <w:rPr>
          <w:rFonts w:eastAsia="Times New Roman"/>
          <w:b/>
          <w:lang w:val="ru-RU"/>
        </w:rPr>
        <w:t xml:space="preserve"> года</w:t>
      </w: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Default="00024B21" w:rsidP="00024B21">
      <w:pPr>
        <w:jc w:val="center"/>
        <w:rPr>
          <w:rFonts w:eastAsia="Times New Roman"/>
          <w:bCs/>
          <w:lang w:val="ru-RU"/>
        </w:rPr>
      </w:pPr>
    </w:p>
    <w:p w:rsidR="00A32D47" w:rsidRDefault="00A32D47" w:rsidP="00024B21">
      <w:pPr>
        <w:jc w:val="center"/>
        <w:rPr>
          <w:rFonts w:eastAsia="Times New Roman"/>
          <w:bCs/>
          <w:lang w:val="ru-RU"/>
        </w:rPr>
      </w:pPr>
    </w:p>
    <w:p w:rsidR="007B62B4" w:rsidRPr="00B01295" w:rsidRDefault="007B62B4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numPr>
          <w:ilvl w:val="0"/>
          <w:numId w:val="1"/>
        </w:numPr>
        <w:jc w:val="center"/>
        <w:rPr>
          <w:rFonts w:eastAsia="Times New Roman"/>
          <w:lang w:val="ru-RU"/>
        </w:rPr>
      </w:pPr>
      <w:r w:rsidRPr="00B01295">
        <w:rPr>
          <w:rFonts w:eastAsia="Times New Roman"/>
          <w:lang w:val="ru-RU"/>
        </w:rPr>
        <w:lastRenderedPageBreak/>
        <w:t>Деятельность управления культуры администрации города по решению вопросов местного значения и выполнению государственных полномочий, переданных органам местного самоуправления</w:t>
      </w:r>
    </w:p>
    <w:p w:rsidR="00024B21" w:rsidRPr="00B01295" w:rsidRDefault="00024B21" w:rsidP="00024B21">
      <w:pPr>
        <w:ind w:firstLine="426"/>
        <w:jc w:val="both"/>
        <w:rPr>
          <w:lang w:val="ru-RU"/>
        </w:rPr>
      </w:pPr>
      <w:r w:rsidRPr="00B01295">
        <w:rPr>
          <w:lang w:val="ru-RU"/>
        </w:rPr>
        <w:t>Для реализации культурной политики в ведомстве управления культуры администрации г. Югорска находятся 2 муниципальных бюджетных учреждения культуры</w:t>
      </w:r>
      <w:r w:rsidR="008856B1">
        <w:rPr>
          <w:lang w:val="ru-RU"/>
        </w:rPr>
        <w:t>, 1 муниципальное бюджетное учреждение дополнительного образования</w:t>
      </w:r>
      <w:r w:rsidRPr="00B01295">
        <w:rPr>
          <w:lang w:val="ru-RU"/>
        </w:rPr>
        <w:t xml:space="preserve"> и 1 муниципальное автономное учреждени</w:t>
      </w:r>
      <w:r w:rsidR="008856B1">
        <w:rPr>
          <w:lang w:val="ru-RU"/>
        </w:rPr>
        <w:t>е</w:t>
      </w:r>
      <w:r w:rsidRPr="00B01295">
        <w:rPr>
          <w:lang w:val="ru-RU"/>
        </w:rPr>
        <w:t xml:space="preserve"> культуры:</w:t>
      </w:r>
    </w:p>
    <w:p w:rsidR="00024B21" w:rsidRPr="00B01295" w:rsidRDefault="00024B21" w:rsidP="00024B21">
      <w:pPr>
        <w:ind w:firstLine="426"/>
        <w:jc w:val="both"/>
        <w:rPr>
          <w:lang w:val="ru-RU"/>
        </w:rPr>
      </w:pPr>
      <w:r w:rsidRPr="00B01295">
        <w:rPr>
          <w:lang w:val="ru-RU"/>
        </w:rPr>
        <w:t>- муниципальное бюджетное учреждение  «Музей истории и этнографии»;</w:t>
      </w:r>
    </w:p>
    <w:p w:rsidR="00024B21" w:rsidRDefault="007A4989" w:rsidP="00024B21">
      <w:pPr>
        <w:ind w:firstLine="426"/>
        <w:jc w:val="both"/>
        <w:rPr>
          <w:lang w:val="ru-RU"/>
        </w:rPr>
      </w:pPr>
      <w:r>
        <w:rPr>
          <w:lang w:val="ru-RU"/>
        </w:rPr>
        <w:t xml:space="preserve">- </w:t>
      </w:r>
      <w:r w:rsidR="00024B21" w:rsidRPr="00B01295">
        <w:rPr>
          <w:lang w:val="ru-RU"/>
        </w:rPr>
        <w:t>муниципальное бюджетное учреждение  «Централизованная библиотечная система г. Югорска»;</w:t>
      </w:r>
    </w:p>
    <w:p w:rsidR="008856B1" w:rsidRPr="00B01295" w:rsidRDefault="008856B1" w:rsidP="00024B21">
      <w:pPr>
        <w:ind w:firstLine="426"/>
        <w:jc w:val="both"/>
        <w:rPr>
          <w:lang w:val="ru-RU"/>
        </w:rPr>
      </w:pPr>
      <w:r>
        <w:rPr>
          <w:lang w:val="ru-RU"/>
        </w:rPr>
        <w:t>- муниципальное бюджетное учреждение дополнительного образования «Детская школа искусств города Югорска»;</w:t>
      </w:r>
    </w:p>
    <w:p w:rsidR="00024B21" w:rsidRPr="00B01295" w:rsidRDefault="00024B21" w:rsidP="00024B21">
      <w:pPr>
        <w:ind w:firstLine="426"/>
        <w:jc w:val="both"/>
        <w:rPr>
          <w:rFonts w:eastAsia="Times New Roman"/>
          <w:lang w:val="ru-RU"/>
        </w:rPr>
      </w:pPr>
      <w:r w:rsidRPr="00B01295">
        <w:rPr>
          <w:rFonts w:eastAsia="Times New Roman"/>
          <w:lang w:val="ru-RU"/>
        </w:rPr>
        <w:t xml:space="preserve">- муниципальное автономное  учреждение </w:t>
      </w:r>
      <w:r w:rsidR="00D0566D">
        <w:rPr>
          <w:rFonts w:eastAsia="Times New Roman"/>
          <w:lang w:val="ru-RU"/>
        </w:rPr>
        <w:t>«Центр культуры «Югра-презент».</w:t>
      </w:r>
    </w:p>
    <w:p w:rsidR="00024B21" w:rsidRPr="00B01295" w:rsidRDefault="00024B21" w:rsidP="00024B21">
      <w:pPr>
        <w:jc w:val="both"/>
        <w:rPr>
          <w:rFonts w:eastAsia="Times New Roman"/>
          <w:lang w:val="ru-RU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1400"/>
        <w:gridCol w:w="6661"/>
      </w:tblGrid>
      <w:tr w:rsidR="00657050" w:rsidTr="008142BE">
        <w:tc>
          <w:tcPr>
            <w:tcW w:w="585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№ п/п</w:t>
            </w:r>
          </w:p>
        </w:tc>
        <w:tc>
          <w:tcPr>
            <w:tcW w:w="1400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Наименование вопроса</w:t>
            </w:r>
          </w:p>
        </w:tc>
        <w:tc>
          <w:tcPr>
            <w:tcW w:w="6661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Результат</w:t>
            </w:r>
          </w:p>
          <w:p w:rsidR="00024B21" w:rsidRPr="00B01295" w:rsidRDefault="00024B21" w:rsidP="00657050">
            <w:pPr>
              <w:pStyle w:val="a5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(количественный / качественный)</w:t>
            </w:r>
          </w:p>
        </w:tc>
      </w:tr>
      <w:tr w:rsidR="00657050" w:rsidRPr="008142BE" w:rsidTr="008142BE">
        <w:tc>
          <w:tcPr>
            <w:tcW w:w="585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1400" w:type="dxa"/>
          </w:tcPr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Организация библиотечного обслуживания населения, комплектование библиотечных фондов библиотек городского округа</w:t>
            </w: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lastRenderedPageBreak/>
              <w:t xml:space="preserve"> </w:t>
            </w:r>
          </w:p>
        </w:tc>
        <w:tc>
          <w:tcPr>
            <w:tcW w:w="6661" w:type="dxa"/>
          </w:tcPr>
          <w:p w:rsidR="00024B21" w:rsidRPr="0041787E" w:rsidRDefault="00024B21" w:rsidP="008D5E48">
            <w:pPr>
              <w:ind w:left="-55" w:firstLine="357"/>
              <w:contextualSpacing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41787E">
              <w:rPr>
                <w:rFonts w:eastAsia="Times New Roman"/>
                <w:sz w:val="22"/>
                <w:szCs w:val="22"/>
                <w:lang w:val="ru-RU"/>
              </w:rPr>
              <w:lastRenderedPageBreak/>
              <w:t>Организация библиотечного обслуживания реализ</w:t>
            </w:r>
            <w:r w:rsidR="009909C5" w:rsidRPr="0041787E">
              <w:rPr>
                <w:rFonts w:eastAsia="Times New Roman"/>
                <w:sz w:val="22"/>
                <w:szCs w:val="22"/>
                <w:lang w:val="ru-RU"/>
              </w:rPr>
              <w:t>уется</w:t>
            </w:r>
            <w:r w:rsidRPr="0041787E">
              <w:rPr>
                <w:rFonts w:eastAsia="Times New Roman"/>
                <w:sz w:val="22"/>
                <w:szCs w:val="22"/>
                <w:lang w:val="ru-RU"/>
              </w:rPr>
              <w:t xml:space="preserve"> посредством организации деятельности муниципального бюджетного учреждения «Централизованная библиотечная система г. Югорска» по основным направлениям:</w:t>
            </w:r>
          </w:p>
          <w:p w:rsidR="00CA2A85" w:rsidRPr="0041787E" w:rsidRDefault="00024B21" w:rsidP="008D5E48">
            <w:pPr>
              <w:spacing w:line="0" w:lineRule="atLeast"/>
              <w:ind w:left="-55"/>
              <w:contextualSpacing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41787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 </w:t>
            </w:r>
            <w:r w:rsidR="00CA2A85" w:rsidRPr="0041787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   Количество читателей МБУ «ЦБС г. Югорска» по итогам </w:t>
            </w:r>
            <w:r w:rsidR="00785C58" w:rsidRPr="0041787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4-х</w:t>
            </w:r>
            <w:r w:rsidR="009909C5" w:rsidRPr="0041787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кварталов</w:t>
            </w:r>
            <w:r w:rsidR="00CA2A85" w:rsidRPr="0041787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201</w:t>
            </w:r>
            <w:r w:rsidR="00F77AAC" w:rsidRPr="0041787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8</w:t>
            </w:r>
            <w:r w:rsidR="00CA2A85" w:rsidRPr="0041787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года составило</w:t>
            </w:r>
            <w:r w:rsidR="00CA2A85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9909C5" w:rsidRPr="0041787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12</w:t>
            </w:r>
            <w:r w:rsidR="00785C58" w:rsidRPr="0041787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989</w:t>
            </w:r>
            <w:r w:rsidR="00CA2A85" w:rsidRPr="0041787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человек, в том числе</w:t>
            </w:r>
            <w:r w:rsidR="00785C58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785C58" w:rsidRPr="0041787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6223</w:t>
            </w:r>
            <w:r w:rsidR="00785C58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ребенка</w:t>
            </w:r>
            <w:r w:rsidR="00CA2A85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в возрасте до 14 лет. За отчетный период библиотеки посетило</w:t>
            </w:r>
            <w:r w:rsidR="009909C5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785C58" w:rsidRPr="0041787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42717</w:t>
            </w:r>
            <w:r w:rsidR="009909C5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человек (с начала года - </w:t>
            </w:r>
            <w:r w:rsidR="00785C58" w:rsidRPr="0041787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98780</w:t>
            </w:r>
            <w:r w:rsidR="00CA2A85" w:rsidRPr="0041787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человек</w:t>
            </w:r>
            <w:r w:rsidR="009909C5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)</w:t>
            </w:r>
            <w:r w:rsidR="00CA2A85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,</w:t>
            </w:r>
            <w:r w:rsidR="00CA2A85" w:rsidRPr="0041787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в том числе детей до 14 лет</w:t>
            </w:r>
            <w:r w:rsidR="00673368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785C58" w:rsidRPr="0041787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11250</w:t>
            </w:r>
            <w:r w:rsidR="00CA2A85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673368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(с начала года </w:t>
            </w:r>
            <w:r w:rsidR="00785C58" w:rsidRPr="0041787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43869</w:t>
            </w:r>
            <w:r w:rsidR="00673368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)</w:t>
            </w:r>
            <w:r w:rsidR="00CA2A85" w:rsidRPr="0041787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.</w:t>
            </w:r>
            <w:r w:rsidR="00CA2A85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Выдача документов из фондов библиотек составила</w:t>
            </w:r>
            <w:r w:rsidR="00785C58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в отчетном периоде </w:t>
            </w:r>
            <w:r w:rsidR="00CA2A85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785C58" w:rsidRPr="0041787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62563</w:t>
            </w:r>
            <w:r w:rsidR="00CA2A85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экземпляр</w:t>
            </w:r>
            <w:r w:rsidR="00785C58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а</w:t>
            </w:r>
            <w:r w:rsidR="00CA2A85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, в том числе для детей </w:t>
            </w:r>
            <w:r w:rsidR="00785C58" w:rsidRPr="0041787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22366</w:t>
            </w:r>
            <w:r w:rsidR="00CA2A85" w:rsidRPr="0041787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экземпляр</w:t>
            </w:r>
            <w:r w:rsidR="00785C58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ов</w:t>
            </w:r>
            <w:r w:rsidR="00CA2A85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. По справочно - библиографическому обслуживанию пользователей было выполнено </w:t>
            </w:r>
            <w:r w:rsidR="00785C58" w:rsidRPr="0041787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3318</w:t>
            </w:r>
            <w:r w:rsidR="00785C58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справ</w:t>
            </w:r>
            <w:r w:rsidR="00785C58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ок</w:t>
            </w:r>
            <w:r w:rsidR="00CA2A85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 и проведено</w:t>
            </w:r>
            <w:r w:rsidR="00785C58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785C58" w:rsidRPr="0041787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292</w:t>
            </w:r>
            <w:r w:rsidR="00CA2A85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консультаци</w:t>
            </w:r>
            <w:r w:rsidR="00785C58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и</w:t>
            </w:r>
            <w:r w:rsidR="00CA2A85" w:rsidRPr="0041787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.</w:t>
            </w:r>
          </w:p>
          <w:p w:rsidR="00CA2A85" w:rsidRPr="0041787E" w:rsidRDefault="00CA2A85" w:rsidP="008D5E48">
            <w:pPr>
              <w:suppressLineNumbers/>
              <w:snapToGrid w:val="0"/>
              <w:spacing w:line="0" w:lineRule="atLeast"/>
              <w:ind w:left="-55"/>
              <w:contextualSpacing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41787E">
              <w:rPr>
                <w:rFonts w:eastAsia="Times New Roman"/>
                <w:sz w:val="22"/>
                <w:szCs w:val="22"/>
                <w:lang w:val="ru-RU"/>
              </w:rPr>
              <w:t xml:space="preserve">       На конец отчетного периода  библиотечный фонд составляет </w:t>
            </w:r>
            <w:r w:rsidR="00F77AAC" w:rsidRPr="0041787E">
              <w:rPr>
                <w:rFonts w:eastAsia="Times New Roman"/>
                <w:b/>
                <w:sz w:val="22"/>
                <w:szCs w:val="22"/>
                <w:lang w:val="ru-RU"/>
              </w:rPr>
              <w:t>15</w:t>
            </w:r>
            <w:r w:rsidR="00785C58" w:rsidRPr="0041787E">
              <w:rPr>
                <w:rFonts w:eastAsia="Times New Roman"/>
                <w:b/>
                <w:sz w:val="22"/>
                <w:szCs w:val="22"/>
                <w:lang w:val="ru-RU"/>
              </w:rPr>
              <w:t>9044</w:t>
            </w:r>
            <w:r w:rsidRPr="0041787E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rFonts w:eastAsia="Times New Roman"/>
                <w:sz w:val="22"/>
                <w:szCs w:val="22"/>
                <w:lang w:val="ru-RU"/>
              </w:rPr>
              <w:t>экземпляр</w:t>
            </w:r>
            <w:r w:rsidR="00AA4BFB" w:rsidRPr="0041787E"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41787E">
              <w:rPr>
                <w:rFonts w:eastAsia="Times New Roman"/>
                <w:sz w:val="22"/>
                <w:szCs w:val="22"/>
                <w:lang w:val="ru-RU"/>
              </w:rPr>
              <w:t>, число</w:t>
            </w:r>
            <w:r w:rsidRPr="0041787E">
              <w:rPr>
                <w:sz w:val="22"/>
                <w:szCs w:val="22"/>
                <w:lang w:val="ru-RU"/>
              </w:rPr>
              <w:t xml:space="preserve"> поступлений новых книг</w:t>
            </w:r>
            <w:r w:rsidRPr="0041787E">
              <w:rPr>
                <w:rFonts w:eastAsia="Times New Roman"/>
                <w:sz w:val="22"/>
                <w:szCs w:val="22"/>
                <w:lang w:val="ru-RU"/>
              </w:rPr>
              <w:t xml:space="preserve"> составляет </w:t>
            </w:r>
            <w:r w:rsidR="00785C58" w:rsidRPr="0041787E">
              <w:rPr>
                <w:rFonts w:eastAsia="Times New Roman"/>
                <w:b/>
                <w:sz w:val="22"/>
                <w:szCs w:val="22"/>
                <w:lang w:val="ru-RU"/>
              </w:rPr>
              <w:t>2007</w:t>
            </w:r>
            <w:r w:rsidRPr="0041787E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rFonts w:eastAsia="Times New Roman"/>
                <w:sz w:val="22"/>
                <w:szCs w:val="22"/>
                <w:lang w:val="ru-RU"/>
              </w:rPr>
              <w:t>экземпляр</w:t>
            </w:r>
            <w:r w:rsidR="00673368" w:rsidRPr="0041787E">
              <w:rPr>
                <w:rFonts w:eastAsia="Times New Roman"/>
                <w:sz w:val="22"/>
                <w:szCs w:val="22"/>
                <w:lang w:val="ru-RU"/>
              </w:rPr>
              <w:t>ов</w:t>
            </w:r>
            <w:r w:rsidR="00785C58" w:rsidRPr="0041787E">
              <w:rPr>
                <w:rFonts w:eastAsia="Times New Roman"/>
                <w:sz w:val="22"/>
                <w:szCs w:val="22"/>
                <w:lang w:val="ru-RU"/>
              </w:rPr>
              <w:t xml:space="preserve"> (с начала года – </w:t>
            </w:r>
            <w:r w:rsidR="00785C58" w:rsidRPr="0041787E">
              <w:rPr>
                <w:rFonts w:eastAsia="Times New Roman"/>
                <w:b/>
                <w:sz w:val="22"/>
                <w:szCs w:val="22"/>
                <w:lang w:val="ru-RU"/>
              </w:rPr>
              <w:t>4338</w:t>
            </w:r>
            <w:r w:rsidR="00785C58" w:rsidRPr="0041787E">
              <w:rPr>
                <w:rFonts w:eastAsia="Times New Roman"/>
                <w:sz w:val="22"/>
                <w:szCs w:val="22"/>
                <w:lang w:val="ru-RU"/>
              </w:rPr>
              <w:t xml:space="preserve"> экземпляров)</w:t>
            </w:r>
            <w:r w:rsidRPr="0041787E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</w:p>
          <w:p w:rsidR="00CA2A85" w:rsidRPr="0041787E" w:rsidRDefault="00CA2A85" w:rsidP="008D5E48">
            <w:pPr>
              <w:spacing w:line="0" w:lineRule="atLeast"/>
              <w:ind w:left="-55"/>
              <w:contextualSpacing/>
              <w:jc w:val="both"/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41787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</w:t>
            </w:r>
            <w:r w:rsidRPr="0041787E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   </w:t>
            </w:r>
            <w:r w:rsidRPr="0041787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На 01.</w:t>
            </w:r>
            <w:r w:rsidR="00785C58" w:rsidRPr="0041787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01</w:t>
            </w:r>
            <w:r w:rsidRPr="0041787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.201</w:t>
            </w:r>
            <w:r w:rsidR="00785C58" w:rsidRPr="0041787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9 </w:t>
            </w:r>
            <w:r w:rsidRPr="0041787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г. общая база данных учреждения составляет </w:t>
            </w:r>
            <w:r w:rsidR="00F77AAC" w:rsidRPr="0041787E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12</w:t>
            </w:r>
            <w:r w:rsidR="00785C58" w:rsidRPr="0041787E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3,1</w:t>
            </w:r>
            <w:r w:rsidRPr="0041787E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Pr="0041787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тыс. записей.</w:t>
            </w:r>
          </w:p>
          <w:p w:rsidR="00CA2A85" w:rsidRPr="0041787E" w:rsidRDefault="00CA2A85" w:rsidP="008D5E48">
            <w:pPr>
              <w:spacing w:line="0" w:lineRule="atLeast"/>
              <w:ind w:left="-55"/>
              <w:contextualSpacing/>
              <w:jc w:val="both"/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41787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    Для продвижения книги и чтения активно используется сайт учреждения. В </w:t>
            </w:r>
            <w:r w:rsidR="00785C58" w:rsidRPr="0041787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4</w:t>
            </w:r>
            <w:r w:rsidRPr="0041787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квартале сотрудниками учреждения на официальном сайте Централизованной библиотечной системы и на сайте органов местного самоуправления города Югорска размещено </w:t>
            </w:r>
            <w:r w:rsidR="00785C58" w:rsidRPr="0041787E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4</w:t>
            </w:r>
            <w:r w:rsidR="00673368" w:rsidRPr="0041787E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55</w:t>
            </w:r>
            <w:r w:rsidRPr="0041787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информацио</w:t>
            </w:r>
            <w:r w:rsidR="00AA4BFB" w:rsidRPr="0041787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нных материалов, </w:t>
            </w:r>
            <w:r w:rsidR="00785C58" w:rsidRPr="0041787E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52</w:t>
            </w:r>
            <w:r w:rsidR="00AA4BFB" w:rsidRPr="0041787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материал</w:t>
            </w:r>
            <w:r w:rsidR="00673368" w:rsidRPr="0041787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а</w:t>
            </w:r>
            <w:r w:rsidR="00AA4BFB" w:rsidRPr="0041787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на информационном портале «Библиотеки Югры».</w:t>
            </w:r>
          </w:p>
          <w:p w:rsidR="00D30286" w:rsidRPr="0041787E" w:rsidRDefault="00D30286" w:rsidP="00D30286">
            <w:pPr>
              <w:ind w:firstLine="708"/>
              <w:jc w:val="both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 xml:space="preserve">В 2018 году МБУ «ЦБС г.Югорска» работала над реализацией проекта «Югорск – территория электронного чтения». В рамках проекта работает  удаленный электронный читальный зал Президентской библиотеки им. Б. Н. Ельцина на базе центра общественного доступа населения к информации. В 2018 году в электронный читальный зал Президентской библиотеки записалось 658 человек, из них детей и подростков– 90, юношества – 372, молодежь – 27, людей преклонного возраста – 41, пользователей с ОЖ – 10. Посещений – 1142, просмотренных единиц хранения – 2330. </w:t>
            </w:r>
          </w:p>
          <w:p w:rsidR="00D30286" w:rsidRPr="0041787E" w:rsidRDefault="00D30286" w:rsidP="00D30286">
            <w:pPr>
              <w:tabs>
                <w:tab w:val="left" w:pos="807"/>
              </w:tabs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 xml:space="preserve">В рамках проекта материалы Президентской библиотеки им. Б.Н. Ельцина активно используются при проведении мероприятий для  учащихся образовательных учреждений города, педагогов, пенсионеров. Всего за 2018 год проведено 115 культурно-просветительских мероприятий, из них 45 индивидуальных и </w:t>
            </w:r>
            <w:r w:rsidRPr="0041787E">
              <w:rPr>
                <w:sz w:val="22"/>
                <w:szCs w:val="22"/>
                <w:lang w:val="ru-RU"/>
              </w:rPr>
              <w:lastRenderedPageBreak/>
              <w:t xml:space="preserve">групповых консультаций. Участниками мероприятий стали 1586 человек.  </w:t>
            </w:r>
          </w:p>
          <w:p w:rsidR="00D30286" w:rsidRPr="0041787E" w:rsidRDefault="00D30286" w:rsidP="00D30286">
            <w:pPr>
              <w:tabs>
                <w:tab w:val="left" w:pos="807"/>
              </w:tabs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>За отчетный период проведено 3 городских олимпиады: «Олимпиада по вопросам права», «ЭкоЭрудит-2018», «Эрудит 2018». 314 школьников 7-11 классов общеобразовательных школ города и  студентов «Югорского политехнического колледжа» не только проверили свои знания по праву, экологии и истории, но и  став пользователями электронного читального зала, работали с архивными документами Президентской библиотеки.</w:t>
            </w:r>
          </w:p>
          <w:p w:rsidR="00D30286" w:rsidRPr="0041787E" w:rsidRDefault="00D30286" w:rsidP="00D30286">
            <w:pPr>
              <w:tabs>
                <w:tab w:val="left" w:pos="807"/>
              </w:tabs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 xml:space="preserve">Использование ресурсов Президентской библиотеки способствует развитию интереса югорчан  к жизни и творчеству русских классиков. 55 детей и подростков стали участниками интернет-викторины с использованием ресурсов Президентской библиотеки </w:t>
            </w:r>
            <w:r w:rsidRPr="0041787E">
              <w:rPr>
                <w:b/>
                <w:sz w:val="22"/>
                <w:szCs w:val="22"/>
                <w:lang w:val="ru-RU"/>
              </w:rPr>
              <w:t>«Хорошо ли мы знаем Пушкина?»</w:t>
            </w:r>
            <w:r w:rsidRPr="0041787E">
              <w:rPr>
                <w:sz w:val="22"/>
                <w:szCs w:val="22"/>
                <w:lang w:val="ru-RU"/>
              </w:rPr>
              <w:t xml:space="preserve">. Награждение 15 победителей состоялось в рамках ежегодного фестиваля «Жемчужина русской культуры». </w:t>
            </w:r>
          </w:p>
          <w:p w:rsidR="00D30286" w:rsidRPr="0041787E" w:rsidRDefault="00D30286" w:rsidP="00D30286">
            <w:pPr>
              <w:tabs>
                <w:tab w:val="left" w:pos="807"/>
              </w:tabs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 xml:space="preserve">В рамках ежегодной акции в поддержку чтения «Библионочь» одной из востребованных площадок стал  </w:t>
            </w:r>
            <w:r w:rsidRPr="0041787E">
              <w:rPr>
                <w:b/>
                <w:sz w:val="22"/>
                <w:szCs w:val="22"/>
                <w:lang w:val="ru-RU"/>
              </w:rPr>
              <w:t>«веб-квест по творчеству И.С. Тургенева»</w:t>
            </w:r>
            <w:r w:rsidRPr="0041787E">
              <w:rPr>
                <w:sz w:val="22"/>
                <w:szCs w:val="22"/>
                <w:lang w:val="ru-RU"/>
              </w:rPr>
              <w:t>. 40 участников, работая в электронном читальном зале Президентской библиотеки, путешествовали по ссылкам от книги к книге и расшифровывали высказывания известных японских писателей о творчестве русского классика.</w:t>
            </w:r>
          </w:p>
          <w:p w:rsidR="00D30286" w:rsidRPr="0041787E" w:rsidRDefault="00D30286" w:rsidP="00D30286">
            <w:pPr>
              <w:tabs>
                <w:tab w:val="left" w:pos="807"/>
              </w:tabs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>В рамках Соглашения о сотрудничестве МБУ «ЦБС г. Югорска», Центра дневного пребывания для инвалидов молодого возраста "Веста" и Югорской городской организации общероссийской общественной организации «Всероссийское общество инвалидов» в течение года проводятся культурно-массовые мероприятия, так в преддверии Дня Победы состоялся Час мужества «Пройдем дорогами войны…». Для 52 гостей проведена презентация электронной коллекции «Память великой Победы!» из фондов Президентской библиотеки им. Б.Н. Ельцина. Участники мероприятия познакомились с официальными документами, фото- и кинохроникой, газетами военного времени, свидетельствами участников боевых сражений и тружеников тыла.</w:t>
            </w:r>
          </w:p>
          <w:p w:rsidR="00D30286" w:rsidRPr="0041787E" w:rsidRDefault="00D30286" w:rsidP="00D30286">
            <w:pPr>
              <w:tabs>
                <w:tab w:val="left" w:pos="807"/>
              </w:tabs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 xml:space="preserve">С целью повышения правовой грамотности граждан для  трех  команд: специалисты администрации г. Югорска, муниципальных учреждений и представители общественных  организаций проведена  игра-викторина </w:t>
            </w:r>
            <w:r w:rsidRPr="0041787E">
              <w:rPr>
                <w:b/>
                <w:sz w:val="22"/>
                <w:szCs w:val="22"/>
                <w:lang w:val="ru-RU"/>
              </w:rPr>
              <w:t>«Мир без коррупции</w:t>
            </w:r>
            <w:r w:rsidR="00393418" w:rsidRPr="0041787E">
              <w:rPr>
                <w:b/>
                <w:sz w:val="22"/>
                <w:szCs w:val="22"/>
                <w:lang w:val="ru-RU"/>
              </w:rPr>
              <w:t xml:space="preserve">. </w:t>
            </w:r>
            <w:r w:rsidRPr="0041787E">
              <w:rPr>
                <w:sz w:val="22"/>
                <w:szCs w:val="22"/>
                <w:lang w:val="ru-RU"/>
              </w:rPr>
              <w:t xml:space="preserve">В соревнование на  знание антикоррупционного законодательства победила команда специалистов администрации г. Югорска. </w:t>
            </w:r>
          </w:p>
          <w:p w:rsidR="00D30286" w:rsidRPr="0041787E" w:rsidRDefault="00D30286" w:rsidP="00D30286">
            <w:pPr>
              <w:tabs>
                <w:tab w:val="left" w:pos="807"/>
              </w:tabs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 xml:space="preserve">Успешно опробована инновационная форма информирования о ресурсах Президентской библиотеки - интерактивная книжная выставка </w:t>
            </w:r>
            <w:r w:rsidRPr="0041787E">
              <w:rPr>
                <w:b/>
                <w:sz w:val="22"/>
                <w:szCs w:val="22"/>
                <w:lang w:val="ru-RU"/>
              </w:rPr>
              <w:t>«</w:t>
            </w:r>
            <w:r w:rsidRPr="0041787E">
              <w:rPr>
                <w:sz w:val="22"/>
                <w:szCs w:val="22"/>
                <w:lang w:val="ru-RU"/>
              </w:rPr>
              <w:t xml:space="preserve">Ресурсы ПБ - </w:t>
            </w:r>
            <w:r w:rsidRPr="0041787E">
              <w:rPr>
                <w:sz w:val="22"/>
                <w:szCs w:val="22"/>
              </w:rPr>
              <w:t>QR</w:t>
            </w:r>
            <w:r w:rsidRPr="0041787E">
              <w:rPr>
                <w:sz w:val="22"/>
                <w:szCs w:val="22"/>
                <w:lang w:val="ru-RU"/>
              </w:rPr>
              <w:t>-отклик» в рамках в рамках</w:t>
            </w:r>
            <w:r w:rsidRPr="0041787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rFonts w:eastAsia="Calibri"/>
                <w:sz w:val="22"/>
                <w:szCs w:val="22"/>
                <w:lang w:val="ru-RU"/>
              </w:rPr>
              <w:t xml:space="preserve">инновационного информационного проекта </w:t>
            </w:r>
            <w:r w:rsidRPr="0041787E">
              <w:rPr>
                <w:rFonts w:eastAsia="Calibri"/>
                <w:b/>
                <w:sz w:val="22"/>
                <w:szCs w:val="22"/>
                <w:lang w:val="ru-RU"/>
              </w:rPr>
              <w:t xml:space="preserve">«Юность комсомольская – </w:t>
            </w:r>
            <w:r w:rsidRPr="0041787E">
              <w:rPr>
                <w:rFonts w:eastAsia="Calibri"/>
                <w:b/>
                <w:sz w:val="22"/>
                <w:szCs w:val="22"/>
              </w:rPr>
              <w:t>QR</w:t>
            </w:r>
            <w:r w:rsidRPr="0041787E">
              <w:rPr>
                <w:rFonts w:eastAsia="Calibri"/>
                <w:b/>
                <w:sz w:val="22"/>
                <w:szCs w:val="22"/>
                <w:lang w:val="ru-RU"/>
              </w:rPr>
              <w:t xml:space="preserve"> отклик»</w:t>
            </w:r>
            <w:r w:rsidRPr="0041787E">
              <w:rPr>
                <w:b/>
                <w:sz w:val="22"/>
                <w:szCs w:val="22"/>
                <w:lang w:val="ru-RU"/>
              </w:rPr>
              <w:t>.</w:t>
            </w:r>
            <w:r w:rsidRPr="0041787E">
              <w:rPr>
                <w:sz w:val="22"/>
                <w:szCs w:val="22"/>
                <w:lang w:val="ru-RU"/>
              </w:rPr>
              <w:t xml:space="preserve"> С помощью </w:t>
            </w:r>
            <w:r w:rsidRPr="0041787E">
              <w:rPr>
                <w:sz w:val="22"/>
                <w:szCs w:val="22"/>
              </w:rPr>
              <w:t>QR</w:t>
            </w:r>
            <w:r w:rsidRPr="0041787E">
              <w:rPr>
                <w:sz w:val="22"/>
                <w:szCs w:val="22"/>
                <w:lang w:val="ru-RU"/>
              </w:rPr>
              <w:t>-кодирования привычные книги предстали в виде  двумерных черно-белых квадратов. Каждый квадрат несет в себе информацию, посвященную ресурсам Президентской библиотеки, в частности, одной из последних коллекций "Комсомол в отечественной истории", а так же книги, фотографии, аудиоматериалы, видеоролики и даже 3-</w:t>
            </w:r>
            <w:r w:rsidRPr="0041787E">
              <w:rPr>
                <w:sz w:val="22"/>
                <w:szCs w:val="22"/>
              </w:rPr>
              <w:t>D</w:t>
            </w:r>
            <w:r w:rsidRPr="0041787E">
              <w:rPr>
                <w:sz w:val="22"/>
                <w:szCs w:val="22"/>
                <w:lang w:val="ru-RU"/>
              </w:rPr>
              <w:t xml:space="preserve"> туры по некоторым музеям Санкт-Петербурга. 183 человека прослушали обзоры у необычной выставки, их проводили в стенах библиотеки и за ее пределами: в </w:t>
            </w:r>
            <w:r w:rsidR="00393418" w:rsidRPr="0041787E">
              <w:rPr>
                <w:sz w:val="22"/>
                <w:szCs w:val="22"/>
                <w:lang w:val="ru-RU"/>
              </w:rPr>
              <w:t>а</w:t>
            </w:r>
            <w:r w:rsidRPr="0041787E">
              <w:rPr>
                <w:sz w:val="22"/>
                <w:szCs w:val="22"/>
                <w:lang w:val="ru-RU"/>
              </w:rPr>
              <w:t xml:space="preserve">дминистрации г. Югорска, в «Югра-Презент», в рамках Международного конкурса среди организаций на лучшую систему работы с молодежью и на </w:t>
            </w:r>
            <w:r w:rsidRPr="0041787E">
              <w:rPr>
                <w:sz w:val="22"/>
                <w:szCs w:val="22"/>
              </w:rPr>
              <w:t>XX</w:t>
            </w:r>
            <w:r w:rsidRPr="0041787E">
              <w:rPr>
                <w:sz w:val="22"/>
                <w:szCs w:val="22"/>
                <w:lang w:val="ru-RU"/>
              </w:rPr>
              <w:t xml:space="preserve"> отчетно-выборной Конференции Ханты-Мансийского окружного отделения КПРФ. </w:t>
            </w:r>
          </w:p>
          <w:p w:rsidR="00D30286" w:rsidRPr="0041787E" w:rsidRDefault="00D30286" w:rsidP="00D30286">
            <w:pPr>
              <w:ind w:firstLine="567"/>
              <w:contextualSpacing/>
              <w:jc w:val="both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41787E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5 октября в центральной городской библиотеке им. А. И. </w:t>
            </w:r>
            <w:r w:rsidRPr="0041787E">
              <w:rPr>
                <w:bCs/>
                <w:sz w:val="22"/>
                <w:szCs w:val="22"/>
                <w:shd w:val="clear" w:color="auto" w:fill="FFFFFF"/>
                <w:lang w:val="ru-RU"/>
              </w:rPr>
              <w:lastRenderedPageBreak/>
              <w:t xml:space="preserve">Харизовой состоялся фестиваль художественной самодеятельности граждан старшего поколения </w:t>
            </w:r>
            <w:r w:rsidRPr="0041787E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«Не стареют душой ветераны».</w:t>
            </w:r>
            <w:r w:rsidRPr="0041787E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Конкурсанты выступали в номинации «Фольклор».</w:t>
            </w: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t xml:space="preserve"> В 2018 году поступило 23 заявки, участие в фестивальной программе приняло 70 человек. Конкурсанты с удовольствием вспомнили сказки, пословицы и поговорки, народные песни и басни.</w:t>
            </w:r>
            <w:r w:rsidRPr="0041787E">
              <w:rPr>
                <w:sz w:val="22"/>
                <w:szCs w:val="22"/>
                <w:shd w:val="clear" w:color="auto" w:fill="FFFFFF"/>
              </w:rPr>
              <w:t> </w:t>
            </w: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t>В нескольких номерах вместе со старшим поколением участвовали молодежь и дети. В этом году организаторами фестиваля был учрежден</w:t>
            </w:r>
            <w:r w:rsidRPr="0041787E">
              <w:rPr>
                <w:sz w:val="22"/>
                <w:szCs w:val="22"/>
                <w:shd w:val="clear" w:color="auto" w:fill="FFFFFF"/>
              </w:rPr>
              <w:t> </w:t>
            </w:r>
            <w:r w:rsidRPr="0041787E">
              <w:rPr>
                <w:bCs/>
                <w:sz w:val="22"/>
                <w:szCs w:val="22"/>
                <w:shd w:val="clear" w:color="auto" w:fill="FFFFFF"/>
                <w:lang w:val="ru-RU"/>
              </w:rPr>
              <w:t>специальный диплом «Пользователь ресурсов Президентской библиотеки им. Б. Н. Ельцина»</w:t>
            </w: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t xml:space="preserve">. </w:t>
            </w:r>
          </w:p>
          <w:p w:rsidR="00D30286" w:rsidRPr="0041787E" w:rsidRDefault="00D30286" w:rsidP="00D30286">
            <w:pPr>
              <w:ind w:firstLine="567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41787E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15 октября в центральной городской детской библиотеке стартовал </w:t>
            </w:r>
            <w:r w:rsidRPr="0041787E">
              <w:rPr>
                <w:bCs/>
                <w:sz w:val="22"/>
                <w:szCs w:val="22"/>
                <w:shd w:val="clear" w:color="auto" w:fill="FFFFFF"/>
              </w:rPr>
              <w:t>XX</w:t>
            </w:r>
            <w:r w:rsidRPr="0041787E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юбилейный городской </w:t>
            </w:r>
            <w:r w:rsidRPr="0041787E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фестиваль художественного чтения «Живое слово».</w:t>
            </w:r>
            <w:r w:rsidRPr="0041787E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Фестиваль является площадкой по чтению вслух поэтических и прозаических произведений (отрывков) российских и зарубежных писателей. </w:t>
            </w: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t>Жюри прослушало выступления более 200 юных чтецов и на заключительном заседании определило 93 победителя в 3–х возрастных категориях.</w:t>
            </w:r>
            <w:r w:rsidRPr="0041787E">
              <w:rPr>
                <w:sz w:val="22"/>
                <w:szCs w:val="22"/>
                <w:shd w:val="clear" w:color="auto" w:fill="FFFFFF"/>
              </w:rPr>
              <w:t> </w:t>
            </w:r>
            <w:r w:rsidRPr="0041787E">
              <w:rPr>
                <w:sz w:val="22"/>
                <w:szCs w:val="22"/>
                <w:lang w:val="ru-RU"/>
              </w:rPr>
              <w:t xml:space="preserve"> </w:t>
            </w:r>
          </w:p>
          <w:p w:rsidR="00D30286" w:rsidRPr="0041787E" w:rsidRDefault="00D30286" w:rsidP="008142BE">
            <w:pPr>
              <w:autoSpaceDE w:val="0"/>
              <w:autoSpaceDN w:val="0"/>
              <w:adjustRightInd w:val="0"/>
              <w:ind w:left="-55" w:firstLine="1"/>
              <w:contextualSpacing/>
              <w:jc w:val="both"/>
              <w:rPr>
                <w:rFonts w:eastAsia="Andale Sans UI"/>
                <w:kern w:val="1"/>
                <w:sz w:val="22"/>
                <w:szCs w:val="22"/>
                <w:lang w:val="ru-RU"/>
              </w:rPr>
            </w:pPr>
            <w:r w:rsidRPr="0041787E">
              <w:rPr>
                <w:rFonts w:eastAsia="Calibri"/>
                <w:kern w:val="1"/>
                <w:sz w:val="22"/>
                <w:szCs w:val="22"/>
                <w:lang w:val="ru-RU" w:eastAsia="x-none"/>
              </w:rPr>
              <w:t xml:space="preserve">В </w:t>
            </w:r>
            <w:r w:rsidR="00393418" w:rsidRPr="0041787E">
              <w:rPr>
                <w:rFonts w:eastAsia="Calibri"/>
                <w:kern w:val="1"/>
                <w:sz w:val="22"/>
                <w:szCs w:val="22"/>
                <w:lang w:val="ru-RU" w:eastAsia="x-none"/>
              </w:rPr>
              <w:t>С</w:t>
            </w:r>
            <w:r w:rsidRPr="0041787E">
              <w:rPr>
                <w:rFonts w:eastAsia="Calibri"/>
                <w:kern w:val="1"/>
                <w:sz w:val="22"/>
                <w:szCs w:val="22"/>
                <w:lang w:val="ru-RU" w:eastAsia="x-none"/>
              </w:rPr>
              <w:t>овместно с м</w:t>
            </w:r>
            <w:r w:rsidRPr="0041787E">
              <w:rPr>
                <w:rFonts w:eastAsia="Calibri"/>
                <w:kern w:val="1"/>
                <w:sz w:val="22"/>
                <w:szCs w:val="22"/>
                <w:lang w:val="x-none" w:eastAsia="x-none"/>
              </w:rPr>
              <w:t xml:space="preserve">естной общественной организацией литературно-творческое объединение г.Югорска «Элегия» </w:t>
            </w:r>
            <w:r w:rsidRPr="0041787E">
              <w:rPr>
                <w:rFonts w:eastAsia="Andale Sans UI"/>
                <w:kern w:val="1"/>
                <w:sz w:val="22"/>
                <w:szCs w:val="22"/>
                <w:lang w:val="x-none" w:eastAsia="x-none"/>
              </w:rPr>
              <w:t>разработ</w:t>
            </w:r>
            <w:r w:rsidRPr="0041787E">
              <w:rPr>
                <w:rFonts w:eastAsia="Andale Sans UI"/>
                <w:kern w:val="1"/>
                <w:sz w:val="22"/>
                <w:szCs w:val="22"/>
                <w:lang w:val="ru-RU" w:eastAsia="x-none"/>
              </w:rPr>
              <w:t xml:space="preserve">ан </w:t>
            </w:r>
            <w:r w:rsidRPr="0041787E">
              <w:rPr>
                <w:rFonts w:eastAsia="Andale Sans UI"/>
                <w:kern w:val="1"/>
                <w:sz w:val="22"/>
                <w:szCs w:val="22"/>
                <w:lang w:val="x-none" w:eastAsia="x-none"/>
              </w:rPr>
              <w:t xml:space="preserve">проект </w:t>
            </w:r>
            <w:r w:rsidRPr="0041787E">
              <w:rPr>
                <w:rFonts w:eastAsia="Andale Sans UI"/>
                <w:b/>
                <w:kern w:val="1"/>
                <w:sz w:val="22"/>
                <w:szCs w:val="22"/>
                <w:lang w:val="ru-RU" w:eastAsia="x-none"/>
              </w:rPr>
              <w:t xml:space="preserve">«Академия новогодних чудес». </w:t>
            </w:r>
            <w:r w:rsidRPr="0041787E">
              <w:rPr>
                <w:rFonts w:eastAsia="Andale Sans UI"/>
                <w:kern w:val="1"/>
                <w:sz w:val="22"/>
                <w:szCs w:val="22"/>
                <w:lang w:val="ru-RU" w:eastAsia="x-none"/>
              </w:rPr>
              <w:t>Проект</w:t>
            </w:r>
            <w:r w:rsidRPr="0041787E">
              <w:rPr>
                <w:rFonts w:eastAsia="Andale Sans UI"/>
                <w:kern w:val="1"/>
                <w:sz w:val="22"/>
                <w:szCs w:val="22"/>
                <w:lang w:val="x-none" w:eastAsia="x-none"/>
              </w:rPr>
              <w:t xml:space="preserve"> на конкурс</w:t>
            </w:r>
            <w:r w:rsidRPr="0041787E">
              <w:rPr>
                <w:rFonts w:eastAsia="Andale Sans UI"/>
                <w:kern w:val="1"/>
                <w:sz w:val="22"/>
                <w:szCs w:val="22"/>
                <w:lang w:val="ru-RU" w:eastAsia="x-none"/>
              </w:rPr>
              <w:t>е</w:t>
            </w:r>
            <w:r w:rsidRPr="0041787E">
              <w:rPr>
                <w:rFonts w:eastAsia="Andale Sans UI"/>
                <w:kern w:val="1"/>
                <w:sz w:val="22"/>
                <w:szCs w:val="22"/>
                <w:lang w:val="x-none" w:eastAsia="x-none"/>
              </w:rPr>
              <w:t xml:space="preserve"> Департамента культуры ХМАО-Югры на предоставление социально-ориентированным некоммерческим организациям грантов в форме субсидий</w:t>
            </w:r>
            <w:r w:rsidRPr="0041787E">
              <w:rPr>
                <w:rFonts w:eastAsia="Andale Sans UI"/>
                <w:kern w:val="1"/>
                <w:sz w:val="22"/>
                <w:szCs w:val="22"/>
                <w:lang w:val="ru-RU" w:eastAsia="x-none"/>
              </w:rPr>
              <w:t xml:space="preserve"> получил финансовую поддержку в размере 800000 руб. и был реализован в период с  26 ноября 2018 года по 14 декабря 2018 года на базе библиотечно-информационного центра. </w:t>
            </w:r>
            <w:r w:rsidRPr="0041787E">
              <w:rPr>
                <w:rFonts w:eastAsia="Calibri"/>
                <w:sz w:val="22"/>
                <w:szCs w:val="22"/>
                <w:lang w:val="x-none"/>
              </w:rPr>
              <w:t>Цель проекта</w:t>
            </w:r>
            <w:r w:rsidRPr="0041787E">
              <w:rPr>
                <w:rFonts w:eastAsia="Andale Sans UI"/>
                <w:kern w:val="1"/>
                <w:sz w:val="22"/>
                <w:szCs w:val="22"/>
                <w:lang w:val="x-none"/>
              </w:rPr>
              <w:t xml:space="preserve"> Интеллектуальное шоу «Академия новогодних чудес»</w:t>
            </w:r>
            <w:r w:rsidRPr="0041787E">
              <w:rPr>
                <w:rFonts w:eastAsia="Calibri"/>
                <w:sz w:val="22"/>
                <w:szCs w:val="22"/>
                <w:lang w:val="x-none"/>
              </w:rPr>
              <w:t xml:space="preserve">:  внедрение инноваций в области поддержки и развития чтения через организацию цикла новогодних интеллектуальных литературных шоу.  В программе интеллектуального шоу: новогодняя мастерская «Чудо-штучка» (30 мастер-классов, присутствовало - 810 чел., из них  - 689  детей); новогодняя интерактивная программа «IQ ЛИТшоу» (40 программ, присутствовало -  1220 чел., из них  - 980  детей); организация работы новогодней семейной фотозоны (участников 1010 человек). </w:t>
            </w:r>
            <w:r w:rsidRPr="0041787E">
              <w:rPr>
                <w:sz w:val="22"/>
                <w:szCs w:val="22"/>
                <w:lang w:val="ru-RU"/>
              </w:rPr>
              <w:t>Целевая аудитория: дети, юношество. В приоритете – участие в праздничных мероприятиях семей с детьми, оказавшихся в трудной жизненной ситуации, сирот, трудных подростков, семей с детьми-инвалидами, приемных семей, многодетных семей, детей-мигрантов.</w:t>
            </w:r>
            <w:r w:rsidRPr="0041787E">
              <w:rPr>
                <w:rFonts w:eastAsia="Calibri"/>
                <w:sz w:val="22"/>
                <w:szCs w:val="22"/>
                <w:lang w:val="x-none"/>
              </w:rPr>
              <w:t xml:space="preserve"> </w:t>
            </w:r>
            <w:r w:rsidRPr="0041787E">
              <w:rPr>
                <w:rFonts w:eastAsia="Calibri"/>
                <w:sz w:val="22"/>
                <w:szCs w:val="22"/>
                <w:lang w:val="ru-RU"/>
              </w:rPr>
              <w:t>Все</w:t>
            </w:r>
            <w:r w:rsidR="00393418" w:rsidRPr="0041787E">
              <w:rPr>
                <w:rFonts w:eastAsia="Calibri"/>
                <w:sz w:val="22"/>
                <w:szCs w:val="22"/>
                <w:lang w:val="ru-RU"/>
              </w:rPr>
              <w:t>г</w:t>
            </w:r>
            <w:r w:rsidRPr="0041787E">
              <w:rPr>
                <w:rFonts w:eastAsia="Calibri"/>
                <w:sz w:val="22"/>
                <w:szCs w:val="22"/>
                <w:lang w:val="ru-RU"/>
              </w:rPr>
              <w:t xml:space="preserve">о по проекту </w:t>
            </w:r>
            <w:r w:rsidRPr="0041787E">
              <w:rPr>
                <w:rFonts w:eastAsia="Andale Sans UI"/>
                <w:kern w:val="1"/>
                <w:sz w:val="22"/>
                <w:szCs w:val="22"/>
                <w:lang w:val="x-none"/>
              </w:rPr>
              <w:t xml:space="preserve">проведено 70 мероприятий, </w:t>
            </w:r>
            <w:r w:rsidRPr="0041787E">
              <w:rPr>
                <w:rFonts w:eastAsia="Andale Sans UI"/>
                <w:kern w:val="1"/>
                <w:sz w:val="22"/>
                <w:szCs w:val="22"/>
                <w:lang w:val="ru-RU"/>
              </w:rPr>
              <w:t>участников -</w:t>
            </w:r>
            <w:r w:rsidRPr="0041787E">
              <w:rPr>
                <w:rFonts w:eastAsia="Andale Sans UI"/>
                <w:kern w:val="1"/>
                <w:sz w:val="22"/>
                <w:szCs w:val="22"/>
                <w:lang w:val="x-none"/>
              </w:rPr>
              <w:t xml:space="preserve"> 3040</w:t>
            </w:r>
            <w:r w:rsidRPr="0041787E">
              <w:rPr>
                <w:rFonts w:eastAsia="Andale Sans UI"/>
                <w:kern w:val="1"/>
                <w:sz w:val="22"/>
                <w:szCs w:val="22"/>
                <w:lang w:val="ru-RU"/>
              </w:rPr>
              <w:t xml:space="preserve"> человек </w:t>
            </w:r>
            <w:r w:rsidRPr="0041787E">
              <w:rPr>
                <w:rFonts w:eastAsia="Andale Sans UI"/>
                <w:kern w:val="1"/>
                <w:sz w:val="22"/>
                <w:szCs w:val="22"/>
                <w:lang w:val="x-none"/>
              </w:rPr>
              <w:t xml:space="preserve">(заявленный целевой показатель </w:t>
            </w:r>
            <w:r w:rsidRPr="0041787E">
              <w:rPr>
                <w:rFonts w:eastAsia="Andale Sans UI"/>
                <w:kern w:val="1"/>
                <w:sz w:val="22"/>
                <w:szCs w:val="22"/>
                <w:lang w:val="ru-RU"/>
              </w:rPr>
              <w:t xml:space="preserve">в проекте </w:t>
            </w:r>
            <w:r w:rsidRPr="0041787E">
              <w:rPr>
                <w:rFonts w:eastAsia="Andale Sans UI"/>
                <w:kern w:val="1"/>
                <w:sz w:val="22"/>
                <w:szCs w:val="22"/>
                <w:lang w:val="x-none"/>
              </w:rPr>
              <w:t>- 2200 участников, на 840 человек больше)</w:t>
            </w:r>
            <w:r w:rsidRPr="0041787E">
              <w:rPr>
                <w:rFonts w:eastAsia="Andale Sans UI"/>
                <w:kern w:val="1"/>
                <w:sz w:val="22"/>
                <w:szCs w:val="22"/>
                <w:lang w:val="ru-RU"/>
              </w:rPr>
              <w:t>.</w:t>
            </w:r>
            <w:r w:rsidRPr="0041787E">
              <w:rPr>
                <w:rFonts w:eastAsia="Andale Sans UI" w:cs="ﻳ￨‮ﳲ††༏༏༏༏༏༏༏༏༏"/>
                <w:kern w:val="1"/>
                <w:sz w:val="22"/>
                <w:szCs w:val="22"/>
                <w:lang w:val="ru-RU"/>
              </w:rPr>
              <w:t xml:space="preserve"> В средствах массовой информации размещено 39 статей о проекте.</w:t>
            </w:r>
          </w:p>
          <w:p w:rsidR="00992455" w:rsidRPr="0041787E" w:rsidRDefault="00D30286" w:rsidP="00393418">
            <w:pPr>
              <w:tabs>
                <w:tab w:val="left" w:pos="807"/>
              </w:tabs>
              <w:ind w:firstLine="567"/>
              <w:jc w:val="both"/>
              <w:rPr>
                <w:rFonts w:cs="Times New Roman"/>
                <w:color w:val="auto"/>
                <w:sz w:val="22"/>
                <w:szCs w:val="22"/>
                <w:shd w:val="clear" w:color="auto" w:fill="FFFFFF"/>
                <w:lang w:val="ru-RU"/>
              </w:rPr>
            </w:pPr>
            <w:r w:rsidRPr="0041787E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21 декабря проведен </w:t>
            </w:r>
            <w:r w:rsidRPr="0041787E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историко-краеведческий семинар «Югра многовековая»</w:t>
            </w:r>
            <w:r w:rsidRPr="0041787E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rFonts w:cs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с целью обмена опытом и знаниями по просвещению жителей города о многовековой истории округа; изучения истории родного края через исследовательскую работу; обобщения и внедрения передового педагогического опыта; усиления интеграционных процессов между культурными и образовательными учреждениями г. Югорска. </w:t>
            </w:r>
          </w:p>
          <w:p w:rsidR="00393418" w:rsidRPr="0041787E" w:rsidRDefault="00393418" w:rsidP="00393418">
            <w:pPr>
              <w:tabs>
                <w:tab w:val="left" w:pos="807"/>
              </w:tabs>
              <w:ind w:firstLine="567"/>
              <w:jc w:val="both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41787E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19 октября в библиотечно-информационном центре прошла торжественная церемония награждения </w:t>
            </w:r>
            <w:r w:rsidRPr="0041787E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победителей</w:t>
            </w:r>
            <w:r w:rsidRPr="0041787E">
              <w:rPr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41787E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конкурса на лучший сценарий для создания поэтического видеофильма</w:t>
            </w:r>
            <w:r w:rsidRPr="0041787E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t>реализация городского социально-значимого проекта «Читаю о Югре», получившего в 2018 году поддержку Фонда президентских грантов)</w:t>
            </w:r>
            <w:r w:rsidRPr="0041787E">
              <w:rPr>
                <w:bCs/>
                <w:sz w:val="22"/>
                <w:szCs w:val="22"/>
                <w:shd w:val="clear" w:color="auto" w:fill="FFFFFF"/>
                <w:lang w:val="ru-RU"/>
              </w:rPr>
              <w:t>.</w:t>
            </w:r>
            <w:r w:rsidRPr="0041787E">
              <w:rPr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t xml:space="preserve">Организаторами конкурса выступили местная общественная организация литературно-творческое объединение г. Югорска «Элегия» и муниципальное бюджетное учреждение «Централизованная библиотечная система города Югорска». Всего </w:t>
            </w: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lastRenderedPageBreak/>
              <w:t>на суд жюри было представлено более 30 конкурсных работ – все сценарии написаны по мотивам югорских поэтов</w:t>
            </w:r>
            <w:r w:rsidR="00992455" w:rsidRPr="0041787E">
              <w:rPr>
                <w:sz w:val="22"/>
                <w:szCs w:val="22"/>
                <w:shd w:val="clear" w:color="auto" w:fill="FFFFFF"/>
                <w:lang w:val="ru-RU"/>
              </w:rPr>
              <w:t>.</w:t>
            </w: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t xml:space="preserve"> Участники конкурса были отмечены дипломами. Обладатели дипломов второй степени также были поощрены памятными подарками от градообразующего предприятия «Газпром трансгаз Югорск». Пятеро победителей получили главный приз – сертификаты на сумму 20</w:t>
            </w:r>
            <w:r w:rsidRPr="0041787E">
              <w:rPr>
                <w:sz w:val="22"/>
                <w:szCs w:val="22"/>
                <w:shd w:val="clear" w:color="auto" w:fill="FFFFFF"/>
              </w:rPr>
              <w:t> </w:t>
            </w: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t xml:space="preserve">000 рублей для последующей экранизации поэтических мини-фильмов телерадиокомпанией «Норд». </w:t>
            </w:r>
          </w:p>
          <w:p w:rsidR="00393418" w:rsidRPr="0041787E" w:rsidRDefault="00D30286" w:rsidP="00393418">
            <w:pPr>
              <w:shd w:val="clear" w:color="auto" w:fill="FFFFFF"/>
              <w:ind w:firstLine="567"/>
              <w:jc w:val="both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>2 ноября в библиотечно-информационном центре прошла Всероссийская просветительская акция</w:t>
            </w:r>
            <w:r w:rsidRPr="0041787E">
              <w:rPr>
                <w:b/>
                <w:sz w:val="22"/>
                <w:szCs w:val="22"/>
                <w:lang w:val="ru-RU"/>
              </w:rPr>
              <w:t xml:space="preserve"> «Большой этнографический диктант». </w:t>
            </w: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t>В Югорске акцию поддержали 65 жителей и гостей города, в том числе и представители национальных организаций – это марийцы, татары, удмурты, украинцы, белорусы, чуваши, киргизы, мордвины и лакцы.</w:t>
            </w:r>
            <w:r w:rsidRPr="0041787E">
              <w:rPr>
                <w:sz w:val="22"/>
                <w:szCs w:val="22"/>
                <w:shd w:val="clear" w:color="auto" w:fill="FFFFFF"/>
              </w:rPr>
              <w:t> </w:t>
            </w: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t xml:space="preserve">Все участники акции получили сертификаты. </w:t>
            </w:r>
          </w:p>
          <w:p w:rsidR="00393418" w:rsidRPr="0041787E" w:rsidRDefault="00393418" w:rsidP="00393418">
            <w:pPr>
              <w:shd w:val="clear" w:color="auto" w:fill="FFFFFF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 xml:space="preserve">С 19 по 26 ноября ЦГБ и ЦГДБ приняли участие во Всероссийской акции </w:t>
            </w:r>
            <w:r w:rsidRPr="0041787E">
              <w:rPr>
                <w:b/>
                <w:sz w:val="22"/>
                <w:szCs w:val="22"/>
                <w:lang w:val="ru-RU"/>
              </w:rPr>
              <w:t xml:space="preserve"> «Неделя живой классики»</w:t>
            </w:r>
            <w:r w:rsidRPr="0041787E">
              <w:rPr>
                <w:sz w:val="22"/>
                <w:szCs w:val="22"/>
                <w:lang w:val="ru-RU"/>
              </w:rPr>
              <w:t>.</w:t>
            </w:r>
            <w:r w:rsidRPr="0041787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sz w:val="22"/>
                <w:szCs w:val="22"/>
                <w:lang w:val="ru-RU"/>
              </w:rPr>
              <w:t xml:space="preserve">Акция «Неделя живой классики» является </w:t>
            </w:r>
            <w:r w:rsidRPr="0041787E">
              <w:rPr>
                <w:sz w:val="22"/>
                <w:szCs w:val="22"/>
              </w:rPr>
              <w:t>II</w:t>
            </w:r>
            <w:r w:rsidRPr="0041787E">
              <w:rPr>
                <w:sz w:val="22"/>
                <w:szCs w:val="22"/>
                <w:lang w:val="ru-RU"/>
              </w:rPr>
              <w:t xml:space="preserve"> подготовительным этапом Всероссийского конкурса чтецов прозаических произведений, который традиционно проходит в марте. </w:t>
            </w: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t xml:space="preserve">Всего в акции приняли участие 108 человек, в том числе 103 детей и подростков и 7 представителей юношества. </w:t>
            </w:r>
          </w:p>
          <w:p w:rsidR="00D30286" w:rsidRPr="0041787E" w:rsidRDefault="00D30286" w:rsidP="00D30286">
            <w:pPr>
              <w:ind w:left="-142" w:firstLine="850"/>
              <w:jc w:val="both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41787E">
              <w:rPr>
                <w:bCs/>
                <w:sz w:val="22"/>
                <w:szCs w:val="22"/>
                <w:lang w:val="ru-RU"/>
              </w:rPr>
              <w:t>3 декабря, в Международный день инвалидов, клуб патриотического семейного чтения «Орлёнок» провел в центре дневного пребывания инвалидов молодого возраста «Веста</w:t>
            </w:r>
            <w:r w:rsidRPr="0041787E">
              <w:rPr>
                <w:b/>
                <w:bCs/>
                <w:sz w:val="22"/>
                <w:szCs w:val="22"/>
                <w:lang w:val="ru-RU"/>
              </w:rPr>
              <w:t>» акцию «Белая ленточка».</w:t>
            </w:r>
            <w:r w:rsidRPr="0041787E">
              <w:rPr>
                <w:bCs/>
                <w:sz w:val="22"/>
                <w:szCs w:val="22"/>
              </w:rPr>
              <w:t> </w:t>
            </w: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t>Ребята читали стихи и дарили бумажных журавликов, по легенде приносящих здоровье. В акции приняло участие 30 человек.</w:t>
            </w:r>
          </w:p>
          <w:p w:rsidR="00D30286" w:rsidRPr="0041787E" w:rsidRDefault="00D30286" w:rsidP="00D30286">
            <w:pPr>
              <w:tabs>
                <w:tab w:val="left" w:pos="807"/>
              </w:tabs>
              <w:jc w:val="both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41787E">
              <w:rPr>
                <w:bCs/>
                <w:sz w:val="22"/>
                <w:szCs w:val="22"/>
                <w:shd w:val="clear" w:color="auto" w:fill="FFFFFF"/>
                <w:lang w:val="ru-RU"/>
              </w:rPr>
              <w:tab/>
            </w: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t>Медиа-проект</w:t>
            </w:r>
            <w:r w:rsidRPr="0041787E">
              <w:rPr>
                <w:sz w:val="22"/>
                <w:szCs w:val="22"/>
                <w:shd w:val="clear" w:color="auto" w:fill="FFFFFF"/>
              </w:rPr>
              <w:t> </w:t>
            </w: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t>«ЭтноМирЮгры»,</w:t>
            </w:r>
            <w:r w:rsidRPr="0041787E">
              <w:rPr>
                <w:sz w:val="22"/>
                <w:szCs w:val="22"/>
                <w:shd w:val="clear" w:color="auto" w:fill="FFFFFF"/>
              </w:rPr>
              <w:t> </w:t>
            </w: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t xml:space="preserve">разработанный местной общественной организацией литературно-творческое объединение г.Югорска «Элегия» совместно с МБУ «Централизованная библиотечная система г.Югорска», стал победителем </w:t>
            </w:r>
            <w:r w:rsidRPr="0041787E">
              <w:rPr>
                <w:sz w:val="22"/>
                <w:szCs w:val="22"/>
                <w:shd w:val="clear" w:color="auto" w:fill="FFFFFF"/>
              </w:rPr>
              <w:t>I</w:t>
            </w: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t xml:space="preserve"> этапа </w:t>
            </w:r>
            <w:r w:rsidRPr="0041787E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Всероссийского конкурса актуальных национально-культурных проектов </w:t>
            </w:r>
            <w:r w:rsidRPr="0041787E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 xml:space="preserve">«Россия: этнический комфорт» </w:t>
            </w: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t xml:space="preserve">и направлен в адрес Центра культуры народов России ФГБУК «Государственный Российский Дом народного творчества имени В. Д. Поленова» (г. Москва) для участия во </w:t>
            </w:r>
            <w:r w:rsidRPr="0041787E">
              <w:rPr>
                <w:sz w:val="22"/>
                <w:szCs w:val="22"/>
                <w:shd w:val="clear" w:color="auto" w:fill="FFFFFF"/>
              </w:rPr>
              <w:t>II</w:t>
            </w: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t xml:space="preserve"> Всероссийском заключительном этапе конкурса.  Награждение победителей </w:t>
            </w:r>
            <w:r w:rsidRPr="0041787E">
              <w:rPr>
                <w:sz w:val="22"/>
                <w:szCs w:val="22"/>
                <w:shd w:val="clear" w:color="auto" w:fill="FFFFFF"/>
              </w:rPr>
              <w:t>I</w:t>
            </w: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t xml:space="preserve"> этапа </w:t>
            </w:r>
            <w:r w:rsidRPr="0041787E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Всероссийского конкурса актуальных национально-культурных проектов «Россия: этнический комфорт» состоялось на </w:t>
            </w:r>
            <w:r w:rsidRPr="0041787E">
              <w:rPr>
                <w:bCs/>
                <w:sz w:val="22"/>
                <w:szCs w:val="22"/>
                <w:shd w:val="clear" w:color="auto" w:fill="FFFFFF"/>
              </w:rPr>
              <w:t>VI</w:t>
            </w:r>
            <w:r w:rsidRPr="0041787E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Югорском культурном форуме в г. Ханты-Мансийске.</w:t>
            </w: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t xml:space="preserve"> Целью просветительского медиа-проекта «ЭтноМир Югры», планируемого к реализации в 2019 году, является создание условий для формирования новой культуры медийных коммуникаций и гармоничного развития детей и подростков для укрепления межнационального и межрелигиозного согласия. </w:t>
            </w:r>
          </w:p>
          <w:p w:rsidR="008D5E48" w:rsidRPr="0041787E" w:rsidRDefault="00D30286" w:rsidP="00393418">
            <w:pPr>
              <w:tabs>
                <w:tab w:val="left" w:pos="807"/>
              </w:tabs>
              <w:jc w:val="both"/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tab/>
              <w:t xml:space="preserve">В 2018 году любительское объединение садоводов и огородников «Академия У`Дачи» стало дипломантом </w:t>
            </w:r>
            <w:r w:rsidRPr="0041787E">
              <w:rPr>
                <w:b/>
                <w:sz w:val="22"/>
                <w:szCs w:val="22"/>
                <w:shd w:val="clear" w:color="auto" w:fill="FFFFFF"/>
                <w:lang w:val="ru-RU"/>
              </w:rPr>
              <w:t>конкурса-премии «Белая птица»</w:t>
            </w:r>
            <w:r w:rsidRPr="0041787E">
              <w:rPr>
                <w:sz w:val="22"/>
                <w:szCs w:val="22"/>
                <w:shd w:val="clear" w:color="auto" w:fill="FFFFFF"/>
                <w:lang w:val="ru-RU"/>
              </w:rPr>
              <w:t xml:space="preserve"> в номинации «В поддержку общественных инициатив». «Академия У`Дачи», организованная на базе центральной городской библиотеки, представила проект деятельности на соискание премии «Белая птица» в области пропаганды и популяризации здорового образа жизни среди работников ООО «Газпром Трансгаз Югорск» и членов их семей. </w:t>
            </w:r>
          </w:p>
        </w:tc>
      </w:tr>
      <w:tr w:rsidR="00657050" w:rsidRPr="008142BE" w:rsidTr="008142BE">
        <w:tc>
          <w:tcPr>
            <w:tcW w:w="585" w:type="dxa"/>
          </w:tcPr>
          <w:p w:rsidR="00024B21" w:rsidRPr="004116AB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lastRenderedPageBreak/>
              <w:t>2</w:t>
            </w:r>
          </w:p>
        </w:tc>
        <w:tc>
          <w:tcPr>
            <w:tcW w:w="1400" w:type="dxa"/>
          </w:tcPr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 xml:space="preserve">Создание условий </w:t>
            </w:r>
            <w:r w:rsidRPr="004116AB">
              <w:rPr>
                <w:rFonts w:eastAsia="Times New Roman"/>
                <w:b/>
                <w:lang w:val="ru-RU"/>
              </w:rPr>
              <w:lastRenderedPageBreak/>
              <w:t>для организации досуга и обеспечение жителей услугами организаций культуры</w:t>
            </w: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 xml:space="preserve"> </w:t>
            </w:r>
          </w:p>
        </w:tc>
        <w:tc>
          <w:tcPr>
            <w:tcW w:w="6661" w:type="dxa"/>
          </w:tcPr>
          <w:p w:rsidR="00024B21" w:rsidRPr="0041787E" w:rsidRDefault="00024B21" w:rsidP="00657050">
            <w:pPr>
              <w:snapToGrid w:val="0"/>
              <w:spacing w:line="0" w:lineRule="atLeast"/>
              <w:contextualSpacing/>
              <w:jc w:val="both"/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</w:pPr>
            <w:r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lastRenderedPageBreak/>
              <w:t xml:space="preserve">         Условия по организации досуга и обеспечению жителей услугами организаций культуры в городе Югорске  обеспечивает </w:t>
            </w:r>
            <w:r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lastRenderedPageBreak/>
              <w:t>муниципальное автономное учреждение</w:t>
            </w:r>
            <w:r w:rsidR="00072EBE"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 xml:space="preserve"> «Центр Культуры «Югра-презент»</w:t>
            </w:r>
            <w:r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>.</w:t>
            </w:r>
          </w:p>
          <w:p w:rsidR="007F794B" w:rsidRPr="0041787E" w:rsidRDefault="007F794B" w:rsidP="007F794B">
            <w:pPr>
              <w:snapToGrid w:val="0"/>
              <w:spacing w:line="0" w:lineRule="atLeast"/>
              <w:ind w:firstLine="540"/>
              <w:contextualSpacing/>
              <w:jc w:val="both"/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</w:pPr>
            <w:r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>Учреждением  культурно-досугового типа проведено</w:t>
            </w:r>
            <w:r w:rsidR="009206BF"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 xml:space="preserve"> </w:t>
            </w:r>
            <w:r w:rsidR="00072EBE" w:rsidRPr="0041787E">
              <w:rPr>
                <w:rFonts w:eastAsia="Arial Unicode MS"/>
                <w:b/>
                <w:color w:val="auto"/>
                <w:kern w:val="1"/>
                <w:sz w:val="22"/>
                <w:szCs w:val="22"/>
                <w:lang w:val="ru-RU"/>
              </w:rPr>
              <w:t>239</w:t>
            </w:r>
            <w:r w:rsidRPr="0041787E">
              <w:rPr>
                <w:rFonts w:eastAsia="Arial Unicode MS"/>
                <w:b/>
                <w:color w:val="auto"/>
                <w:kern w:val="1"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>культурно — массов</w:t>
            </w:r>
            <w:r w:rsidR="0044581C"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>ых</w:t>
            </w:r>
            <w:r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 xml:space="preserve"> мероприяти</w:t>
            </w:r>
            <w:r w:rsidR="009206BF"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>я</w:t>
            </w:r>
            <w:r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 xml:space="preserve"> (без учета  киносеансов) для разновозрастной аудитории (</w:t>
            </w:r>
            <w:r w:rsidR="00072EBE" w:rsidRPr="0041787E">
              <w:rPr>
                <w:rFonts w:eastAsia="Arial Unicode MS"/>
                <w:b/>
                <w:color w:val="auto"/>
                <w:kern w:val="1"/>
                <w:sz w:val="22"/>
                <w:szCs w:val="22"/>
                <w:lang w:val="ru-RU"/>
              </w:rPr>
              <w:t>47450</w:t>
            </w:r>
            <w:r w:rsidR="00072EBE"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>человек), в том числе для детей проведено</w:t>
            </w:r>
            <w:r w:rsidR="000D029B"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 xml:space="preserve"> </w:t>
            </w:r>
            <w:r w:rsidR="00072EBE"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>84</w:t>
            </w:r>
            <w:r w:rsidRPr="0041787E">
              <w:rPr>
                <w:rFonts w:eastAsia="Arial Unicode MS"/>
                <w:b/>
                <w:color w:val="auto"/>
                <w:kern w:val="1"/>
                <w:sz w:val="22"/>
                <w:szCs w:val="22"/>
                <w:lang w:val="ru-RU"/>
              </w:rPr>
              <w:t xml:space="preserve"> </w:t>
            </w:r>
            <w:r w:rsidR="009515C4"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>мероприяти</w:t>
            </w:r>
            <w:r w:rsidR="009206BF"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>й</w:t>
            </w:r>
            <w:r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 xml:space="preserve"> (</w:t>
            </w:r>
            <w:r w:rsidR="00072EBE" w:rsidRPr="0041787E">
              <w:rPr>
                <w:rFonts w:eastAsia="Arial Unicode MS"/>
                <w:b/>
                <w:color w:val="auto"/>
                <w:kern w:val="1"/>
                <w:sz w:val="22"/>
                <w:szCs w:val="22"/>
                <w:lang w:val="ru-RU"/>
              </w:rPr>
              <w:t>5</w:t>
            </w:r>
            <w:r w:rsidR="00072EBE"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 xml:space="preserve"> </w:t>
            </w:r>
            <w:r w:rsidR="009206BF" w:rsidRPr="0041787E">
              <w:rPr>
                <w:rFonts w:eastAsia="Arial Unicode MS"/>
                <w:b/>
                <w:color w:val="auto"/>
                <w:kern w:val="1"/>
                <w:sz w:val="22"/>
                <w:szCs w:val="22"/>
                <w:lang w:val="ru-RU"/>
              </w:rPr>
              <w:t>781</w:t>
            </w:r>
            <w:r w:rsidRPr="0041787E">
              <w:rPr>
                <w:rFonts w:eastAsia="Arial Unicode MS"/>
                <w:b/>
                <w:color w:val="auto"/>
                <w:kern w:val="1"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>посетител</w:t>
            </w:r>
            <w:r w:rsidR="009206BF"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>ь</w:t>
            </w:r>
            <w:r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>).</w:t>
            </w:r>
          </w:p>
          <w:p w:rsidR="00CA3710" w:rsidRPr="0041787E" w:rsidRDefault="007F794B" w:rsidP="00CA3710">
            <w:pPr>
              <w:pStyle w:val="a3"/>
              <w:snapToGrid w:val="0"/>
              <w:spacing w:after="0" w:line="0" w:lineRule="atLeast"/>
              <w:contextualSpacing/>
              <w:jc w:val="both"/>
              <w:rPr>
                <w:rFonts w:eastAsia="Arial Unicode MS" w:cs="Times New Roman"/>
                <w:color w:val="auto"/>
                <w:kern w:val="1"/>
                <w:sz w:val="22"/>
                <w:szCs w:val="22"/>
                <w:lang w:val="ru-RU"/>
              </w:rPr>
            </w:pPr>
            <w:r w:rsidRPr="0041787E">
              <w:rPr>
                <w:rFonts w:eastAsia="Arial Unicode MS" w:cs="Times New Roman"/>
                <w:color w:val="auto"/>
                <w:kern w:val="1"/>
                <w:sz w:val="22"/>
                <w:szCs w:val="22"/>
                <w:lang w:val="ru-RU"/>
              </w:rPr>
              <w:t xml:space="preserve">       За отчетный период 201</w:t>
            </w:r>
            <w:r w:rsidR="000D029B" w:rsidRPr="0041787E">
              <w:rPr>
                <w:rFonts w:eastAsia="Arial Unicode MS" w:cs="Times New Roman"/>
                <w:color w:val="auto"/>
                <w:kern w:val="1"/>
                <w:sz w:val="22"/>
                <w:szCs w:val="22"/>
                <w:lang w:val="ru-RU"/>
              </w:rPr>
              <w:t>8</w:t>
            </w:r>
            <w:r w:rsidRPr="0041787E">
              <w:rPr>
                <w:rFonts w:eastAsia="Arial Unicode MS" w:cs="Times New Roman"/>
                <w:color w:val="auto"/>
                <w:kern w:val="1"/>
                <w:sz w:val="22"/>
                <w:szCs w:val="22"/>
                <w:lang w:val="ru-RU"/>
              </w:rPr>
              <w:t xml:space="preserve"> года проведены следующие общегородские мероприятия:</w:t>
            </w:r>
            <w:r w:rsidR="000D62D7" w:rsidRPr="0041787E">
              <w:rPr>
                <w:rFonts w:eastAsia="Arial Unicode MS" w:cs="Times New Roman"/>
                <w:color w:val="auto"/>
                <w:kern w:val="1"/>
                <w:sz w:val="22"/>
                <w:szCs w:val="22"/>
                <w:lang w:val="ru-RU"/>
              </w:rPr>
              <w:t xml:space="preserve"> </w:t>
            </w:r>
            <w:r w:rsidR="00072EBE" w:rsidRPr="0041787E">
              <w:rPr>
                <w:sz w:val="22"/>
                <w:szCs w:val="22"/>
                <w:lang w:val="ru-RU"/>
              </w:rPr>
              <w:t xml:space="preserve">фестиваль самодеятельного творчества для граждан старшего поколения «Не стареют душой ветераны»; Торжественное мероприятие, посвященное Дню народного единства; фестиваль-праздник  народной инструментальной музыки «Югорская слобода», Торжественное мероприятие, посвященное Дню образования Ханты – Мансийского автономного округа – Югры, митинг  памяти воинов, погибших в локальных конфликтах, </w:t>
            </w:r>
            <w:r w:rsidR="00072EBE" w:rsidRPr="0041787E">
              <w:rPr>
                <w:bCs/>
                <w:sz w:val="22"/>
                <w:szCs w:val="22"/>
                <w:lang w:val="ru-RU"/>
              </w:rPr>
              <w:t xml:space="preserve">открытие главной городской елки «Вместе встретим Новый год!» в городском парке по ул. Ленина и в микрорайоне Югорск - 2; новогодний прием главы города Югорска; новогодние  сказки и развлекательные программы для детей, и взрослых. </w:t>
            </w:r>
          </w:p>
          <w:p w:rsidR="0001457A" w:rsidRPr="0041787E" w:rsidRDefault="007F794B" w:rsidP="004C174F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ru-RU"/>
              </w:rPr>
            </w:pPr>
            <w:r w:rsidRPr="0041787E">
              <w:rPr>
                <w:rFonts w:eastAsia="Arial Unicode MS"/>
                <w:color w:val="auto"/>
                <w:kern w:val="2"/>
                <w:sz w:val="22"/>
                <w:szCs w:val="22"/>
                <w:lang w:val="ru-RU"/>
              </w:rPr>
              <w:t xml:space="preserve">      В </w:t>
            </w:r>
            <w:r w:rsidR="00072EBE" w:rsidRPr="0041787E">
              <w:rPr>
                <w:rFonts w:eastAsia="Arial Unicode MS"/>
                <w:color w:val="auto"/>
                <w:kern w:val="2"/>
                <w:sz w:val="22"/>
                <w:szCs w:val="22"/>
                <w:lang w:val="ru-RU"/>
              </w:rPr>
              <w:t>4</w:t>
            </w:r>
            <w:r w:rsidRPr="0041787E">
              <w:rPr>
                <w:rFonts w:eastAsia="Arial Unicode MS"/>
                <w:color w:val="auto"/>
                <w:kern w:val="2"/>
                <w:sz w:val="22"/>
                <w:szCs w:val="22"/>
                <w:lang w:val="ru-RU"/>
              </w:rPr>
              <w:t xml:space="preserve"> квартале </w:t>
            </w:r>
            <w:r w:rsidRPr="0041787E">
              <w:rPr>
                <w:bCs/>
                <w:sz w:val="22"/>
                <w:szCs w:val="22"/>
                <w:lang w:val="ru-RU"/>
              </w:rPr>
              <w:t>201</w:t>
            </w:r>
            <w:r w:rsidR="000D029B" w:rsidRPr="0041787E">
              <w:rPr>
                <w:bCs/>
                <w:sz w:val="22"/>
                <w:szCs w:val="22"/>
                <w:lang w:val="ru-RU"/>
              </w:rPr>
              <w:t>8</w:t>
            </w:r>
            <w:r w:rsidRPr="0041787E">
              <w:rPr>
                <w:bCs/>
                <w:sz w:val="22"/>
                <w:szCs w:val="22"/>
                <w:lang w:val="ru-RU"/>
              </w:rPr>
              <w:t xml:space="preserve"> года в учреждениях культурно-досугового типа функционирует </w:t>
            </w:r>
            <w:r w:rsidR="000D029B" w:rsidRPr="0041787E">
              <w:rPr>
                <w:b/>
                <w:bCs/>
                <w:sz w:val="22"/>
                <w:szCs w:val="22"/>
                <w:lang w:val="ru-RU"/>
              </w:rPr>
              <w:t>5</w:t>
            </w:r>
            <w:r w:rsidR="00072EBE" w:rsidRPr="0041787E">
              <w:rPr>
                <w:b/>
                <w:bCs/>
                <w:sz w:val="22"/>
                <w:szCs w:val="22"/>
                <w:lang w:val="ru-RU"/>
              </w:rPr>
              <w:t>3</w:t>
            </w:r>
            <w:r w:rsidRPr="0041787E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bCs/>
                <w:sz w:val="22"/>
                <w:szCs w:val="22"/>
                <w:lang w:val="ru-RU"/>
              </w:rPr>
              <w:t xml:space="preserve">клубных формирований (из них для детей - </w:t>
            </w:r>
            <w:r w:rsidR="00072EBE" w:rsidRPr="0041787E">
              <w:rPr>
                <w:bCs/>
                <w:sz w:val="22"/>
                <w:szCs w:val="22"/>
                <w:lang w:val="ru-RU"/>
              </w:rPr>
              <w:t>26</w:t>
            </w:r>
            <w:r w:rsidRPr="0041787E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bCs/>
                <w:sz w:val="22"/>
                <w:szCs w:val="22"/>
                <w:lang w:val="ru-RU"/>
              </w:rPr>
              <w:t>формировани</w:t>
            </w:r>
            <w:r w:rsidR="00072EBE" w:rsidRPr="0041787E">
              <w:rPr>
                <w:bCs/>
                <w:sz w:val="22"/>
                <w:szCs w:val="22"/>
                <w:lang w:val="ru-RU"/>
              </w:rPr>
              <w:t>й</w:t>
            </w:r>
            <w:r w:rsidRPr="0041787E">
              <w:rPr>
                <w:bCs/>
                <w:sz w:val="22"/>
                <w:szCs w:val="22"/>
                <w:lang w:val="ru-RU"/>
              </w:rPr>
              <w:t>), в которых занимается</w:t>
            </w:r>
            <w:r w:rsidRPr="0041787E">
              <w:rPr>
                <w:rFonts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A730A5" w:rsidRPr="0041787E"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  <w:r w:rsidR="00072EBE" w:rsidRPr="0041787E">
              <w:rPr>
                <w:rFonts w:cs="Times New Roman"/>
                <w:b/>
                <w:bCs/>
                <w:sz w:val="22"/>
                <w:szCs w:val="22"/>
                <w:lang w:val="ru-RU"/>
              </w:rPr>
              <w:t>45</w:t>
            </w:r>
            <w:r w:rsidRPr="0041787E">
              <w:rPr>
                <w:rFonts w:cs="Times New Roman"/>
                <w:bCs/>
                <w:sz w:val="22"/>
                <w:szCs w:val="22"/>
                <w:lang w:val="ru-RU"/>
              </w:rPr>
              <w:t xml:space="preserve"> участник</w:t>
            </w:r>
            <w:r w:rsidR="00775168" w:rsidRPr="0041787E">
              <w:rPr>
                <w:rFonts w:cs="Times New Roman"/>
                <w:bCs/>
                <w:sz w:val="22"/>
                <w:szCs w:val="22"/>
                <w:lang w:val="ru-RU"/>
              </w:rPr>
              <w:t>ов</w:t>
            </w:r>
            <w:r w:rsidRPr="0041787E">
              <w:rPr>
                <w:rFonts w:eastAsia="Arial Unicode MS" w:cs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rFonts w:eastAsia="Arial Unicode MS" w:cs="Times New Roman"/>
                <w:bCs/>
                <w:kern w:val="1"/>
                <w:sz w:val="22"/>
                <w:szCs w:val="22"/>
                <w:lang w:val="ru-RU"/>
              </w:rPr>
              <w:t>(детей</w:t>
            </w:r>
            <w:r w:rsidRPr="0041787E">
              <w:rPr>
                <w:rFonts w:eastAsia="Arial Unicode MS" w:cs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 </w:t>
            </w:r>
            <w:r w:rsidR="00072EBE" w:rsidRPr="0041787E">
              <w:rPr>
                <w:rFonts w:eastAsia="Arial Unicode MS" w:cs="Times New Roman"/>
                <w:b/>
                <w:bCs/>
                <w:kern w:val="1"/>
                <w:sz w:val="22"/>
                <w:szCs w:val="22"/>
                <w:lang w:val="ru-RU"/>
              </w:rPr>
              <w:t>655</w:t>
            </w:r>
            <w:r w:rsidRPr="0041787E">
              <w:rPr>
                <w:rFonts w:eastAsia="Arial Unicode MS" w:cs="Times New Roman"/>
                <w:b/>
                <w:bCs/>
                <w:kern w:val="1"/>
                <w:sz w:val="22"/>
                <w:szCs w:val="22"/>
                <w:lang w:val="ru-RU"/>
              </w:rPr>
              <w:t xml:space="preserve">). </w:t>
            </w:r>
            <w:r w:rsidR="000D029B" w:rsidRPr="0041787E">
              <w:rPr>
                <w:rFonts w:eastAsia="Arial Unicode MS" w:cs="Times New Roman"/>
                <w:bCs/>
                <w:kern w:val="1"/>
                <w:sz w:val="22"/>
                <w:szCs w:val="22"/>
                <w:lang w:val="ru-RU"/>
              </w:rPr>
              <w:t>Двенадцать</w:t>
            </w:r>
            <w:r w:rsidRPr="0041787E">
              <w:rPr>
                <w:rFonts w:cs="Times New Roman"/>
                <w:bCs/>
                <w:sz w:val="22"/>
                <w:szCs w:val="22"/>
                <w:lang w:val="ru-RU"/>
              </w:rPr>
              <w:t xml:space="preserve"> коллективов имеют звание «народный самодеятельный коллектив» и «образцовый художественный коллектив». </w:t>
            </w:r>
            <w:r w:rsidR="00072EBE" w:rsidRPr="0041787E">
              <w:rPr>
                <w:rFonts w:cs="Times New Roman"/>
                <w:bCs/>
                <w:sz w:val="22"/>
                <w:szCs w:val="22"/>
                <w:lang w:val="ru-RU"/>
              </w:rPr>
              <w:t>Всего в 2018 году</w:t>
            </w:r>
            <w:r w:rsidRPr="0041787E">
              <w:rPr>
                <w:rFonts w:cs="Times New Roman"/>
                <w:bCs/>
                <w:sz w:val="22"/>
                <w:szCs w:val="22"/>
                <w:lang w:val="ru-RU"/>
              </w:rPr>
              <w:t xml:space="preserve"> клубные формирования приняли участие в </w:t>
            </w:r>
            <w:r w:rsidR="00072EBE" w:rsidRPr="0041787E">
              <w:rPr>
                <w:rFonts w:cs="Times New Roman"/>
                <w:bCs/>
                <w:sz w:val="22"/>
                <w:szCs w:val="22"/>
                <w:lang w:val="ru-RU"/>
              </w:rPr>
              <w:t>38</w:t>
            </w:r>
            <w:r w:rsidR="004C174F" w:rsidRPr="0041787E">
              <w:rPr>
                <w:rFonts w:cs="Times New Roman"/>
                <w:bCs/>
                <w:sz w:val="22"/>
                <w:szCs w:val="22"/>
                <w:lang w:val="ru-RU"/>
              </w:rPr>
              <w:t xml:space="preserve"> фестивалях и конкурсах различного уровня</w:t>
            </w:r>
            <w:r w:rsidR="004C174F" w:rsidRPr="0041787E">
              <w:rPr>
                <w:b/>
                <w:sz w:val="22"/>
                <w:szCs w:val="22"/>
                <w:lang w:val="ru-RU"/>
              </w:rPr>
              <w:t xml:space="preserve">, </w:t>
            </w:r>
            <w:r w:rsidR="004C174F" w:rsidRPr="0041787E">
              <w:rPr>
                <w:sz w:val="22"/>
                <w:szCs w:val="22"/>
                <w:lang w:val="ru-RU"/>
              </w:rPr>
              <w:t xml:space="preserve">в том </w:t>
            </w:r>
            <w:r w:rsidR="001E5A83" w:rsidRPr="0041787E">
              <w:rPr>
                <w:sz w:val="22"/>
                <w:szCs w:val="22"/>
                <w:lang w:val="ru-RU"/>
              </w:rPr>
              <w:t>числе: международный уровень –</w:t>
            </w:r>
            <w:r w:rsidR="00072EBE" w:rsidRPr="0041787E">
              <w:rPr>
                <w:sz w:val="22"/>
                <w:szCs w:val="22"/>
                <w:lang w:val="ru-RU"/>
              </w:rPr>
              <w:t xml:space="preserve"> 12</w:t>
            </w:r>
            <w:r w:rsidR="004C174F" w:rsidRPr="0041787E">
              <w:rPr>
                <w:sz w:val="22"/>
                <w:szCs w:val="22"/>
                <w:lang w:val="ru-RU"/>
              </w:rPr>
              <w:t>; всероссийский у</w:t>
            </w:r>
            <w:r w:rsidR="001E5A83" w:rsidRPr="0041787E">
              <w:rPr>
                <w:sz w:val="22"/>
                <w:szCs w:val="22"/>
                <w:lang w:val="ru-RU"/>
              </w:rPr>
              <w:t>ровень –</w:t>
            </w:r>
            <w:r w:rsidR="00072EBE" w:rsidRPr="0041787E">
              <w:rPr>
                <w:sz w:val="22"/>
                <w:szCs w:val="22"/>
                <w:lang w:val="ru-RU"/>
              </w:rPr>
              <w:t>2</w:t>
            </w:r>
            <w:r w:rsidR="001E5A83" w:rsidRPr="0041787E">
              <w:rPr>
                <w:sz w:val="22"/>
                <w:szCs w:val="22"/>
                <w:lang w:val="ru-RU"/>
              </w:rPr>
              <w:t xml:space="preserve">, окружной уровень – </w:t>
            </w:r>
            <w:r w:rsidR="00072EBE" w:rsidRPr="0041787E">
              <w:rPr>
                <w:sz w:val="22"/>
                <w:szCs w:val="22"/>
                <w:lang w:val="ru-RU"/>
              </w:rPr>
              <w:t>3</w:t>
            </w:r>
            <w:r w:rsidR="004C174F" w:rsidRPr="0041787E">
              <w:rPr>
                <w:sz w:val="22"/>
                <w:szCs w:val="22"/>
                <w:lang w:val="ru-RU"/>
              </w:rPr>
              <w:t>, муниципальный, межмуни</w:t>
            </w:r>
            <w:r w:rsidR="001E5A83" w:rsidRPr="0041787E">
              <w:rPr>
                <w:sz w:val="22"/>
                <w:szCs w:val="22"/>
                <w:lang w:val="ru-RU"/>
              </w:rPr>
              <w:t xml:space="preserve">ципальный   уровень – </w:t>
            </w:r>
            <w:r w:rsidR="00072EBE" w:rsidRPr="0041787E">
              <w:rPr>
                <w:sz w:val="22"/>
                <w:szCs w:val="22"/>
                <w:lang w:val="ru-RU"/>
              </w:rPr>
              <w:t>11</w:t>
            </w:r>
            <w:r w:rsidR="004C174F" w:rsidRPr="0041787E">
              <w:rPr>
                <w:sz w:val="22"/>
                <w:szCs w:val="22"/>
                <w:lang w:val="ru-RU"/>
              </w:rPr>
              <w:t xml:space="preserve">  региональный (областной, районный) – </w:t>
            </w:r>
            <w:r w:rsidR="00072EBE" w:rsidRPr="0041787E">
              <w:rPr>
                <w:sz w:val="22"/>
                <w:szCs w:val="22"/>
                <w:lang w:val="ru-RU"/>
              </w:rPr>
              <w:t>10</w:t>
            </w:r>
            <w:r w:rsidR="004C174F" w:rsidRPr="0041787E">
              <w:rPr>
                <w:sz w:val="22"/>
                <w:szCs w:val="22"/>
                <w:lang w:val="ru-RU"/>
              </w:rPr>
              <w:t>. Всего</w:t>
            </w:r>
            <w:r w:rsidR="003C1D4C" w:rsidRPr="0041787E">
              <w:rPr>
                <w:sz w:val="22"/>
                <w:szCs w:val="22"/>
                <w:lang w:val="ru-RU"/>
              </w:rPr>
              <w:t xml:space="preserve"> в конкурсах и фестивалях приняли участие</w:t>
            </w:r>
            <w:r w:rsidR="004C174F" w:rsidRPr="0041787E">
              <w:rPr>
                <w:sz w:val="22"/>
                <w:szCs w:val="22"/>
                <w:lang w:val="ru-RU"/>
              </w:rPr>
              <w:t xml:space="preserve"> </w:t>
            </w:r>
            <w:r w:rsidR="00072EBE" w:rsidRPr="0041787E">
              <w:rPr>
                <w:sz w:val="22"/>
                <w:szCs w:val="22"/>
                <w:lang w:val="ru-RU"/>
              </w:rPr>
              <w:t>923</w:t>
            </w:r>
            <w:r w:rsidR="001E5A83" w:rsidRPr="0041787E">
              <w:rPr>
                <w:sz w:val="22"/>
                <w:szCs w:val="22"/>
                <w:lang w:val="ru-RU"/>
              </w:rPr>
              <w:t xml:space="preserve"> </w:t>
            </w:r>
            <w:r w:rsidR="004C174F" w:rsidRPr="0041787E">
              <w:rPr>
                <w:sz w:val="22"/>
                <w:szCs w:val="22"/>
                <w:lang w:val="ru-RU"/>
              </w:rPr>
              <w:t>человек</w:t>
            </w:r>
            <w:r w:rsidR="00072EBE" w:rsidRPr="0041787E">
              <w:rPr>
                <w:sz w:val="22"/>
                <w:szCs w:val="22"/>
                <w:lang w:val="ru-RU"/>
              </w:rPr>
              <w:t>а</w:t>
            </w:r>
            <w:r w:rsidR="003C1D4C" w:rsidRPr="0041787E">
              <w:rPr>
                <w:sz w:val="22"/>
                <w:szCs w:val="22"/>
                <w:lang w:val="ru-RU"/>
              </w:rPr>
              <w:t>. К</w:t>
            </w:r>
            <w:r w:rsidR="004C174F" w:rsidRPr="0041787E">
              <w:rPr>
                <w:sz w:val="22"/>
                <w:szCs w:val="22"/>
                <w:lang w:val="ru-RU"/>
              </w:rPr>
              <w:t>оличество лауреатов, дипломантов и</w:t>
            </w:r>
            <w:r w:rsidR="003C1D4C" w:rsidRPr="0041787E">
              <w:rPr>
                <w:sz w:val="22"/>
                <w:szCs w:val="22"/>
                <w:lang w:val="ru-RU"/>
              </w:rPr>
              <w:t xml:space="preserve"> </w:t>
            </w:r>
            <w:r w:rsidR="004C174F" w:rsidRPr="0041787E">
              <w:rPr>
                <w:sz w:val="22"/>
                <w:szCs w:val="22"/>
                <w:lang w:val="ru-RU"/>
              </w:rPr>
              <w:t xml:space="preserve">обладателей специальных номинаций </w:t>
            </w:r>
            <w:r w:rsidR="003C1D4C" w:rsidRPr="0041787E">
              <w:rPr>
                <w:sz w:val="22"/>
                <w:szCs w:val="22"/>
                <w:lang w:val="ru-RU"/>
              </w:rPr>
              <w:t xml:space="preserve"> составило </w:t>
            </w:r>
            <w:r w:rsidR="00072EBE" w:rsidRPr="0041787E">
              <w:rPr>
                <w:sz w:val="22"/>
                <w:szCs w:val="22"/>
                <w:lang w:val="ru-RU"/>
              </w:rPr>
              <w:t>80</w:t>
            </w:r>
            <w:r w:rsidR="004C174F" w:rsidRPr="0041787E">
              <w:rPr>
                <w:sz w:val="22"/>
                <w:szCs w:val="22"/>
                <w:lang w:val="ru-RU"/>
              </w:rPr>
              <w:t xml:space="preserve"> диплом</w:t>
            </w:r>
            <w:r w:rsidR="00072EBE" w:rsidRPr="0041787E">
              <w:rPr>
                <w:sz w:val="22"/>
                <w:szCs w:val="22"/>
                <w:lang w:val="ru-RU"/>
              </w:rPr>
              <w:t>ов</w:t>
            </w:r>
            <w:r w:rsidR="004C174F" w:rsidRPr="0041787E">
              <w:rPr>
                <w:sz w:val="22"/>
                <w:szCs w:val="22"/>
                <w:lang w:val="ru-RU"/>
              </w:rPr>
              <w:t xml:space="preserve"> / </w:t>
            </w:r>
            <w:r w:rsidR="00072EBE" w:rsidRPr="0041787E">
              <w:rPr>
                <w:sz w:val="22"/>
                <w:szCs w:val="22"/>
                <w:lang w:val="ru-RU"/>
              </w:rPr>
              <w:t>684</w:t>
            </w:r>
            <w:r w:rsidR="004C174F" w:rsidRPr="0041787E">
              <w:rPr>
                <w:sz w:val="22"/>
                <w:szCs w:val="22"/>
                <w:lang w:val="ru-RU"/>
              </w:rPr>
              <w:t xml:space="preserve"> человек</w:t>
            </w:r>
            <w:r w:rsidR="00072EBE" w:rsidRPr="0041787E">
              <w:rPr>
                <w:sz w:val="22"/>
                <w:szCs w:val="22"/>
                <w:lang w:val="ru-RU"/>
              </w:rPr>
              <w:t>а.</w:t>
            </w:r>
          </w:p>
          <w:p w:rsidR="007F794B" w:rsidRPr="0041787E" w:rsidRDefault="007F794B" w:rsidP="007F794B">
            <w:pPr>
              <w:pStyle w:val="a5"/>
              <w:snapToGrid w:val="0"/>
              <w:spacing w:line="0" w:lineRule="atLeast"/>
              <w:contextualSpacing/>
              <w:jc w:val="both"/>
              <w:rPr>
                <w:rStyle w:val="aa"/>
                <w:rFonts w:eastAsia="Arial Unicode MS"/>
                <w:b w:val="0"/>
                <w:kern w:val="1"/>
                <w:sz w:val="22"/>
                <w:szCs w:val="22"/>
                <w:lang w:val="ru-RU"/>
              </w:rPr>
            </w:pPr>
            <w:r w:rsidRPr="0041787E">
              <w:rPr>
                <w:rFonts w:eastAsia="Arial Unicode MS"/>
                <w:color w:val="auto"/>
                <w:kern w:val="1"/>
                <w:sz w:val="22"/>
                <w:szCs w:val="22"/>
                <w:lang w:val="ru-RU"/>
              </w:rPr>
              <w:t xml:space="preserve">   </w:t>
            </w:r>
            <w:r w:rsidRPr="0041787E">
              <w:rPr>
                <w:rFonts w:eastAsia="Times New Roman" w:cs="Times New Roman"/>
                <w:kern w:val="1"/>
                <w:sz w:val="22"/>
                <w:szCs w:val="22"/>
                <w:lang w:val="ru-RU" w:eastAsia="ar-SA" w:bidi="ar-SA"/>
              </w:rPr>
              <w:t xml:space="preserve">   </w:t>
            </w:r>
            <w:r w:rsidRPr="0041787E">
              <w:rPr>
                <w:rStyle w:val="aa"/>
                <w:rFonts w:eastAsia="Arial Unicode MS"/>
                <w:b w:val="0"/>
                <w:kern w:val="1"/>
                <w:sz w:val="22"/>
                <w:szCs w:val="22"/>
                <w:lang w:val="ru-RU"/>
              </w:rPr>
              <w:t xml:space="preserve">В течение отчетного периода жителям города была предоставлена возможность посетить </w:t>
            </w:r>
            <w:r w:rsidR="00072EBE" w:rsidRPr="0041787E">
              <w:rPr>
                <w:rStyle w:val="aa"/>
                <w:rFonts w:eastAsia="Arial Unicode MS"/>
                <w:kern w:val="1"/>
                <w:sz w:val="22"/>
                <w:szCs w:val="22"/>
                <w:lang w:val="ru-RU"/>
              </w:rPr>
              <w:t>9</w:t>
            </w:r>
            <w:r w:rsidRPr="0041787E">
              <w:rPr>
                <w:rStyle w:val="aa"/>
                <w:rFonts w:eastAsia="Arial Unicode MS"/>
                <w:b w:val="0"/>
                <w:kern w:val="1"/>
                <w:sz w:val="22"/>
                <w:szCs w:val="22"/>
                <w:lang w:val="ru-RU"/>
              </w:rPr>
              <w:t xml:space="preserve"> гастрольных </w:t>
            </w:r>
            <w:r w:rsidR="001E5A83" w:rsidRPr="0041787E">
              <w:rPr>
                <w:rStyle w:val="aa"/>
                <w:rFonts w:eastAsia="Arial Unicode MS"/>
                <w:b w:val="0"/>
                <w:kern w:val="1"/>
                <w:sz w:val="22"/>
                <w:szCs w:val="22"/>
                <w:lang w:val="ru-RU"/>
              </w:rPr>
              <w:t>проект</w:t>
            </w:r>
            <w:r w:rsidR="00072EBE" w:rsidRPr="0041787E">
              <w:rPr>
                <w:rStyle w:val="aa"/>
                <w:rFonts w:eastAsia="Arial Unicode MS"/>
                <w:b w:val="0"/>
                <w:kern w:val="1"/>
                <w:sz w:val="22"/>
                <w:szCs w:val="22"/>
                <w:lang w:val="ru-RU"/>
              </w:rPr>
              <w:t>ов</w:t>
            </w:r>
            <w:r w:rsidRPr="0041787E">
              <w:rPr>
                <w:rStyle w:val="aa"/>
                <w:rFonts w:eastAsia="Arial Unicode MS"/>
                <w:b w:val="0"/>
                <w:kern w:val="1"/>
                <w:sz w:val="22"/>
                <w:szCs w:val="22"/>
                <w:lang w:val="ru-RU"/>
              </w:rPr>
              <w:t xml:space="preserve"> с участием приглашённых артистов, которые посетили </w:t>
            </w:r>
            <w:r w:rsidR="00D3232A" w:rsidRPr="0041787E">
              <w:rPr>
                <w:rStyle w:val="aa"/>
                <w:rFonts w:eastAsia="Arial Unicode MS"/>
                <w:kern w:val="1"/>
                <w:sz w:val="22"/>
                <w:szCs w:val="22"/>
                <w:lang w:val="ru-RU"/>
              </w:rPr>
              <w:t>2768</w:t>
            </w:r>
            <w:r w:rsidRPr="0041787E">
              <w:rPr>
                <w:rStyle w:val="aa"/>
                <w:rFonts w:eastAsia="Arial Unicode MS"/>
                <w:kern w:val="1"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rStyle w:val="aa"/>
                <w:rFonts w:eastAsia="Arial Unicode MS"/>
                <w:b w:val="0"/>
                <w:kern w:val="1"/>
                <w:sz w:val="22"/>
                <w:szCs w:val="22"/>
                <w:lang w:val="ru-RU"/>
              </w:rPr>
              <w:t>зрител</w:t>
            </w:r>
            <w:r w:rsidR="001E5A83" w:rsidRPr="0041787E">
              <w:rPr>
                <w:rStyle w:val="aa"/>
                <w:rFonts w:eastAsia="Arial Unicode MS"/>
                <w:b w:val="0"/>
                <w:kern w:val="1"/>
                <w:sz w:val="22"/>
                <w:szCs w:val="22"/>
                <w:lang w:val="ru-RU"/>
              </w:rPr>
              <w:t>ей</w:t>
            </w:r>
            <w:r w:rsidRPr="0041787E">
              <w:rPr>
                <w:rStyle w:val="aa"/>
                <w:rFonts w:eastAsia="Arial Unicode MS"/>
                <w:b w:val="0"/>
                <w:kern w:val="1"/>
                <w:sz w:val="22"/>
                <w:szCs w:val="22"/>
                <w:lang w:val="ru-RU"/>
              </w:rPr>
              <w:t xml:space="preserve">. </w:t>
            </w:r>
          </w:p>
          <w:p w:rsidR="007F794B" w:rsidRPr="0041787E" w:rsidRDefault="007F794B" w:rsidP="007F794B">
            <w:pPr>
              <w:pStyle w:val="a5"/>
              <w:snapToGrid w:val="0"/>
              <w:spacing w:line="0" w:lineRule="atLeast"/>
              <w:ind w:firstLine="540"/>
              <w:contextualSpacing/>
              <w:jc w:val="both"/>
              <w:rPr>
                <w:rFonts w:eastAsia="Times New Roman"/>
                <w:bCs/>
                <w:i/>
                <w:sz w:val="22"/>
                <w:szCs w:val="22"/>
                <w:lang w:val="ru-RU"/>
              </w:rPr>
            </w:pPr>
            <w:r w:rsidRPr="0041787E">
              <w:rPr>
                <w:rFonts w:eastAsia="Times New Roman"/>
                <w:bCs/>
                <w:i/>
                <w:sz w:val="22"/>
                <w:szCs w:val="22"/>
                <w:lang w:val="ru-RU"/>
              </w:rPr>
              <w:t>Кинопрокат</w:t>
            </w:r>
          </w:p>
          <w:p w:rsidR="00024B21" w:rsidRPr="0041787E" w:rsidRDefault="007F794B" w:rsidP="004A72DB">
            <w:pPr>
              <w:snapToGrid w:val="0"/>
              <w:ind w:firstLine="54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 xml:space="preserve">В течение квартала </w:t>
            </w:r>
            <w:r w:rsidRPr="0041787E">
              <w:rPr>
                <w:rFonts w:eastAsia="Arial Unicode MS"/>
                <w:kern w:val="1"/>
                <w:sz w:val="22"/>
                <w:szCs w:val="22"/>
                <w:lang w:val="ru-RU"/>
              </w:rPr>
              <w:t xml:space="preserve">организовано </w:t>
            </w:r>
            <w:r w:rsidR="00D3232A" w:rsidRPr="0041787E">
              <w:rPr>
                <w:rFonts w:eastAsia="Arial Unicode MS"/>
                <w:b/>
                <w:kern w:val="1"/>
                <w:sz w:val="22"/>
                <w:szCs w:val="22"/>
                <w:lang w:val="ru-RU"/>
              </w:rPr>
              <w:t>5</w:t>
            </w:r>
            <w:r w:rsidR="001E5A83" w:rsidRPr="0041787E">
              <w:rPr>
                <w:rFonts w:eastAsia="Arial Unicode MS"/>
                <w:b/>
                <w:kern w:val="1"/>
                <w:sz w:val="22"/>
                <w:szCs w:val="22"/>
                <w:lang w:val="ru-RU"/>
              </w:rPr>
              <w:t>2</w:t>
            </w:r>
            <w:r w:rsidRPr="0041787E">
              <w:rPr>
                <w:rFonts w:eastAsia="Arial Unicode MS"/>
                <w:kern w:val="1"/>
                <w:sz w:val="22"/>
                <w:szCs w:val="22"/>
                <w:lang w:val="ru-RU"/>
              </w:rPr>
              <w:t xml:space="preserve"> социальных кинопоказ</w:t>
            </w:r>
            <w:r w:rsidR="00553D88" w:rsidRPr="0041787E">
              <w:rPr>
                <w:rFonts w:eastAsia="Arial Unicode MS"/>
                <w:kern w:val="1"/>
                <w:sz w:val="22"/>
                <w:szCs w:val="22"/>
                <w:lang w:val="ru-RU"/>
              </w:rPr>
              <w:t>а</w:t>
            </w:r>
            <w:r w:rsidRPr="0041787E">
              <w:rPr>
                <w:rFonts w:eastAsia="Arial Unicode MS"/>
                <w:kern w:val="1"/>
                <w:sz w:val="22"/>
                <w:szCs w:val="22"/>
                <w:lang w:val="ru-RU"/>
              </w:rPr>
              <w:t xml:space="preserve">  художественных и документальных фильмов, которые посетили </w:t>
            </w:r>
            <w:r w:rsidR="00D3232A" w:rsidRPr="0041787E">
              <w:rPr>
                <w:rFonts w:eastAsia="Arial Unicode MS"/>
                <w:b/>
                <w:kern w:val="1"/>
                <w:sz w:val="22"/>
                <w:szCs w:val="22"/>
                <w:lang w:val="ru-RU"/>
              </w:rPr>
              <w:t>1570</w:t>
            </w:r>
            <w:r w:rsidRPr="0041787E">
              <w:rPr>
                <w:rFonts w:eastAsia="Arial Unicode MS"/>
                <w:b/>
                <w:kern w:val="1"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rFonts w:eastAsia="Arial Unicode MS"/>
                <w:kern w:val="1"/>
                <w:sz w:val="22"/>
                <w:szCs w:val="22"/>
                <w:lang w:val="ru-RU"/>
              </w:rPr>
              <w:t xml:space="preserve">человек (из них </w:t>
            </w:r>
            <w:r w:rsidR="00D3232A" w:rsidRPr="0041787E">
              <w:rPr>
                <w:rFonts w:eastAsia="Arial Unicode MS"/>
                <w:b/>
                <w:kern w:val="1"/>
                <w:sz w:val="22"/>
                <w:szCs w:val="22"/>
                <w:lang w:val="ru-RU"/>
              </w:rPr>
              <w:t>499</w:t>
            </w:r>
            <w:r w:rsidRPr="0041787E">
              <w:rPr>
                <w:rFonts w:eastAsia="Arial Unicode MS"/>
                <w:b/>
                <w:kern w:val="1"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rFonts w:eastAsia="Arial Unicode MS"/>
                <w:kern w:val="1"/>
                <w:sz w:val="22"/>
                <w:szCs w:val="22"/>
                <w:lang w:val="ru-RU"/>
              </w:rPr>
              <w:t xml:space="preserve">детей).  </w:t>
            </w:r>
            <w:r w:rsidRPr="0041787E">
              <w:rPr>
                <w:sz w:val="22"/>
                <w:szCs w:val="22"/>
                <w:lang w:val="ru-RU"/>
              </w:rPr>
              <w:t xml:space="preserve"> </w:t>
            </w:r>
          </w:p>
          <w:p w:rsidR="0044581C" w:rsidRPr="0041787E" w:rsidRDefault="0044581C" w:rsidP="0044581C">
            <w:pPr>
              <w:snapToGrid w:val="0"/>
              <w:ind w:firstLine="540"/>
              <w:contextualSpacing/>
              <w:jc w:val="both"/>
              <w:rPr>
                <w:rFonts w:eastAsia="Arial Unicode MS"/>
                <w:kern w:val="1"/>
                <w:sz w:val="22"/>
                <w:szCs w:val="22"/>
                <w:lang w:val="ru-RU"/>
              </w:rPr>
            </w:pPr>
          </w:p>
        </w:tc>
      </w:tr>
      <w:tr w:rsidR="00657050" w:rsidRPr="008142BE" w:rsidTr="008142BE">
        <w:tc>
          <w:tcPr>
            <w:tcW w:w="585" w:type="dxa"/>
          </w:tcPr>
          <w:p w:rsidR="00024B21" w:rsidRPr="004116AB" w:rsidRDefault="00872964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lastRenderedPageBreak/>
              <w:t xml:space="preserve"> </w:t>
            </w:r>
          </w:p>
        </w:tc>
        <w:tc>
          <w:tcPr>
            <w:tcW w:w="1400" w:type="dxa"/>
          </w:tcPr>
          <w:p w:rsidR="00024B21" w:rsidRPr="004116AB" w:rsidRDefault="00024B21" w:rsidP="00657050">
            <w:pPr>
              <w:pStyle w:val="a5"/>
              <w:snapToGrid w:val="0"/>
              <w:jc w:val="both"/>
              <w:rPr>
                <w:b/>
                <w:lang w:val="ru-RU"/>
              </w:rPr>
            </w:pPr>
            <w:r w:rsidRPr="004116AB">
              <w:rPr>
                <w:b/>
                <w:lang w:val="ru-RU"/>
              </w:rPr>
              <w:t>Создание условий для массового отдыха жителей городского округа и обустройство мест массового отдыха населения</w:t>
            </w:r>
          </w:p>
        </w:tc>
        <w:tc>
          <w:tcPr>
            <w:tcW w:w="6661" w:type="dxa"/>
            <w:shd w:val="clear" w:color="auto" w:fill="FFFFFF"/>
          </w:tcPr>
          <w:p w:rsidR="009D46B7" w:rsidRPr="0041787E" w:rsidRDefault="00F36582" w:rsidP="009D46B7">
            <w:pPr>
              <w:ind w:firstLine="567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41787E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9D46B7" w:rsidRPr="0041787E">
              <w:rPr>
                <w:rFonts w:cs="Times New Roman"/>
                <w:sz w:val="22"/>
                <w:szCs w:val="22"/>
                <w:lang w:val="ru-RU"/>
              </w:rPr>
              <w:t xml:space="preserve">Одним из мест массового отдыха жителей города является </w:t>
            </w:r>
            <w:r w:rsidR="009D46B7" w:rsidRPr="0041787E">
              <w:rPr>
                <w:sz w:val="22"/>
                <w:szCs w:val="22"/>
                <w:lang w:val="ru-RU"/>
              </w:rPr>
              <w:t>Городской парк по улице Ленина, в котором 10 декабря 2018 года проведено общегородское мероприятие для детей «Вместе встретим Новый год!» с интерактивными играми, приветствием Деда Мороза и Снегурочки.</w:t>
            </w:r>
          </w:p>
          <w:p w:rsidR="009D46B7" w:rsidRPr="0041787E" w:rsidRDefault="009D46B7" w:rsidP="009D46B7">
            <w:pPr>
              <w:jc w:val="both"/>
              <w:rPr>
                <w:rFonts w:eastAsia="Arial Unicode MS" w:cs="Times New Roman"/>
                <w:color w:val="auto"/>
                <w:kern w:val="1"/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 xml:space="preserve">          В 4 квартале на </w:t>
            </w:r>
            <w:r w:rsidRPr="0041787E">
              <w:rPr>
                <w:rFonts w:eastAsia="Arial Unicode MS" w:cs="Times New Roman"/>
                <w:color w:val="auto"/>
                <w:kern w:val="1"/>
                <w:sz w:val="22"/>
                <w:szCs w:val="22"/>
                <w:lang w:val="ru-RU"/>
              </w:rPr>
              <w:t>территории музея под открытым небом «Суеват пауль» проведены экскурсии для жителей и гостей города.</w:t>
            </w:r>
          </w:p>
          <w:p w:rsidR="00024B21" w:rsidRPr="0041787E" w:rsidRDefault="00024B21" w:rsidP="009D46B7">
            <w:pPr>
              <w:ind w:firstLine="567"/>
              <w:contextualSpacing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  <w:tr w:rsidR="00657050" w:rsidRPr="008142BE" w:rsidTr="008142BE">
        <w:trPr>
          <w:trHeight w:val="2070"/>
        </w:trPr>
        <w:tc>
          <w:tcPr>
            <w:tcW w:w="585" w:type="dxa"/>
          </w:tcPr>
          <w:p w:rsidR="008856B1" w:rsidRDefault="00D15450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lastRenderedPageBreak/>
              <w:t>4</w:t>
            </w:r>
          </w:p>
        </w:tc>
        <w:tc>
          <w:tcPr>
            <w:tcW w:w="1400" w:type="dxa"/>
          </w:tcPr>
          <w:p w:rsidR="008856B1" w:rsidRPr="00D15450" w:rsidRDefault="00D15450" w:rsidP="00D15450">
            <w:pPr>
              <w:pStyle w:val="a5"/>
              <w:snapToGrid w:val="0"/>
              <w:jc w:val="both"/>
              <w:rPr>
                <w:b/>
                <w:lang w:val="ru-RU"/>
              </w:rPr>
            </w:pPr>
            <w:r w:rsidRPr="00D15450">
              <w:rPr>
                <w:rFonts w:eastAsia="Times New Roman"/>
                <w:b/>
                <w:lang w:val="ru-RU"/>
              </w:rPr>
              <w:t xml:space="preserve">Организация предоставления дополнительного образования детей в муниципальных образовательных организациях </w:t>
            </w:r>
          </w:p>
        </w:tc>
        <w:tc>
          <w:tcPr>
            <w:tcW w:w="6661" w:type="dxa"/>
            <w:shd w:val="clear" w:color="auto" w:fill="FFFFFF"/>
          </w:tcPr>
          <w:p w:rsidR="00B76CF0" w:rsidRPr="0041787E" w:rsidRDefault="00B76CF0" w:rsidP="00B76CF0">
            <w:pPr>
              <w:spacing w:line="276" w:lineRule="auto"/>
              <w:ind w:firstLine="567"/>
              <w:jc w:val="both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41787E">
              <w:rPr>
                <w:rFonts w:cs="Times New Roman"/>
                <w:b/>
                <w:sz w:val="22"/>
                <w:szCs w:val="22"/>
                <w:lang w:val="ru-RU"/>
              </w:rPr>
              <w:t xml:space="preserve">Укомплектованность образовательного учреждения квалифицированными педагогическими и руководящими работниками в </w:t>
            </w:r>
            <w:r w:rsidRPr="0041787E">
              <w:rPr>
                <w:rFonts w:cs="Times New Roman"/>
                <w:b/>
                <w:sz w:val="22"/>
                <w:szCs w:val="22"/>
              </w:rPr>
              <w:t>I</w:t>
            </w:r>
            <w:r w:rsidR="00952D24" w:rsidRPr="0041787E">
              <w:rPr>
                <w:rFonts w:cs="Times New Roman"/>
                <w:b/>
                <w:sz w:val="22"/>
                <w:szCs w:val="22"/>
              </w:rPr>
              <w:t>I</w:t>
            </w:r>
            <w:r w:rsidR="0081054B" w:rsidRPr="0041787E">
              <w:rPr>
                <w:rFonts w:cs="Times New Roman"/>
                <w:b/>
                <w:sz w:val="22"/>
                <w:szCs w:val="22"/>
              </w:rPr>
              <w:t>I</w:t>
            </w:r>
            <w:r w:rsidR="00BC03A6" w:rsidRPr="0041787E">
              <w:rPr>
                <w:rFonts w:cs="Times New Roman"/>
                <w:b/>
                <w:sz w:val="22"/>
                <w:szCs w:val="22"/>
                <w:lang w:val="ru-RU"/>
              </w:rPr>
              <w:t xml:space="preserve"> квартале 2018</w:t>
            </w:r>
            <w:r w:rsidRPr="0041787E">
              <w:rPr>
                <w:rFonts w:cs="Times New Roman"/>
                <w:b/>
                <w:sz w:val="22"/>
                <w:szCs w:val="22"/>
                <w:lang w:val="ru-RU"/>
              </w:rPr>
              <w:t xml:space="preserve"> года составила 100 % в соответствии со штатным расписанием:</w:t>
            </w:r>
          </w:p>
          <w:p w:rsidR="00B76CF0" w:rsidRPr="0041787E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</w:pPr>
            <w:r w:rsidRPr="0041787E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>Штатный состав – 115 единиц.</w:t>
            </w:r>
          </w:p>
          <w:p w:rsidR="00B76CF0" w:rsidRPr="0041787E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</w:pPr>
            <w:r w:rsidRPr="0041787E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>Штатное расписание включает следующие категории работников:</w:t>
            </w:r>
          </w:p>
          <w:p w:rsidR="00B76CF0" w:rsidRPr="0041787E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</w:pPr>
            <w:r w:rsidRPr="0041787E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>Административно-управленческий персонал  7 штатных единиц</w:t>
            </w:r>
          </w:p>
          <w:p w:rsidR="00B76CF0" w:rsidRPr="0041787E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</w:pPr>
            <w:r w:rsidRPr="0041787E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>Специалисты «Педагогический персонал» -84,25 единиц</w:t>
            </w:r>
          </w:p>
          <w:p w:rsidR="00B76CF0" w:rsidRPr="0041787E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</w:pPr>
            <w:r w:rsidRPr="0041787E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>Специалисты «Прочие специалисты» - 3,25 единиц</w:t>
            </w:r>
          </w:p>
          <w:p w:rsidR="00B76CF0" w:rsidRPr="0041787E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</w:pPr>
            <w:r w:rsidRPr="0041787E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>Служащие – 1 единица</w:t>
            </w:r>
          </w:p>
          <w:p w:rsidR="00B76CF0" w:rsidRPr="0041787E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</w:pPr>
            <w:r w:rsidRPr="0041787E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>Рабочие – 19,5 единиц</w:t>
            </w:r>
          </w:p>
          <w:p w:rsidR="00BC03A6" w:rsidRPr="0041787E" w:rsidRDefault="00B76CF0" w:rsidP="0010479B">
            <w:pPr>
              <w:ind w:firstLine="284"/>
              <w:jc w:val="both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Высшую квалификационную категорию имеют </w:t>
            </w:r>
            <w:r w:rsidR="003F3D84"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>35</w:t>
            </w:r>
            <w:r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преподавател</w:t>
            </w:r>
            <w:r w:rsidR="003F3D84"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>ей</w:t>
            </w:r>
            <w:r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(</w:t>
            </w:r>
            <w:r w:rsidR="003F3D84"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>60</w:t>
            </w:r>
            <w:r w:rsidR="00BC03A6"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>%  преподавательского состава</w:t>
            </w:r>
            <w:r w:rsidR="00BC03A6"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>)</w:t>
            </w:r>
            <w:r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, </w:t>
            </w:r>
            <w:r w:rsidRPr="0041787E">
              <w:rPr>
                <w:rFonts w:eastAsia="Times New Roman" w:cs="Times New Roman"/>
                <w:sz w:val="22"/>
                <w:szCs w:val="22"/>
                <w:lang w:eastAsia="ru-RU"/>
              </w:rPr>
              <w:t>I</w:t>
            </w:r>
            <w:r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квалификационную категорию – </w:t>
            </w:r>
            <w:r w:rsidR="00BC03A6"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>1</w:t>
            </w:r>
            <w:r w:rsidR="0081054B"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>3</w:t>
            </w:r>
            <w:r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(</w:t>
            </w:r>
            <w:r w:rsidR="0081054B"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>22</w:t>
            </w:r>
            <w:r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%)</w:t>
            </w:r>
            <w:r w:rsidR="00BC03A6"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>.</w:t>
            </w:r>
          </w:p>
          <w:p w:rsidR="00952D24" w:rsidRPr="0041787E" w:rsidRDefault="00BC03A6" w:rsidP="00952D24">
            <w:pPr>
              <w:ind w:firstLine="567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    Количество педагогических работников в отчетном периоде составило 59 человек (без учета преподавателей, находящихся в декретном отпуске – 3 чел.).</w:t>
            </w:r>
            <w:r w:rsidR="00952D24"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="00952D24" w:rsidRPr="0041787E">
              <w:rPr>
                <w:rFonts w:cs="Times New Roman"/>
                <w:sz w:val="22"/>
                <w:szCs w:val="22"/>
                <w:lang w:val="ru-RU"/>
              </w:rPr>
              <w:t>Средний возраст педагогических и руководящих работников – 45,3 лет.</w:t>
            </w:r>
          </w:p>
          <w:p w:rsidR="0081054B" w:rsidRPr="0041787E" w:rsidRDefault="00952D24" w:rsidP="0081054B">
            <w:pPr>
              <w:shd w:val="clear" w:color="auto" w:fill="FFFFFF"/>
              <w:jc w:val="both"/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</w:pPr>
            <w:r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          </w:t>
            </w:r>
            <w:r w:rsidR="00BC03A6"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="0081054B"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В школе сформирована система работы по подготовке и прохождению процедуры аттестации. </w:t>
            </w:r>
            <w:r w:rsidR="00BC03A6"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Имеют квалификационные категории </w:t>
            </w:r>
            <w:r w:rsidR="003F3D84"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82 </w:t>
            </w:r>
            <w:r w:rsidR="00BC03A6"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% педагогических работников. </w:t>
            </w:r>
            <w:r w:rsidR="0081054B" w:rsidRPr="0041787E">
              <w:rPr>
                <w:rFonts w:eastAsia="Times New Roman"/>
                <w:sz w:val="22"/>
                <w:szCs w:val="22"/>
                <w:lang w:val="ru-RU"/>
              </w:rPr>
              <w:t xml:space="preserve">Не имеют квалификационных категорий </w:t>
            </w:r>
            <w:r w:rsidR="003F3D84" w:rsidRPr="0041787E">
              <w:rPr>
                <w:rFonts w:eastAsia="Times New Roman"/>
                <w:sz w:val="22"/>
                <w:szCs w:val="22"/>
                <w:lang w:val="ru-RU"/>
              </w:rPr>
              <w:t>18</w:t>
            </w:r>
            <w:r w:rsidR="0081054B" w:rsidRPr="0041787E">
              <w:rPr>
                <w:rFonts w:eastAsia="Times New Roman"/>
                <w:sz w:val="22"/>
                <w:szCs w:val="22"/>
                <w:lang w:val="ru-RU"/>
              </w:rPr>
              <w:t xml:space="preserve">% педагогических работников по следующим причинам: </w:t>
            </w:r>
            <w:r w:rsidR="003F3D84" w:rsidRPr="0041787E">
              <w:rPr>
                <w:rFonts w:eastAsia="Times New Roman"/>
                <w:sz w:val="22"/>
                <w:szCs w:val="22"/>
                <w:lang w:val="ru-RU"/>
              </w:rPr>
              <w:t xml:space="preserve">10 % аттестованы на соответствие занимаемой должности, 8% имеют </w:t>
            </w:r>
            <w:r w:rsidR="0081054B" w:rsidRPr="0041787E">
              <w:rPr>
                <w:rFonts w:eastAsia="Times New Roman"/>
                <w:sz w:val="22"/>
                <w:szCs w:val="22"/>
                <w:lang w:val="ru-RU"/>
              </w:rPr>
              <w:t xml:space="preserve">стаж работы в школе менее 2- х лет; </w:t>
            </w:r>
            <w:r w:rsidR="0081054B" w:rsidRPr="0041787E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>период выхода из декр</w:t>
            </w:r>
            <w:r w:rsidR="003F3D84" w:rsidRPr="0041787E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>етного отпуска менее 2 – х лет.</w:t>
            </w:r>
          </w:p>
          <w:p w:rsidR="00B76CF0" w:rsidRPr="0041787E" w:rsidRDefault="00B76CF0" w:rsidP="003F3D84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41787E">
              <w:rPr>
                <w:rFonts w:cs="Times New Roman"/>
                <w:b/>
                <w:sz w:val="22"/>
                <w:szCs w:val="22"/>
                <w:lang w:val="ru-RU"/>
              </w:rPr>
              <w:t>Полнота реализации дополнительной общеобразовательной программы:</w:t>
            </w:r>
          </w:p>
          <w:p w:rsidR="0081054B" w:rsidRPr="0041787E" w:rsidRDefault="00062A1B" w:rsidP="0081054B">
            <w:pPr>
              <w:spacing w:line="0" w:lineRule="atLeast"/>
              <w:ind w:firstLine="284"/>
              <w:jc w:val="both"/>
              <w:rPr>
                <w:rFonts w:eastAsia="Calibri" w:cs="Times New Roman"/>
                <w:color w:val="FF0000"/>
                <w:sz w:val="22"/>
                <w:szCs w:val="22"/>
                <w:lang w:val="ru-RU"/>
              </w:rPr>
            </w:pPr>
            <w:r w:rsidRPr="0041787E">
              <w:rPr>
                <w:rFonts w:eastAsia="Calibri" w:cs="Times New Roman"/>
                <w:sz w:val="22"/>
                <w:szCs w:val="22"/>
                <w:lang w:val="ru-RU"/>
              </w:rPr>
              <w:t xml:space="preserve">В </w:t>
            </w:r>
            <w:r w:rsidRPr="0041787E">
              <w:rPr>
                <w:rFonts w:eastAsia="Calibri" w:cs="Times New Roman"/>
                <w:sz w:val="22"/>
                <w:szCs w:val="22"/>
              </w:rPr>
              <w:t>III</w:t>
            </w:r>
            <w:r w:rsidRPr="0041787E">
              <w:rPr>
                <w:rFonts w:eastAsia="Calibri" w:cs="Times New Roman"/>
                <w:sz w:val="22"/>
                <w:szCs w:val="22"/>
                <w:lang w:val="ru-RU"/>
              </w:rPr>
              <w:t xml:space="preserve"> квартале 2018 года утверждены учебный план и годовой календарный учебный график (приказы директора от 27.08.2018 № 368 «Об утверждении образовательной программы, Плана работы муниципального бюджетного учреждения дополнительного образования «Детская школа искусств города Югорска» на 2018-2019 учебный год», от 31.08.2018 № 391 «Об организации образовательного процесса»).</w:t>
            </w:r>
            <w:r w:rsidRPr="0041787E">
              <w:rPr>
                <w:rFonts w:eastAsia="Calibri" w:cs="Times New Roman"/>
                <w:color w:val="FF0000"/>
                <w:sz w:val="22"/>
                <w:szCs w:val="22"/>
                <w:lang w:val="ru-RU"/>
              </w:rPr>
              <w:t xml:space="preserve"> </w:t>
            </w:r>
            <w:r w:rsidR="0081054B" w:rsidRPr="0041787E">
              <w:rPr>
                <w:rFonts w:cs="Times New Roman"/>
                <w:sz w:val="22"/>
                <w:szCs w:val="22"/>
                <w:lang w:val="ru-RU"/>
              </w:rPr>
              <w:t xml:space="preserve">На основании мониторинга, проведенного в </w:t>
            </w:r>
            <w:r w:rsidR="003F3D84" w:rsidRPr="0041787E">
              <w:rPr>
                <w:rFonts w:cs="Times New Roman"/>
                <w:sz w:val="22"/>
                <w:szCs w:val="22"/>
                <w:lang w:val="ru-RU"/>
              </w:rPr>
              <w:t>декабре 2018 года,</w:t>
            </w:r>
            <w:r w:rsidR="0081054B" w:rsidRPr="0041787E">
              <w:rPr>
                <w:rFonts w:cs="Times New Roman"/>
                <w:sz w:val="22"/>
                <w:szCs w:val="22"/>
                <w:lang w:val="ru-RU"/>
              </w:rPr>
              <w:t xml:space="preserve"> установлено: </w:t>
            </w:r>
            <w:r w:rsidR="0081054B" w:rsidRPr="0041787E">
              <w:rPr>
                <w:rFonts w:eastAsia="Calibri" w:cs="Times New Roman"/>
                <w:sz w:val="22"/>
                <w:szCs w:val="22"/>
                <w:lang w:val="ru-RU"/>
              </w:rPr>
              <w:t xml:space="preserve">дополнительные общеобразовательные программы реализуются в полном объеме. </w:t>
            </w:r>
            <w:r w:rsidR="008142BE">
              <w:rPr>
                <w:rFonts w:eastAsia="Calibri" w:cs="Times New Roman"/>
                <w:sz w:val="22"/>
                <w:szCs w:val="22"/>
                <w:lang w:val="ru-RU"/>
              </w:rPr>
              <w:t>Д</w:t>
            </w:r>
            <w:r w:rsidRPr="0041787E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 xml:space="preserve">ополнительные общеобразовательные программы в </w:t>
            </w:r>
            <w:r w:rsidR="003F3D84" w:rsidRPr="0041787E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IV</w:t>
            </w:r>
            <w:r w:rsidRPr="0041787E">
              <w:rPr>
                <w:rFonts w:cs="Times New Roman"/>
                <w:bCs/>
                <w:sz w:val="22"/>
                <w:szCs w:val="22"/>
                <w:lang w:val="ru-RU"/>
              </w:rPr>
              <w:t xml:space="preserve"> квартале </w:t>
            </w:r>
            <w:r w:rsidRPr="0041787E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>2018 г. (</w:t>
            </w:r>
            <w:r w:rsidR="003F3D84" w:rsidRPr="0041787E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I</w:t>
            </w:r>
            <w:r w:rsidRPr="0041787E">
              <w:rPr>
                <w:rFonts w:cs="Times New Roman"/>
                <w:sz w:val="22"/>
                <w:szCs w:val="22"/>
              </w:rPr>
              <w:t>I</w:t>
            </w:r>
            <w:r w:rsidRPr="0041787E">
              <w:rPr>
                <w:rFonts w:cs="Times New Roman"/>
                <w:sz w:val="22"/>
                <w:szCs w:val="22"/>
                <w:lang w:val="ru-RU"/>
              </w:rPr>
              <w:t xml:space="preserve"> учебной четверти) </w:t>
            </w:r>
            <w:r w:rsidRPr="0041787E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>реализованы в полном объеме</w:t>
            </w:r>
            <w:r w:rsidR="00471518" w:rsidRPr="0041787E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>.</w:t>
            </w:r>
          </w:p>
          <w:p w:rsidR="00DB357E" w:rsidRPr="0041787E" w:rsidRDefault="00B76CF0" w:rsidP="00BC03A6">
            <w:pPr>
              <w:ind w:firstLine="567"/>
              <w:jc w:val="both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41787E">
              <w:rPr>
                <w:rFonts w:cs="Times New Roman"/>
                <w:b/>
                <w:sz w:val="22"/>
                <w:szCs w:val="22"/>
                <w:lang w:val="ru-RU"/>
              </w:rPr>
              <w:t>Сохранность контингента учащихся при реализации  дополнительной общеразвивающей и дополнительной предпрофессиональной  программы для детей:</w:t>
            </w:r>
          </w:p>
          <w:p w:rsidR="00471518" w:rsidRPr="0041787E" w:rsidRDefault="00471518" w:rsidP="00471518">
            <w:pPr>
              <w:shd w:val="clear" w:color="auto" w:fill="FFFFFF"/>
              <w:ind w:right="-2" w:firstLine="567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41787E">
              <w:rPr>
                <w:rFonts w:cs="Times New Roman"/>
                <w:sz w:val="22"/>
                <w:szCs w:val="22"/>
                <w:lang w:val="ru-RU"/>
              </w:rPr>
              <w:t xml:space="preserve">На начало 2018 - 2019 учебного года количество учащихся в МБУ ДО «Детская школа искусств» - 962 чел. (приказ от 31.09.2018г. № 56 «О формировании групп, классов и утверждении состава учащихся на 2018 - 2019 учебный год»). По итогам </w:t>
            </w:r>
            <w:r w:rsidRPr="0041787E">
              <w:rPr>
                <w:rFonts w:eastAsia="Calibri" w:cs="Times New Roman"/>
                <w:sz w:val="22"/>
                <w:szCs w:val="22"/>
              </w:rPr>
              <w:t>IV</w:t>
            </w:r>
            <w:r w:rsidRPr="0041787E">
              <w:rPr>
                <w:rFonts w:eastAsia="Calibri" w:cs="Times New Roman"/>
                <w:sz w:val="22"/>
                <w:szCs w:val="22"/>
                <w:lang w:val="ru-RU"/>
              </w:rPr>
              <w:t xml:space="preserve"> квартала (2 четверти </w:t>
            </w:r>
            <w:r w:rsidRPr="0041787E">
              <w:rPr>
                <w:rFonts w:cs="Times New Roman"/>
                <w:sz w:val="22"/>
                <w:szCs w:val="22"/>
                <w:lang w:val="ru-RU"/>
              </w:rPr>
              <w:t xml:space="preserve">2018-2019 учебного года) количество учащихся составило: на художественном отделении - 600 чел (выбывших учащихся нет); на музыкальном отделении – 359 чел. (выбыли 3 человека в связи со сменой места жительства, </w:t>
            </w:r>
            <w:r w:rsidRPr="0041787E">
              <w:rPr>
                <w:rFonts w:eastAsia="Times New Roman" w:cs="Times New Roman"/>
                <w:kern w:val="2"/>
                <w:sz w:val="22"/>
                <w:szCs w:val="22"/>
                <w:lang w:val="ru-RU"/>
              </w:rPr>
              <w:t>приказ директора от 01.10.2018 № 63).</w:t>
            </w:r>
          </w:p>
          <w:p w:rsidR="00471518" w:rsidRPr="0041787E" w:rsidRDefault="008142BE" w:rsidP="00471518">
            <w:pPr>
              <w:ind w:firstLine="567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>В</w:t>
            </w:r>
            <w:r w:rsidR="00471518"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целом по двум отделениям </w:t>
            </w:r>
            <w:r w:rsidR="00471518" w:rsidRPr="0041787E">
              <w:rPr>
                <w:rFonts w:cs="Times New Roman"/>
                <w:sz w:val="22"/>
                <w:szCs w:val="22"/>
                <w:lang w:val="ru-RU"/>
              </w:rPr>
              <w:t>Детской школы искусств,</w:t>
            </w:r>
            <w:r w:rsidR="00471518" w:rsidRPr="0041787E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музыкальному и художественному, сохранность контингента учащихся – 99,7 % (отрицательная динамика - 0,3%).</w:t>
            </w:r>
          </w:p>
          <w:p w:rsidR="00471518" w:rsidRPr="0041787E" w:rsidRDefault="00471518" w:rsidP="00471518">
            <w:pPr>
              <w:ind w:firstLine="567"/>
              <w:jc w:val="both"/>
              <w:rPr>
                <w:b/>
                <w:sz w:val="22"/>
                <w:szCs w:val="22"/>
                <w:lang w:val="ru-RU"/>
              </w:rPr>
            </w:pPr>
            <w:r w:rsidRPr="0041787E">
              <w:rPr>
                <w:b/>
                <w:sz w:val="22"/>
                <w:szCs w:val="22"/>
                <w:lang w:val="ru-RU"/>
              </w:rPr>
              <w:t xml:space="preserve">Внедрение персонифицированного финансирования дополнительного образования детей: </w:t>
            </w: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8"/>
              <w:gridCol w:w="1599"/>
              <w:gridCol w:w="1599"/>
              <w:gridCol w:w="1599"/>
            </w:tblGrid>
            <w:tr w:rsidR="00471518" w:rsidRPr="008142BE" w:rsidTr="00471518">
              <w:tc>
                <w:tcPr>
                  <w:tcW w:w="1598" w:type="dxa"/>
                </w:tcPr>
                <w:p w:rsidR="00471518" w:rsidRPr="0041787E" w:rsidRDefault="00471518" w:rsidP="00CC2066">
                  <w:pPr>
                    <w:rPr>
                      <w:sz w:val="22"/>
                      <w:szCs w:val="22"/>
                    </w:rPr>
                  </w:pPr>
                  <w:r w:rsidRPr="0041787E">
                    <w:rPr>
                      <w:sz w:val="22"/>
                      <w:szCs w:val="22"/>
                    </w:rPr>
                    <w:t xml:space="preserve">Всего </w:t>
                  </w:r>
                  <w:r w:rsidRPr="0041787E">
                    <w:rPr>
                      <w:sz w:val="22"/>
                      <w:szCs w:val="22"/>
                    </w:rPr>
                    <w:lastRenderedPageBreak/>
                    <w:t>учащихся</w:t>
                  </w:r>
                </w:p>
              </w:tc>
              <w:tc>
                <w:tcPr>
                  <w:tcW w:w="1599" w:type="dxa"/>
                </w:tcPr>
                <w:p w:rsidR="00471518" w:rsidRPr="0041787E" w:rsidRDefault="00471518" w:rsidP="00CC2066">
                  <w:pPr>
                    <w:rPr>
                      <w:sz w:val="22"/>
                      <w:szCs w:val="22"/>
                      <w:lang w:val="ru-RU"/>
                    </w:rPr>
                  </w:pPr>
                  <w:r w:rsidRPr="0041787E">
                    <w:rPr>
                      <w:sz w:val="22"/>
                      <w:szCs w:val="22"/>
                      <w:lang w:val="ru-RU"/>
                    </w:rPr>
                    <w:lastRenderedPageBreak/>
                    <w:t xml:space="preserve">Количество </w:t>
                  </w:r>
                  <w:r w:rsidRPr="0041787E">
                    <w:rPr>
                      <w:sz w:val="22"/>
                      <w:szCs w:val="22"/>
                      <w:lang w:val="ru-RU"/>
                    </w:rPr>
                    <w:lastRenderedPageBreak/>
                    <w:t xml:space="preserve">образовательных программ, включенных в систему ПФДО </w:t>
                  </w:r>
                </w:p>
              </w:tc>
              <w:tc>
                <w:tcPr>
                  <w:tcW w:w="1599" w:type="dxa"/>
                </w:tcPr>
                <w:p w:rsidR="00471518" w:rsidRPr="008142BE" w:rsidRDefault="00471518" w:rsidP="00CC2066">
                  <w:pPr>
                    <w:rPr>
                      <w:sz w:val="22"/>
                      <w:szCs w:val="22"/>
                      <w:lang w:val="ru-RU"/>
                    </w:rPr>
                  </w:pPr>
                  <w:r w:rsidRPr="008142BE">
                    <w:rPr>
                      <w:sz w:val="22"/>
                      <w:szCs w:val="22"/>
                      <w:lang w:val="ru-RU"/>
                    </w:rPr>
                    <w:lastRenderedPageBreak/>
                    <w:t xml:space="preserve">Введено </w:t>
                  </w:r>
                  <w:r w:rsidRPr="008142BE">
                    <w:rPr>
                      <w:sz w:val="22"/>
                      <w:szCs w:val="22"/>
                      <w:lang w:val="ru-RU"/>
                    </w:rPr>
                    <w:lastRenderedPageBreak/>
                    <w:t xml:space="preserve">сертификатов учета </w:t>
                  </w:r>
                </w:p>
              </w:tc>
              <w:tc>
                <w:tcPr>
                  <w:tcW w:w="1599" w:type="dxa"/>
                </w:tcPr>
                <w:p w:rsidR="00471518" w:rsidRPr="008142BE" w:rsidRDefault="00471518" w:rsidP="00CC2066">
                  <w:pPr>
                    <w:rPr>
                      <w:sz w:val="22"/>
                      <w:szCs w:val="22"/>
                      <w:lang w:val="ru-RU"/>
                    </w:rPr>
                  </w:pPr>
                  <w:r w:rsidRPr="008142BE">
                    <w:rPr>
                      <w:sz w:val="22"/>
                      <w:szCs w:val="22"/>
                      <w:lang w:val="ru-RU"/>
                    </w:rPr>
                    <w:lastRenderedPageBreak/>
                    <w:t xml:space="preserve">Введено </w:t>
                  </w:r>
                  <w:r w:rsidRPr="008142BE">
                    <w:rPr>
                      <w:sz w:val="22"/>
                      <w:szCs w:val="22"/>
                      <w:lang w:val="ru-RU"/>
                    </w:rPr>
                    <w:lastRenderedPageBreak/>
                    <w:t>сертификатов ПФДО</w:t>
                  </w:r>
                </w:p>
              </w:tc>
            </w:tr>
            <w:tr w:rsidR="00471518" w:rsidRPr="008142BE" w:rsidTr="00471518">
              <w:tc>
                <w:tcPr>
                  <w:tcW w:w="1598" w:type="dxa"/>
                </w:tcPr>
                <w:p w:rsidR="00471518" w:rsidRPr="008142BE" w:rsidRDefault="00471518" w:rsidP="00CC2066">
                  <w:pPr>
                    <w:rPr>
                      <w:sz w:val="22"/>
                      <w:szCs w:val="22"/>
                      <w:lang w:val="ru-RU"/>
                    </w:rPr>
                  </w:pPr>
                  <w:r w:rsidRPr="008142BE">
                    <w:rPr>
                      <w:sz w:val="22"/>
                      <w:szCs w:val="22"/>
                      <w:lang w:val="ru-RU"/>
                    </w:rPr>
                    <w:lastRenderedPageBreak/>
                    <w:t>962</w:t>
                  </w:r>
                </w:p>
              </w:tc>
              <w:tc>
                <w:tcPr>
                  <w:tcW w:w="1599" w:type="dxa"/>
                </w:tcPr>
                <w:p w:rsidR="00471518" w:rsidRPr="008142BE" w:rsidRDefault="00471518" w:rsidP="00CC2066">
                  <w:pPr>
                    <w:rPr>
                      <w:sz w:val="22"/>
                      <w:szCs w:val="22"/>
                      <w:lang w:val="ru-RU"/>
                    </w:rPr>
                  </w:pPr>
                  <w:r w:rsidRPr="008142BE">
                    <w:rPr>
                      <w:sz w:val="22"/>
                      <w:szCs w:val="22"/>
                      <w:lang w:val="ru-RU"/>
                    </w:rPr>
                    <w:t>34</w:t>
                  </w:r>
                </w:p>
              </w:tc>
              <w:tc>
                <w:tcPr>
                  <w:tcW w:w="1599" w:type="dxa"/>
                </w:tcPr>
                <w:p w:rsidR="00471518" w:rsidRPr="008142BE" w:rsidRDefault="00471518" w:rsidP="00CC2066">
                  <w:pPr>
                    <w:rPr>
                      <w:sz w:val="22"/>
                      <w:szCs w:val="22"/>
                      <w:lang w:val="ru-RU"/>
                    </w:rPr>
                  </w:pPr>
                  <w:r w:rsidRPr="008142BE">
                    <w:rPr>
                      <w:sz w:val="22"/>
                      <w:szCs w:val="22"/>
                      <w:lang w:val="ru-RU"/>
                    </w:rPr>
                    <w:t>727</w:t>
                  </w:r>
                </w:p>
              </w:tc>
              <w:tc>
                <w:tcPr>
                  <w:tcW w:w="1599" w:type="dxa"/>
                </w:tcPr>
                <w:p w:rsidR="00471518" w:rsidRPr="008142BE" w:rsidRDefault="00471518" w:rsidP="00CC2066">
                  <w:pPr>
                    <w:rPr>
                      <w:sz w:val="22"/>
                      <w:szCs w:val="22"/>
                      <w:lang w:val="ru-RU"/>
                    </w:rPr>
                  </w:pPr>
                  <w:r w:rsidRPr="008142BE">
                    <w:rPr>
                      <w:sz w:val="22"/>
                      <w:szCs w:val="22"/>
                      <w:lang w:val="ru-RU"/>
                    </w:rPr>
                    <w:t>235 (336 договоров)</w:t>
                  </w:r>
                </w:p>
              </w:tc>
            </w:tr>
          </w:tbl>
          <w:p w:rsidR="00471518" w:rsidRPr="0041787E" w:rsidRDefault="00471518" w:rsidP="00DB357E">
            <w:pPr>
              <w:ind w:firstLine="567"/>
              <w:jc w:val="both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DB357E" w:rsidRPr="0041787E" w:rsidRDefault="00DB357E" w:rsidP="00DB357E">
            <w:pPr>
              <w:ind w:firstLine="567"/>
              <w:jc w:val="both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41787E">
              <w:rPr>
                <w:rFonts w:cs="Times New Roman"/>
                <w:b/>
                <w:sz w:val="22"/>
                <w:szCs w:val="22"/>
                <w:lang w:val="ru-RU"/>
              </w:rPr>
              <w:t>Достижения педагогических работников</w:t>
            </w:r>
          </w:p>
          <w:p w:rsidR="00214F07" w:rsidRPr="0041787E" w:rsidRDefault="00214F07" w:rsidP="00E5657D">
            <w:pPr>
              <w:shd w:val="clear" w:color="auto" w:fill="FFFFFF"/>
              <w:spacing w:line="0" w:lineRule="atLeast"/>
              <w:ind w:right="244" w:firstLine="284"/>
              <w:contextualSpacing/>
              <w:jc w:val="both"/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41787E">
              <w:rPr>
                <w:rFonts w:eastAsia="Times New Roman" w:cs="Times New Roman"/>
                <w:bCs/>
                <w:kern w:val="2"/>
                <w:sz w:val="22"/>
                <w:szCs w:val="22"/>
                <w:lang w:val="ru-RU"/>
              </w:rPr>
              <w:t xml:space="preserve">В </w:t>
            </w:r>
            <w:r w:rsidRPr="0041787E">
              <w:rPr>
                <w:rFonts w:eastAsia="Calibri" w:cs="Times New Roman"/>
                <w:sz w:val="22"/>
                <w:szCs w:val="22"/>
              </w:rPr>
              <w:t>III</w:t>
            </w:r>
            <w:r w:rsidRPr="0041787E">
              <w:rPr>
                <w:rFonts w:eastAsia="Calibri" w:cs="Times New Roman"/>
                <w:sz w:val="22"/>
                <w:szCs w:val="22"/>
                <w:lang w:val="ru-RU"/>
              </w:rPr>
              <w:t xml:space="preserve"> квартале 2018 года 2 преподавателя </w:t>
            </w:r>
            <w:r w:rsidRPr="0041787E">
              <w:rPr>
                <w:rFonts w:cs="Times New Roman"/>
                <w:sz w:val="22"/>
                <w:szCs w:val="22"/>
                <w:lang w:val="ru-RU"/>
              </w:rPr>
              <w:t xml:space="preserve">МБУ ДО «Детская школа искусств» </w:t>
            </w:r>
            <w:r w:rsidRPr="0041787E">
              <w:rPr>
                <w:rFonts w:eastAsia="Calibri" w:cs="Times New Roman"/>
                <w:sz w:val="22"/>
                <w:szCs w:val="22"/>
                <w:lang w:val="ru-RU"/>
              </w:rPr>
              <w:t>являются призерами Всероссийского педагогического конкурса «Педагогика: наука и практика» (2 место) и имеют публикации во Всероссийском электронном образовательном журнале «Образцовая школа», рубрика «Современный урок».</w:t>
            </w: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8"/>
              <w:gridCol w:w="1599"/>
              <w:gridCol w:w="1599"/>
              <w:gridCol w:w="1599"/>
            </w:tblGrid>
            <w:tr w:rsidR="00471518" w:rsidRPr="0041787E" w:rsidTr="00471518">
              <w:tc>
                <w:tcPr>
                  <w:tcW w:w="1598" w:type="dxa"/>
                </w:tcPr>
                <w:p w:rsidR="00471518" w:rsidRPr="0041787E" w:rsidRDefault="00471518" w:rsidP="00CC2066">
                  <w:pPr>
                    <w:spacing w:line="276" w:lineRule="auto"/>
                    <w:rPr>
                      <w:rFonts w:eastAsia="Calibri" w:cs="Times New Roman"/>
                      <w:sz w:val="22"/>
                      <w:szCs w:val="22"/>
                    </w:rPr>
                  </w:pPr>
                  <w:r w:rsidRPr="0041787E">
                    <w:rPr>
                      <w:rFonts w:eastAsia="Calibri" w:cs="Times New Roman"/>
                      <w:sz w:val="22"/>
                      <w:szCs w:val="22"/>
                    </w:rPr>
                    <w:t>Название мероприятия</w:t>
                  </w:r>
                </w:p>
              </w:tc>
              <w:tc>
                <w:tcPr>
                  <w:tcW w:w="1599" w:type="dxa"/>
                </w:tcPr>
                <w:p w:rsidR="00471518" w:rsidRPr="0041787E" w:rsidRDefault="00471518" w:rsidP="00CC2066">
                  <w:pPr>
                    <w:spacing w:line="276" w:lineRule="auto"/>
                    <w:rPr>
                      <w:rFonts w:eastAsia="Calibri" w:cs="Times New Roman"/>
                      <w:sz w:val="22"/>
                      <w:szCs w:val="22"/>
                    </w:rPr>
                  </w:pPr>
                  <w:r w:rsidRPr="0041787E">
                    <w:rPr>
                      <w:rFonts w:eastAsia="Calibri" w:cs="Times New Roman"/>
                      <w:sz w:val="22"/>
                      <w:szCs w:val="22"/>
                    </w:rPr>
                    <w:t>Срок участия</w:t>
                  </w:r>
                </w:p>
              </w:tc>
              <w:tc>
                <w:tcPr>
                  <w:tcW w:w="1599" w:type="dxa"/>
                </w:tcPr>
                <w:p w:rsidR="00471518" w:rsidRPr="0041787E" w:rsidRDefault="00471518" w:rsidP="00CC2066">
                  <w:pPr>
                    <w:spacing w:line="276" w:lineRule="auto"/>
                    <w:rPr>
                      <w:rFonts w:eastAsia="Calibri" w:cs="Times New Roman"/>
                      <w:sz w:val="22"/>
                      <w:szCs w:val="22"/>
                    </w:rPr>
                  </w:pPr>
                  <w:r w:rsidRPr="0041787E">
                    <w:rPr>
                      <w:rFonts w:eastAsia="Calibri" w:cs="Times New Roman"/>
                      <w:sz w:val="22"/>
                      <w:szCs w:val="22"/>
                    </w:rPr>
                    <w:t>Участник</w:t>
                  </w:r>
                </w:p>
              </w:tc>
              <w:tc>
                <w:tcPr>
                  <w:tcW w:w="1599" w:type="dxa"/>
                </w:tcPr>
                <w:p w:rsidR="00471518" w:rsidRPr="0041787E" w:rsidRDefault="00471518" w:rsidP="00CC2066">
                  <w:pPr>
                    <w:spacing w:line="276" w:lineRule="auto"/>
                    <w:rPr>
                      <w:rFonts w:eastAsia="Calibri" w:cs="Times New Roman"/>
                      <w:sz w:val="22"/>
                      <w:szCs w:val="22"/>
                    </w:rPr>
                  </w:pPr>
                  <w:r w:rsidRPr="0041787E">
                    <w:rPr>
                      <w:rFonts w:eastAsia="Calibri" w:cs="Times New Roman"/>
                      <w:sz w:val="22"/>
                      <w:szCs w:val="22"/>
                    </w:rPr>
                    <w:t>Результат</w:t>
                  </w:r>
                </w:p>
              </w:tc>
            </w:tr>
            <w:tr w:rsidR="00471518" w:rsidRPr="008142BE" w:rsidTr="00471518">
              <w:tc>
                <w:tcPr>
                  <w:tcW w:w="1598" w:type="dxa"/>
                  <w:vMerge w:val="restart"/>
                </w:tcPr>
                <w:p w:rsidR="00471518" w:rsidRPr="0041787E" w:rsidRDefault="00471518" w:rsidP="00471518">
                  <w:pPr>
                    <w:rPr>
                      <w:rFonts w:eastAsia="Calibri" w:cs="Times New Roman"/>
                      <w:b/>
                      <w:i/>
                      <w:iCs/>
                      <w:sz w:val="22"/>
                      <w:szCs w:val="22"/>
                      <w:lang w:val="ru-RU"/>
                    </w:rPr>
                  </w:pPr>
                  <w:r w:rsidRPr="0041787E">
                    <w:rPr>
                      <w:rFonts w:eastAsia="Calibri" w:cs="Times New Roman"/>
                      <w:sz w:val="22"/>
                      <w:szCs w:val="22"/>
                      <w:lang w:val="ru-RU"/>
                    </w:rPr>
                    <w:t xml:space="preserve">Смотр творческих коллективов на присвоение звания «Образцовый художественный коллектив» </w:t>
                  </w:r>
                </w:p>
                <w:p w:rsidR="00471518" w:rsidRPr="0041787E" w:rsidRDefault="00471518" w:rsidP="00E5657D">
                  <w:pPr>
                    <w:spacing w:line="0" w:lineRule="atLeast"/>
                    <w:ind w:right="244"/>
                    <w:contextualSpacing/>
                    <w:jc w:val="both"/>
                    <w:rPr>
                      <w:rFonts w:eastAsia="Calibri" w:cs="Times New Roman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99" w:type="dxa"/>
                  <w:vMerge w:val="restart"/>
                </w:tcPr>
                <w:p w:rsidR="00471518" w:rsidRPr="0041787E" w:rsidRDefault="00471518" w:rsidP="00E5657D">
                  <w:pPr>
                    <w:spacing w:line="0" w:lineRule="atLeast"/>
                    <w:ind w:right="244"/>
                    <w:contextualSpacing/>
                    <w:jc w:val="both"/>
                    <w:rPr>
                      <w:rFonts w:eastAsia="Calibri" w:cs="Times New Roman"/>
                      <w:sz w:val="22"/>
                      <w:szCs w:val="22"/>
                      <w:lang w:val="ru-RU"/>
                    </w:rPr>
                  </w:pPr>
                  <w:r w:rsidRPr="0041787E">
                    <w:rPr>
                      <w:rFonts w:eastAsia="Calibri" w:cs="Times New Roman"/>
                      <w:sz w:val="22"/>
                      <w:szCs w:val="22"/>
                    </w:rPr>
                    <w:t>17 ноября 2018</w:t>
                  </w:r>
                </w:p>
              </w:tc>
              <w:tc>
                <w:tcPr>
                  <w:tcW w:w="1599" w:type="dxa"/>
                </w:tcPr>
                <w:p w:rsidR="00471518" w:rsidRPr="0041787E" w:rsidRDefault="00471518" w:rsidP="00CC2066">
                  <w:pPr>
                    <w:rPr>
                      <w:rFonts w:eastAsia="Calibri" w:cs="Times New Roman"/>
                      <w:sz w:val="22"/>
                      <w:szCs w:val="22"/>
                      <w:lang w:val="ru-RU"/>
                    </w:rPr>
                  </w:pPr>
                  <w:r w:rsidRPr="0041787E">
                    <w:rPr>
                      <w:rFonts w:eastAsia="Calibri" w:cs="Times New Roman"/>
                      <w:sz w:val="22"/>
                      <w:szCs w:val="22"/>
                      <w:lang w:val="ru-RU"/>
                    </w:rPr>
                    <w:t>Инструментальный ансамбль «Югорский драмс»</w:t>
                  </w:r>
                </w:p>
                <w:p w:rsidR="00471518" w:rsidRPr="0041787E" w:rsidRDefault="00471518" w:rsidP="00CC2066">
                  <w:pPr>
                    <w:rPr>
                      <w:rFonts w:eastAsia="Calibri" w:cs="Times New Roman"/>
                      <w:sz w:val="22"/>
                      <w:szCs w:val="22"/>
                      <w:lang w:val="ru-RU"/>
                    </w:rPr>
                  </w:pPr>
                  <w:r w:rsidRPr="0041787E">
                    <w:rPr>
                      <w:rFonts w:eastAsia="Calibri" w:cs="Times New Roman"/>
                      <w:sz w:val="22"/>
                      <w:szCs w:val="22"/>
                      <w:lang w:val="ru-RU"/>
                    </w:rPr>
                    <w:t xml:space="preserve">Руководитель: </w:t>
                  </w:r>
                </w:p>
                <w:p w:rsidR="00471518" w:rsidRPr="0041787E" w:rsidRDefault="00471518" w:rsidP="00CC2066">
                  <w:pPr>
                    <w:rPr>
                      <w:rFonts w:eastAsia="Calibri" w:cs="Times New Roman"/>
                      <w:sz w:val="22"/>
                      <w:szCs w:val="22"/>
                    </w:rPr>
                  </w:pPr>
                  <w:r w:rsidRPr="0041787E">
                    <w:rPr>
                      <w:rFonts w:eastAsia="Calibri" w:cs="Times New Roman"/>
                      <w:sz w:val="22"/>
                      <w:szCs w:val="22"/>
                    </w:rPr>
                    <w:t>Могуш Л.А., преподаватель</w:t>
                  </w:r>
                </w:p>
              </w:tc>
              <w:tc>
                <w:tcPr>
                  <w:tcW w:w="1599" w:type="dxa"/>
                  <w:vMerge w:val="restart"/>
                </w:tcPr>
                <w:p w:rsidR="00471518" w:rsidRPr="0041787E" w:rsidRDefault="00471518" w:rsidP="00471518">
                  <w:pPr>
                    <w:rPr>
                      <w:rFonts w:eastAsia="Calibri" w:cs="Times New Roman"/>
                      <w:sz w:val="22"/>
                      <w:szCs w:val="22"/>
                      <w:lang w:val="ru-RU"/>
                    </w:rPr>
                  </w:pPr>
                  <w:r w:rsidRPr="0041787E">
                    <w:rPr>
                      <w:rFonts w:eastAsia="Calibri" w:cs="Times New Roman"/>
                      <w:sz w:val="22"/>
                      <w:szCs w:val="22"/>
                      <w:lang w:val="ru-RU"/>
                    </w:rPr>
                    <w:t>Решение Окружного художественного Совета о присвоении звания</w:t>
                  </w:r>
                </w:p>
                <w:p w:rsidR="00471518" w:rsidRPr="008142BE" w:rsidRDefault="00471518" w:rsidP="00471518">
                  <w:pPr>
                    <w:rPr>
                      <w:rFonts w:eastAsia="Calibri" w:cs="Times New Roman"/>
                      <w:sz w:val="22"/>
                      <w:szCs w:val="22"/>
                      <w:lang w:val="ru-RU"/>
                    </w:rPr>
                  </w:pPr>
                  <w:r w:rsidRPr="008142BE">
                    <w:rPr>
                      <w:rFonts w:eastAsia="Calibri" w:cs="Times New Roman"/>
                      <w:sz w:val="22"/>
                      <w:szCs w:val="22"/>
                      <w:lang w:val="ru-RU"/>
                    </w:rPr>
                    <w:t>«Образцовый художественный коллектив»,</w:t>
                  </w:r>
                </w:p>
                <w:p w:rsidR="00471518" w:rsidRPr="0041787E" w:rsidRDefault="00471518" w:rsidP="00471518">
                  <w:pPr>
                    <w:spacing w:line="0" w:lineRule="atLeast"/>
                    <w:ind w:right="244"/>
                    <w:contextualSpacing/>
                    <w:jc w:val="both"/>
                    <w:rPr>
                      <w:rFonts w:eastAsia="Calibri" w:cs="Times New Roman"/>
                      <w:sz w:val="22"/>
                      <w:szCs w:val="22"/>
                      <w:lang w:val="ru-RU"/>
                    </w:rPr>
                  </w:pPr>
                  <w:r w:rsidRPr="008142BE">
                    <w:rPr>
                      <w:rFonts w:eastAsia="Calibri" w:cs="Times New Roman"/>
                      <w:sz w:val="22"/>
                      <w:szCs w:val="22"/>
                      <w:lang w:val="ru-RU"/>
                    </w:rPr>
                    <w:t>протокол от 17.11.2018</w:t>
                  </w:r>
                </w:p>
              </w:tc>
            </w:tr>
            <w:tr w:rsidR="00471518" w:rsidRPr="008142BE" w:rsidTr="00471518">
              <w:tc>
                <w:tcPr>
                  <w:tcW w:w="1598" w:type="dxa"/>
                  <w:vMerge/>
                </w:tcPr>
                <w:p w:rsidR="00471518" w:rsidRPr="0041787E" w:rsidRDefault="00471518" w:rsidP="00E5657D">
                  <w:pPr>
                    <w:spacing w:line="0" w:lineRule="atLeast"/>
                    <w:ind w:right="244"/>
                    <w:contextualSpacing/>
                    <w:jc w:val="both"/>
                    <w:rPr>
                      <w:rFonts w:eastAsia="Calibri" w:cs="Times New Roman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99" w:type="dxa"/>
                  <w:vMerge/>
                </w:tcPr>
                <w:p w:rsidR="00471518" w:rsidRPr="0041787E" w:rsidRDefault="00471518" w:rsidP="00E5657D">
                  <w:pPr>
                    <w:spacing w:line="0" w:lineRule="atLeast"/>
                    <w:ind w:right="244"/>
                    <w:contextualSpacing/>
                    <w:jc w:val="both"/>
                    <w:rPr>
                      <w:rFonts w:eastAsia="Calibri" w:cs="Times New Roman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599" w:type="dxa"/>
                </w:tcPr>
                <w:p w:rsidR="00471518" w:rsidRPr="0041787E" w:rsidRDefault="00471518" w:rsidP="00CC2066">
                  <w:pPr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 w:rsidRPr="0041787E">
                    <w:rPr>
                      <w:rFonts w:cs="Times New Roman"/>
                      <w:sz w:val="22"/>
                      <w:szCs w:val="22"/>
                      <w:lang w:val="ru-RU"/>
                    </w:rPr>
                    <w:t>Оркестр гитаристов «</w:t>
                  </w:r>
                  <w:r w:rsidRPr="0041787E">
                    <w:rPr>
                      <w:rFonts w:cs="Times New Roman"/>
                      <w:sz w:val="22"/>
                      <w:szCs w:val="22"/>
                    </w:rPr>
                    <w:t>CANTO</w:t>
                  </w:r>
                  <w:r w:rsidRPr="0041787E">
                    <w:rPr>
                      <w:rFonts w:cs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r w:rsidRPr="0041787E">
                    <w:rPr>
                      <w:rFonts w:cs="Times New Roman"/>
                      <w:sz w:val="22"/>
                      <w:szCs w:val="22"/>
                    </w:rPr>
                    <w:t>GUITARA</w:t>
                  </w:r>
                  <w:r w:rsidRPr="0041787E">
                    <w:rPr>
                      <w:rFonts w:cs="Times New Roman"/>
                      <w:sz w:val="22"/>
                      <w:szCs w:val="22"/>
                      <w:lang w:val="ru-RU"/>
                    </w:rPr>
                    <w:t>»</w:t>
                  </w:r>
                </w:p>
                <w:p w:rsidR="00471518" w:rsidRPr="0041787E" w:rsidRDefault="00471518" w:rsidP="00CC2066">
                  <w:pPr>
                    <w:rPr>
                      <w:rFonts w:eastAsia="Calibri" w:cs="Times New Roman"/>
                      <w:sz w:val="22"/>
                      <w:szCs w:val="22"/>
                      <w:lang w:val="ru-RU"/>
                    </w:rPr>
                  </w:pPr>
                  <w:r w:rsidRPr="0041787E">
                    <w:rPr>
                      <w:rFonts w:eastAsia="Calibri" w:cs="Times New Roman"/>
                      <w:sz w:val="22"/>
                      <w:szCs w:val="22"/>
                      <w:lang w:val="ru-RU"/>
                    </w:rPr>
                    <w:t xml:space="preserve">Руководитель: </w:t>
                  </w:r>
                </w:p>
                <w:p w:rsidR="00471518" w:rsidRPr="008142BE" w:rsidRDefault="00471518" w:rsidP="00CC2066">
                  <w:pPr>
                    <w:rPr>
                      <w:rFonts w:eastAsia="Calibri" w:cs="Times New Roman"/>
                      <w:sz w:val="22"/>
                      <w:szCs w:val="22"/>
                      <w:lang w:val="ru-RU"/>
                    </w:rPr>
                  </w:pPr>
                  <w:r w:rsidRPr="008142BE">
                    <w:rPr>
                      <w:rFonts w:eastAsia="Calibri" w:cs="Times New Roman"/>
                      <w:sz w:val="22"/>
                      <w:szCs w:val="22"/>
                      <w:lang w:val="ru-RU"/>
                    </w:rPr>
                    <w:t xml:space="preserve">Буторин А.В., преподаватель </w:t>
                  </w:r>
                </w:p>
              </w:tc>
              <w:tc>
                <w:tcPr>
                  <w:tcW w:w="1599" w:type="dxa"/>
                  <w:vMerge/>
                </w:tcPr>
                <w:p w:rsidR="00471518" w:rsidRPr="0041787E" w:rsidRDefault="00471518" w:rsidP="00E5657D">
                  <w:pPr>
                    <w:spacing w:line="0" w:lineRule="atLeast"/>
                    <w:ind w:right="244"/>
                    <w:contextualSpacing/>
                    <w:jc w:val="both"/>
                    <w:rPr>
                      <w:rFonts w:eastAsia="Calibri" w:cs="Times New Roman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DB357E" w:rsidRPr="0041787E" w:rsidRDefault="00DB357E" w:rsidP="00DB357E">
            <w:pPr>
              <w:spacing w:line="276" w:lineRule="auto"/>
              <w:ind w:firstLine="567"/>
              <w:rPr>
                <w:rFonts w:eastAsia="Calibri" w:cs="Times New Roman"/>
                <w:b/>
                <w:bCs/>
                <w:sz w:val="22"/>
                <w:szCs w:val="22"/>
                <w:lang w:val="ru-RU"/>
              </w:rPr>
            </w:pPr>
            <w:r w:rsidRPr="0041787E">
              <w:rPr>
                <w:rFonts w:eastAsia="Calibri" w:cs="Times New Roman"/>
                <w:b/>
                <w:bCs/>
                <w:sz w:val="22"/>
                <w:szCs w:val="22"/>
                <w:lang w:val="ru-RU"/>
              </w:rPr>
              <w:t>Достижения учащихся в конкурсных мероприятиях различных уровней</w:t>
            </w:r>
          </w:p>
          <w:p w:rsidR="00DB357E" w:rsidRPr="0041787E" w:rsidRDefault="00DB357E" w:rsidP="00214F07">
            <w:pPr>
              <w:tabs>
                <w:tab w:val="left" w:pos="3560"/>
              </w:tabs>
              <w:ind w:firstLine="567"/>
              <w:jc w:val="both"/>
              <w:rPr>
                <w:rFonts w:eastAsia="Calibri" w:cs="Times New Roman"/>
                <w:i/>
                <w:sz w:val="22"/>
                <w:szCs w:val="22"/>
                <w:lang w:val="ru-RU"/>
              </w:rPr>
            </w:pPr>
            <w:r w:rsidRPr="0041787E">
              <w:rPr>
                <w:rFonts w:eastAsia="Calibri" w:cs="Times New Roman"/>
                <w:i/>
                <w:sz w:val="22"/>
                <w:szCs w:val="22"/>
                <w:lang w:val="ru-RU"/>
              </w:rPr>
              <w:t>Музыкальное отделение:</w:t>
            </w:r>
            <w:r w:rsidR="00214F07" w:rsidRPr="0041787E">
              <w:rPr>
                <w:rFonts w:eastAsia="Calibri" w:cs="Times New Roman"/>
                <w:i/>
                <w:sz w:val="22"/>
                <w:szCs w:val="22"/>
                <w:lang w:val="ru-RU"/>
              </w:rPr>
              <w:tab/>
            </w:r>
          </w:p>
          <w:p w:rsidR="00471518" w:rsidRPr="0041787E" w:rsidRDefault="00471518" w:rsidP="00471518">
            <w:pPr>
              <w:spacing w:line="276" w:lineRule="auto"/>
              <w:jc w:val="both"/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41787E">
              <w:rPr>
                <w:rFonts w:eastAsia="Calibri" w:cs="Times New Roman"/>
                <w:sz w:val="22"/>
                <w:szCs w:val="22"/>
                <w:lang w:val="ru-RU"/>
              </w:rPr>
              <w:t>Всего участников конкурсов всех уровней 62 человека (17 %)</w:t>
            </w:r>
          </w:p>
          <w:p w:rsidR="00471518" w:rsidRPr="0041787E" w:rsidRDefault="00471518" w:rsidP="00471518">
            <w:pPr>
              <w:spacing w:line="276" w:lineRule="auto"/>
              <w:jc w:val="both"/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41787E">
              <w:rPr>
                <w:rFonts w:eastAsia="Calibri" w:cs="Times New Roman"/>
                <w:sz w:val="22"/>
                <w:szCs w:val="22"/>
                <w:lang w:val="ru-RU"/>
              </w:rPr>
              <w:t>Всего победителей и призеров всех уровней 12 человек (3,3%)</w:t>
            </w:r>
          </w:p>
          <w:p w:rsidR="00471518" w:rsidRPr="0041787E" w:rsidRDefault="00471518" w:rsidP="00471518">
            <w:pPr>
              <w:spacing w:line="276" w:lineRule="auto"/>
              <w:jc w:val="both"/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41787E">
              <w:rPr>
                <w:rFonts w:eastAsia="Calibri" w:cs="Times New Roman"/>
                <w:sz w:val="22"/>
                <w:szCs w:val="22"/>
                <w:lang w:val="ru-RU"/>
              </w:rPr>
              <w:t>Всего участников всероссийских и международных конкурсов 1 человек (0,2%)</w:t>
            </w:r>
          </w:p>
          <w:p w:rsidR="00471518" w:rsidRPr="0041787E" w:rsidRDefault="00471518" w:rsidP="00471518">
            <w:pPr>
              <w:spacing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val="ru-RU"/>
              </w:rPr>
            </w:pPr>
            <w:r w:rsidRPr="0041787E">
              <w:rPr>
                <w:rFonts w:eastAsia="Calibri" w:cs="Times New Roman"/>
                <w:sz w:val="22"/>
                <w:szCs w:val="22"/>
                <w:lang w:val="ru-RU"/>
              </w:rPr>
              <w:t>Всего победителей и призеров всероссийских и международных конкурсов 1 (0,2%)</w:t>
            </w:r>
          </w:p>
          <w:p w:rsidR="00DB357E" w:rsidRPr="0041787E" w:rsidRDefault="00DB357E" w:rsidP="00DB357E">
            <w:pPr>
              <w:ind w:firstLine="567"/>
              <w:jc w:val="both"/>
              <w:rPr>
                <w:rFonts w:eastAsia="Calibri" w:cs="Times New Roman"/>
                <w:bCs/>
                <w:i/>
                <w:sz w:val="22"/>
                <w:szCs w:val="22"/>
                <w:lang w:val="ru-RU"/>
              </w:rPr>
            </w:pPr>
            <w:r w:rsidRPr="0041787E">
              <w:rPr>
                <w:rFonts w:eastAsia="Calibri" w:cs="Times New Roman"/>
                <w:bCs/>
                <w:i/>
                <w:sz w:val="22"/>
                <w:szCs w:val="22"/>
                <w:lang w:val="ru-RU"/>
              </w:rPr>
              <w:t>Художественное отделение:</w:t>
            </w:r>
          </w:p>
          <w:p w:rsidR="00471518" w:rsidRPr="0041787E" w:rsidRDefault="00471518" w:rsidP="00471518">
            <w:pPr>
              <w:spacing w:line="276" w:lineRule="auto"/>
              <w:jc w:val="both"/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41787E">
              <w:rPr>
                <w:rFonts w:eastAsia="Calibri" w:cs="Times New Roman"/>
                <w:sz w:val="22"/>
                <w:szCs w:val="22"/>
                <w:lang w:val="ru-RU"/>
              </w:rPr>
              <w:t>Всего участников конкурсов всех уровней 43 (7 %)</w:t>
            </w:r>
          </w:p>
          <w:p w:rsidR="00471518" w:rsidRPr="0041787E" w:rsidRDefault="00471518" w:rsidP="00471518">
            <w:pPr>
              <w:spacing w:line="276" w:lineRule="auto"/>
              <w:jc w:val="both"/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41787E">
              <w:rPr>
                <w:rFonts w:eastAsia="Calibri" w:cs="Times New Roman"/>
                <w:sz w:val="22"/>
                <w:szCs w:val="22"/>
                <w:lang w:val="ru-RU"/>
              </w:rPr>
              <w:t>Всего победителей и призеров всех уровней 43 (7%)</w:t>
            </w:r>
          </w:p>
          <w:p w:rsidR="00471518" w:rsidRPr="0041787E" w:rsidRDefault="00471518" w:rsidP="00471518">
            <w:pPr>
              <w:spacing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val="ru-RU"/>
              </w:rPr>
            </w:pPr>
            <w:r w:rsidRPr="0041787E">
              <w:rPr>
                <w:rFonts w:eastAsia="Calibri" w:cs="Times New Roman"/>
                <w:sz w:val="22"/>
                <w:szCs w:val="22"/>
                <w:lang w:val="ru-RU"/>
              </w:rPr>
              <w:t>Всего участников всероссийских и международных конкурсов 10 (2%)</w:t>
            </w:r>
          </w:p>
          <w:p w:rsidR="00471518" w:rsidRPr="0041787E" w:rsidRDefault="00471518" w:rsidP="00471518">
            <w:pPr>
              <w:spacing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val="ru-RU"/>
              </w:rPr>
            </w:pPr>
            <w:r w:rsidRPr="0041787E">
              <w:rPr>
                <w:rFonts w:eastAsia="Calibri" w:cs="Times New Roman"/>
                <w:sz w:val="22"/>
                <w:szCs w:val="22"/>
                <w:lang w:val="ru-RU"/>
              </w:rPr>
              <w:t>Всего победителей и призеров всероссийских и международных конкурсов 10 (2%)</w:t>
            </w:r>
          </w:p>
          <w:p w:rsidR="003D6C9E" w:rsidRPr="0041787E" w:rsidRDefault="003D6C9E" w:rsidP="00471518">
            <w:pPr>
              <w:spacing w:line="0" w:lineRule="atLeast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EE3F43" w:rsidRPr="0041787E" w:rsidRDefault="00EE3F43" w:rsidP="00471518">
            <w:pPr>
              <w:spacing w:line="0" w:lineRule="atLeast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EE3F43" w:rsidRPr="0041787E" w:rsidRDefault="00EE3F43" w:rsidP="00471518">
            <w:pPr>
              <w:spacing w:line="0" w:lineRule="atLeast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657050" w:rsidRPr="008142BE" w:rsidTr="008142BE">
        <w:tc>
          <w:tcPr>
            <w:tcW w:w="8646" w:type="dxa"/>
            <w:gridSpan w:val="3"/>
          </w:tcPr>
          <w:p w:rsidR="00024B21" w:rsidRPr="0041787E" w:rsidRDefault="00024B21" w:rsidP="00657050">
            <w:pPr>
              <w:pStyle w:val="a5"/>
              <w:snapToGrid w:val="0"/>
              <w:contextualSpacing/>
              <w:rPr>
                <w:rFonts w:eastAsia="Times New Roman"/>
                <w:sz w:val="22"/>
                <w:szCs w:val="22"/>
                <w:lang w:val="ru-RU"/>
              </w:rPr>
            </w:pPr>
            <w:r w:rsidRPr="0041787E">
              <w:rPr>
                <w:b/>
                <w:bCs/>
                <w:sz w:val="22"/>
                <w:szCs w:val="22"/>
                <w:lang w:val="ru-RU"/>
              </w:rPr>
              <w:lastRenderedPageBreak/>
              <w:t>Решение вопросов, не отнесенных к вопросам местного значения (131-ФЗ статья 16.1)</w:t>
            </w:r>
            <w:r w:rsidRPr="0041787E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657050" w:rsidRPr="008142BE" w:rsidTr="008142BE">
        <w:trPr>
          <w:trHeight w:val="360"/>
        </w:trPr>
        <w:tc>
          <w:tcPr>
            <w:tcW w:w="585" w:type="dxa"/>
          </w:tcPr>
          <w:p w:rsidR="00024B21" w:rsidRPr="00D82534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 w:rsidRPr="00D82534">
              <w:rPr>
                <w:rFonts w:eastAsia="Times New Roman"/>
                <w:b/>
                <w:lang w:val="ru-RU"/>
              </w:rPr>
              <w:lastRenderedPageBreak/>
              <w:t>1</w:t>
            </w:r>
          </w:p>
        </w:tc>
        <w:tc>
          <w:tcPr>
            <w:tcW w:w="1400" w:type="dxa"/>
          </w:tcPr>
          <w:p w:rsidR="00024B21" w:rsidRPr="00D82534" w:rsidRDefault="00024B21" w:rsidP="00657050">
            <w:pPr>
              <w:pStyle w:val="a5"/>
              <w:snapToGrid w:val="0"/>
              <w:rPr>
                <w:b/>
                <w:lang w:val="ru-RU"/>
              </w:rPr>
            </w:pPr>
            <w:r w:rsidRPr="00D82534">
              <w:rPr>
                <w:b/>
                <w:lang w:val="ru-RU"/>
              </w:rPr>
              <w:t>Создание музеев городского округа</w:t>
            </w:r>
          </w:p>
        </w:tc>
        <w:tc>
          <w:tcPr>
            <w:tcW w:w="6661" w:type="dxa"/>
          </w:tcPr>
          <w:p w:rsidR="00024B21" w:rsidRPr="0041787E" w:rsidRDefault="00024B21" w:rsidP="00FD0F6C">
            <w:pPr>
              <w:tabs>
                <w:tab w:val="left" w:pos="1080"/>
              </w:tabs>
              <w:ind w:firstLine="560"/>
              <w:contextualSpacing/>
              <w:jc w:val="both"/>
              <w:rPr>
                <w:b/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 xml:space="preserve">В </w:t>
            </w:r>
            <w:r w:rsidR="00EE3F43" w:rsidRPr="0041787E">
              <w:rPr>
                <w:sz w:val="22"/>
                <w:szCs w:val="22"/>
                <w:lang w:val="ru-RU"/>
              </w:rPr>
              <w:t>4</w:t>
            </w:r>
            <w:r w:rsidRPr="0041787E">
              <w:rPr>
                <w:sz w:val="22"/>
                <w:szCs w:val="22"/>
                <w:lang w:val="ru-RU"/>
              </w:rPr>
              <w:t xml:space="preserve"> квартале объем</w:t>
            </w:r>
            <w:r w:rsidRPr="0041787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sz w:val="22"/>
                <w:szCs w:val="22"/>
                <w:lang w:val="ru-RU"/>
              </w:rPr>
              <w:t xml:space="preserve">музейных фондов составил </w:t>
            </w:r>
            <w:r w:rsidRPr="0041787E">
              <w:rPr>
                <w:b/>
                <w:sz w:val="22"/>
                <w:szCs w:val="22"/>
                <w:lang w:val="ru-RU"/>
              </w:rPr>
              <w:t>3</w:t>
            </w:r>
            <w:r w:rsidR="00835799" w:rsidRPr="0041787E">
              <w:rPr>
                <w:b/>
                <w:sz w:val="22"/>
                <w:szCs w:val="22"/>
                <w:lang w:val="ru-RU"/>
              </w:rPr>
              <w:t>5,</w:t>
            </w:r>
            <w:r w:rsidR="00EE3F43" w:rsidRPr="0041787E">
              <w:rPr>
                <w:b/>
                <w:sz w:val="22"/>
                <w:szCs w:val="22"/>
                <w:lang w:val="ru-RU"/>
              </w:rPr>
              <w:t>1</w:t>
            </w:r>
            <w:r w:rsidR="00127160" w:rsidRPr="0041787E">
              <w:rPr>
                <w:b/>
                <w:sz w:val="22"/>
                <w:szCs w:val="22"/>
                <w:lang w:val="ru-RU"/>
              </w:rPr>
              <w:t xml:space="preserve"> тысяч</w:t>
            </w:r>
            <w:r w:rsidRPr="0041787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sz w:val="22"/>
                <w:szCs w:val="22"/>
                <w:lang w:val="ru-RU"/>
              </w:rPr>
              <w:t xml:space="preserve">единиц хранения, принятых в постоянное пользование, таким образом, на конец отчетного периода объем музейных фондов  составляет: </w:t>
            </w:r>
            <w:r w:rsidRPr="0041787E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0F2D1E" w:rsidRPr="0041787E">
              <w:rPr>
                <w:b/>
                <w:bCs/>
                <w:sz w:val="22"/>
                <w:szCs w:val="22"/>
                <w:lang w:val="ru-RU"/>
              </w:rPr>
              <w:t>5</w:t>
            </w:r>
            <w:r w:rsidR="00EE3F43" w:rsidRPr="0041787E">
              <w:rPr>
                <w:b/>
                <w:bCs/>
                <w:sz w:val="22"/>
                <w:szCs w:val="22"/>
                <w:lang w:val="ru-RU"/>
              </w:rPr>
              <w:t>,2</w:t>
            </w:r>
            <w:r w:rsidR="00127160" w:rsidRPr="0041787E">
              <w:rPr>
                <w:b/>
                <w:bCs/>
                <w:sz w:val="22"/>
                <w:szCs w:val="22"/>
                <w:lang w:val="ru-RU"/>
              </w:rPr>
              <w:t xml:space="preserve"> тысяч</w:t>
            </w:r>
            <w:r w:rsidRPr="0041787E">
              <w:rPr>
                <w:b/>
                <w:bCs/>
                <w:sz w:val="22"/>
                <w:szCs w:val="22"/>
                <w:lang w:val="ru-RU"/>
              </w:rPr>
              <w:t xml:space="preserve"> единиц</w:t>
            </w:r>
            <w:r w:rsidRPr="0041787E">
              <w:rPr>
                <w:sz w:val="22"/>
                <w:szCs w:val="22"/>
                <w:lang w:val="ru-RU"/>
              </w:rPr>
              <w:t xml:space="preserve">  основной фонд, </w:t>
            </w:r>
            <w:r w:rsidR="00EE3F43" w:rsidRPr="0041787E">
              <w:rPr>
                <w:b/>
                <w:sz w:val="22"/>
                <w:szCs w:val="22"/>
                <w:lang w:val="ru-RU"/>
              </w:rPr>
              <w:t>9,9</w:t>
            </w:r>
            <w:r w:rsidR="00127160" w:rsidRPr="0041787E">
              <w:rPr>
                <w:b/>
                <w:bCs/>
                <w:sz w:val="22"/>
                <w:szCs w:val="22"/>
                <w:lang w:val="ru-RU"/>
              </w:rPr>
              <w:t xml:space="preserve"> тысяч</w:t>
            </w:r>
            <w:r w:rsidR="00370959" w:rsidRPr="0041787E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b/>
                <w:bCs/>
                <w:sz w:val="22"/>
                <w:szCs w:val="22"/>
                <w:lang w:val="ru-RU"/>
              </w:rPr>
              <w:t>единиц</w:t>
            </w:r>
            <w:r w:rsidRPr="0041787E">
              <w:rPr>
                <w:sz w:val="22"/>
                <w:szCs w:val="22"/>
                <w:lang w:val="ru-RU"/>
              </w:rPr>
              <w:t xml:space="preserve"> - научно-вспомогательный.  </w:t>
            </w:r>
          </w:p>
          <w:p w:rsidR="00024B21" w:rsidRPr="0041787E" w:rsidRDefault="00024B21" w:rsidP="00FD0F6C">
            <w:pPr>
              <w:ind w:firstLine="567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 xml:space="preserve">Текущий учет музейных предметов и музейных коллекций ведется в комплексной автоматизированной музейной системе КАМИС. Электронная учетная база данных на конец отчётного периода составляет </w:t>
            </w:r>
            <w:r w:rsidR="00835799" w:rsidRPr="0041787E">
              <w:rPr>
                <w:b/>
                <w:sz w:val="22"/>
                <w:szCs w:val="22"/>
                <w:lang w:val="ru-RU"/>
              </w:rPr>
              <w:t>35</w:t>
            </w:r>
            <w:r w:rsidR="00EE3F43" w:rsidRPr="0041787E">
              <w:rPr>
                <w:b/>
                <w:sz w:val="22"/>
                <w:szCs w:val="22"/>
                <w:lang w:val="ru-RU"/>
              </w:rPr>
              <w:t>,1</w:t>
            </w:r>
            <w:r w:rsidR="00127160" w:rsidRPr="0041787E">
              <w:rPr>
                <w:b/>
                <w:sz w:val="22"/>
                <w:szCs w:val="22"/>
                <w:lang w:val="ru-RU"/>
              </w:rPr>
              <w:t xml:space="preserve"> тысяч</w:t>
            </w:r>
            <w:r w:rsidRPr="0041787E">
              <w:rPr>
                <w:b/>
                <w:sz w:val="22"/>
                <w:szCs w:val="22"/>
              </w:rPr>
              <w:t> </w:t>
            </w:r>
            <w:r w:rsidRPr="0041787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sz w:val="22"/>
                <w:szCs w:val="22"/>
                <w:lang w:val="ru-RU"/>
              </w:rPr>
              <w:t>единиц хранения, что составляет 100 % объема музейного фонда.</w:t>
            </w:r>
          </w:p>
          <w:p w:rsidR="00024B21" w:rsidRPr="0041787E" w:rsidRDefault="00024B21" w:rsidP="00FD0F6C">
            <w:pPr>
              <w:ind w:firstLine="567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 xml:space="preserve">Электронная база </w:t>
            </w:r>
            <w:r w:rsidRPr="0041787E">
              <w:rPr>
                <w:b/>
                <w:sz w:val="22"/>
                <w:szCs w:val="22"/>
                <w:lang w:val="ru-RU"/>
              </w:rPr>
              <w:t>инвентаризированного фонда</w:t>
            </w:r>
            <w:r w:rsidRPr="0041787E">
              <w:rPr>
                <w:sz w:val="22"/>
                <w:szCs w:val="22"/>
                <w:lang w:val="ru-RU"/>
              </w:rPr>
              <w:t xml:space="preserve"> на конец отчетного периода составляет </w:t>
            </w:r>
            <w:r w:rsidR="00E031E5" w:rsidRPr="0041787E">
              <w:rPr>
                <w:b/>
                <w:sz w:val="22"/>
                <w:szCs w:val="22"/>
                <w:lang w:val="ru-RU"/>
              </w:rPr>
              <w:t>1</w:t>
            </w:r>
            <w:r w:rsidR="00835799" w:rsidRPr="0041787E">
              <w:rPr>
                <w:b/>
                <w:sz w:val="22"/>
                <w:szCs w:val="22"/>
                <w:lang w:val="ru-RU"/>
              </w:rPr>
              <w:t>2</w:t>
            </w:r>
            <w:r w:rsidR="00EE3F43" w:rsidRPr="0041787E">
              <w:rPr>
                <w:b/>
                <w:sz w:val="22"/>
                <w:szCs w:val="22"/>
                <w:lang w:val="ru-RU"/>
              </w:rPr>
              <w:t>622</w:t>
            </w:r>
            <w:r w:rsidRPr="0041787E">
              <w:rPr>
                <w:sz w:val="22"/>
                <w:szCs w:val="22"/>
                <w:lang w:val="ru-RU"/>
              </w:rPr>
              <w:t xml:space="preserve"> единиц хранения музейных предметов. За </w:t>
            </w:r>
            <w:r w:rsidR="00EE3F43" w:rsidRPr="0041787E">
              <w:rPr>
                <w:sz w:val="22"/>
                <w:szCs w:val="22"/>
                <w:lang w:val="ru-RU"/>
              </w:rPr>
              <w:t>4</w:t>
            </w:r>
            <w:r w:rsidRPr="0041787E">
              <w:rPr>
                <w:sz w:val="22"/>
                <w:szCs w:val="22"/>
                <w:lang w:val="ru-RU"/>
              </w:rPr>
              <w:t xml:space="preserve"> квартал 201</w:t>
            </w:r>
            <w:r w:rsidR="00E031E5" w:rsidRPr="0041787E">
              <w:rPr>
                <w:sz w:val="22"/>
                <w:szCs w:val="22"/>
                <w:lang w:val="ru-RU"/>
              </w:rPr>
              <w:t>8</w:t>
            </w:r>
            <w:r w:rsidRPr="0041787E">
              <w:rPr>
                <w:sz w:val="22"/>
                <w:szCs w:val="22"/>
                <w:lang w:val="ru-RU"/>
              </w:rPr>
              <w:t xml:space="preserve"> г. было оцифровано </w:t>
            </w:r>
            <w:r w:rsidRPr="0041787E">
              <w:rPr>
                <w:b/>
                <w:sz w:val="22"/>
                <w:szCs w:val="22"/>
                <w:lang w:val="ru-RU"/>
              </w:rPr>
              <w:t>2</w:t>
            </w:r>
            <w:r w:rsidR="00124930" w:rsidRPr="0041787E">
              <w:rPr>
                <w:b/>
                <w:sz w:val="22"/>
                <w:szCs w:val="22"/>
                <w:lang w:val="ru-RU"/>
              </w:rPr>
              <w:t>2</w:t>
            </w:r>
            <w:r w:rsidRPr="0041787E">
              <w:rPr>
                <w:b/>
                <w:sz w:val="22"/>
                <w:szCs w:val="22"/>
                <w:lang w:val="ru-RU"/>
              </w:rPr>
              <w:t>0</w:t>
            </w:r>
            <w:r w:rsidRPr="0041787E">
              <w:rPr>
                <w:sz w:val="22"/>
                <w:szCs w:val="22"/>
                <w:lang w:val="ru-RU"/>
              </w:rPr>
              <w:t xml:space="preserve"> единиц хранения. Количество музейных предметов, получивших </w:t>
            </w:r>
            <w:r w:rsidRPr="0041787E">
              <w:rPr>
                <w:b/>
                <w:sz w:val="22"/>
                <w:szCs w:val="22"/>
                <w:lang w:val="ru-RU"/>
              </w:rPr>
              <w:t>цифровое изображение</w:t>
            </w:r>
            <w:r w:rsidRPr="0041787E">
              <w:rPr>
                <w:sz w:val="22"/>
                <w:szCs w:val="22"/>
                <w:lang w:val="ru-RU"/>
              </w:rPr>
              <w:t xml:space="preserve">, на конец отчетного периода составляет </w:t>
            </w:r>
            <w:r w:rsidR="00124930" w:rsidRPr="0041787E">
              <w:rPr>
                <w:b/>
                <w:sz w:val="22"/>
                <w:szCs w:val="22"/>
                <w:lang w:val="ru-RU"/>
              </w:rPr>
              <w:t>10041</w:t>
            </w:r>
            <w:r w:rsidRPr="0041787E">
              <w:rPr>
                <w:sz w:val="22"/>
                <w:szCs w:val="22"/>
                <w:lang w:val="ru-RU"/>
              </w:rPr>
              <w:t xml:space="preserve"> единиц хранения.</w:t>
            </w:r>
          </w:p>
          <w:p w:rsidR="00835799" w:rsidRPr="0041787E" w:rsidRDefault="00024B21" w:rsidP="00FD0F6C">
            <w:pPr>
              <w:ind w:firstLine="567"/>
              <w:contextualSpacing/>
              <w:jc w:val="both"/>
              <w:rPr>
                <w:rFonts w:eastAsia="Courier New"/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>Актуализация и популяризация хранимых культурных ценностей осуществляется в МБУ «Музей истории и этнографии» через</w:t>
            </w:r>
            <w:r w:rsidRPr="0041787E">
              <w:rPr>
                <w:rFonts w:eastAsia="Courier New"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rFonts w:eastAsia="Courier New"/>
                <w:b/>
                <w:sz w:val="22"/>
                <w:szCs w:val="22"/>
                <w:lang w:val="ru-RU"/>
              </w:rPr>
              <w:t>экспозиционно-выставочную деятельность.</w:t>
            </w:r>
            <w:r w:rsidRPr="0041787E">
              <w:rPr>
                <w:rFonts w:eastAsia="Courier New"/>
                <w:sz w:val="22"/>
                <w:szCs w:val="22"/>
                <w:lang w:val="ru-RU"/>
              </w:rPr>
              <w:t xml:space="preserve"> Наряду с постоянными экспозициями музея «Линии судьбы – точка пересечения» и «Музей под открытым небом «Суеват пауль» для более полного и всестороннего экспонирования материалов музея организуются временные тематические выставки.</w:t>
            </w:r>
          </w:p>
          <w:p w:rsidR="00835799" w:rsidRPr="0041787E" w:rsidRDefault="00835799" w:rsidP="00FD0F6C">
            <w:pPr>
              <w:pStyle w:val="ac"/>
              <w:tabs>
                <w:tab w:val="left" w:pos="708"/>
              </w:tabs>
              <w:ind w:firstLine="567"/>
              <w:contextualSpacing/>
              <w:rPr>
                <w:rFonts w:eastAsia="Courier New"/>
                <w:b/>
                <w:sz w:val="22"/>
                <w:szCs w:val="22"/>
                <w:lang w:val="ru-RU"/>
              </w:rPr>
            </w:pPr>
            <w:r w:rsidRPr="0041787E">
              <w:rPr>
                <w:rFonts w:eastAsia="Courier New"/>
                <w:b/>
                <w:sz w:val="22"/>
                <w:szCs w:val="22"/>
                <w:lang w:val="ru-RU"/>
              </w:rPr>
              <w:t xml:space="preserve">В </w:t>
            </w:r>
            <w:r w:rsidR="00124930" w:rsidRPr="0041787E">
              <w:rPr>
                <w:rFonts w:eastAsia="Courier New"/>
                <w:b/>
                <w:sz w:val="22"/>
                <w:szCs w:val="22"/>
                <w:lang w:val="ru-RU"/>
              </w:rPr>
              <w:t>4</w:t>
            </w:r>
            <w:r w:rsidRPr="0041787E">
              <w:rPr>
                <w:rFonts w:eastAsia="Courier New"/>
                <w:b/>
                <w:sz w:val="22"/>
                <w:szCs w:val="22"/>
                <w:lang w:val="ru-RU"/>
              </w:rPr>
              <w:t xml:space="preserve"> кв. 2018 года экспонировалось 11 выставок (включая </w:t>
            </w:r>
            <w:r w:rsidR="00124930" w:rsidRPr="0041787E">
              <w:rPr>
                <w:rFonts w:eastAsia="Courier New"/>
                <w:b/>
                <w:sz w:val="22"/>
                <w:szCs w:val="22"/>
                <w:lang w:val="ru-RU"/>
              </w:rPr>
              <w:t>9 новых выставок, из них 5</w:t>
            </w:r>
            <w:r w:rsidRPr="0041787E">
              <w:rPr>
                <w:rFonts w:eastAsia="Courier New"/>
                <w:b/>
                <w:sz w:val="22"/>
                <w:szCs w:val="22"/>
                <w:lang w:val="ru-RU"/>
              </w:rPr>
              <w:t xml:space="preserve"> в музее, </w:t>
            </w:r>
            <w:r w:rsidR="00124930" w:rsidRPr="0041787E">
              <w:rPr>
                <w:rFonts w:eastAsia="Courier New"/>
                <w:b/>
                <w:sz w:val="22"/>
                <w:szCs w:val="22"/>
                <w:lang w:val="ru-RU"/>
              </w:rPr>
              <w:t>4</w:t>
            </w:r>
            <w:r w:rsidRPr="0041787E">
              <w:rPr>
                <w:rFonts w:eastAsia="Courier New"/>
                <w:b/>
                <w:sz w:val="22"/>
                <w:szCs w:val="22"/>
                <w:lang w:val="ru-RU"/>
              </w:rPr>
              <w:t xml:space="preserve"> – вне музея).</w:t>
            </w:r>
          </w:p>
          <w:p w:rsidR="00835799" w:rsidRPr="0041787E" w:rsidRDefault="00835799" w:rsidP="00FD0F6C">
            <w:pPr>
              <w:pStyle w:val="ac"/>
              <w:tabs>
                <w:tab w:val="left" w:pos="708"/>
              </w:tabs>
              <w:ind w:firstLine="567"/>
              <w:contextualSpacing/>
              <w:rPr>
                <w:b/>
                <w:sz w:val="22"/>
                <w:szCs w:val="22"/>
                <w:lang w:val="ru-RU"/>
              </w:rPr>
            </w:pPr>
            <w:r w:rsidRPr="0041787E">
              <w:rPr>
                <w:b/>
                <w:sz w:val="22"/>
                <w:szCs w:val="22"/>
                <w:lang w:val="ru-RU"/>
              </w:rPr>
              <w:t>Пр</w:t>
            </w:r>
            <w:r w:rsidR="00124930" w:rsidRPr="0041787E">
              <w:rPr>
                <w:b/>
                <w:sz w:val="22"/>
                <w:szCs w:val="22"/>
                <w:lang w:val="ru-RU"/>
              </w:rPr>
              <w:t>одолжили работу 2</w:t>
            </w:r>
            <w:r w:rsidRPr="0041787E">
              <w:rPr>
                <w:b/>
                <w:sz w:val="22"/>
                <w:szCs w:val="22"/>
                <w:lang w:val="ru-RU"/>
              </w:rPr>
              <w:t xml:space="preserve"> выставки, перешедшие из </w:t>
            </w:r>
            <w:r w:rsidR="00124930" w:rsidRPr="0041787E">
              <w:rPr>
                <w:b/>
                <w:sz w:val="22"/>
                <w:szCs w:val="22"/>
              </w:rPr>
              <w:t>I</w:t>
            </w:r>
            <w:r w:rsidRPr="0041787E">
              <w:rPr>
                <w:b/>
                <w:sz w:val="22"/>
                <w:szCs w:val="22"/>
              </w:rPr>
              <w:t>II</w:t>
            </w:r>
            <w:r w:rsidRPr="0041787E">
              <w:rPr>
                <w:b/>
                <w:sz w:val="22"/>
                <w:szCs w:val="22"/>
                <w:lang w:val="ru-RU"/>
              </w:rPr>
              <w:t xml:space="preserve"> квартала 2018 года:</w:t>
            </w:r>
          </w:p>
          <w:p w:rsidR="00124930" w:rsidRPr="0041787E" w:rsidRDefault="00124930" w:rsidP="00FD0F6C">
            <w:pPr>
              <w:pStyle w:val="ac"/>
              <w:tabs>
                <w:tab w:val="left" w:pos="708"/>
              </w:tabs>
              <w:ind w:firstLine="567"/>
              <w:contextualSpacing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 xml:space="preserve">Выставка к 100-летию ВЛКСМ </w:t>
            </w:r>
            <w:r w:rsidRPr="0041787E">
              <w:rPr>
                <w:b/>
                <w:sz w:val="22"/>
                <w:szCs w:val="22"/>
                <w:lang w:val="ru-RU"/>
              </w:rPr>
              <w:t xml:space="preserve">«Город с комсомольской душой» </w:t>
            </w:r>
            <w:r w:rsidRPr="0041787E">
              <w:rPr>
                <w:sz w:val="22"/>
                <w:szCs w:val="22"/>
                <w:lang w:val="ru-RU"/>
              </w:rPr>
              <w:t>(25 августа – 04 ноября);</w:t>
            </w:r>
          </w:p>
          <w:p w:rsidR="00124930" w:rsidRPr="0041787E" w:rsidRDefault="00124930" w:rsidP="00FD0F6C">
            <w:pPr>
              <w:pStyle w:val="ac"/>
              <w:tabs>
                <w:tab w:val="left" w:pos="708"/>
              </w:tabs>
              <w:ind w:firstLine="567"/>
              <w:contextualSpacing/>
              <w:rPr>
                <w:b/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 xml:space="preserve">Выставка в рамках проекта «Открытое хранение» </w:t>
            </w:r>
            <w:r w:rsidRPr="0041787E">
              <w:rPr>
                <w:b/>
                <w:sz w:val="22"/>
                <w:szCs w:val="22"/>
                <w:lang w:val="ru-RU"/>
              </w:rPr>
              <w:t>«Я – коллекционер».</w:t>
            </w:r>
          </w:p>
          <w:p w:rsidR="00124930" w:rsidRPr="0041787E" w:rsidRDefault="00124930" w:rsidP="00FD0F6C">
            <w:pPr>
              <w:pStyle w:val="ac"/>
              <w:tabs>
                <w:tab w:val="left" w:pos="708"/>
              </w:tabs>
              <w:ind w:firstLine="567"/>
              <w:contextualSpacing/>
              <w:rPr>
                <w:b/>
                <w:sz w:val="22"/>
                <w:szCs w:val="22"/>
                <w:lang w:val="ru-RU"/>
              </w:rPr>
            </w:pPr>
            <w:r w:rsidRPr="0041787E">
              <w:rPr>
                <w:b/>
                <w:sz w:val="22"/>
                <w:szCs w:val="22"/>
                <w:lang w:val="ru-RU"/>
              </w:rPr>
              <w:t>Подготовлено 5 новых выставок в музее:</w:t>
            </w:r>
          </w:p>
          <w:p w:rsidR="00124930" w:rsidRPr="0041787E" w:rsidRDefault="00124930" w:rsidP="00FD0F6C">
            <w:pPr>
              <w:ind w:firstLine="567"/>
              <w:contextualSpacing/>
              <w:jc w:val="both"/>
              <w:outlineLvl w:val="0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 xml:space="preserve">Выставка </w:t>
            </w:r>
            <w:r w:rsidRPr="0041787E">
              <w:rPr>
                <w:b/>
                <w:sz w:val="22"/>
                <w:szCs w:val="22"/>
                <w:lang w:val="ru-RU"/>
              </w:rPr>
              <w:t xml:space="preserve">«Рождение полотна» </w:t>
            </w:r>
            <w:r w:rsidRPr="0041787E">
              <w:rPr>
                <w:sz w:val="22"/>
                <w:szCs w:val="22"/>
                <w:lang w:val="ru-RU"/>
              </w:rPr>
              <w:t xml:space="preserve">(29 сентября – 09 декабря) знакомила посетителей с историей ткачества, процессом изготовления ткани от сырья до готового изделия. Представлен ткацкий станок, веретена, инструменты для обработки шерсти, коллекция рукописных и резных прялок </w:t>
            </w:r>
            <w:r w:rsidRPr="0041787E">
              <w:rPr>
                <w:sz w:val="22"/>
                <w:szCs w:val="22"/>
              </w:rPr>
              <w:t>XIX</w:t>
            </w:r>
            <w:r w:rsidRPr="0041787E">
              <w:rPr>
                <w:sz w:val="22"/>
                <w:szCs w:val="22"/>
                <w:lang w:val="ru-RU"/>
              </w:rPr>
              <w:t>-</w:t>
            </w:r>
            <w:r w:rsidRPr="0041787E">
              <w:rPr>
                <w:sz w:val="22"/>
                <w:szCs w:val="22"/>
              </w:rPr>
              <w:t>XX</w:t>
            </w:r>
            <w:r w:rsidRPr="0041787E">
              <w:rPr>
                <w:sz w:val="22"/>
                <w:szCs w:val="22"/>
                <w:lang w:val="ru-RU"/>
              </w:rPr>
              <w:t xml:space="preserve"> века из фондов Музея Природы и Человека города Ханты-Мансийск. На базе выставки проводилась познавательно-игровая программа для детей и подростков «От зерна до полотна. Выставку посетило </w:t>
            </w:r>
            <w:r w:rsidRPr="0041787E">
              <w:rPr>
                <w:b/>
                <w:sz w:val="22"/>
                <w:szCs w:val="22"/>
                <w:lang w:val="ru-RU"/>
              </w:rPr>
              <w:t>722 человека</w:t>
            </w:r>
            <w:r w:rsidRPr="0041787E">
              <w:rPr>
                <w:sz w:val="22"/>
                <w:szCs w:val="22"/>
                <w:lang w:val="ru-RU"/>
              </w:rPr>
              <w:t>, в т.ч. 517 – дети, подростки и молодёжь, 205 – взрослые.</w:t>
            </w:r>
          </w:p>
          <w:p w:rsidR="00124930" w:rsidRPr="0041787E" w:rsidRDefault="00124930" w:rsidP="00FD0F6C">
            <w:pPr>
              <w:ind w:firstLine="567"/>
              <w:contextualSpacing/>
              <w:jc w:val="both"/>
              <w:outlineLvl w:val="0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 xml:space="preserve">Выставка </w:t>
            </w:r>
            <w:r w:rsidRPr="0041787E">
              <w:rPr>
                <w:b/>
                <w:sz w:val="22"/>
                <w:szCs w:val="22"/>
                <w:lang w:val="ru-RU"/>
              </w:rPr>
              <w:t>«Какая обувь, такой и след»</w:t>
            </w:r>
            <w:r w:rsidRPr="0041787E">
              <w:rPr>
                <w:sz w:val="22"/>
                <w:szCs w:val="22"/>
                <w:lang w:val="ru-RU"/>
              </w:rPr>
              <w:t xml:space="preserve"> (16 ноября 2018 – 06 февраля 2019). Выставка из фондов МБУ «Музей истории и этнографии», фондов БУ ХМАО-Югры «Музей Природы и Человека», частных коллекций югорчан. Представлена история и эволюция обуви, её роль в различные эпохи. На базе выставки по предварительным заявкам проводится познавательно-развлекательное мероприятие «Обувь разная важна» (в т.ч. выездное). Выставку посетил</w:t>
            </w:r>
            <w:r w:rsidR="00FD0F6C" w:rsidRPr="0041787E">
              <w:rPr>
                <w:sz w:val="22"/>
                <w:szCs w:val="22"/>
                <w:lang w:val="ru-RU"/>
              </w:rPr>
              <w:t>и</w:t>
            </w:r>
            <w:r w:rsidRPr="0041787E">
              <w:rPr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b/>
                <w:sz w:val="22"/>
                <w:szCs w:val="22"/>
                <w:lang w:val="ru-RU"/>
              </w:rPr>
              <w:t>186 человек</w:t>
            </w:r>
            <w:r w:rsidRPr="0041787E">
              <w:rPr>
                <w:sz w:val="22"/>
                <w:szCs w:val="22"/>
                <w:lang w:val="ru-RU"/>
              </w:rPr>
              <w:t>, в т.ч. 109 – дети, подростки и молодёжь, 77 – взрослые.</w:t>
            </w:r>
          </w:p>
          <w:p w:rsidR="00124930" w:rsidRPr="0041787E" w:rsidRDefault="00124930" w:rsidP="00FD0F6C">
            <w:pPr>
              <w:pStyle w:val="a8"/>
              <w:ind w:firstLine="567"/>
              <w:jc w:val="both"/>
              <w:rPr>
                <w:sz w:val="22"/>
                <w:szCs w:val="22"/>
              </w:rPr>
            </w:pPr>
            <w:r w:rsidRPr="0041787E">
              <w:rPr>
                <w:sz w:val="22"/>
                <w:szCs w:val="22"/>
              </w:rPr>
              <w:t xml:space="preserve">Выставка </w:t>
            </w:r>
            <w:r w:rsidRPr="0041787E">
              <w:rPr>
                <w:b/>
                <w:sz w:val="22"/>
                <w:szCs w:val="22"/>
              </w:rPr>
              <w:t>«Когда часы 12 бьют»</w:t>
            </w:r>
            <w:r w:rsidRPr="0041787E">
              <w:rPr>
                <w:sz w:val="22"/>
                <w:szCs w:val="22"/>
              </w:rPr>
              <w:t xml:space="preserve"> (09 ноября 2018 – 06 февраля 2019) из фондов МБУ «Музей истории и этнографии» (Югорск), БУ «Музей Природы и Человека» (Ханты-Мансийск), МБУК «Музей истории и ремёсел Советского района». Выставка знакомит с историей часов и часовых механизмов, их видами в настоящем и прошлом. На базе выставки по предварительным заявкам проводится интерактивная программа «Тайна новогодних часов». Выставку по </w:t>
            </w:r>
            <w:r w:rsidRPr="0041787E">
              <w:rPr>
                <w:sz w:val="22"/>
                <w:szCs w:val="22"/>
              </w:rPr>
              <w:lastRenderedPageBreak/>
              <w:t xml:space="preserve">состоянию на 21.12.2018 посетило </w:t>
            </w:r>
            <w:r w:rsidRPr="0041787E">
              <w:rPr>
                <w:b/>
                <w:sz w:val="22"/>
                <w:szCs w:val="22"/>
              </w:rPr>
              <w:t>63</w:t>
            </w:r>
            <w:r w:rsidRPr="0041787E">
              <w:rPr>
                <w:sz w:val="22"/>
                <w:szCs w:val="22"/>
              </w:rPr>
              <w:t xml:space="preserve"> человека, в т.ч. 57 – дети, подростки и молодёжь, 6 – взрослые.</w:t>
            </w:r>
          </w:p>
          <w:p w:rsidR="00124930" w:rsidRPr="0041787E" w:rsidRDefault="00124930" w:rsidP="00FD0F6C">
            <w:pPr>
              <w:ind w:firstLine="567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 xml:space="preserve">Выставка </w:t>
            </w:r>
            <w:r w:rsidRPr="0041787E">
              <w:rPr>
                <w:b/>
                <w:sz w:val="22"/>
                <w:szCs w:val="22"/>
                <w:lang w:val="ru-RU"/>
              </w:rPr>
              <w:t>«Когда ворон был белым»</w:t>
            </w:r>
            <w:r w:rsidRPr="0041787E">
              <w:rPr>
                <w:sz w:val="22"/>
                <w:szCs w:val="22"/>
                <w:lang w:val="ru-RU"/>
              </w:rPr>
              <w:t xml:space="preserve"> (09 ноября – 02 декабря). Выставка знакомила с удивительным и прекрасным миром старинных угорских сказок, легенд и преданий. Сюжеты древних сказаний представлены в картинах художника из г. Екатеринбург Н. Широковой.</w:t>
            </w:r>
          </w:p>
          <w:p w:rsidR="00124930" w:rsidRPr="0041787E" w:rsidRDefault="00124930" w:rsidP="00FD0F6C">
            <w:pPr>
              <w:ind w:firstLine="567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 xml:space="preserve">На выставке </w:t>
            </w:r>
            <w:r w:rsidRPr="0041787E">
              <w:rPr>
                <w:b/>
                <w:sz w:val="22"/>
                <w:szCs w:val="22"/>
                <w:lang w:val="ru-RU"/>
              </w:rPr>
              <w:t>«Вычислительная техника»</w:t>
            </w:r>
            <w:r w:rsidRPr="0041787E">
              <w:rPr>
                <w:sz w:val="22"/>
                <w:szCs w:val="22"/>
                <w:lang w:val="ru-RU"/>
              </w:rPr>
              <w:t xml:space="preserve"> (02 ноября 2018 – январь 2019) экспониру</w:t>
            </w:r>
            <w:r w:rsidR="00FD0F6C" w:rsidRPr="0041787E">
              <w:rPr>
                <w:sz w:val="22"/>
                <w:szCs w:val="22"/>
                <w:lang w:val="ru-RU"/>
              </w:rPr>
              <w:t>ю</w:t>
            </w:r>
            <w:r w:rsidRPr="0041787E">
              <w:rPr>
                <w:sz w:val="22"/>
                <w:szCs w:val="22"/>
                <w:lang w:val="ru-RU"/>
              </w:rPr>
              <w:t>тся  музейны</w:t>
            </w:r>
            <w:r w:rsidR="00FD0F6C" w:rsidRPr="0041787E">
              <w:rPr>
                <w:sz w:val="22"/>
                <w:szCs w:val="22"/>
                <w:lang w:val="ru-RU"/>
              </w:rPr>
              <w:t>е</w:t>
            </w:r>
            <w:r w:rsidRPr="0041787E">
              <w:rPr>
                <w:sz w:val="22"/>
                <w:szCs w:val="22"/>
                <w:lang w:val="ru-RU"/>
              </w:rPr>
              <w:t xml:space="preserve"> предмет</w:t>
            </w:r>
            <w:r w:rsidR="00FD0F6C" w:rsidRPr="0041787E">
              <w:rPr>
                <w:sz w:val="22"/>
                <w:szCs w:val="22"/>
                <w:lang w:val="ru-RU"/>
              </w:rPr>
              <w:t>ы</w:t>
            </w:r>
            <w:r w:rsidRPr="0041787E">
              <w:rPr>
                <w:sz w:val="22"/>
                <w:szCs w:val="22"/>
                <w:lang w:val="ru-RU"/>
              </w:rPr>
              <w:t>, иллюстрирующи</w:t>
            </w:r>
            <w:r w:rsidR="00FD0F6C" w:rsidRPr="0041787E">
              <w:rPr>
                <w:sz w:val="22"/>
                <w:szCs w:val="22"/>
                <w:lang w:val="ru-RU"/>
              </w:rPr>
              <w:t>е</w:t>
            </w:r>
            <w:r w:rsidRPr="0041787E">
              <w:rPr>
                <w:sz w:val="22"/>
                <w:szCs w:val="22"/>
                <w:lang w:val="ru-RU"/>
              </w:rPr>
              <w:t xml:space="preserve"> историю цифровых устройств: счёты,  логарифмические линейки, ПК отечественного производства «ПТК Искра 3104» 1992 года, а также электронный информационно-игровой комплекс «Поиск-1» нач. 1990-х гг. Выставку посетило </w:t>
            </w:r>
            <w:r w:rsidRPr="0041787E">
              <w:rPr>
                <w:b/>
                <w:sz w:val="22"/>
                <w:szCs w:val="22"/>
                <w:lang w:val="ru-RU"/>
              </w:rPr>
              <w:t>85 человек</w:t>
            </w:r>
            <w:r w:rsidRPr="0041787E">
              <w:rPr>
                <w:sz w:val="22"/>
                <w:szCs w:val="22"/>
                <w:lang w:val="ru-RU"/>
              </w:rPr>
              <w:t xml:space="preserve">, в т.ч. 52 – дети и подростки, 33 – взрослые. </w:t>
            </w:r>
          </w:p>
          <w:p w:rsidR="00FD0F6C" w:rsidRPr="0041787E" w:rsidRDefault="00FD0F6C" w:rsidP="00FD0F6C">
            <w:pPr>
              <w:ind w:firstLine="567"/>
              <w:contextualSpacing/>
              <w:jc w:val="both"/>
              <w:outlineLvl w:val="0"/>
              <w:rPr>
                <w:sz w:val="22"/>
                <w:szCs w:val="22"/>
                <w:lang w:val="ru-RU"/>
              </w:rPr>
            </w:pPr>
            <w:r w:rsidRPr="0041787E">
              <w:rPr>
                <w:b/>
                <w:sz w:val="22"/>
                <w:szCs w:val="22"/>
                <w:lang w:val="ru-RU"/>
              </w:rPr>
              <w:t xml:space="preserve">Вне музея в </w:t>
            </w:r>
            <w:r w:rsidRPr="0041787E">
              <w:rPr>
                <w:b/>
                <w:sz w:val="22"/>
                <w:szCs w:val="22"/>
              </w:rPr>
              <w:t>IV</w:t>
            </w:r>
            <w:r w:rsidRPr="0041787E">
              <w:rPr>
                <w:b/>
                <w:sz w:val="22"/>
                <w:szCs w:val="22"/>
                <w:lang w:val="ru-RU"/>
              </w:rPr>
              <w:t xml:space="preserve"> квартале 2018 года экспонировалось 4 выставки</w:t>
            </w:r>
            <w:r w:rsidRPr="0041787E">
              <w:rPr>
                <w:sz w:val="22"/>
                <w:szCs w:val="22"/>
                <w:lang w:val="ru-RU"/>
              </w:rPr>
              <w:t xml:space="preserve"> из фондов МБУ «Музей истории и этнографии»:</w:t>
            </w:r>
          </w:p>
          <w:p w:rsidR="00FD0F6C" w:rsidRPr="0041787E" w:rsidRDefault="00FD0F6C" w:rsidP="00FD0F6C">
            <w:pPr>
              <w:contextualSpacing/>
              <w:jc w:val="both"/>
              <w:rPr>
                <w:b/>
                <w:sz w:val="22"/>
                <w:szCs w:val="22"/>
                <w:lang w:val="ru-RU"/>
              </w:rPr>
            </w:pPr>
            <w:r w:rsidRPr="0041787E">
              <w:rPr>
                <w:b/>
                <w:sz w:val="22"/>
                <w:szCs w:val="22"/>
                <w:lang w:val="ru-RU"/>
              </w:rPr>
              <w:t>«Я – коллекционер»</w:t>
            </w:r>
            <w:r w:rsidRPr="0041787E">
              <w:rPr>
                <w:sz w:val="22"/>
                <w:szCs w:val="22"/>
                <w:lang w:val="ru-RU"/>
              </w:rPr>
              <w:t xml:space="preserve">/ 06.10.2018/ ДК «МиГ» (Югорск-2)/   </w:t>
            </w:r>
            <w:r w:rsidRPr="0041787E">
              <w:rPr>
                <w:b/>
                <w:sz w:val="22"/>
                <w:szCs w:val="22"/>
                <w:lang w:val="ru-RU"/>
              </w:rPr>
              <w:t xml:space="preserve">«Листая народный календарь»/ </w:t>
            </w:r>
            <w:r w:rsidRPr="0041787E">
              <w:rPr>
                <w:sz w:val="22"/>
                <w:szCs w:val="22"/>
                <w:lang w:val="ru-RU"/>
              </w:rPr>
              <w:t xml:space="preserve">18-21.10.2018/ КЦ «Югра-Классик», г. Ханты-Мансийск/ </w:t>
            </w:r>
          </w:p>
          <w:p w:rsidR="00FD0F6C" w:rsidRPr="0041787E" w:rsidRDefault="00FD0F6C" w:rsidP="00FD0F6C">
            <w:pPr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41787E">
              <w:rPr>
                <w:b/>
                <w:sz w:val="22"/>
                <w:szCs w:val="22"/>
                <w:lang w:val="ru-RU"/>
              </w:rPr>
              <w:t>«Поющее дерево, пляшущий дух»</w:t>
            </w:r>
            <w:r w:rsidRPr="0041787E">
              <w:rPr>
                <w:sz w:val="22"/>
                <w:szCs w:val="22"/>
                <w:lang w:val="ru-RU"/>
              </w:rPr>
              <w:t xml:space="preserve">/ 03.11.2018/ МАУ ЦК «Югра-презент»/ </w:t>
            </w:r>
          </w:p>
          <w:p w:rsidR="00FD0F6C" w:rsidRPr="0041787E" w:rsidRDefault="00FD0F6C" w:rsidP="00FD0F6C">
            <w:pPr>
              <w:contextualSpacing/>
              <w:jc w:val="both"/>
              <w:rPr>
                <w:b/>
                <w:bCs/>
                <w:caps/>
                <w:sz w:val="22"/>
                <w:szCs w:val="22"/>
                <w:lang w:val="ru-RU"/>
              </w:rPr>
            </w:pPr>
            <w:r w:rsidRPr="0041787E">
              <w:rPr>
                <w:b/>
                <w:bCs/>
                <w:sz w:val="22"/>
                <w:szCs w:val="22"/>
                <w:lang w:val="ru-RU"/>
              </w:rPr>
              <w:t>«Престольный праздник Преподобного Сергия Радонежского» и фестиваль колокольного звона «Югорская звонница»</w:t>
            </w:r>
            <w:r w:rsidRPr="0041787E">
              <w:rPr>
                <w:bCs/>
                <w:sz w:val="22"/>
                <w:szCs w:val="22"/>
                <w:lang w:val="ru-RU"/>
              </w:rPr>
              <w:t xml:space="preserve"> в рамках </w:t>
            </w:r>
            <w:r w:rsidRPr="0041787E">
              <w:rPr>
                <w:bCs/>
                <w:sz w:val="22"/>
                <w:szCs w:val="22"/>
                <w:lang w:val="ru-RU" w:eastAsia="ru-RU"/>
              </w:rPr>
              <w:t xml:space="preserve">XVII туристской выставки-ярмарки «ЮграТур 2018»/ 08.11.-11.11.2018/ КВЦ «Югра-Экспо», </w:t>
            </w:r>
            <w:r w:rsidRPr="0041787E">
              <w:rPr>
                <w:sz w:val="22"/>
                <w:szCs w:val="22"/>
                <w:lang w:val="ru-RU"/>
              </w:rPr>
              <w:t xml:space="preserve">г. Ханты-Мансийск/ </w:t>
            </w:r>
          </w:p>
          <w:p w:rsidR="00835799" w:rsidRPr="0041787E" w:rsidRDefault="00835799" w:rsidP="00835799">
            <w:pPr>
              <w:widowControl/>
              <w:suppressAutoHyphens w:val="0"/>
              <w:ind w:firstLine="567"/>
              <w:contextualSpacing/>
              <w:outlineLvl w:val="0"/>
              <w:rPr>
                <w:sz w:val="22"/>
                <w:szCs w:val="22"/>
                <w:lang w:val="ru-RU"/>
              </w:rPr>
            </w:pPr>
            <w:r w:rsidRPr="0041787E">
              <w:rPr>
                <w:b/>
                <w:bCs/>
                <w:caps/>
                <w:sz w:val="22"/>
                <w:szCs w:val="22"/>
                <w:lang w:val="ru-RU"/>
              </w:rPr>
              <w:t xml:space="preserve"> культурно-досуговая и просветительская деятельность </w:t>
            </w:r>
          </w:p>
          <w:p w:rsidR="00835799" w:rsidRPr="0041787E" w:rsidRDefault="00835799" w:rsidP="00835799">
            <w:pPr>
              <w:ind w:firstLine="567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 xml:space="preserve">Основной формой массовой музейной работы являются обзорные и тематические экскурсии в постоянных и временных экспозициях музея. </w:t>
            </w:r>
          </w:p>
          <w:p w:rsidR="00FD0F6C" w:rsidRPr="0041787E" w:rsidRDefault="00FD0F6C" w:rsidP="00FD0F6C">
            <w:pPr>
              <w:ind w:firstLine="567"/>
              <w:rPr>
                <w:sz w:val="22"/>
                <w:szCs w:val="22"/>
                <w:lang w:val="ru-RU"/>
              </w:rPr>
            </w:pPr>
            <w:r w:rsidRPr="0041787E">
              <w:rPr>
                <w:b/>
                <w:sz w:val="22"/>
                <w:szCs w:val="22"/>
                <w:lang w:val="ru-RU"/>
              </w:rPr>
              <w:t xml:space="preserve">В </w:t>
            </w:r>
            <w:r w:rsidRPr="0041787E">
              <w:rPr>
                <w:b/>
                <w:sz w:val="22"/>
                <w:szCs w:val="22"/>
              </w:rPr>
              <w:t>IV</w:t>
            </w:r>
            <w:r w:rsidRPr="0041787E">
              <w:rPr>
                <w:b/>
                <w:sz w:val="22"/>
                <w:szCs w:val="22"/>
                <w:lang w:val="ru-RU"/>
              </w:rPr>
              <w:t xml:space="preserve"> квартале 2018 года</w:t>
            </w:r>
            <w:r w:rsidRPr="0041787E">
              <w:rPr>
                <w:sz w:val="22"/>
                <w:szCs w:val="22"/>
                <w:lang w:val="ru-RU"/>
              </w:rPr>
              <w:t xml:space="preserve"> проведено </w:t>
            </w:r>
            <w:r w:rsidRPr="0041787E">
              <w:rPr>
                <w:b/>
                <w:sz w:val="22"/>
                <w:szCs w:val="22"/>
                <w:lang w:val="ru-RU"/>
              </w:rPr>
              <w:t>32 экскурсии с общим количеством экскурсантов 440 человек</w:t>
            </w:r>
            <w:r w:rsidRPr="0041787E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sz w:val="22"/>
                <w:szCs w:val="22"/>
                <w:lang w:val="ru-RU"/>
              </w:rPr>
              <w:t>(192 – дети, подростки и молодёжь, 248 – взрослые), включая:</w:t>
            </w:r>
          </w:p>
          <w:p w:rsidR="00FD0F6C" w:rsidRPr="0041787E" w:rsidRDefault="00FD0F6C" w:rsidP="00FD0F6C">
            <w:pPr>
              <w:ind w:firstLine="567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>– 19 обзорных экскурсий в постоянной экспозиции «Линии судьбы – точка пересечения» (138 экскурсантов);</w:t>
            </w:r>
          </w:p>
          <w:p w:rsidR="00FD0F6C" w:rsidRPr="0041787E" w:rsidRDefault="00FD0F6C" w:rsidP="00FD0F6C">
            <w:pPr>
              <w:ind w:firstLine="567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>– 1 экскурсию в музейной экспозиции под открытым небом «Суеват пауль» (2 экскурсанта);</w:t>
            </w:r>
          </w:p>
          <w:p w:rsidR="00FD0F6C" w:rsidRPr="0041787E" w:rsidRDefault="00FD0F6C" w:rsidP="00FD0F6C">
            <w:pPr>
              <w:ind w:firstLine="567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>– 2 обзорные экскурсии по городу (50 экскурсантов);</w:t>
            </w:r>
          </w:p>
          <w:p w:rsidR="00FD0F6C" w:rsidRPr="0041787E" w:rsidRDefault="00FD0F6C" w:rsidP="00FD0F6C">
            <w:pPr>
              <w:ind w:firstLine="567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>– 8 тематических экскурсий по временным выставкам (162 экскурсанта);</w:t>
            </w:r>
          </w:p>
          <w:p w:rsidR="00FD0F6C" w:rsidRPr="0041787E" w:rsidRDefault="00FD0F6C" w:rsidP="00FD0F6C">
            <w:pPr>
              <w:ind w:firstLine="567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>– 2 презентации новых тематических выставок (88 экскурсантов).</w:t>
            </w:r>
          </w:p>
          <w:p w:rsidR="00FD0F6C" w:rsidRPr="0041787E" w:rsidRDefault="00FD0F6C" w:rsidP="00FD0F6C">
            <w:pPr>
              <w:ind w:firstLine="567"/>
              <w:contextualSpacing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>Популярными и востребованными остаются познавательно-развлекательные, образовательные мероприятия, проводимые в интерактивной форме.</w:t>
            </w:r>
          </w:p>
          <w:p w:rsidR="00FD0F6C" w:rsidRPr="0041787E" w:rsidRDefault="00FD0F6C" w:rsidP="00FD0F6C">
            <w:pPr>
              <w:ind w:firstLine="567"/>
              <w:rPr>
                <w:b/>
                <w:sz w:val="22"/>
                <w:szCs w:val="22"/>
                <w:lang w:val="ru-RU"/>
              </w:rPr>
            </w:pPr>
            <w:r w:rsidRPr="0041787E">
              <w:rPr>
                <w:b/>
                <w:sz w:val="22"/>
                <w:szCs w:val="22"/>
                <w:lang w:val="ru-RU"/>
              </w:rPr>
              <w:t xml:space="preserve">Проведено за </w:t>
            </w:r>
            <w:r w:rsidRPr="0041787E">
              <w:rPr>
                <w:b/>
                <w:sz w:val="22"/>
                <w:szCs w:val="22"/>
              </w:rPr>
              <w:t>IV</w:t>
            </w:r>
            <w:r w:rsidRPr="0041787E">
              <w:rPr>
                <w:b/>
                <w:sz w:val="22"/>
                <w:szCs w:val="22"/>
                <w:lang w:val="ru-RU"/>
              </w:rPr>
              <w:t xml:space="preserve"> квартал 2018 года:</w:t>
            </w:r>
          </w:p>
          <w:p w:rsidR="00FD0F6C" w:rsidRPr="0041787E" w:rsidRDefault="00FD0F6C" w:rsidP="00FD0F6C">
            <w:pPr>
              <w:ind w:firstLine="567"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 xml:space="preserve">– </w:t>
            </w:r>
            <w:r w:rsidRPr="0041787E">
              <w:rPr>
                <w:b/>
                <w:sz w:val="22"/>
                <w:szCs w:val="22"/>
                <w:lang w:val="ru-RU"/>
              </w:rPr>
              <w:t>11</w:t>
            </w:r>
            <w:r w:rsidRPr="0041787E">
              <w:rPr>
                <w:sz w:val="22"/>
                <w:szCs w:val="22"/>
                <w:lang w:val="ru-RU"/>
              </w:rPr>
              <w:t xml:space="preserve"> лекционно-образовательных мероприятий / </w:t>
            </w:r>
            <w:r w:rsidRPr="0041787E">
              <w:rPr>
                <w:b/>
                <w:sz w:val="22"/>
                <w:szCs w:val="22"/>
                <w:lang w:val="ru-RU"/>
              </w:rPr>
              <w:t>199</w:t>
            </w:r>
            <w:r w:rsidRPr="0041787E">
              <w:rPr>
                <w:sz w:val="22"/>
                <w:szCs w:val="22"/>
                <w:lang w:val="ru-RU"/>
              </w:rPr>
              <w:t xml:space="preserve"> слушателей;</w:t>
            </w:r>
          </w:p>
          <w:p w:rsidR="00FD0F6C" w:rsidRPr="0041787E" w:rsidRDefault="00FD0F6C" w:rsidP="00FD0F6C">
            <w:pPr>
              <w:ind w:firstLine="567"/>
              <w:contextualSpacing/>
              <w:rPr>
                <w:sz w:val="22"/>
                <w:szCs w:val="22"/>
                <w:lang w:val="ru-RU"/>
              </w:rPr>
            </w:pPr>
            <w:r w:rsidRPr="0041787E">
              <w:rPr>
                <w:b/>
                <w:i/>
                <w:sz w:val="22"/>
                <w:szCs w:val="22"/>
                <w:lang w:val="ru-RU"/>
              </w:rPr>
              <w:t>–</w:t>
            </w:r>
            <w:r w:rsidRPr="0041787E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b/>
                <w:sz w:val="22"/>
                <w:szCs w:val="22"/>
                <w:lang w:val="ru-RU"/>
              </w:rPr>
              <w:t>32</w:t>
            </w:r>
            <w:r w:rsidRPr="0041787E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sz w:val="22"/>
                <w:szCs w:val="22"/>
                <w:lang w:val="ru-RU"/>
              </w:rPr>
              <w:t>культурно-просветительских и массовых мероприятия /</w:t>
            </w:r>
            <w:r w:rsidRPr="0041787E">
              <w:rPr>
                <w:b/>
                <w:sz w:val="22"/>
                <w:szCs w:val="22"/>
                <w:lang w:val="ru-RU"/>
              </w:rPr>
              <w:t xml:space="preserve"> 777 </w:t>
            </w:r>
            <w:r w:rsidRPr="0041787E">
              <w:rPr>
                <w:sz w:val="22"/>
                <w:szCs w:val="22"/>
                <w:lang w:val="ru-RU"/>
              </w:rPr>
              <w:t>участников;</w:t>
            </w:r>
          </w:p>
          <w:p w:rsidR="00FD0F6C" w:rsidRPr="0041787E" w:rsidRDefault="00FD0F6C" w:rsidP="00FD0F6C">
            <w:pPr>
              <w:ind w:firstLine="567"/>
              <w:contextualSpacing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 xml:space="preserve">– </w:t>
            </w:r>
            <w:r w:rsidRPr="0041787E">
              <w:rPr>
                <w:b/>
                <w:sz w:val="22"/>
                <w:szCs w:val="22"/>
                <w:lang w:val="ru-RU"/>
              </w:rPr>
              <w:t>24</w:t>
            </w:r>
            <w:r w:rsidRPr="0041787E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sz w:val="22"/>
                <w:szCs w:val="22"/>
                <w:lang w:val="ru-RU"/>
              </w:rPr>
              <w:t xml:space="preserve">занятия/ мероприятия в рамках любительского объединения «Музейная студия»/ </w:t>
            </w:r>
            <w:r w:rsidRPr="0041787E">
              <w:rPr>
                <w:b/>
                <w:sz w:val="22"/>
                <w:szCs w:val="22"/>
                <w:lang w:val="ru-RU"/>
              </w:rPr>
              <w:t xml:space="preserve">210 </w:t>
            </w:r>
            <w:r w:rsidRPr="0041787E">
              <w:rPr>
                <w:sz w:val="22"/>
                <w:szCs w:val="22"/>
                <w:lang w:val="ru-RU"/>
              </w:rPr>
              <w:t xml:space="preserve">участников. </w:t>
            </w:r>
          </w:p>
          <w:p w:rsidR="00FD0F6C" w:rsidRPr="0041787E" w:rsidRDefault="00FD0F6C" w:rsidP="00FD0F6C">
            <w:pPr>
              <w:ind w:firstLine="567"/>
              <w:contextualSpacing/>
              <w:rPr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>ИТОГО:</w:t>
            </w:r>
            <w:r w:rsidRPr="0041787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sz w:val="22"/>
                <w:szCs w:val="22"/>
                <w:lang w:val="ru-RU"/>
              </w:rPr>
              <w:t xml:space="preserve">Общее количество организованных мероприятий (экскурсии + культурно-просветительские и массовые мероприятия + любительские объединения) составило </w:t>
            </w:r>
            <w:r w:rsidRPr="0041787E">
              <w:rPr>
                <w:b/>
                <w:sz w:val="22"/>
                <w:szCs w:val="22"/>
                <w:lang w:val="ru-RU"/>
              </w:rPr>
              <w:t>99 ед</w:t>
            </w:r>
            <w:r w:rsidRPr="0041787E">
              <w:rPr>
                <w:sz w:val="22"/>
                <w:szCs w:val="22"/>
                <w:lang w:val="ru-RU"/>
              </w:rPr>
              <w:t xml:space="preserve">. Общее количество посетителей организованными формами культурно-просветительской деятельности – </w:t>
            </w:r>
            <w:r w:rsidRPr="0041787E">
              <w:rPr>
                <w:b/>
                <w:sz w:val="22"/>
                <w:szCs w:val="22"/>
                <w:lang w:val="ru-RU"/>
              </w:rPr>
              <w:t>1626 чел</w:t>
            </w:r>
            <w:r w:rsidRPr="0041787E">
              <w:rPr>
                <w:sz w:val="22"/>
                <w:szCs w:val="22"/>
                <w:lang w:val="ru-RU"/>
              </w:rPr>
              <w:t>.</w:t>
            </w:r>
          </w:p>
          <w:p w:rsidR="00B10072" w:rsidRPr="0041787E" w:rsidRDefault="00B10072" w:rsidP="00B10072">
            <w:pPr>
              <w:pStyle w:val="af6"/>
              <w:ind w:firstLine="567"/>
              <w:outlineLvl w:val="0"/>
              <w:rPr>
                <w:b w:val="0"/>
                <w:sz w:val="22"/>
                <w:szCs w:val="22"/>
              </w:rPr>
            </w:pPr>
            <w:r w:rsidRPr="0041787E">
              <w:rPr>
                <w:sz w:val="22"/>
                <w:szCs w:val="22"/>
              </w:rPr>
              <w:lastRenderedPageBreak/>
              <w:t xml:space="preserve">РАЗВИТИЕ САЙТА УЧРЕЖДЕНИЯ </w:t>
            </w:r>
          </w:p>
          <w:p w:rsidR="00B10072" w:rsidRPr="0041787E" w:rsidRDefault="00B10072" w:rsidP="00B10072">
            <w:pPr>
              <w:ind w:firstLine="567"/>
              <w:rPr>
                <w:sz w:val="22"/>
                <w:szCs w:val="22"/>
                <w:lang w:val="ru-RU"/>
              </w:rPr>
            </w:pPr>
            <w:r w:rsidRPr="0041787E">
              <w:rPr>
                <w:b/>
                <w:sz w:val="22"/>
                <w:szCs w:val="22"/>
                <w:lang w:val="ru-RU"/>
              </w:rPr>
              <w:t>Адрес сайта</w:t>
            </w:r>
            <w:r w:rsidRPr="0041787E">
              <w:rPr>
                <w:sz w:val="22"/>
                <w:szCs w:val="22"/>
                <w:lang w:val="ru-RU"/>
              </w:rPr>
              <w:t xml:space="preserve"> МБУ «Музей истории и этнографии»: </w:t>
            </w:r>
            <w:hyperlink r:id="rId7" w:history="1">
              <w:r w:rsidRPr="0041787E">
                <w:rPr>
                  <w:rStyle w:val="af1"/>
                  <w:color w:val="auto"/>
                  <w:sz w:val="22"/>
                  <w:szCs w:val="22"/>
                </w:rPr>
                <w:t>http</w:t>
              </w:r>
              <w:r w:rsidRPr="0041787E">
                <w:rPr>
                  <w:rStyle w:val="af1"/>
                  <w:color w:val="auto"/>
                  <w:sz w:val="22"/>
                  <w:szCs w:val="22"/>
                  <w:lang w:val="ru-RU"/>
                </w:rPr>
                <w:t>://</w:t>
              </w:r>
              <w:r w:rsidRPr="0041787E">
                <w:rPr>
                  <w:rStyle w:val="af1"/>
                  <w:b/>
                  <w:color w:val="auto"/>
                  <w:sz w:val="22"/>
                  <w:szCs w:val="22"/>
                </w:rPr>
                <w:t>muzeum</w:t>
              </w:r>
              <w:r w:rsidRPr="0041787E">
                <w:rPr>
                  <w:rStyle w:val="af1"/>
                  <w:color w:val="auto"/>
                  <w:sz w:val="22"/>
                  <w:szCs w:val="22"/>
                </w:rPr>
                <w:t>ugorsk</w:t>
              </w:r>
              <w:r w:rsidRPr="0041787E">
                <w:rPr>
                  <w:rStyle w:val="af1"/>
                  <w:color w:val="auto"/>
                  <w:sz w:val="22"/>
                  <w:szCs w:val="22"/>
                  <w:lang w:val="ru-RU"/>
                </w:rPr>
                <w:t>.</w:t>
              </w:r>
              <w:r w:rsidRPr="0041787E">
                <w:rPr>
                  <w:rStyle w:val="af1"/>
                  <w:color w:val="auto"/>
                  <w:sz w:val="22"/>
                  <w:szCs w:val="22"/>
                </w:rPr>
                <w:t>ru</w:t>
              </w:r>
            </w:hyperlink>
            <w:r w:rsidRPr="0041787E">
              <w:rPr>
                <w:sz w:val="22"/>
                <w:szCs w:val="22"/>
                <w:lang w:val="ru-RU"/>
              </w:rPr>
              <w:t xml:space="preserve"> </w:t>
            </w:r>
          </w:p>
          <w:p w:rsidR="00B10072" w:rsidRPr="0041787E" w:rsidRDefault="00B10072" w:rsidP="00B10072">
            <w:pPr>
              <w:ind w:firstLine="567"/>
              <w:contextualSpacing/>
              <w:outlineLvl w:val="0"/>
              <w:rPr>
                <w:sz w:val="22"/>
                <w:szCs w:val="22"/>
                <w:lang w:val="ru-RU"/>
              </w:rPr>
            </w:pPr>
            <w:r w:rsidRPr="0041787E">
              <w:rPr>
                <w:b/>
                <w:sz w:val="22"/>
                <w:szCs w:val="22"/>
                <w:lang w:val="ru-RU"/>
              </w:rPr>
              <w:t>Адрес раздела «МТК «Ворота в Югру»</w:t>
            </w:r>
            <w:r w:rsidRPr="0041787E">
              <w:rPr>
                <w:sz w:val="22"/>
                <w:szCs w:val="22"/>
                <w:lang w:val="ru-RU"/>
              </w:rPr>
              <w:t xml:space="preserve">: </w:t>
            </w:r>
            <w:hyperlink r:id="rId8" w:history="1">
              <w:r w:rsidRPr="0041787E">
                <w:rPr>
                  <w:rStyle w:val="af1"/>
                  <w:color w:val="auto"/>
                  <w:sz w:val="22"/>
                  <w:szCs w:val="22"/>
                </w:rPr>
                <w:t>http</w:t>
              </w:r>
              <w:r w:rsidRPr="0041787E">
                <w:rPr>
                  <w:rStyle w:val="af1"/>
                  <w:color w:val="auto"/>
                  <w:sz w:val="22"/>
                  <w:szCs w:val="22"/>
                  <w:lang w:val="ru-RU"/>
                </w:rPr>
                <w:t>://</w:t>
              </w:r>
              <w:r w:rsidRPr="0041787E">
                <w:rPr>
                  <w:rStyle w:val="af1"/>
                  <w:b/>
                  <w:color w:val="auto"/>
                  <w:sz w:val="22"/>
                  <w:szCs w:val="22"/>
                </w:rPr>
                <w:t>vorota</w:t>
              </w:r>
              <w:r w:rsidRPr="0041787E">
                <w:rPr>
                  <w:rStyle w:val="af1"/>
                  <w:color w:val="auto"/>
                  <w:sz w:val="22"/>
                  <w:szCs w:val="22"/>
                  <w:lang w:val="ru-RU"/>
                </w:rPr>
                <w:t>.</w:t>
              </w:r>
              <w:r w:rsidRPr="0041787E">
                <w:rPr>
                  <w:rStyle w:val="af1"/>
                  <w:color w:val="auto"/>
                  <w:sz w:val="22"/>
                  <w:szCs w:val="22"/>
                </w:rPr>
                <w:t>muzeumugorsk</w:t>
              </w:r>
              <w:r w:rsidRPr="0041787E">
                <w:rPr>
                  <w:rStyle w:val="af1"/>
                  <w:color w:val="auto"/>
                  <w:sz w:val="22"/>
                  <w:szCs w:val="22"/>
                  <w:lang w:val="ru-RU"/>
                </w:rPr>
                <w:t>.</w:t>
              </w:r>
              <w:r w:rsidRPr="0041787E">
                <w:rPr>
                  <w:rStyle w:val="af1"/>
                  <w:color w:val="auto"/>
                  <w:sz w:val="22"/>
                  <w:szCs w:val="22"/>
                </w:rPr>
                <w:t>ru</w:t>
              </w:r>
              <w:r w:rsidRPr="0041787E">
                <w:rPr>
                  <w:rStyle w:val="af1"/>
                  <w:color w:val="auto"/>
                  <w:sz w:val="22"/>
                  <w:szCs w:val="22"/>
                  <w:lang w:val="ru-RU"/>
                </w:rPr>
                <w:t>/</w:t>
              </w:r>
            </w:hyperlink>
            <w:r w:rsidRPr="0041787E">
              <w:rPr>
                <w:sz w:val="22"/>
                <w:szCs w:val="22"/>
                <w:lang w:val="ru-RU"/>
              </w:rPr>
              <w:t xml:space="preserve"> </w:t>
            </w:r>
          </w:p>
          <w:p w:rsidR="00024B21" w:rsidRPr="0041787E" w:rsidRDefault="00FD0F6C" w:rsidP="00FD0F6C">
            <w:pPr>
              <w:tabs>
                <w:tab w:val="left" w:pos="1134"/>
              </w:tabs>
              <w:ind w:firstLine="567"/>
              <w:contextualSpacing/>
              <w:rPr>
                <w:rFonts w:eastAsia="Times New Roman"/>
                <w:sz w:val="22"/>
                <w:szCs w:val="22"/>
                <w:lang w:val="ru-RU"/>
              </w:rPr>
            </w:pPr>
            <w:r w:rsidRPr="0041787E">
              <w:rPr>
                <w:sz w:val="22"/>
                <w:szCs w:val="22"/>
                <w:lang w:val="ru-RU"/>
              </w:rPr>
              <w:t xml:space="preserve">Всего посещений </w:t>
            </w:r>
            <w:r w:rsidRPr="0041787E">
              <w:rPr>
                <w:b/>
                <w:sz w:val="22"/>
                <w:szCs w:val="22"/>
                <w:lang w:val="ru-RU"/>
              </w:rPr>
              <w:t xml:space="preserve">за </w:t>
            </w:r>
            <w:r w:rsidRPr="0041787E">
              <w:rPr>
                <w:b/>
                <w:sz w:val="22"/>
                <w:szCs w:val="22"/>
              </w:rPr>
              <w:t>IV</w:t>
            </w:r>
            <w:r w:rsidRPr="0041787E">
              <w:rPr>
                <w:b/>
                <w:sz w:val="22"/>
                <w:szCs w:val="22"/>
                <w:lang w:val="ru-RU"/>
              </w:rPr>
              <w:t xml:space="preserve"> квартал 2018 года</w:t>
            </w:r>
            <w:r w:rsidRPr="0041787E">
              <w:rPr>
                <w:sz w:val="22"/>
                <w:szCs w:val="22"/>
                <w:lang w:val="ru-RU"/>
              </w:rPr>
              <w:t xml:space="preserve"> (в т.ч. раздел «МТК «Ворота в Югру») </w:t>
            </w:r>
            <w:r w:rsidRPr="0041787E">
              <w:rPr>
                <w:b/>
                <w:sz w:val="22"/>
                <w:szCs w:val="22"/>
                <w:lang w:val="ru-RU"/>
              </w:rPr>
              <w:t xml:space="preserve">42 037, за 2018 год – 110 316. </w:t>
            </w:r>
            <w:r w:rsidRPr="0041787E">
              <w:rPr>
                <w:bCs/>
                <w:sz w:val="22"/>
                <w:szCs w:val="22"/>
                <w:lang w:val="ru-RU"/>
              </w:rPr>
              <w:t>В сравнении с 2017 годом (74 924</w:t>
            </w:r>
            <w:r w:rsidRPr="0041787E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41787E">
              <w:rPr>
                <w:bCs/>
                <w:sz w:val="22"/>
                <w:szCs w:val="22"/>
                <w:lang w:val="ru-RU"/>
              </w:rPr>
              <w:t xml:space="preserve">виртуальных посетителей) количество виртуальных посетителей </w:t>
            </w:r>
            <w:r w:rsidRPr="0041787E">
              <w:rPr>
                <w:b/>
                <w:bCs/>
                <w:sz w:val="22"/>
                <w:szCs w:val="22"/>
                <w:lang w:val="ru-RU"/>
              </w:rPr>
              <w:t>увеличилось на 47,2%</w:t>
            </w:r>
            <w:r w:rsidRPr="0041787E">
              <w:rPr>
                <w:bCs/>
                <w:sz w:val="22"/>
                <w:szCs w:val="22"/>
                <w:lang w:val="ru-RU"/>
              </w:rPr>
              <w:t>.</w:t>
            </w:r>
            <w:r w:rsidR="00950D7B" w:rsidRPr="0041787E">
              <w:rPr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024B21" w:rsidRPr="00D82534" w:rsidRDefault="00024B21" w:rsidP="00024B21">
      <w:pPr>
        <w:jc w:val="both"/>
        <w:rPr>
          <w:lang w:val="ru-RU"/>
        </w:rPr>
      </w:pPr>
      <w:r w:rsidRPr="00D82534">
        <w:rPr>
          <w:lang w:val="ru-RU"/>
        </w:rPr>
        <w:lastRenderedPageBreak/>
        <w:t xml:space="preserve"> </w:t>
      </w:r>
    </w:p>
    <w:p w:rsidR="00024B21" w:rsidRPr="002877F2" w:rsidRDefault="00024B21" w:rsidP="00024B21">
      <w:pPr>
        <w:jc w:val="center"/>
        <w:rPr>
          <w:rFonts w:eastAsia="Times New Roman CYR" w:cs="Times New Roman CYR"/>
          <w:b/>
          <w:lang w:val="ru-RU"/>
        </w:rPr>
      </w:pPr>
      <w:r w:rsidRPr="004116AB">
        <w:rPr>
          <w:b/>
          <w:lang w:val="ru-RU"/>
        </w:rPr>
        <w:t>2. Организационная работа</w:t>
      </w:r>
      <w:r w:rsidRPr="002877F2">
        <w:rPr>
          <w:rFonts w:eastAsia="Times New Roman CYR" w:cs="Times New Roman CYR"/>
          <w:b/>
          <w:lang w:val="ru-RU"/>
        </w:rPr>
        <w:t xml:space="preserve"> </w:t>
      </w:r>
    </w:p>
    <w:p w:rsidR="00024B21" w:rsidRPr="004116AB" w:rsidRDefault="00024B21" w:rsidP="00024B21">
      <w:pPr>
        <w:jc w:val="center"/>
        <w:rPr>
          <w:lang w:val="ru-RU"/>
        </w:rPr>
      </w:pPr>
    </w:p>
    <w:p w:rsidR="00024B21" w:rsidRPr="004116AB" w:rsidRDefault="00024B21" w:rsidP="00024B21">
      <w:pPr>
        <w:jc w:val="both"/>
        <w:rPr>
          <w:lang w:val="ru-RU"/>
        </w:rPr>
      </w:pPr>
      <w:r w:rsidRPr="004116AB">
        <w:rPr>
          <w:lang w:val="ru-RU"/>
        </w:rPr>
        <w:t xml:space="preserve">       Управление культуры осуществляет функции во взаимодействии с Департаментом культуры автономного округа – Югры, иными заинтересованными окружными органами исполнительной власти, органами местного самоуправления, учреждениями культуры, образования, </w:t>
      </w:r>
      <w:r>
        <w:rPr>
          <w:lang w:val="ru-RU"/>
        </w:rPr>
        <w:t>с</w:t>
      </w:r>
      <w:r w:rsidRPr="004116AB">
        <w:rPr>
          <w:lang w:val="ru-RU"/>
        </w:rPr>
        <w:t>порта, социальными и другими организациями и общественными объединениями. Управление культуры вносит предложения о внедрении муниципальных правовых актов города Югорска, регулирующих отношения в сфере культуры; вносит в установленном порядке иные предложения по вопросам, относящимся к ведению Управления на рассмотрение администрации города, иных органов муниципальной власти города Югорска и должностных лиц; согласовывает проекты правовых актов, разработанные другими органами исполнительной власти города Югорска, в сфере культуры. Участвует в разработке и реализации финансовой, инновационной политики в сфере культуры.</w:t>
      </w:r>
    </w:p>
    <w:p w:rsidR="00024B21" w:rsidRDefault="00024B21" w:rsidP="00024B21">
      <w:pPr>
        <w:jc w:val="both"/>
        <w:rPr>
          <w:rFonts w:eastAsia="Times New Roman CYR" w:cs="Times New Roman CYR"/>
          <w:bCs/>
          <w:lang w:val="ru-RU"/>
        </w:rPr>
      </w:pPr>
      <w:r w:rsidRPr="004116AB">
        <w:rPr>
          <w:rFonts w:eastAsia="Times New Roman CYR" w:cs="Times New Roman CYR"/>
          <w:bCs/>
          <w:lang w:val="ru-RU"/>
        </w:rPr>
        <w:t xml:space="preserve">          С целью предоставления свободного доступа к культурным ценностям, развития творческой активности горожан, эффективной деятельности учреждений культуры, управлением культуры были разработаны вопросы по взаимодействию с различными структурами города, составлены планы организационных мероприятий и представлены проекты постановлений </w:t>
      </w:r>
      <w:r w:rsidR="00BE2627">
        <w:rPr>
          <w:rFonts w:eastAsia="Times New Roman CYR" w:cs="Times New Roman CYR"/>
          <w:bCs/>
          <w:lang w:val="ru-RU"/>
        </w:rPr>
        <w:t>администрации города Югорска</w:t>
      </w:r>
      <w:r w:rsidRPr="004116AB">
        <w:rPr>
          <w:rFonts w:eastAsia="Times New Roman CYR" w:cs="Times New Roman CYR"/>
          <w:bCs/>
          <w:lang w:val="ru-RU"/>
        </w:rPr>
        <w:t>:</w:t>
      </w:r>
    </w:p>
    <w:p w:rsidR="00B67FA0" w:rsidRDefault="00062A1B" w:rsidP="0041787E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</w:t>
      </w:r>
      <w:r w:rsidR="00482519">
        <w:rPr>
          <w:rFonts w:eastAsia="Times New Roman CYR" w:cs="Times New Roman CYR"/>
          <w:bCs/>
          <w:lang w:val="ru-RU"/>
        </w:rPr>
        <w:t>от 03.10.2018 № 2720 «О реализации проекта «Литературное творчество народов Севера «Сначала была сказка»;</w:t>
      </w:r>
    </w:p>
    <w:p w:rsidR="00482519" w:rsidRDefault="00482519" w:rsidP="0041787E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от 03.10.2018 № 2719 «О подготовке и проведении мероприятий, посвященных Дню народного единства и Дню образования Югры»;</w:t>
      </w:r>
    </w:p>
    <w:p w:rsidR="00482519" w:rsidRDefault="00482519" w:rsidP="0041787E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от 18.10.2018 № 2875 «О подготовке и проведении общегородского мероприятия музыкальный проект «</w:t>
      </w:r>
      <w:r>
        <w:rPr>
          <w:rFonts w:eastAsia="Times New Roman CYR" w:cs="Times New Roman CYR"/>
          <w:bCs/>
        </w:rPr>
        <w:t>Jazz</w:t>
      </w:r>
      <w:r w:rsidRPr="00482519">
        <w:rPr>
          <w:rFonts w:eastAsia="Times New Roman CYR" w:cs="Times New Roman CYR"/>
          <w:bCs/>
          <w:lang w:val="ru-RU"/>
        </w:rPr>
        <w:t xml:space="preserve"> </w:t>
      </w:r>
      <w:r>
        <w:rPr>
          <w:rFonts w:eastAsia="Times New Roman CYR" w:cs="Times New Roman CYR"/>
          <w:bCs/>
        </w:rPr>
        <w:t>time</w:t>
      </w:r>
      <w:r w:rsidRPr="00482519">
        <w:rPr>
          <w:rFonts w:eastAsia="Times New Roman CYR" w:cs="Times New Roman CYR"/>
          <w:bCs/>
          <w:lang w:val="ru-RU"/>
        </w:rPr>
        <w:t xml:space="preserve"> </w:t>
      </w:r>
      <w:r>
        <w:rPr>
          <w:rFonts w:eastAsia="Times New Roman CYR" w:cs="Times New Roman CYR"/>
          <w:bCs/>
        </w:rPr>
        <w:t>club</w:t>
      </w:r>
      <w:r>
        <w:rPr>
          <w:rFonts w:eastAsia="Times New Roman CYR" w:cs="Times New Roman CYR"/>
          <w:bCs/>
          <w:lang w:val="ru-RU"/>
        </w:rPr>
        <w:t>»;</w:t>
      </w:r>
    </w:p>
    <w:p w:rsidR="00482519" w:rsidRDefault="00482519" w:rsidP="0041787E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от 30.10.2018 № 3001 «О муниципальной программе города Югорска «Культурное пространство»;</w:t>
      </w:r>
    </w:p>
    <w:p w:rsidR="00482519" w:rsidRDefault="00482519" w:rsidP="0041787E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</w:t>
      </w:r>
      <w:r w:rsidR="000014BA">
        <w:rPr>
          <w:rFonts w:eastAsia="Times New Roman CYR" w:cs="Times New Roman CYR"/>
          <w:bCs/>
          <w:lang w:val="ru-RU"/>
        </w:rPr>
        <w:t xml:space="preserve"> </w:t>
      </w:r>
      <w:r>
        <w:rPr>
          <w:rFonts w:eastAsia="Times New Roman CYR" w:cs="Times New Roman CYR"/>
          <w:bCs/>
          <w:lang w:val="ru-RU"/>
        </w:rPr>
        <w:t>от 20.11.2018 № 3183 «О проведении новогодних мероприятий в сфере культуры»;</w:t>
      </w:r>
    </w:p>
    <w:p w:rsidR="00482519" w:rsidRDefault="00482519" w:rsidP="0041787E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</w:t>
      </w:r>
      <w:r w:rsidR="000014BA">
        <w:rPr>
          <w:rFonts w:eastAsia="Times New Roman CYR" w:cs="Times New Roman CYR"/>
          <w:bCs/>
          <w:lang w:val="ru-RU"/>
        </w:rPr>
        <w:t xml:space="preserve"> </w:t>
      </w:r>
      <w:r>
        <w:rPr>
          <w:rFonts w:eastAsia="Times New Roman CYR" w:cs="Times New Roman CYR"/>
          <w:bCs/>
          <w:lang w:val="ru-RU"/>
        </w:rPr>
        <w:t>от 20.11.2018 № 3182 «Об утверждении стандартов услуг, предоставляемых н</w:t>
      </w:r>
      <w:r w:rsidR="000014BA">
        <w:rPr>
          <w:rFonts w:eastAsia="Times New Roman CYR" w:cs="Times New Roman CYR"/>
          <w:bCs/>
          <w:lang w:val="ru-RU"/>
        </w:rPr>
        <w:t>егосударственными организациями, оказывающими услуги в сфере культуры;</w:t>
      </w:r>
    </w:p>
    <w:p w:rsidR="000014BA" w:rsidRDefault="000014BA" w:rsidP="0041787E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от 21.11.2018 № 3192 «О внесении изменений в постановление администрации города Югорска от 25.07.2018 № 2094 «Об утверждении Положения о системе независимой оценки качества условий оказания услуг организациями культуры, в т.ч. негосударственными»;</w:t>
      </w:r>
    </w:p>
    <w:p w:rsidR="000014BA" w:rsidRDefault="000014BA" w:rsidP="0041787E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от 23.11.2018  №3226 «Об утверждении положения об Общественном совете при администрации города Югорска по проведению независимой оценки качества условий оказания услуг организациями культуры на территории города Югорска»;</w:t>
      </w:r>
    </w:p>
    <w:p w:rsidR="000014BA" w:rsidRDefault="000014BA" w:rsidP="0041787E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от 26.11.2018 № 3263 «О внесении изменений в постановление администрации города Югорска от 31.10.2013 № 3246 «Развитие культуры и туризма в городе Югорска на 2014 – 2020 годы»;</w:t>
      </w:r>
    </w:p>
    <w:p w:rsidR="000014BA" w:rsidRDefault="000014BA" w:rsidP="0041787E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от 14.12.2018 № 3440 «Об установлении тарифов на услуги муниципального бюджетного учреждения дополнительного образования «Детская школа искусств г. Югорска»;</w:t>
      </w:r>
    </w:p>
    <w:p w:rsidR="00031597" w:rsidRDefault="00031597" w:rsidP="0041787E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от 19.12.2018 № 3509 «О реализации проектов библиотечного дела «Остров доброты», «Этномир Югры» в 2019 году»;</w:t>
      </w:r>
    </w:p>
    <w:p w:rsidR="00031597" w:rsidRDefault="00031597" w:rsidP="0041787E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от 19.03.2018 № 3506 «Об утверждении положения о проведении городского конкурса для </w:t>
      </w:r>
      <w:r>
        <w:rPr>
          <w:rFonts w:eastAsia="Times New Roman CYR" w:cs="Times New Roman CYR"/>
          <w:bCs/>
          <w:lang w:val="ru-RU"/>
        </w:rPr>
        <w:lastRenderedPageBreak/>
        <w:t>граждан старшего поколения «Серебряные нити»;</w:t>
      </w:r>
    </w:p>
    <w:p w:rsidR="000014BA" w:rsidRDefault="000014BA" w:rsidP="0041787E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</w:t>
      </w:r>
      <w:r w:rsidR="00031597">
        <w:rPr>
          <w:rFonts w:eastAsia="Times New Roman CYR" w:cs="Times New Roman CYR"/>
          <w:bCs/>
          <w:lang w:val="ru-RU"/>
        </w:rPr>
        <w:t>от 21.12.2018 № 3551 « О подготовке и проведении фестиваля «Жемчужина русской культуры»;</w:t>
      </w:r>
    </w:p>
    <w:p w:rsidR="00031597" w:rsidRDefault="00031597" w:rsidP="0041787E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от 21.12.2018 № 3552 «О подготовке и проведении Епархиальных Кирилло – Мефодиевских чтений в 2019 году»;</w:t>
      </w:r>
    </w:p>
    <w:p w:rsidR="00031597" w:rsidRDefault="00031597" w:rsidP="0041787E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от 19.12.2018 № 3507 «О подготовке и проведении конкурса-акции «Праздничный флаг Югорска» и открытого конкурса «С Днем рождения, Югорск!»;</w:t>
      </w:r>
    </w:p>
    <w:p w:rsidR="00031597" w:rsidRDefault="00031597" w:rsidP="0041787E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от 19.12.2018 № 3508 «О подготовке и проведении акции «Библионочь в городе Югорске»;</w:t>
      </w:r>
    </w:p>
    <w:p w:rsidR="00031597" w:rsidRDefault="00031597" w:rsidP="0041787E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от 20.12.2018 № 3516 «Об утверждении положений о проведении фестивалей, конкурсов, акций в сфере библиотечного дела;</w:t>
      </w:r>
    </w:p>
    <w:p w:rsidR="00031597" w:rsidRDefault="00031597" w:rsidP="0041787E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от 24.12.2018 № 3569 </w:t>
      </w:r>
      <w:r w:rsidR="00802F62">
        <w:rPr>
          <w:rFonts w:eastAsia="Times New Roman CYR" w:cs="Times New Roman CYR"/>
          <w:bCs/>
          <w:lang w:val="ru-RU"/>
        </w:rPr>
        <w:t>«О внесении изменений в постановление администрации города Югорска от 31.10.2013 № 3246 «Развитие культуры и туризма в городе Югорска на 2014 – 2020 годы».</w:t>
      </w:r>
    </w:p>
    <w:p w:rsidR="000014BA" w:rsidRPr="00482519" w:rsidRDefault="000014BA" w:rsidP="0041787E">
      <w:pPr>
        <w:jc w:val="both"/>
        <w:rPr>
          <w:rFonts w:eastAsia="Times New Roman CYR" w:cs="Times New Roman CYR"/>
          <w:bCs/>
          <w:lang w:val="ru-RU"/>
        </w:rPr>
      </w:pPr>
    </w:p>
    <w:p w:rsidR="00024B21" w:rsidRPr="004116AB" w:rsidRDefault="00024B21" w:rsidP="00024B21">
      <w:pPr>
        <w:tabs>
          <w:tab w:val="left" w:pos="213"/>
        </w:tabs>
        <w:snapToGrid w:val="0"/>
        <w:ind w:left="1080"/>
        <w:jc w:val="center"/>
        <w:rPr>
          <w:rFonts w:eastAsia="Arial Unicode MS"/>
          <w:b/>
          <w:color w:val="auto"/>
          <w:kern w:val="1"/>
          <w:lang w:val="ru-RU"/>
        </w:rPr>
      </w:pPr>
      <w:r w:rsidRPr="004116AB">
        <w:rPr>
          <w:rFonts w:eastAsia="Arial Unicode MS"/>
          <w:b/>
          <w:color w:val="auto"/>
          <w:kern w:val="1"/>
          <w:lang w:val="ru-RU"/>
        </w:rPr>
        <w:t>3. Контрольно-аналитическая работа</w:t>
      </w:r>
    </w:p>
    <w:p w:rsidR="00024B21" w:rsidRPr="004116AB" w:rsidRDefault="00024B21" w:rsidP="00024B21">
      <w:pPr>
        <w:tabs>
          <w:tab w:val="left" w:pos="213"/>
        </w:tabs>
        <w:snapToGrid w:val="0"/>
        <w:ind w:left="1080"/>
        <w:jc w:val="both"/>
        <w:rPr>
          <w:lang w:val="ru-RU"/>
        </w:rPr>
      </w:pPr>
    </w:p>
    <w:p w:rsidR="00024B21" w:rsidRPr="004116AB" w:rsidRDefault="00024B21" w:rsidP="00024B21">
      <w:pPr>
        <w:tabs>
          <w:tab w:val="left" w:pos="213"/>
        </w:tabs>
        <w:snapToGrid w:val="0"/>
        <w:jc w:val="both"/>
        <w:rPr>
          <w:lang w:val="ru-RU"/>
        </w:rPr>
      </w:pPr>
      <w:r w:rsidRPr="004116AB">
        <w:rPr>
          <w:rFonts w:eastAsia="Times New Roman CYR" w:cs="Times New Roman CYR"/>
          <w:lang w:val="ru-RU"/>
        </w:rPr>
        <w:t xml:space="preserve"> </w:t>
      </w:r>
      <w:r w:rsidRPr="004116AB">
        <w:rPr>
          <w:bCs/>
          <w:iCs/>
          <w:lang w:val="ru-RU"/>
        </w:rPr>
        <w:t xml:space="preserve">       </w:t>
      </w:r>
      <w:r w:rsidRPr="004116AB">
        <w:rPr>
          <w:lang w:val="ru-RU"/>
        </w:rPr>
        <w:t xml:space="preserve">Управление культуры исполняет бюджет города Югорска и в установленном порядке организует его исполнение подведомственными автономным и бюджетными учреждениями в пределах утверждённых бюджетных ассигнований (лимитов бюджетных обязательств), обеспечивает эффективность и результативность бюджетных расходов, совершаемых за счёт средств бюджета города Югорска подведомственными бюджетными учреждениями, обеспечивает контроль за целевым использованием средств бюджета города Югорска и принимает меры по устранению фактов нарушения бюджетного законодательства Российской Федерации подведомственными бюджетными учреждениями. Осуществляет функции распорядителя бюджетных средств города Югорска в сфере культуры. Обеспечивает контроль за выполнением подведомственными учреждениями принятых бюджетных обязательств, заключаемых в пределах лимитов бюджетных обязательств и средств, полученных от предпринимательской и иной приносящей доход деятельности.                                                                                              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    Управление культуры является разработчиком  муниципальной программы в сфере культуры, является соисполнителем </w:t>
      </w:r>
      <w:r>
        <w:rPr>
          <w:szCs w:val="24"/>
        </w:rPr>
        <w:t>муниципальных</w:t>
      </w:r>
      <w:r w:rsidRPr="004116AB">
        <w:rPr>
          <w:szCs w:val="24"/>
        </w:rPr>
        <w:t xml:space="preserve"> программ других ведомств.</w:t>
      </w:r>
      <w:r w:rsidRPr="004116AB">
        <w:rPr>
          <w:bCs/>
          <w:i/>
          <w:szCs w:val="24"/>
        </w:rPr>
        <w:t xml:space="preserve"> </w:t>
      </w:r>
      <w:r w:rsidRPr="004116AB">
        <w:rPr>
          <w:szCs w:val="24"/>
        </w:rPr>
        <w:t>В 201</w:t>
      </w:r>
      <w:r w:rsidR="001F1BE6">
        <w:rPr>
          <w:szCs w:val="24"/>
        </w:rPr>
        <w:t>8</w:t>
      </w:r>
      <w:r w:rsidRPr="004116AB">
        <w:rPr>
          <w:szCs w:val="24"/>
        </w:rPr>
        <w:t xml:space="preserve"> году управление  культуры </w:t>
      </w:r>
      <w:r w:rsidR="00A63B5D">
        <w:rPr>
          <w:szCs w:val="24"/>
        </w:rPr>
        <w:t>продолжает</w:t>
      </w:r>
      <w:r w:rsidRPr="004116AB">
        <w:rPr>
          <w:szCs w:val="24"/>
        </w:rPr>
        <w:t xml:space="preserve"> реализацию полномочий в области культуры согласно  муниципальной программе «Развитие культуры и туризма в городе Югорске на 2014 - 2020 годы» и государственной программы «Развитие культуры в Ханты-Мансийском автономном округе – Югре на 201</w:t>
      </w:r>
      <w:r w:rsidR="001F1BE6">
        <w:rPr>
          <w:szCs w:val="24"/>
        </w:rPr>
        <w:t>8</w:t>
      </w:r>
      <w:r w:rsidRPr="004116AB">
        <w:rPr>
          <w:szCs w:val="24"/>
        </w:rPr>
        <w:t xml:space="preserve"> – 2020 годы». Согласно</w:t>
      </w:r>
      <w:r>
        <w:rPr>
          <w:szCs w:val="24"/>
        </w:rPr>
        <w:t xml:space="preserve"> муниципальной п</w:t>
      </w:r>
      <w:r w:rsidRPr="004116AB">
        <w:rPr>
          <w:szCs w:val="24"/>
        </w:rPr>
        <w:t>рограмм</w:t>
      </w:r>
      <w:r>
        <w:rPr>
          <w:szCs w:val="24"/>
        </w:rPr>
        <w:t>е</w:t>
      </w:r>
      <w:r w:rsidRPr="004116AB">
        <w:rPr>
          <w:szCs w:val="24"/>
        </w:rPr>
        <w:t xml:space="preserve"> доступ к культурным ценностям и информации реализ</w:t>
      </w:r>
      <w:r>
        <w:rPr>
          <w:szCs w:val="24"/>
        </w:rPr>
        <w:t>уется</w:t>
      </w:r>
      <w:r w:rsidRPr="004116AB">
        <w:rPr>
          <w:szCs w:val="24"/>
        </w:rPr>
        <w:t>, прежде всего, путем о</w:t>
      </w:r>
      <w:r w:rsidRPr="004116AB">
        <w:rPr>
          <w:rFonts w:eastAsia="Arial Unicode MS"/>
          <w:kern w:val="2"/>
          <w:szCs w:val="24"/>
        </w:rPr>
        <w:t xml:space="preserve">беспечения условий  функционирования  муниципальных учреждений культуры города. </w:t>
      </w:r>
      <w:r w:rsidRPr="004116AB">
        <w:rPr>
          <w:szCs w:val="24"/>
        </w:rPr>
        <w:t xml:space="preserve">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С 1 января 201</w:t>
      </w:r>
      <w:r w:rsidR="009C33E2">
        <w:rPr>
          <w:szCs w:val="24"/>
        </w:rPr>
        <w:t>8</w:t>
      </w:r>
      <w:r w:rsidRPr="004116AB">
        <w:rPr>
          <w:szCs w:val="24"/>
        </w:rPr>
        <w:t xml:space="preserve"> года, согласно приказу управления культуры</w:t>
      </w:r>
      <w:r w:rsidR="005C7D34">
        <w:rPr>
          <w:szCs w:val="24"/>
        </w:rPr>
        <w:t xml:space="preserve"> от</w:t>
      </w:r>
      <w:r w:rsidRPr="004116AB">
        <w:rPr>
          <w:szCs w:val="24"/>
        </w:rPr>
        <w:t xml:space="preserve"> </w:t>
      </w:r>
      <w:r w:rsidR="009C33E2">
        <w:rPr>
          <w:szCs w:val="24"/>
        </w:rPr>
        <w:t>29.12.2017</w:t>
      </w:r>
      <w:r w:rsidRPr="00215ADC">
        <w:rPr>
          <w:szCs w:val="24"/>
        </w:rPr>
        <w:t xml:space="preserve">  </w:t>
      </w:r>
      <w:r w:rsidRPr="002F5CFC">
        <w:rPr>
          <w:szCs w:val="24"/>
        </w:rPr>
        <w:t xml:space="preserve">№ </w:t>
      </w:r>
      <w:r w:rsidR="009C33E2">
        <w:rPr>
          <w:szCs w:val="24"/>
        </w:rPr>
        <w:t>243</w:t>
      </w:r>
      <w:r w:rsidRPr="002F5CFC">
        <w:rPr>
          <w:szCs w:val="24"/>
        </w:rPr>
        <w:t>-од</w:t>
      </w:r>
      <w:r w:rsidRPr="004116AB">
        <w:rPr>
          <w:szCs w:val="24"/>
        </w:rPr>
        <w:t xml:space="preserve"> для подведомственных учреждений действует  муниципальное задание.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В целях обеспечения оказания населению качественных муниципальных услуг управлением культуры разработан и утвержден порядок мониторинга потребности в предоставлении муниципальных услуг. Мониторинг осуществляется путем проведения анкетирования. Информация о проведении анкетирования учреждениями культуры размещается на </w:t>
      </w:r>
      <w:r w:rsidR="005C7D34">
        <w:rPr>
          <w:szCs w:val="24"/>
        </w:rPr>
        <w:t>официальных сайтах подведомственных учреждений.</w:t>
      </w:r>
      <w:r w:rsidRPr="004116AB">
        <w:rPr>
          <w:szCs w:val="24"/>
        </w:rPr>
        <w:t xml:space="preserve"> </w:t>
      </w:r>
    </w:p>
    <w:p w:rsidR="00024B21" w:rsidRPr="004116AB" w:rsidRDefault="00024B21" w:rsidP="00024B21">
      <w:pPr>
        <w:pStyle w:val="a8"/>
        <w:jc w:val="both"/>
        <w:rPr>
          <w:rFonts w:eastAsia="Times New Roman CYR"/>
          <w:szCs w:val="24"/>
        </w:rPr>
      </w:pPr>
      <w:r w:rsidRPr="004116AB">
        <w:rPr>
          <w:rFonts w:eastAsia="Times New Roman CYR"/>
          <w:szCs w:val="24"/>
        </w:rPr>
        <w:t xml:space="preserve">        В течение года у</w:t>
      </w:r>
      <w:r w:rsidRPr="004116AB">
        <w:rPr>
          <w:bCs/>
          <w:iCs/>
          <w:szCs w:val="24"/>
        </w:rPr>
        <w:t>правление культуры обеспечивало контроль за своевременной оплатой подведомственными организациями потреблённых энергоресурсов; обеспечивало профилактику и контроль противопожарной и антитеррористической безопасности в подведомственных учреждениях, исполнение в учреждениях правил техники безопасности и охраны труда, противопожарной безопасности, а также установленных правил эксплуатации зданий. Проводился систематический контроль  за</w:t>
      </w:r>
      <w:r>
        <w:rPr>
          <w:bCs/>
          <w:iCs/>
          <w:szCs w:val="24"/>
        </w:rPr>
        <w:t xml:space="preserve"> экономным</w:t>
      </w:r>
      <w:r w:rsidRPr="004116AB">
        <w:rPr>
          <w:bCs/>
          <w:iCs/>
          <w:szCs w:val="24"/>
        </w:rPr>
        <w:t xml:space="preserve"> потреблением всех видов энергоресурсов.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4116AB">
        <w:rPr>
          <w:rFonts w:eastAsia="Times New Roman CYR" w:cs="Times New Roman CYR"/>
          <w:lang w:val="ru-RU"/>
        </w:rPr>
        <w:t xml:space="preserve">Для эффективного проведения общегородских мероприятий управлением культуры были разработаны вопросы по взаимодействию с различными структурами города, </w:t>
      </w:r>
      <w:r w:rsidRPr="004116AB">
        <w:rPr>
          <w:rFonts w:eastAsia="Times New Roman CYR" w:cs="Times New Roman CYR"/>
          <w:lang w:val="ru-RU"/>
        </w:rPr>
        <w:lastRenderedPageBreak/>
        <w:t>составлены планы организационных мероприятий, сметы и подготовлены п</w:t>
      </w:r>
      <w:r w:rsidRPr="004116AB">
        <w:rPr>
          <w:lang w:val="ru-RU"/>
        </w:rPr>
        <w:t>риказы  управления культуры в количестве</w:t>
      </w:r>
      <w:r w:rsidR="00234488">
        <w:rPr>
          <w:lang w:val="ru-RU"/>
        </w:rPr>
        <w:t xml:space="preserve"> </w:t>
      </w:r>
      <w:r w:rsidR="00DE2389">
        <w:rPr>
          <w:lang w:val="ru-RU"/>
        </w:rPr>
        <w:t>71</w:t>
      </w:r>
      <w:r w:rsidRPr="004116AB">
        <w:rPr>
          <w:lang w:val="ru-RU"/>
        </w:rPr>
        <w:t xml:space="preserve"> </w:t>
      </w:r>
      <w:r w:rsidRPr="00B04592">
        <w:rPr>
          <w:lang w:val="ru-RU"/>
        </w:rPr>
        <w:t xml:space="preserve"> единиц</w:t>
      </w:r>
      <w:r w:rsidR="00DE2389">
        <w:rPr>
          <w:lang w:val="ru-RU"/>
        </w:rPr>
        <w:t>а</w:t>
      </w:r>
      <w:r w:rsidRPr="00B04592">
        <w:rPr>
          <w:lang w:val="ru-RU"/>
        </w:rPr>
        <w:t xml:space="preserve">: 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B04592">
        <w:rPr>
          <w:lang w:val="ru-RU"/>
        </w:rPr>
        <w:t xml:space="preserve">- по основной детальности  </w:t>
      </w:r>
      <w:r w:rsidR="00DE2389">
        <w:rPr>
          <w:lang w:val="ru-RU"/>
        </w:rPr>
        <w:t>61</w:t>
      </w:r>
      <w:r w:rsidRPr="00B04592">
        <w:rPr>
          <w:lang w:val="ru-RU"/>
        </w:rPr>
        <w:t>;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B04592">
        <w:rPr>
          <w:lang w:val="ru-RU"/>
        </w:rPr>
        <w:t xml:space="preserve">- по командировкам и отпускам </w:t>
      </w:r>
      <w:r w:rsidR="00DE2389">
        <w:rPr>
          <w:lang w:val="ru-RU"/>
        </w:rPr>
        <w:t>5</w:t>
      </w:r>
      <w:r w:rsidRPr="00B04592">
        <w:rPr>
          <w:lang w:val="ru-RU"/>
        </w:rPr>
        <w:t>;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B04592">
        <w:rPr>
          <w:lang w:val="ru-RU"/>
        </w:rPr>
        <w:t xml:space="preserve">- по работе в выходные дни и предоставлении неоплачиваемых дней отпуска за ранее отработанное время </w:t>
      </w:r>
      <w:r w:rsidR="00DE2389">
        <w:rPr>
          <w:lang w:val="ru-RU"/>
        </w:rPr>
        <w:t>5</w:t>
      </w:r>
      <w:r w:rsidRPr="00B04592">
        <w:rPr>
          <w:lang w:val="ru-RU"/>
        </w:rPr>
        <w:t xml:space="preserve">. </w:t>
      </w:r>
    </w:p>
    <w:p w:rsidR="00024B21" w:rsidRPr="004116AB" w:rsidRDefault="00024B21" w:rsidP="006A74EF">
      <w:pPr>
        <w:pStyle w:val="a8"/>
        <w:jc w:val="both"/>
      </w:pPr>
      <w:r w:rsidRPr="006A74EF">
        <w:t xml:space="preserve">      Специалистами управления культуры подготовлено </w:t>
      </w:r>
      <w:r w:rsidR="00DE2389">
        <w:t>203</w:t>
      </w:r>
      <w:r w:rsidRPr="006A74EF">
        <w:rPr>
          <w:b/>
        </w:rPr>
        <w:t xml:space="preserve">  </w:t>
      </w:r>
      <w:r w:rsidRPr="006A74EF">
        <w:t>исходящих документа (справки, отчеты, планы, письма), принято в работу</w:t>
      </w:r>
      <w:r w:rsidR="00DE2389">
        <w:t xml:space="preserve"> 421</w:t>
      </w:r>
      <w:r w:rsidRPr="006A74EF">
        <w:t xml:space="preserve"> </w:t>
      </w:r>
      <w:r w:rsidRPr="006A74EF">
        <w:rPr>
          <w:b/>
        </w:rPr>
        <w:t xml:space="preserve"> </w:t>
      </w:r>
      <w:r w:rsidRPr="006A74EF">
        <w:t>входящи</w:t>
      </w:r>
      <w:r w:rsidR="00DE2389">
        <w:t>й</w:t>
      </w:r>
      <w:r w:rsidRPr="006A74EF">
        <w:t xml:space="preserve"> документ.</w:t>
      </w:r>
      <w:r w:rsidRPr="004116AB">
        <w:t xml:space="preserve"> </w:t>
      </w:r>
    </w:p>
    <w:p w:rsidR="003D478A" w:rsidRDefault="00024B21" w:rsidP="00024B21">
      <w:pPr>
        <w:pStyle w:val="a8"/>
        <w:jc w:val="both"/>
        <w:rPr>
          <w:rFonts w:eastAsia="Times New Roman CYR" w:cs="Times New Roman CYR"/>
          <w:szCs w:val="24"/>
        </w:rPr>
      </w:pPr>
      <w:r w:rsidRPr="004116AB">
        <w:rPr>
          <w:rFonts w:eastAsia="Times New Roman CYR" w:cs="Times New Roman CYR"/>
          <w:szCs w:val="24"/>
        </w:rPr>
        <w:t xml:space="preserve">     </w:t>
      </w:r>
      <w:r w:rsidR="0010479B">
        <w:rPr>
          <w:rFonts w:eastAsia="Times New Roman CYR" w:cs="Times New Roman CYR"/>
          <w:szCs w:val="24"/>
        </w:rPr>
        <w:t xml:space="preserve"> </w:t>
      </w:r>
      <w:r w:rsidRPr="004116AB">
        <w:rPr>
          <w:rFonts w:eastAsia="Times New Roman CYR" w:cs="Times New Roman CYR"/>
          <w:szCs w:val="24"/>
        </w:rPr>
        <w:t xml:space="preserve">В отчетном периоде начальником </w:t>
      </w:r>
      <w:r w:rsidR="00CB2560">
        <w:rPr>
          <w:rFonts w:eastAsia="Times New Roman CYR" w:cs="Times New Roman CYR"/>
          <w:szCs w:val="24"/>
        </w:rPr>
        <w:t>управления культуры проведено 1</w:t>
      </w:r>
      <w:r w:rsidR="00DE2389">
        <w:rPr>
          <w:rFonts w:eastAsia="Times New Roman CYR" w:cs="Times New Roman CYR"/>
          <w:szCs w:val="24"/>
        </w:rPr>
        <w:t>4</w:t>
      </w:r>
      <w:r w:rsidRPr="004116AB">
        <w:rPr>
          <w:rFonts w:eastAsia="Times New Roman CYR" w:cs="Times New Roman CYR"/>
          <w:szCs w:val="24"/>
        </w:rPr>
        <w:t xml:space="preserve"> аппаратных совещаний с руководителями подве</w:t>
      </w:r>
      <w:r w:rsidR="003D478A">
        <w:rPr>
          <w:rFonts w:eastAsia="Times New Roman CYR" w:cs="Times New Roman CYR"/>
          <w:szCs w:val="24"/>
        </w:rPr>
        <w:t xml:space="preserve">домственных учреждений культуры, в том числе </w:t>
      </w:r>
      <w:r w:rsidRPr="004116AB">
        <w:rPr>
          <w:rFonts w:eastAsia="Times New Roman CYR" w:cs="Times New Roman CYR"/>
          <w:szCs w:val="24"/>
        </w:rPr>
        <w:t>по вопросам:</w:t>
      </w:r>
    </w:p>
    <w:p w:rsidR="00B37C38" w:rsidRDefault="00B37C38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>- участие в конкурсах на Грант Президента Российской Федерации совместно с некоммерческими организациями;</w:t>
      </w:r>
    </w:p>
    <w:p w:rsidR="00204714" w:rsidRDefault="00CB2560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>- контрол</w:t>
      </w:r>
      <w:r w:rsidR="00204714">
        <w:rPr>
          <w:rFonts w:eastAsia="Times New Roman CYR" w:cs="Times New Roman CYR"/>
          <w:szCs w:val="24"/>
        </w:rPr>
        <w:t>ь</w:t>
      </w:r>
      <w:r>
        <w:rPr>
          <w:rFonts w:eastAsia="Times New Roman CYR" w:cs="Times New Roman CYR"/>
          <w:szCs w:val="24"/>
        </w:rPr>
        <w:t xml:space="preserve"> мер безопасности потребителей услуг муниципальных учреждений культуры, в том числе соблюдения правил перевозок организованных групп детей</w:t>
      </w:r>
      <w:r w:rsidR="006123A2">
        <w:rPr>
          <w:rFonts w:eastAsia="Times New Roman CYR" w:cs="Times New Roman CYR"/>
          <w:szCs w:val="24"/>
        </w:rPr>
        <w:t>, соблюдения мер противопожарной безопасности</w:t>
      </w:r>
      <w:r w:rsidR="00DE2389">
        <w:rPr>
          <w:rFonts w:eastAsia="Times New Roman CYR" w:cs="Times New Roman CYR"/>
          <w:szCs w:val="24"/>
        </w:rPr>
        <w:t xml:space="preserve"> в период проведения новогодних мероприятий;</w:t>
      </w:r>
    </w:p>
    <w:p w:rsidR="00DE2389" w:rsidRDefault="00DE2389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>- определение кандидатур детей для участия в Югорской елке, Кремлевской елке;</w:t>
      </w:r>
    </w:p>
    <w:p w:rsidR="00204714" w:rsidRDefault="00230C72" w:rsidP="00204714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- </w:t>
      </w:r>
      <w:r w:rsidR="00204714">
        <w:rPr>
          <w:rFonts w:eastAsia="Times New Roman CYR" w:cs="Times New Roman CYR"/>
        </w:rPr>
        <w:t>мониторинг заработной платы работников подведомственных учреждений;</w:t>
      </w:r>
    </w:p>
    <w:p w:rsidR="00204714" w:rsidRDefault="00204714" w:rsidP="00204714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- планирование бюджетных ассигнований в сфере культуры на 201</w:t>
      </w:r>
      <w:r w:rsidR="003D478A">
        <w:rPr>
          <w:rFonts w:eastAsia="Times New Roman CYR" w:cs="Times New Roman CYR"/>
        </w:rPr>
        <w:t>9</w:t>
      </w:r>
      <w:r>
        <w:rPr>
          <w:rFonts w:eastAsia="Times New Roman CYR" w:cs="Times New Roman CYR"/>
        </w:rPr>
        <w:t xml:space="preserve"> год</w:t>
      </w:r>
      <w:r w:rsidR="00B37C38">
        <w:rPr>
          <w:rFonts w:eastAsia="Times New Roman CYR" w:cs="Times New Roman CYR"/>
        </w:rPr>
        <w:t xml:space="preserve"> и плановый период</w:t>
      </w:r>
      <w:r>
        <w:rPr>
          <w:rFonts w:eastAsia="Times New Roman CYR" w:cs="Times New Roman CYR"/>
        </w:rPr>
        <w:t>;</w:t>
      </w:r>
    </w:p>
    <w:p w:rsidR="00204714" w:rsidRDefault="00204714" w:rsidP="00204714">
      <w:pPr>
        <w:pStyle w:val="a8"/>
        <w:jc w:val="both"/>
        <w:rPr>
          <w:color w:val="000000"/>
        </w:rPr>
      </w:pPr>
      <w:r>
        <w:rPr>
          <w:color w:val="000000"/>
        </w:rPr>
        <w:t xml:space="preserve"> - подготовка квартальных отчетов;</w:t>
      </w:r>
    </w:p>
    <w:p w:rsidR="00216CF2" w:rsidRPr="00E415BE" w:rsidRDefault="00216CF2" w:rsidP="00204714">
      <w:pPr>
        <w:pStyle w:val="a8"/>
        <w:jc w:val="both"/>
        <w:rPr>
          <w:rFonts w:eastAsia="Times New Roman CYR" w:cs="Times New Roman CYR"/>
        </w:rPr>
      </w:pPr>
      <w:r>
        <w:rPr>
          <w:color w:val="000000"/>
        </w:rPr>
        <w:t>- о реализации общеразвивающих программ, финансируемых за счет сертификатов ПФДО;</w:t>
      </w:r>
    </w:p>
    <w:p w:rsidR="00204714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 xml:space="preserve"> -</w:t>
      </w:r>
      <w:r w:rsidRPr="005C6068">
        <w:rPr>
          <w:rFonts w:eastAsia="Times New Roman CYR" w:cs="Times New Roman CYR"/>
          <w:lang w:val="ru-RU"/>
        </w:rPr>
        <w:t xml:space="preserve"> </w:t>
      </w:r>
      <w:r>
        <w:rPr>
          <w:rFonts w:eastAsia="Times New Roman CYR" w:cs="Times New Roman CYR"/>
          <w:lang w:val="ru-RU"/>
        </w:rPr>
        <w:t xml:space="preserve">подготовка и проведение </w:t>
      </w:r>
      <w:r w:rsidRPr="00496196">
        <w:rPr>
          <w:rFonts w:eastAsia="Times New Roman CYR" w:cs="Times New Roman CYR"/>
          <w:lang w:val="ru-RU"/>
        </w:rPr>
        <w:t xml:space="preserve"> общегородских культурно-массовых мероприятий</w:t>
      </w:r>
      <w:r>
        <w:rPr>
          <w:rFonts w:eastAsia="Times New Roman CYR" w:cs="Times New Roman CYR"/>
          <w:lang w:val="ru-RU"/>
        </w:rPr>
        <w:t>;</w:t>
      </w:r>
    </w:p>
    <w:p w:rsidR="00204714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 xml:space="preserve"> - реализация системы оплаты труда</w:t>
      </w:r>
      <w:r w:rsidR="00B37C38">
        <w:rPr>
          <w:rFonts w:eastAsia="Times New Roman CYR" w:cs="Times New Roman CYR"/>
          <w:lang w:val="ru-RU"/>
        </w:rPr>
        <w:t>, разработка проектов положения о стимулировании руководителей учреждений культуры</w:t>
      </w:r>
      <w:r>
        <w:rPr>
          <w:rFonts w:eastAsia="Times New Roman CYR" w:cs="Times New Roman CYR"/>
          <w:lang w:val="ru-RU"/>
        </w:rPr>
        <w:t>;</w:t>
      </w:r>
    </w:p>
    <w:p w:rsidR="00204714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>- соблюдение финансовой, исполнительской дисциплины руководителями учреждений;</w:t>
      </w:r>
    </w:p>
    <w:p w:rsidR="00204714" w:rsidRPr="00496196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 xml:space="preserve"> - подведение итогов по проведенным мероприятиям;</w:t>
      </w:r>
    </w:p>
    <w:p w:rsidR="00204714" w:rsidRPr="00BB1C42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 xml:space="preserve">- </w:t>
      </w:r>
      <w:r w:rsidR="00B37C38">
        <w:rPr>
          <w:rFonts w:eastAsia="Times New Roman CYR" w:cs="Times New Roman CYR"/>
          <w:lang w:val="ru-RU"/>
        </w:rPr>
        <w:t>разработка проекта</w:t>
      </w:r>
      <w:r w:rsidRPr="00BB1C42">
        <w:rPr>
          <w:lang w:val="ru-RU"/>
        </w:rPr>
        <w:t xml:space="preserve"> реестра общегородских мероприятий, </w:t>
      </w:r>
      <w:r w:rsidR="00B37C38">
        <w:rPr>
          <w:lang w:val="ru-RU"/>
        </w:rPr>
        <w:t xml:space="preserve">проектов </w:t>
      </w:r>
      <w:r w:rsidRPr="00BB1C42">
        <w:rPr>
          <w:lang w:val="ru-RU"/>
        </w:rPr>
        <w:t>муниципальных заданий</w:t>
      </w:r>
      <w:r w:rsidR="00B37C38">
        <w:rPr>
          <w:lang w:val="ru-RU"/>
        </w:rPr>
        <w:t xml:space="preserve"> подведомственных учреждений на 2019 год и плановый период</w:t>
      </w:r>
      <w:r>
        <w:rPr>
          <w:lang w:val="ru-RU"/>
        </w:rPr>
        <w:t>;</w:t>
      </w:r>
    </w:p>
    <w:p w:rsidR="00204714" w:rsidRPr="00496196" w:rsidRDefault="00204714" w:rsidP="00204714">
      <w:pPr>
        <w:pStyle w:val="a8"/>
        <w:jc w:val="both"/>
      </w:pPr>
      <w:r>
        <w:t xml:space="preserve">- подготовка </w:t>
      </w:r>
      <w:r w:rsidRPr="00496196">
        <w:t>отчетов о выполнении муниципального задания  муниципальными учреждениями культуры;</w:t>
      </w:r>
    </w:p>
    <w:p w:rsidR="00204714" w:rsidRDefault="00204714" w:rsidP="00204714">
      <w:pPr>
        <w:pStyle w:val="a8"/>
        <w:jc w:val="both"/>
      </w:pPr>
      <w:r>
        <w:t xml:space="preserve">- о целевом </w:t>
      </w:r>
      <w:r w:rsidRPr="00496196">
        <w:t>расходовани</w:t>
      </w:r>
      <w:r>
        <w:t>и</w:t>
      </w:r>
      <w:r w:rsidRPr="00496196">
        <w:t xml:space="preserve"> бюджетных ассигнований в подведо</w:t>
      </w:r>
      <w:r>
        <w:t>мственных учреждениях культуры;</w:t>
      </w:r>
    </w:p>
    <w:p w:rsidR="00204714" w:rsidRPr="00496196" w:rsidRDefault="00204714" w:rsidP="00204714">
      <w:pPr>
        <w:pStyle w:val="a8"/>
        <w:jc w:val="both"/>
      </w:pPr>
      <w:r>
        <w:t>- п</w:t>
      </w:r>
      <w:r w:rsidRPr="00496196">
        <w:t>роведение экспертизы</w:t>
      </w:r>
      <w:r>
        <w:t xml:space="preserve"> </w:t>
      </w:r>
      <w:r w:rsidRPr="00496196">
        <w:t>расчетов штатной численности работников учреждений  культуры;</w:t>
      </w:r>
    </w:p>
    <w:p w:rsidR="00204714" w:rsidRDefault="00204714" w:rsidP="00204714">
      <w:pPr>
        <w:pStyle w:val="a8"/>
        <w:jc w:val="both"/>
      </w:pPr>
      <w:r>
        <w:t>- о</w:t>
      </w:r>
      <w:r w:rsidRPr="00496196">
        <w:t>беспечение выполнения программы по энергосбережению и повышению энергетической эффективности мун</w:t>
      </w:r>
      <w:r>
        <w:t>иципальных учреждений культуры;</w:t>
      </w:r>
    </w:p>
    <w:p w:rsidR="002502BE" w:rsidRDefault="002502BE" w:rsidP="00204714">
      <w:pPr>
        <w:pStyle w:val="a8"/>
        <w:jc w:val="both"/>
      </w:pPr>
      <w:r>
        <w:t>- подготовка и утверждение муниципальных заданий для подведомственных учреждений на 2019 год и плановый период.</w:t>
      </w:r>
    </w:p>
    <w:p w:rsidR="00024B21" w:rsidRDefault="00CB2560" w:rsidP="00D87A88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  <w:szCs w:val="24"/>
        </w:rPr>
        <w:t xml:space="preserve"> </w:t>
      </w:r>
      <w:r w:rsidR="00024B21" w:rsidRPr="004116AB">
        <w:t xml:space="preserve">         </w:t>
      </w:r>
      <w:r w:rsidR="00024B21" w:rsidRPr="004116AB">
        <w:rPr>
          <w:rFonts w:eastAsia="Times New Roman CYR" w:cs="Times New Roman CYR"/>
        </w:rPr>
        <w:t>Основными вопросами, решаемыми на уровне главы города</w:t>
      </w:r>
      <w:r w:rsidR="00024B21">
        <w:rPr>
          <w:rFonts w:eastAsia="Times New Roman CYR" w:cs="Times New Roman CYR"/>
        </w:rPr>
        <w:t xml:space="preserve"> </w:t>
      </w:r>
      <w:r w:rsidR="00024B21" w:rsidRPr="004116AB">
        <w:rPr>
          <w:rFonts w:eastAsia="Times New Roman CYR" w:cs="Times New Roman CYR"/>
        </w:rPr>
        <w:t xml:space="preserve">и заместителей главы </w:t>
      </w:r>
      <w:r w:rsidR="00024B21">
        <w:rPr>
          <w:rFonts w:eastAsia="Times New Roman CYR" w:cs="Times New Roman CYR"/>
        </w:rPr>
        <w:t xml:space="preserve">города </w:t>
      </w:r>
      <w:r w:rsidR="00024B21" w:rsidRPr="004116AB">
        <w:rPr>
          <w:rFonts w:eastAsia="Times New Roman CYR" w:cs="Times New Roman CYR"/>
        </w:rPr>
        <w:t>стали:</w:t>
      </w:r>
    </w:p>
    <w:p w:rsidR="005C7D34" w:rsidRPr="00A63253" w:rsidRDefault="005C7D34" w:rsidP="005C7D34">
      <w:pPr>
        <w:jc w:val="both"/>
        <w:rPr>
          <w:lang w:val="ru-RU"/>
        </w:rPr>
      </w:pPr>
      <w:r w:rsidRPr="00A63253">
        <w:rPr>
          <w:lang w:val="ru-RU"/>
        </w:rPr>
        <w:t xml:space="preserve">- </w:t>
      </w:r>
      <w:r w:rsidR="00216CF2">
        <w:rPr>
          <w:lang w:val="ru-RU"/>
        </w:rPr>
        <w:t xml:space="preserve">  </w:t>
      </w:r>
      <w:r w:rsidRPr="00A63253">
        <w:rPr>
          <w:lang w:val="ru-RU"/>
        </w:rPr>
        <w:t>решение вопросов развития музея под открытым небом  «Суеват пауль»;</w:t>
      </w:r>
    </w:p>
    <w:p w:rsidR="005C7D34" w:rsidRPr="00A63253" w:rsidRDefault="005C7D34" w:rsidP="005C7D34">
      <w:pPr>
        <w:jc w:val="both"/>
        <w:rPr>
          <w:lang w:val="ru-RU"/>
        </w:rPr>
      </w:pPr>
      <w:r w:rsidRPr="00A63253">
        <w:rPr>
          <w:lang w:val="ru-RU"/>
        </w:rPr>
        <w:t xml:space="preserve">-  </w:t>
      </w:r>
      <w:r w:rsidR="00216CF2">
        <w:rPr>
          <w:lang w:val="ru-RU"/>
        </w:rPr>
        <w:t xml:space="preserve"> </w:t>
      </w:r>
      <w:r w:rsidRPr="00A63253">
        <w:rPr>
          <w:lang w:val="ru-RU"/>
        </w:rPr>
        <w:t>решение вопросов по программе энергосбережения;</w:t>
      </w:r>
    </w:p>
    <w:p w:rsidR="005C7D34" w:rsidRDefault="005C7D34" w:rsidP="005C7D34">
      <w:pPr>
        <w:jc w:val="both"/>
        <w:rPr>
          <w:lang w:val="ru-RU"/>
        </w:rPr>
      </w:pPr>
      <w:r w:rsidRPr="006F3DA0">
        <w:rPr>
          <w:lang w:val="ru-RU"/>
        </w:rPr>
        <w:t xml:space="preserve">- </w:t>
      </w:r>
      <w:r w:rsidR="00216CF2">
        <w:rPr>
          <w:lang w:val="ru-RU"/>
        </w:rPr>
        <w:t xml:space="preserve"> </w:t>
      </w:r>
      <w:r w:rsidR="002502BE">
        <w:rPr>
          <w:lang w:val="ru-RU"/>
        </w:rPr>
        <w:t>исполнение целевого показателя по заработной плате работников</w:t>
      </w:r>
      <w:r w:rsidR="003D478A">
        <w:rPr>
          <w:lang w:val="ru-RU"/>
        </w:rPr>
        <w:t xml:space="preserve"> МБУ ДО «Детская школа искусств»</w:t>
      </w:r>
      <w:r w:rsidRPr="006F3DA0">
        <w:rPr>
          <w:lang w:val="ru-RU"/>
        </w:rPr>
        <w:t>;</w:t>
      </w:r>
    </w:p>
    <w:p w:rsidR="00A942D9" w:rsidRDefault="00A942D9" w:rsidP="00024B21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216CF2">
        <w:rPr>
          <w:lang w:val="ru-RU"/>
        </w:rPr>
        <w:t xml:space="preserve"> </w:t>
      </w:r>
      <w:r>
        <w:rPr>
          <w:lang w:val="ru-RU"/>
        </w:rPr>
        <w:t xml:space="preserve">решение вопросов персонифицированного финансирования дополнительного образования в </w:t>
      </w:r>
      <w:r w:rsidR="00F2392E">
        <w:rPr>
          <w:lang w:val="ru-RU"/>
        </w:rPr>
        <w:t>городе Югорске (для МБУ ДО</w:t>
      </w:r>
      <w:r>
        <w:rPr>
          <w:lang w:val="ru-RU"/>
        </w:rPr>
        <w:t xml:space="preserve"> «Детская школа искусств г. Югорска»</w:t>
      </w:r>
      <w:r w:rsidR="00697EA3">
        <w:rPr>
          <w:lang w:val="ru-RU"/>
        </w:rPr>
        <w:t>)</w:t>
      </w:r>
      <w:r>
        <w:rPr>
          <w:lang w:val="ru-RU"/>
        </w:rPr>
        <w:t>.</w:t>
      </w:r>
    </w:p>
    <w:p w:rsidR="00ED00A8" w:rsidRDefault="00024B21" w:rsidP="005C7D34">
      <w:pPr>
        <w:jc w:val="both"/>
        <w:rPr>
          <w:rFonts w:eastAsia="Times New Roman CYR"/>
          <w:bCs/>
          <w:lang w:val="ru-RU"/>
        </w:rPr>
      </w:pPr>
      <w:r>
        <w:rPr>
          <w:lang w:val="ru-RU"/>
        </w:rPr>
        <w:t xml:space="preserve">         </w:t>
      </w:r>
      <w:r w:rsidRPr="0099338C">
        <w:rPr>
          <w:rFonts w:eastAsia="Times New Roman CYR"/>
          <w:bCs/>
          <w:lang w:val="ru-RU"/>
        </w:rPr>
        <w:t xml:space="preserve">Начальник управления культуры и </w:t>
      </w:r>
      <w:r w:rsidR="00F1430B">
        <w:rPr>
          <w:rFonts w:eastAsia="Times New Roman CYR"/>
          <w:bCs/>
          <w:lang w:val="ru-RU"/>
        </w:rPr>
        <w:t xml:space="preserve">специалисты </w:t>
      </w:r>
      <w:r w:rsidRPr="0099338C">
        <w:rPr>
          <w:rFonts w:eastAsia="Times New Roman CYR"/>
          <w:bCs/>
          <w:lang w:val="ru-RU"/>
        </w:rPr>
        <w:t>управления культуры в</w:t>
      </w:r>
      <w:r w:rsidR="005C7D34">
        <w:rPr>
          <w:rFonts w:eastAsia="Times New Roman CYR"/>
          <w:bCs/>
          <w:lang w:val="ru-RU"/>
        </w:rPr>
        <w:t xml:space="preserve"> </w:t>
      </w:r>
      <w:r w:rsidR="002502BE">
        <w:rPr>
          <w:rFonts w:eastAsia="Times New Roman CYR"/>
          <w:bCs/>
          <w:lang w:val="ru-RU"/>
        </w:rPr>
        <w:t>4</w:t>
      </w:r>
      <w:r w:rsidRPr="0099338C">
        <w:rPr>
          <w:rFonts w:eastAsia="Times New Roman CYR"/>
          <w:bCs/>
          <w:lang w:val="ru-RU"/>
        </w:rPr>
        <w:t xml:space="preserve"> квартале 201</w:t>
      </w:r>
      <w:r w:rsidR="00216CF2">
        <w:rPr>
          <w:rFonts w:eastAsia="Times New Roman CYR"/>
          <w:bCs/>
          <w:lang w:val="ru-RU"/>
        </w:rPr>
        <w:t>8</w:t>
      </w:r>
      <w:r w:rsidRPr="0099338C">
        <w:rPr>
          <w:rFonts w:eastAsia="Times New Roman CYR"/>
          <w:bCs/>
          <w:lang w:val="ru-RU"/>
        </w:rPr>
        <w:t xml:space="preserve"> года приняли участие</w:t>
      </w:r>
      <w:r w:rsidR="005C7D34">
        <w:rPr>
          <w:rFonts w:eastAsia="Times New Roman CYR"/>
          <w:bCs/>
          <w:lang w:val="ru-RU"/>
        </w:rPr>
        <w:t xml:space="preserve"> в работе видеоконференци</w:t>
      </w:r>
      <w:r w:rsidR="00F1430B">
        <w:rPr>
          <w:rFonts w:eastAsia="Times New Roman CYR"/>
          <w:bCs/>
          <w:lang w:val="ru-RU"/>
        </w:rPr>
        <w:t>й</w:t>
      </w:r>
      <w:r w:rsidR="00ED00A8">
        <w:rPr>
          <w:rFonts w:eastAsia="Times New Roman CYR"/>
          <w:bCs/>
          <w:lang w:val="ru-RU"/>
        </w:rPr>
        <w:t xml:space="preserve"> по</w:t>
      </w:r>
      <w:r w:rsidR="00AC39B0">
        <w:rPr>
          <w:rFonts w:eastAsia="Times New Roman CYR"/>
          <w:bCs/>
          <w:lang w:val="ru-RU"/>
        </w:rPr>
        <w:t xml:space="preserve"> организации</w:t>
      </w:r>
      <w:r w:rsidR="00ED00A8">
        <w:rPr>
          <w:rFonts w:eastAsia="Times New Roman CYR"/>
          <w:bCs/>
          <w:lang w:val="ru-RU"/>
        </w:rPr>
        <w:t xml:space="preserve"> </w:t>
      </w:r>
      <w:r w:rsidR="00AC39B0">
        <w:rPr>
          <w:rFonts w:eastAsia="Times New Roman CYR"/>
          <w:bCs/>
          <w:lang w:val="ru-RU"/>
        </w:rPr>
        <w:t xml:space="preserve">привлечения инвестиций в отрасль культуры, по </w:t>
      </w:r>
      <w:r w:rsidR="00ED00A8">
        <w:rPr>
          <w:rFonts w:eastAsia="Times New Roman CYR"/>
          <w:bCs/>
          <w:lang w:val="ru-RU"/>
        </w:rPr>
        <w:t>вопрос</w:t>
      </w:r>
      <w:r w:rsidR="00D87A88">
        <w:rPr>
          <w:rFonts w:eastAsia="Times New Roman CYR"/>
          <w:bCs/>
          <w:lang w:val="ru-RU"/>
        </w:rPr>
        <w:t>ам</w:t>
      </w:r>
      <w:r w:rsidR="00234488">
        <w:rPr>
          <w:rFonts w:eastAsia="Times New Roman CYR"/>
          <w:bCs/>
          <w:lang w:val="ru-RU"/>
        </w:rPr>
        <w:t xml:space="preserve"> организации летней оздоровительной кампании 2018 года</w:t>
      </w:r>
      <w:r w:rsidR="002502BE">
        <w:rPr>
          <w:rFonts w:eastAsia="Times New Roman CYR"/>
          <w:bCs/>
          <w:lang w:val="ru-RU"/>
        </w:rPr>
        <w:t xml:space="preserve"> и планах на 2019 год</w:t>
      </w:r>
      <w:r w:rsidR="00234488">
        <w:rPr>
          <w:rFonts w:eastAsia="Times New Roman CYR"/>
          <w:bCs/>
          <w:lang w:val="ru-RU"/>
        </w:rPr>
        <w:t>,</w:t>
      </w:r>
      <w:r w:rsidR="005C7D34" w:rsidRPr="005C7D34">
        <w:rPr>
          <w:rFonts w:eastAsia="Times New Roman CYR"/>
          <w:bCs/>
          <w:lang w:val="ru-RU"/>
        </w:rPr>
        <w:t xml:space="preserve"> </w:t>
      </w:r>
      <w:r w:rsidR="002502BE">
        <w:rPr>
          <w:rFonts w:eastAsia="Times New Roman CYR"/>
          <w:bCs/>
          <w:lang w:val="ru-RU"/>
        </w:rPr>
        <w:t>по</w:t>
      </w:r>
      <w:r w:rsidRPr="005C7D34">
        <w:rPr>
          <w:rFonts w:eastAsia="Times New Roman CYR"/>
          <w:bCs/>
          <w:lang w:val="ru-RU"/>
        </w:rPr>
        <w:t xml:space="preserve"> </w:t>
      </w:r>
      <w:r w:rsidR="00230C72">
        <w:rPr>
          <w:rFonts w:eastAsia="Times New Roman CYR"/>
          <w:bCs/>
          <w:lang w:val="ru-RU"/>
        </w:rPr>
        <w:t xml:space="preserve">безопасности перевозок организованных групп детей, </w:t>
      </w:r>
      <w:r w:rsidRPr="005C7D34">
        <w:rPr>
          <w:rFonts w:eastAsia="Times New Roman CYR"/>
          <w:bCs/>
          <w:lang w:val="ru-RU"/>
        </w:rPr>
        <w:t xml:space="preserve">корректировки </w:t>
      </w:r>
      <w:r w:rsidR="005C7D34" w:rsidRPr="005C7D34">
        <w:rPr>
          <w:rFonts w:eastAsia="Times New Roman CYR"/>
          <w:bCs/>
          <w:lang w:val="ru-RU"/>
        </w:rPr>
        <w:t>программных мероприятий государственной программы «Разви</w:t>
      </w:r>
      <w:r w:rsidR="00216CF2">
        <w:rPr>
          <w:rFonts w:eastAsia="Times New Roman CYR"/>
          <w:bCs/>
          <w:lang w:val="ru-RU"/>
        </w:rPr>
        <w:t xml:space="preserve">тие культуры </w:t>
      </w:r>
      <w:r w:rsidR="00ED00A8">
        <w:rPr>
          <w:rFonts w:eastAsia="Times New Roman CYR"/>
          <w:bCs/>
          <w:lang w:val="ru-RU"/>
        </w:rPr>
        <w:t>в Ханты-М</w:t>
      </w:r>
      <w:r w:rsidR="005C7D34" w:rsidRPr="005C7D34">
        <w:rPr>
          <w:rFonts w:eastAsia="Times New Roman CYR"/>
          <w:bCs/>
          <w:lang w:val="ru-RU"/>
        </w:rPr>
        <w:t>ансийском автономном округе – Югре на 20</w:t>
      </w:r>
      <w:r w:rsidR="00216CF2">
        <w:rPr>
          <w:rFonts w:eastAsia="Times New Roman CYR"/>
          <w:bCs/>
          <w:lang w:val="ru-RU"/>
        </w:rPr>
        <w:t>18</w:t>
      </w:r>
      <w:r w:rsidR="005C7D34" w:rsidRPr="005C7D34">
        <w:rPr>
          <w:rFonts w:eastAsia="Times New Roman CYR"/>
          <w:bCs/>
          <w:lang w:val="ru-RU"/>
        </w:rPr>
        <w:t xml:space="preserve"> – 2020 годы»</w:t>
      </w:r>
      <w:r w:rsidR="00F1430B">
        <w:rPr>
          <w:rFonts w:eastAsia="Times New Roman CYR"/>
          <w:bCs/>
          <w:lang w:val="ru-RU"/>
        </w:rPr>
        <w:t xml:space="preserve">  на 201</w:t>
      </w:r>
      <w:r w:rsidR="00216CF2">
        <w:rPr>
          <w:rFonts w:eastAsia="Times New Roman CYR"/>
          <w:bCs/>
          <w:lang w:val="ru-RU"/>
        </w:rPr>
        <w:t>8</w:t>
      </w:r>
      <w:r w:rsidR="00F1430B">
        <w:rPr>
          <w:rFonts w:eastAsia="Times New Roman CYR"/>
          <w:bCs/>
          <w:lang w:val="ru-RU"/>
        </w:rPr>
        <w:t xml:space="preserve"> год, комплексному сопровождению детей с расстройствами аутистического спектра, передаче муниципальных </w:t>
      </w:r>
      <w:r w:rsidR="00F1430B">
        <w:rPr>
          <w:rFonts w:eastAsia="Times New Roman CYR"/>
          <w:bCs/>
          <w:lang w:val="ru-RU"/>
        </w:rPr>
        <w:lastRenderedPageBreak/>
        <w:t xml:space="preserve">услуг некоммерческих общественным организациям и развитию конкуренции в сфере культуры в Ханты-Мансийском автономном округе – Югре. </w:t>
      </w:r>
    </w:p>
    <w:p w:rsidR="00F1430B" w:rsidRDefault="00F1430B" w:rsidP="005C7D34">
      <w:pPr>
        <w:jc w:val="both"/>
        <w:rPr>
          <w:rFonts w:eastAsia="Times New Roman CYR"/>
          <w:bCs/>
          <w:lang w:val="ru-RU"/>
        </w:rPr>
      </w:pPr>
      <w:r>
        <w:rPr>
          <w:rFonts w:eastAsia="Times New Roman CYR"/>
          <w:bCs/>
          <w:lang w:val="ru-RU"/>
        </w:rPr>
        <w:t xml:space="preserve">          В управление культуры</w:t>
      </w:r>
      <w:r w:rsidR="00AC39B0">
        <w:rPr>
          <w:rFonts w:eastAsia="Times New Roman CYR"/>
          <w:bCs/>
          <w:lang w:val="ru-RU"/>
        </w:rPr>
        <w:t xml:space="preserve"> в отчетном периоде </w:t>
      </w:r>
      <w:r w:rsidR="007E2D38">
        <w:rPr>
          <w:rFonts w:eastAsia="Times New Roman CYR"/>
          <w:bCs/>
          <w:lang w:val="ru-RU"/>
        </w:rPr>
        <w:t xml:space="preserve">поступило 1 </w:t>
      </w:r>
      <w:r w:rsidR="00AC39B0">
        <w:rPr>
          <w:rFonts w:eastAsia="Times New Roman CYR"/>
          <w:bCs/>
          <w:lang w:val="ru-RU"/>
        </w:rPr>
        <w:t>письменн</w:t>
      </w:r>
      <w:r w:rsidR="007E2D38">
        <w:rPr>
          <w:rFonts w:eastAsia="Times New Roman CYR"/>
          <w:bCs/>
          <w:lang w:val="ru-RU"/>
        </w:rPr>
        <w:t>ое</w:t>
      </w:r>
      <w:r w:rsidR="00AC39B0">
        <w:rPr>
          <w:rFonts w:eastAsia="Times New Roman CYR"/>
          <w:bCs/>
          <w:lang w:val="ru-RU"/>
        </w:rPr>
        <w:t xml:space="preserve"> обращени</w:t>
      </w:r>
      <w:r w:rsidR="007E2D38">
        <w:rPr>
          <w:rFonts w:eastAsia="Times New Roman CYR"/>
          <w:bCs/>
          <w:lang w:val="ru-RU"/>
        </w:rPr>
        <w:t>е</w:t>
      </w:r>
      <w:r w:rsidR="00216CF2">
        <w:rPr>
          <w:rFonts w:eastAsia="Times New Roman CYR"/>
          <w:bCs/>
          <w:lang w:val="ru-RU"/>
        </w:rPr>
        <w:t xml:space="preserve"> граждан</w:t>
      </w:r>
      <w:r w:rsidR="007E2D38">
        <w:rPr>
          <w:rFonts w:eastAsia="Times New Roman CYR"/>
          <w:bCs/>
          <w:lang w:val="ru-RU"/>
        </w:rPr>
        <w:t xml:space="preserve">  и проведен 1 прием по личному обращению гражданина. Обращения были рассмотрены и удовлетворены.</w:t>
      </w:r>
      <w:r w:rsidR="00AC39B0">
        <w:rPr>
          <w:rFonts w:eastAsia="Times New Roman CYR"/>
          <w:bCs/>
          <w:lang w:val="ru-RU"/>
        </w:rPr>
        <w:t xml:space="preserve"> </w:t>
      </w:r>
    </w:p>
    <w:p w:rsidR="00024B21" w:rsidRDefault="00024B21" w:rsidP="00230C72">
      <w:pPr>
        <w:jc w:val="both"/>
        <w:rPr>
          <w:rFonts w:eastAsia="Times New Roman CYR"/>
          <w:bCs/>
          <w:lang w:val="ru-RU"/>
        </w:rPr>
      </w:pPr>
      <w:r w:rsidRPr="00230C72">
        <w:rPr>
          <w:rFonts w:eastAsia="Times New Roman CYR"/>
          <w:bCs/>
          <w:lang w:val="ru-RU"/>
        </w:rPr>
        <w:t xml:space="preserve">          По запросам структурных подразделений специалистами управления культуры своевременно и в полном объеме подготовлены отчеты и ответы на запрашиваемую информацию.</w:t>
      </w:r>
    </w:p>
    <w:p w:rsidR="00024B21" w:rsidRPr="004116AB" w:rsidRDefault="00024B21" w:rsidP="00024B21">
      <w:pPr>
        <w:ind w:left="2520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4.Совершенствование профессионального мастерства</w:t>
      </w:r>
    </w:p>
    <w:p w:rsidR="00024B21" w:rsidRPr="004116AB" w:rsidRDefault="00024B21" w:rsidP="00024B21">
      <w:pPr>
        <w:ind w:left="2520" w:hanging="360"/>
        <w:jc w:val="center"/>
        <w:rPr>
          <w:rFonts w:eastAsia="Times New Roman"/>
          <w:lang w:val="ru-RU"/>
        </w:rPr>
      </w:pPr>
    </w:p>
    <w:p w:rsidR="00D44B3D" w:rsidRDefault="00024B21" w:rsidP="00024B21">
      <w:pPr>
        <w:jc w:val="both"/>
        <w:rPr>
          <w:rFonts w:eastAsia="Times New Roman"/>
          <w:lang w:val="ru-RU"/>
        </w:rPr>
      </w:pPr>
      <w:r w:rsidRPr="004116AB">
        <w:rPr>
          <w:rFonts w:eastAsia="Times New Roman"/>
          <w:lang w:val="ru-RU"/>
        </w:rPr>
        <w:t xml:space="preserve">       </w:t>
      </w:r>
      <w:r w:rsidR="009976CE">
        <w:rPr>
          <w:rFonts w:eastAsia="Times New Roman"/>
          <w:lang w:val="ru-RU"/>
        </w:rPr>
        <w:t xml:space="preserve"> </w:t>
      </w:r>
      <w:r w:rsidRPr="004116AB">
        <w:rPr>
          <w:rFonts w:eastAsia="Times New Roman"/>
          <w:lang w:val="ru-RU"/>
        </w:rPr>
        <w:t xml:space="preserve">Сотрудники управления планомерно  совершенствуют  знания  по законодательству о муниципальной службе, об организации деятельности органов местного самоуправления, изучают новые формы и методы музейной, информационно - библиотечной, культурно - досуговой  деятельности ведущих центров культуры и искусства  регионов России и округа; изучают профессиональную литературу, периодику по вопросам сохранения и  развития культурных ценностей. </w:t>
      </w:r>
    </w:p>
    <w:p w:rsidR="003D478A" w:rsidRDefault="007F27A3" w:rsidP="00024B21">
      <w:pPr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  <w:r w:rsidR="009976CE">
        <w:rPr>
          <w:rFonts w:eastAsia="Times New Roman"/>
          <w:lang w:val="ru-RU"/>
        </w:rPr>
        <w:t xml:space="preserve">      </w:t>
      </w:r>
      <w:r w:rsidR="00024B21" w:rsidRPr="004116AB">
        <w:rPr>
          <w:bCs/>
          <w:iCs/>
          <w:lang w:val="ru-RU"/>
        </w:rPr>
        <w:t>Управление культуры формирует  кадровую политику, предоставляет в установленном порядке кандидатуры работников культуры, горожан</w:t>
      </w:r>
      <w:r w:rsidR="001D646A">
        <w:rPr>
          <w:bCs/>
          <w:iCs/>
          <w:lang w:val="ru-RU"/>
        </w:rPr>
        <w:t>,</w:t>
      </w:r>
      <w:r w:rsidR="00024B21" w:rsidRPr="004116AB">
        <w:rPr>
          <w:bCs/>
          <w:iCs/>
          <w:lang w:val="ru-RU"/>
        </w:rPr>
        <w:t xml:space="preserve"> внесших значительный вклад в культурную жизнь города,  к награждени</w:t>
      </w:r>
      <w:r w:rsidR="00024B21">
        <w:rPr>
          <w:bCs/>
          <w:iCs/>
          <w:lang w:val="ru-RU"/>
        </w:rPr>
        <w:t>ю</w:t>
      </w:r>
      <w:r w:rsidR="00024B21" w:rsidRPr="00395786">
        <w:rPr>
          <w:b/>
          <w:bCs/>
          <w:i/>
          <w:iCs/>
          <w:lang w:val="ru-RU"/>
        </w:rPr>
        <w:t xml:space="preserve">. </w:t>
      </w:r>
      <w:r w:rsidR="00024B21" w:rsidRPr="00395786">
        <w:rPr>
          <w:rFonts w:cs="Times New Roman"/>
          <w:iCs/>
          <w:lang w:val="ru-RU"/>
        </w:rPr>
        <w:t xml:space="preserve"> С целью с</w:t>
      </w:r>
      <w:r w:rsidR="00024B21" w:rsidRPr="00395786">
        <w:rPr>
          <w:rFonts w:cs="Times New Roman"/>
          <w:lang w:val="ru-RU"/>
        </w:rPr>
        <w:t>тимулирования и поощрения кадрового состава учреждений культуры в</w:t>
      </w:r>
      <w:r w:rsidR="00A345B2">
        <w:rPr>
          <w:rFonts w:cs="Times New Roman"/>
          <w:lang w:val="ru-RU"/>
        </w:rPr>
        <w:t xml:space="preserve"> </w:t>
      </w:r>
      <w:r w:rsidR="00A345B2">
        <w:rPr>
          <w:rFonts w:cs="Times New Roman"/>
        </w:rPr>
        <w:t>IV</w:t>
      </w:r>
      <w:r w:rsidR="001D646A">
        <w:rPr>
          <w:rFonts w:cs="Times New Roman"/>
          <w:lang w:val="ru-RU"/>
        </w:rPr>
        <w:t xml:space="preserve"> квартале</w:t>
      </w:r>
      <w:r w:rsidR="00024B21" w:rsidRPr="00395786">
        <w:rPr>
          <w:rFonts w:cs="Times New Roman"/>
          <w:lang w:val="ru-RU"/>
        </w:rPr>
        <w:t xml:space="preserve"> 201</w:t>
      </w:r>
      <w:r w:rsidR="007A1367">
        <w:rPr>
          <w:rFonts w:cs="Times New Roman"/>
          <w:lang w:val="ru-RU"/>
        </w:rPr>
        <w:t>8</w:t>
      </w:r>
      <w:r w:rsidR="00024B21" w:rsidRPr="00395786">
        <w:rPr>
          <w:rFonts w:cs="Times New Roman"/>
          <w:lang w:val="ru-RU"/>
        </w:rPr>
        <w:t xml:space="preserve"> года управлением культуры была проведена работа по представлению к наградам  различного уровня: </w:t>
      </w:r>
      <w:r w:rsidR="00A345B2" w:rsidRPr="00A345B2">
        <w:rPr>
          <w:rFonts w:cs="Times New Roman"/>
          <w:lang w:val="ru-RU"/>
        </w:rPr>
        <w:t>2</w:t>
      </w:r>
      <w:r w:rsidR="0026198E" w:rsidRPr="0026198E">
        <w:rPr>
          <w:rFonts w:cs="Times New Roman"/>
          <w:lang w:val="ru-RU"/>
        </w:rPr>
        <w:t xml:space="preserve"> наград</w:t>
      </w:r>
      <w:r w:rsidR="00A345B2">
        <w:rPr>
          <w:rFonts w:cs="Times New Roman"/>
          <w:lang w:val="ru-RU"/>
        </w:rPr>
        <w:t>ы</w:t>
      </w:r>
      <w:r w:rsidR="0026198E" w:rsidRPr="0026198E">
        <w:rPr>
          <w:rFonts w:cs="Times New Roman"/>
          <w:lang w:val="ru-RU"/>
        </w:rPr>
        <w:t xml:space="preserve"> Департамента культуры </w:t>
      </w:r>
      <w:r w:rsidR="0010479B" w:rsidRPr="0026198E">
        <w:rPr>
          <w:rFonts w:cs="Times New Roman"/>
          <w:lang w:val="ru-RU"/>
        </w:rPr>
        <w:t>Ханты-Мансийского</w:t>
      </w:r>
      <w:r w:rsidR="0026198E" w:rsidRPr="0026198E">
        <w:rPr>
          <w:rFonts w:cs="Times New Roman"/>
          <w:lang w:val="ru-RU"/>
        </w:rPr>
        <w:t xml:space="preserve"> автономного округа – Югры,</w:t>
      </w:r>
      <w:r w:rsidR="00F321AE" w:rsidRPr="0026198E">
        <w:rPr>
          <w:rFonts w:cs="Times New Roman"/>
          <w:lang w:val="ru-RU"/>
        </w:rPr>
        <w:t xml:space="preserve"> </w:t>
      </w:r>
      <w:r w:rsidR="00A345B2" w:rsidRPr="00A345B2">
        <w:rPr>
          <w:rFonts w:cs="Times New Roman"/>
          <w:lang w:val="ru-RU"/>
        </w:rPr>
        <w:t xml:space="preserve">2 </w:t>
      </w:r>
      <w:r w:rsidR="000E6F1C">
        <w:rPr>
          <w:rFonts w:cs="Times New Roman"/>
          <w:lang w:val="ru-RU"/>
        </w:rPr>
        <w:t>наград</w:t>
      </w:r>
      <w:r w:rsidR="00AC39B0">
        <w:rPr>
          <w:rFonts w:cs="Times New Roman"/>
          <w:lang w:val="ru-RU"/>
        </w:rPr>
        <w:t>ы</w:t>
      </w:r>
      <w:r w:rsidR="00F321AE" w:rsidRPr="0026198E">
        <w:rPr>
          <w:lang w:val="ru-RU"/>
        </w:rPr>
        <w:t xml:space="preserve"> </w:t>
      </w:r>
      <w:r w:rsidR="000E6F1C">
        <w:rPr>
          <w:lang w:val="ru-RU"/>
        </w:rPr>
        <w:t>У</w:t>
      </w:r>
      <w:r w:rsidR="00F321AE" w:rsidRPr="0026198E">
        <w:rPr>
          <w:lang w:val="ru-RU"/>
        </w:rPr>
        <w:t>правления культуры</w:t>
      </w:r>
      <w:r w:rsidR="000E6F1C">
        <w:rPr>
          <w:lang w:val="ru-RU"/>
        </w:rPr>
        <w:t xml:space="preserve"> работникам муниципальных учреждений культуры и социальным партнёрам</w:t>
      </w:r>
      <w:r w:rsidR="00F321AE" w:rsidRPr="0026198E">
        <w:rPr>
          <w:lang w:val="ru-RU"/>
        </w:rPr>
        <w:t>.</w:t>
      </w:r>
    </w:p>
    <w:p w:rsidR="00024B21" w:rsidRDefault="00024B21" w:rsidP="00024B21">
      <w:pPr>
        <w:jc w:val="both"/>
        <w:rPr>
          <w:rFonts w:eastAsia="Times New Roman"/>
          <w:lang w:val="ru-RU"/>
        </w:rPr>
      </w:pPr>
      <w:r w:rsidRPr="004116AB">
        <w:rPr>
          <w:lang w:val="ru-RU"/>
        </w:rPr>
        <w:t xml:space="preserve">      </w:t>
      </w:r>
      <w:r w:rsidR="009976CE">
        <w:rPr>
          <w:lang w:val="ru-RU"/>
        </w:rPr>
        <w:t xml:space="preserve">   </w:t>
      </w:r>
      <w:r w:rsidRPr="004116AB">
        <w:rPr>
          <w:rFonts w:eastAsia="Times New Roman"/>
          <w:lang w:val="ru-RU"/>
        </w:rPr>
        <w:t xml:space="preserve"> В течение квартала специалисты управления </w:t>
      </w:r>
      <w:r>
        <w:rPr>
          <w:rFonts w:eastAsia="Times New Roman"/>
          <w:lang w:val="ru-RU"/>
        </w:rPr>
        <w:t xml:space="preserve">культуры </w:t>
      </w:r>
      <w:r w:rsidRPr="004116AB">
        <w:rPr>
          <w:rFonts w:eastAsia="Times New Roman"/>
          <w:lang w:val="ru-RU"/>
        </w:rPr>
        <w:t>принимали участие в профессиональных аппаратных учебных мероприятиях, организованных управлением муниципальной службы, кадров и архивов.</w:t>
      </w:r>
    </w:p>
    <w:p w:rsidR="0039400F" w:rsidRPr="004116AB" w:rsidRDefault="0039400F" w:rsidP="00024B21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         Один сотрудник Управления культуры успешно прошел процедуру аттестации на соответствие занимаемой должности, два сотрудника успешно сдали экзамен на знание законодательства по охране труда.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rFonts w:eastAsia="Times New Roman"/>
          <w:szCs w:val="24"/>
        </w:rPr>
        <w:t xml:space="preserve">        </w:t>
      </w:r>
      <w:r w:rsidR="009976CE">
        <w:rPr>
          <w:rFonts w:eastAsia="Times New Roman"/>
          <w:szCs w:val="24"/>
        </w:rPr>
        <w:t xml:space="preserve"> </w:t>
      </w:r>
      <w:r w:rsidRPr="004116AB">
        <w:rPr>
          <w:rFonts w:eastAsia="Times New Roman"/>
          <w:szCs w:val="24"/>
        </w:rPr>
        <w:t xml:space="preserve"> </w:t>
      </w:r>
      <w:r w:rsidRPr="004116AB">
        <w:rPr>
          <w:szCs w:val="24"/>
        </w:rPr>
        <w:t>С целью информирования югорчан и гостей города о значимых событиях и мероприятиях</w:t>
      </w:r>
      <w:r w:rsidR="0039400F">
        <w:rPr>
          <w:szCs w:val="24"/>
        </w:rPr>
        <w:t xml:space="preserve"> в период новогодней кампании, начальник</w:t>
      </w:r>
      <w:r w:rsidRPr="004116AB">
        <w:rPr>
          <w:szCs w:val="24"/>
        </w:rPr>
        <w:t xml:space="preserve"> управления культуры</w:t>
      </w:r>
      <w:r w:rsidR="0039400F">
        <w:rPr>
          <w:szCs w:val="24"/>
        </w:rPr>
        <w:t xml:space="preserve"> Н.Н. Нестерова</w:t>
      </w:r>
      <w:r w:rsidRPr="004116AB">
        <w:rPr>
          <w:szCs w:val="24"/>
        </w:rPr>
        <w:t xml:space="preserve"> </w:t>
      </w:r>
      <w:r w:rsidR="0039400F">
        <w:rPr>
          <w:szCs w:val="24"/>
        </w:rPr>
        <w:t>приняла участие в записи программы</w:t>
      </w:r>
      <w:r w:rsidRPr="004116AB">
        <w:rPr>
          <w:szCs w:val="24"/>
        </w:rPr>
        <w:t xml:space="preserve"> для телекомпаний «Югорск ТВ». </w:t>
      </w:r>
      <w:r w:rsidRPr="004116AB">
        <w:rPr>
          <w:color w:val="000000"/>
          <w:szCs w:val="24"/>
        </w:rPr>
        <w:t>Еженедельно в газету «Югорский вестник»  специалистами управления направляется план мероприятий муниципальных учреждений культуры (1</w:t>
      </w:r>
      <w:r w:rsidR="00AC39B0">
        <w:rPr>
          <w:color w:val="000000"/>
          <w:szCs w:val="24"/>
        </w:rPr>
        <w:t>4</w:t>
      </w:r>
      <w:r w:rsidRPr="004116AB">
        <w:rPr>
          <w:color w:val="000000"/>
          <w:szCs w:val="24"/>
        </w:rPr>
        <w:t xml:space="preserve"> планов за квартал).</w:t>
      </w:r>
    </w:p>
    <w:p w:rsidR="00024B21" w:rsidRPr="0039400F" w:rsidRDefault="00024B21" w:rsidP="00230C72">
      <w:pPr>
        <w:jc w:val="both"/>
        <w:rPr>
          <w:rFonts w:eastAsia="Times New Roman"/>
          <w:lang w:val="ru-RU"/>
        </w:rPr>
      </w:pPr>
      <w:r w:rsidRPr="004116AB">
        <w:rPr>
          <w:lang w:val="ru-RU"/>
        </w:rPr>
        <w:t xml:space="preserve">          </w:t>
      </w:r>
      <w:r w:rsidRPr="004116AB">
        <w:rPr>
          <w:rFonts w:eastAsia="Arial Unicode MS"/>
          <w:color w:val="auto"/>
          <w:kern w:val="1"/>
          <w:lang w:val="ru-RU" w:eastAsia="ru-RU" w:bidi="ru-RU"/>
        </w:rPr>
        <w:t xml:space="preserve"> </w:t>
      </w:r>
      <w:r w:rsidRPr="004116AB">
        <w:rPr>
          <w:rFonts w:eastAsia="Times New Roman"/>
          <w:lang w:val="ru-RU"/>
        </w:rPr>
        <w:t>Начальник управления культуры, заместитель начальника управления в своей служебной деятельности осуществляют постоянную наставническую работу с кандидатами в кадровый резерв управления культуры и на должности руководителей муниципальных учреждений культуры.</w:t>
      </w:r>
      <w:r w:rsidR="00230C72" w:rsidRPr="00230C72">
        <w:rPr>
          <w:rFonts w:eastAsia="Times New Roman"/>
          <w:lang w:val="ru-RU"/>
        </w:rPr>
        <w:t xml:space="preserve"> </w:t>
      </w:r>
      <w:r w:rsidR="0039400F">
        <w:rPr>
          <w:rFonts w:eastAsia="Times New Roman"/>
          <w:lang w:val="ru-RU"/>
        </w:rPr>
        <w:t xml:space="preserve">В </w:t>
      </w:r>
      <w:r w:rsidR="0039400F">
        <w:rPr>
          <w:rFonts w:eastAsia="Times New Roman"/>
        </w:rPr>
        <w:t>IV</w:t>
      </w:r>
      <w:r w:rsidR="0039400F" w:rsidRPr="0039400F">
        <w:rPr>
          <w:rFonts w:eastAsia="Times New Roman"/>
          <w:lang w:val="ru-RU"/>
        </w:rPr>
        <w:t xml:space="preserve"> </w:t>
      </w:r>
      <w:r w:rsidR="0039400F">
        <w:rPr>
          <w:rFonts w:eastAsia="Times New Roman"/>
          <w:lang w:val="ru-RU"/>
        </w:rPr>
        <w:t>квартале подготовлены отчеты о выполнении индивидуальных планов резервистов по итогам 2018 года и предоставлены в Управление муниципальной службы, кадров и наград.</w:t>
      </w:r>
    </w:p>
    <w:p w:rsidR="0039400F" w:rsidRPr="00230C72" w:rsidRDefault="0039400F" w:rsidP="00230C72">
      <w:pPr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</w:p>
    <w:p w:rsidR="007B38D6" w:rsidRDefault="0039400F" w:rsidP="0039400F">
      <w:pPr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 xml:space="preserve">  </w:t>
      </w:r>
    </w:p>
    <w:p w:rsidR="007B38D6" w:rsidRDefault="007B38D6" w:rsidP="0039400F">
      <w:pPr>
        <w:jc w:val="both"/>
        <w:rPr>
          <w:rFonts w:eastAsia="Times New Roman"/>
          <w:b/>
          <w:lang w:val="ru-RU"/>
        </w:rPr>
      </w:pPr>
    </w:p>
    <w:p w:rsidR="001A653D" w:rsidRDefault="007B38D6" w:rsidP="0039400F">
      <w:pPr>
        <w:jc w:val="both"/>
        <w:rPr>
          <w:rFonts w:eastAsia="Times New Roman"/>
          <w:bCs/>
          <w:lang w:val="ru-RU"/>
        </w:rPr>
      </w:pPr>
      <w:r>
        <w:rPr>
          <w:rFonts w:eastAsia="Times New Roman"/>
          <w:b/>
          <w:lang w:val="ru-RU"/>
        </w:rPr>
        <w:t>Начальник Управления культуры                                                                     Н.Н. Нестерова</w:t>
      </w:r>
      <w:r w:rsidR="0039400F">
        <w:rPr>
          <w:rFonts w:eastAsia="Times New Roman"/>
          <w:b/>
          <w:lang w:val="ru-RU"/>
        </w:rPr>
        <w:t xml:space="preserve">         </w:t>
      </w:r>
    </w:p>
    <w:p w:rsidR="001A653D" w:rsidRDefault="001A653D" w:rsidP="00024B21">
      <w:pPr>
        <w:rPr>
          <w:rFonts w:eastAsia="Times New Roman"/>
          <w:bCs/>
          <w:lang w:val="ru-RU"/>
        </w:rPr>
      </w:pPr>
    </w:p>
    <w:p w:rsidR="007B38D6" w:rsidRDefault="007B38D6" w:rsidP="00024B21">
      <w:pPr>
        <w:rPr>
          <w:rFonts w:eastAsia="Times New Roman"/>
          <w:bCs/>
          <w:lang w:val="ru-RU"/>
        </w:rPr>
      </w:pPr>
    </w:p>
    <w:p w:rsidR="007B38D6" w:rsidRDefault="007B38D6" w:rsidP="00024B21">
      <w:pPr>
        <w:rPr>
          <w:rFonts w:eastAsia="Times New Roman"/>
          <w:bCs/>
          <w:lang w:val="ru-RU"/>
        </w:rPr>
      </w:pPr>
    </w:p>
    <w:p w:rsidR="007B38D6" w:rsidRDefault="007B38D6" w:rsidP="00024B21">
      <w:pPr>
        <w:rPr>
          <w:rFonts w:eastAsia="Times New Roman"/>
          <w:bCs/>
          <w:lang w:val="ru-RU"/>
        </w:rPr>
      </w:pPr>
      <w:bookmarkStart w:id="0" w:name="_GoBack"/>
      <w:bookmarkEnd w:id="0"/>
    </w:p>
    <w:p w:rsidR="008E744B" w:rsidRDefault="008E744B" w:rsidP="00024B21">
      <w:pPr>
        <w:rPr>
          <w:rFonts w:eastAsia="Times New Roman"/>
          <w:bCs/>
          <w:lang w:val="ru-RU"/>
        </w:rPr>
      </w:pPr>
    </w:p>
    <w:p w:rsidR="008E744B" w:rsidRDefault="008E744B" w:rsidP="00024B21">
      <w:pPr>
        <w:rPr>
          <w:rFonts w:eastAsia="Times New Roman"/>
          <w:bCs/>
          <w:lang w:val="ru-RU"/>
        </w:rPr>
      </w:pPr>
    </w:p>
    <w:p w:rsidR="00024B21" w:rsidRPr="00364924" w:rsidRDefault="00024B21" w:rsidP="00024B21">
      <w:pPr>
        <w:rPr>
          <w:rFonts w:eastAsia="Times New Roman"/>
          <w:bCs/>
          <w:sz w:val="20"/>
          <w:szCs w:val="20"/>
          <w:lang w:val="ru-RU"/>
        </w:rPr>
      </w:pPr>
      <w:r w:rsidRPr="00364924">
        <w:rPr>
          <w:rFonts w:eastAsia="Times New Roman"/>
          <w:bCs/>
          <w:sz w:val="20"/>
          <w:szCs w:val="20"/>
          <w:lang w:val="ru-RU"/>
        </w:rPr>
        <w:t>Исполнитель: Гоголева О</w:t>
      </w:r>
      <w:r w:rsidR="004301C3">
        <w:rPr>
          <w:rFonts w:eastAsia="Times New Roman"/>
          <w:bCs/>
          <w:sz w:val="20"/>
          <w:szCs w:val="20"/>
          <w:lang w:val="ru-RU"/>
        </w:rPr>
        <w:t>ксана Александровна</w:t>
      </w:r>
      <w:r w:rsidRPr="00364924">
        <w:rPr>
          <w:rFonts w:eastAsia="Times New Roman"/>
          <w:bCs/>
          <w:sz w:val="20"/>
          <w:szCs w:val="20"/>
          <w:lang w:val="ru-RU"/>
        </w:rPr>
        <w:t>, зам. начальника управления культуры</w:t>
      </w:r>
      <w:r w:rsidR="004301C3">
        <w:rPr>
          <w:rFonts w:eastAsia="Times New Roman"/>
          <w:bCs/>
          <w:sz w:val="20"/>
          <w:szCs w:val="20"/>
          <w:lang w:val="ru-RU"/>
        </w:rPr>
        <w:t xml:space="preserve"> (34675) 5-00-71</w:t>
      </w:r>
    </w:p>
    <w:p w:rsidR="00024B21" w:rsidRPr="00364924" w:rsidRDefault="00024B21" w:rsidP="00024B21">
      <w:pPr>
        <w:rPr>
          <w:rFonts w:eastAsia="Times New Roman"/>
          <w:sz w:val="20"/>
          <w:szCs w:val="20"/>
          <w:lang w:val="ru-RU"/>
        </w:rPr>
      </w:pPr>
      <w:r w:rsidRPr="00364924">
        <w:rPr>
          <w:rFonts w:eastAsia="Times New Roman"/>
          <w:bCs/>
          <w:sz w:val="20"/>
          <w:szCs w:val="20"/>
          <w:lang w:val="ru-RU"/>
        </w:rPr>
        <w:t xml:space="preserve">КК- П Отчет управления -  </w:t>
      </w:r>
      <w:r w:rsidR="00062A1B" w:rsidRPr="00364924">
        <w:rPr>
          <w:rFonts w:eastAsia="Times New Roman"/>
          <w:bCs/>
          <w:sz w:val="20"/>
          <w:szCs w:val="20"/>
          <w:lang w:val="ru-RU"/>
        </w:rPr>
        <w:t>П.</w:t>
      </w:r>
      <w:r w:rsidRPr="00364924">
        <w:rPr>
          <w:rFonts w:eastAsia="Times New Roman"/>
          <w:bCs/>
          <w:sz w:val="20"/>
          <w:szCs w:val="20"/>
          <w:lang w:val="ru-RU"/>
        </w:rPr>
        <w:t xml:space="preserve"> 201</w:t>
      </w:r>
      <w:r w:rsidR="004301C3">
        <w:rPr>
          <w:rFonts w:eastAsia="Times New Roman"/>
          <w:bCs/>
          <w:sz w:val="20"/>
          <w:szCs w:val="20"/>
          <w:lang w:val="ru-RU"/>
        </w:rPr>
        <w:t>8</w:t>
      </w:r>
      <w:r w:rsidRPr="00364924">
        <w:rPr>
          <w:rFonts w:eastAsia="Times New Roman"/>
          <w:bCs/>
          <w:sz w:val="20"/>
          <w:szCs w:val="20"/>
          <w:lang w:val="ru-RU"/>
        </w:rPr>
        <w:t xml:space="preserve">- Отчет УК за </w:t>
      </w:r>
      <w:r w:rsidR="0039400F">
        <w:rPr>
          <w:rFonts w:eastAsia="Times New Roman"/>
          <w:bCs/>
          <w:sz w:val="20"/>
          <w:szCs w:val="20"/>
          <w:lang w:val="ru-RU"/>
        </w:rPr>
        <w:t>4</w:t>
      </w:r>
      <w:r w:rsidRPr="00364924">
        <w:rPr>
          <w:rFonts w:eastAsia="Times New Roman"/>
          <w:bCs/>
          <w:sz w:val="20"/>
          <w:szCs w:val="20"/>
          <w:lang w:val="ru-RU"/>
        </w:rPr>
        <w:t xml:space="preserve"> квартал 201</w:t>
      </w:r>
      <w:r w:rsidR="004301C3">
        <w:rPr>
          <w:rFonts w:eastAsia="Times New Roman"/>
          <w:bCs/>
          <w:sz w:val="20"/>
          <w:szCs w:val="20"/>
          <w:lang w:val="ru-RU"/>
        </w:rPr>
        <w:t>8</w:t>
      </w:r>
      <w:r w:rsidRPr="00364924">
        <w:rPr>
          <w:rFonts w:eastAsia="Times New Roman"/>
          <w:sz w:val="20"/>
          <w:szCs w:val="20"/>
          <w:lang w:val="ru-RU"/>
        </w:rPr>
        <w:t xml:space="preserve"> </w:t>
      </w:r>
    </w:p>
    <w:p w:rsidR="00151562" w:rsidRPr="00024B21" w:rsidRDefault="00151562">
      <w:pPr>
        <w:rPr>
          <w:lang w:val="ru-RU"/>
        </w:rPr>
      </w:pPr>
    </w:p>
    <w:sectPr w:rsidR="00151562" w:rsidRPr="00024B21" w:rsidSect="000F570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ﻳ￨‮ﳲ††༏༏༏༏༏༏༏༏༏">
    <w:altName w:val="Arial Unicode MS"/>
    <w:panose1 w:val="00000000000000000000"/>
    <w:charset w:val="EF"/>
    <w:family w:val="auto"/>
    <w:notTrueType/>
    <w:pitch w:val="variable"/>
    <w:sig w:usb0="00000000" w:usb1="E2EAF3E1" w:usb2="E220E9EE" w:usb3="F7E0ED20" w:csb0="20E5EBE0" w:csb1="E4E5EBF1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3685393F"/>
    <w:multiLevelType w:val="hybridMultilevel"/>
    <w:tmpl w:val="DD8E2070"/>
    <w:lvl w:ilvl="0" w:tplc="501A4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1548CB"/>
    <w:multiLevelType w:val="hybridMultilevel"/>
    <w:tmpl w:val="BFB8A3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21"/>
    <w:rsid w:val="000014BA"/>
    <w:rsid w:val="0001457A"/>
    <w:rsid w:val="000231C9"/>
    <w:rsid w:val="00024B21"/>
    <w:rsid w:val="000255A1"/>
    <w:rsid w:val="00027C4C"/>
    <w:rsid w:val="00031360"/>
    <w:rsid w:val="00031597"/>
    <w:rsid w:val="000468DE"/>
    <w:rsid w:val="000477B4"/>
    <w:rsid w:val="000515E9"/>
    <w:rsid w:val="00051816"/>
    <w:rsid w:val="000569DA"/>
    <w:rsid w:val="00062A1B"/>
    <w:rsid w:val="000700CA"/>
    <w:rsid w:val="00072EBE"/>
    <w:rsid w:val="00074ACA"/>
    <w:rsid w:val="000936C0"/>
    <w:rsid w:val="000C5649"/>
    <w:rsid w:val="000C6CE4"/>
    <w:rsid w:val="000C7F90"/>
    <w:rsid w:val="000D029B"/>
    <w:rsid w:val="000D62D7"/>
    <w:rsid w:val="000E6F1C"/>
    <w:rsid w:val="000F2D1E"/>
    <w:rsid w:val="000F5706"/>
    <w:rsid w:val="0010479B"/>
    <w:rsid w:val="00112765"/>
    <w:rsid w:val="00124930"/>
    <w:rsid w:val="00127160"/>
    <w:rsid w:val="00136387"/>
    <w:rsid w:val="00151562"/>
    <w:rsid w:val="00167C4E"/>
    <w:rsid w:val="00173D45"/>
    <w:rsid w:val="00176EE6"/>
    <w:rsid w:val="00185494"/>
    <w:rsid w:val="001A653D"/>
    <w:rsid w:val="001B01A3"/>
    <w:rsid w:val="001D646A"/>
    <w:rsid w:val="001E5A83"/>
    <w:rsid w:val="001E6764"/>
    <w:rsid w:val="001F1BE6"/>
    <w:rsid w:val="001F7771"/>
    <w:rsid w:val="0020028A"/>
    <w:rsid w:val="00204714"/>
    <w:rsid w:val="00214F07"/>
    <w:rsid w:val="00216CF2"/>
    <w:rsid w:val="00230C72"/>
    <w:rsid w:val="00234488"/>
    <w:rsid w:val="002346EE"/>
    <w:rsid w:val="002462B3"/>
    <w:rsid w:val="0024692A"/>
    <w:rsid w:val="002502BE"/>
    <w:rsid w:val="0026198E"/>
    <w:rsid w:val="00270AB7"/>
    <w:rsid w:val="002B4F6D"/>
    <w:rsid w:val="002C0AD0"/>
    <w:rsid w:val="002E2FF2"/>
    <w:rsid w:val="003203E7"/>
    <w:rsid w:val="00332C67"/>
    <w:rsid w:val="00336BF6"/>
    <w:rsid w:val="0034704F"/>
    <w:rsid w:val="003506BE"/>
    <w:rsid w:val="00352936"/>
    <w:rsid w:val="003627D4"/>
    <w:rsid w:val="00364924"/>
    <w:rsid w:val="00370959"/>
    <w:rsid w:val="00377867"/>
    <w:rsid w:val="00393418"/>
    <w:rsid w:val="0039400F"/>
    <w:rsid w:val="003A0352"/>
    <w:rsid w:val="003A37E4"/>
    <w:rsid w:val="003B3527"/>
    <w:rsid w:val="003C1D4C"/>
    <w:rsid w:val="003D478A"/>
    <w:rsid w:val="003D6C9E"/>
    <w:rsid w:val="003E652C"/>
    <w:rsid w:val="003F3D84"/>
    <w:rsid w:val="003F52AA"/>
    <w:rsid w:val="0041787E"/>
    <w:rsid w:val="00420687"/>
    <w:rsid w:val="00425F02"/>
    <w:rsid w:val="004301C3"/>
    <w:rsid w:val="00440BB8"/>
    <w:rsid w:val="0044581C"/>
    <w:rsid w:val="00452635"/>
    <w:rsid w:val="00463B90"/>
    <w:rsid w:val="0046717B"/>
    <w:rsid w:val="00467C6C"/>
    <w:rsid w:val="00471518"/>
    <w:rsid w:val="0047165E"/>
    <w:rsid w:val="00472BEA"/>
    <w:rsid w:val="00481C0A"/>
    <w:rsid w:val="00482519"/>
    <w:rsid w:val="004A72DB"/>
    <w:rsid w:val="004B29EC"/>
    <w:rsid w:val="004B440A"/>
    <w:rsid w:val="004C0CEE"/>
    <w:rsid w:val="004C174F"/>
    <w:rsid w:val="004C4293"/>
    <w:rsid w:val="004D325C"/>
    <w:rsid w:val="004D5EDC"/>
    <w:rsid w:val="004D61D4"/>
    <w:rsid w:val="004E011A"/>
    <w:rsid w:val="004F6549"/>
    <w:rsid w:val="005061A0"/>
    <w:rsid w:val="00507C96"/>
    <w:rsid w:val="00512066"/>
    <w:rsid w:val="00515980"/>
    <w:rsid w:val="0053646F"/>
    <w:rsid w:val="00545462"/>
    <w:rsid w:val="00553D88"/>
    <w:rsid w:val="005547F0"/>
    <w:rsid w:val="00581D0E"/>
    <w:rsid w:val="00587044"/>
    <w:rsid w:val="00587931"/>
    <w:rsid w:val="00591D89"/>
    <w:rsid w:val="00592BFC"/>
    <w:rsid w:val="005A1691"/>
    <w:rsid w:val="005C7D34"/>
    <w:rsid w:val="005D2367"/>
    <w:rsid w:val="005F1EA1"/>
    <w:rsid w:val="005F31FB"/>
    <w:rsid w:val="005F337D"/>
    <w:rsid w:val="00601223"/>
    <w:rsid w:val="00602423"/>
    <w:rsid w:val="006070E0"/>
    <w:rsid w:val="00607387"/>
    <w:rsid w:val="006123A2"/>
    <w:rsid w:val="0063782A"/>
    <w:rsid w:val="00657050"/>
    <w:rsid w:val="00670C3C"/>
    <w:rsid w:val="006716F2"/>
    <w:rsid w:val="00673368"/>
    <w:rsid w:val="00695A3F"/>
    <w:rsid w:val="00697881"/>
    <w:rsid w:val="00697EA3"/>
    <w:rsid w:val="006A14F8"/>
    <w:rsid w:val="006A74EF"/>
    <w:rsid w:val="007670A0"/>
    <w:rsid w:val="007706D0"/>
    <w:rsid w:val="00772A86"/>
    <w:rsid w:val="00775168"/>
    <w:rsid w:val="00785C58"/>
    <w:rsid w:val="007917E0"/>
    <w:rsid w:val="007A1367"/>
    <w:rsid w:val="007A4989"/>
    <w:rsid w:val="007B0577"/>
    <w:rsid w:val="007B1171"/>
    <w:rsid w:val="007B38D6"/>
    <w:rsid w:val="007B62B4"/>
    <w:rsid w:val="007E1C11"/>
    <w:rsid w:val="007E2D38"/>
    <w:rsid w:val="007F12D1"/>
    <w:rsid w:val="007F27A3"/>
    <w:rsid w:val="007F794B"/>
    <w:rsid w:val="00800BAA"/>
    <w:rsid w:val="00802F62"/>
    <w:rsid w:val="0081054B"/>
    <w:rsid w:val="008142BE"/>
    <w:rsid w:val="008247FD"/>
    <w:rsid w:val="00830C87"/>
    <w:rsid w:val="00835799"/>
    <w:rsid w:val="00836FE2"/>
    <w:rsid w:val="008379A6"/>
    <w:rsid w:val="00841A34"/>
    <w:rsid w:val="00844E35"/>
    <w:rsid w:val="00870363"/>
    <w:rsid w:val="00872964"/>
    <w:rsid w:val="0088235F"/>
    <w:rsid w:val="008856B1"/>
    <w:rsid w:val="008875D0"/>
    <w:rsid w:val="00891B8C"/>
    <w:rsid w:val="008A2F28"/>
    <w:rsid w:val="008A3A85"/>
    <w:rsid w:val="008A5D9C"/>
    <w:rsid w:val="008A6324"/>
    <w:rsid w:val="008C3A75"/>
    <w:rsid w:val="008D5E48"/>
    <w:rsid w:val="008E744B"/>
    <w:rsid w:val="00913657"/>
    <w:rsid w:val="009206BF"/>
    <w:rsid w:val="00924A81"/>
    <w:rsid w:val="00930A35"/>
    <w:rsid w:val="00930F61"/>
    <w:rsid w:val="00934D76"/>
    <w:rsid w:val="00950D7B"/>
    <w:rsid w:val="009515C4"/>
    <w:rsid w:val="00952D24"/>
    <w:rsid w:val="00961DAE"/>
    <w:rsid w:val="009909C5"/>
    <w:rsid w:val="00992455"/>
    <w:rsid w:val="009976CE"/>
    <w:rsid w:val="009A643C"/>
    <w:rsid w:val="009A6E11"/>
    <w:rsid w:val="009B5FEA"/>
    <w:rsid w:val="009C33E2"/>
    <w:rsid w:val="009D46B7"/>
    <w:rsid w:val="009E4949"/>
    <w:rsid w:val="009F6E0F"/>
    <w:rsid w:val="00A03519"/>
    <w:rsid w:val="00A13719"/>
    <w:rsid w:val="00A176E9"/>
    <w:rsid w:val="00A22714"/>
    <w:rsid w:val="00A22E22"/>
    <w:rsid w:val="00A32D47"/>
    <w:rsid w:val="00A345B2"/>
    <w:rsid w:val="00A479ED"/>
    <w:rsid w:val="00A51BEF"/>
    <w:rsid w:val="00A54FCF"/>
    <w:rsid w:val="00A63B5D"/>
    <w:rsid w:val="00A71F86"/>
    <w:rsid w:val="00A730A5"/>
    <w:rsid w:val="00A74585"/>
    <w:rsid w:val="00A942D9"/>
    <w:rsid w:val="00AA4BFB"/>
    <w:rsid w:val="00AC39B0"/>
    <w:rsid w:val="00AD224F"/>
    <w:rsid w:val="00B01295"/>
    <w:rsid w:val="00B04592"/>
    <w:rsid w:val="00B10072"/>
    <w:rsid w:val="00B13105"/>
    <w:rsid w:val="00B15AE7"/>
    <w:rsid w:val="00B335D4"/>
    <w:rsid w:val="00B37C38"/>
    <w:rsid w:val="00B479FA"/>
    <w:rsid w:val="00B47F76"/>
    <w:rsid w:val="00B57B84"/>
    <w:rsid w:val="00B62FB4"/>
    <w:rsid w:val="00B67FA0"/>
    <w:rsid w:val="00B7463A"/>
    <w:rsid w:val="00B76CF0"/>
    <w:rsid w:val="00B84CAB"/>
    <w:rsid w:val="00BB1B08"/>
    <w:rsid w:val="00BC03A6"/>
    <w:rsid w:val="00BC795D"/>
    <w:rsid w:val="00BD57B9"/>
    <w:rsid w:val="00BE002D"/>
    <w:rsid w:val="00BE2627"/>
    <w:rsid w:val="00BE4565"/>
    <w:rsid w:val="00BF132D"/>
    <w:rsid w:val="00C26C2E"/>
    <w:rsid w:val="00C33B6A"/>
    <w:rsid w:val="00C51A09"/>
    <w:rsid w:val="00C54B74"/>
    <w:rsid w:val="00C561E2"/>
    <w:rsid w:val="00C70399"/>
    <w:rsid w:val="00CA2A85"/>
    <w:rsid w:val="00CA3710"/>
    <w:rsid w:val="00CB2560"/>
    <w:rsid w:val="00CD256A"/>
    <w:rsid w:val="00CE26D4"/>
    <w:rsid w:val="00CF2BB7"/>
    <w:rsid w:val="00D04746"/>
    <w:rsid w:val="00D0566D"/>
    <w:rsid w:val="00D137B9"/>
    <w:rsid w:val="00D15450"/>
    <w:rsid w:val="00D24728"/>
    <w:rsid w:val="00D30286"/>
    <w:rsid w:val="00D3232A"/>
    <w:rsid w:val="00D34B44"/>
    <w:rsid w:val="00D447F5"/>
    <w:rsid w:val="00D44B3D"/>
    <w:rsid w:val="00D810A9"/>
    <w:rsid w:val="00D82484"/>
    <w:rsid w:val="00D82534"/>
    <w:rsid w:val="00D87A88"/>
    <w:rsid w:val="00DA0597"/>
    <w:rsid w:val="00DA20E9"/>
    <w:rsid w:val="00DA6DFD"/>
    <w:rsid w:val="00DB357E"/>
    <w:rsid w:val="00DB7F33"/>
    <w:rsid w:val="00DC6F30"/>
    <w:rsid w:val="00DE2389"/>
    <w:rsid w:val="00E031E5"/>
    <w:rsid w:val="00E07486"/>
    <w:rsid w:val="00E14131"/>
    <w:rsid w:val="00E15B1B"/>
    <w:rsid w:val="00E34068"/>
    <w:rsid w:val="00E37494"/>
    <w:rsid w:val="00E505A7"/>
    <w:rsid w:val="00E5176A"/>
    <w:rsid w:val="00E5657D"/>
    <w:rsid w:val="00E81846"/>
    <w:rsid w:val="00E9045B"/>
    <w:rsid w:val="00EA3C82"/>
    <w:rsid w:val="00EB1496"/>
    <w:rsid w:val="00EC511B"/>
    <w:rsid w:val="00ED00A8"/>
    <w:rsid w:val="00ED1F97"/>
    <w:rsid w:val="00ED3E1A"/>
    <w:rsid w:val="00ED68B7"/>
    <w:rsid w:val="00EE29FA"/>
    <w:rsid w:val="00EE3F43"/>
    <w:rsid w:val="00F011C2"/>
    <w:rsid w:val="00F1430B"/>
    <w:rsid w:val="00F17E20"/>
    <w:rsid w:val="00F210DB"/>
    <w:rsid w:val="00F23912"/>
    <w:rsid w:val="00F2392E"/>
    <w:rsid w:val="00F3037D"/>
    <w:rsid w:val="00F321AE"/>
    <w:rsid w:val="00F36582"/>
    <w:rsid w:val="00F372D2"/>
    <w:rsid w:val="00F51E8E"/>
    <w:rsid w:val="00F74B4F"/>
    <w:rsid w:val="00F7658F"/>
    <w:rsid w:val="00F77AAC"/>
    <w:rsid w:val="00F80BB3"/>
    <w:rsid w:val="00F91C6F"/>
    <w:rsid w:val="00FA01DA"/>
    <w:rsid w:val="00FD0F6C"/>
    <w:rsid w:val="00FE64F7"/>
    <w:rsid w:val="00FF3E52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4B2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024B21"/>
    <w:pPr>
      <w:suppressLineNumbers/>
    </w:pPr>
  </w:style>
  <w:style w:type="paragraph" w:styleId="a6">
    <w:name w:val="Body Text Indent"/>
    <w:basedOn w:val="a"/>
    <w:link w:val="a7"/>
    <w:uiPriority w:val="99"/>
    <w:unhideWhenUsed/>
    <w:rsid w:val="00024B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 Spacing"/>
    <w:link w:val="a9"/>
    <w:uiPriority w:val="1"/>
    <w:qFormat/>
    <w:rsid w:val="00024B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a">
    <w:name w:val="Strong"/>
    <w:qFormat/>
    <w:rsid w:val="00024B21"/>
    <w:rPr>
      <w:b/>
      <w:bCs/>
    </w:rPr>
  </w:style>
  <w:style w:type="paragraph" w:styleId="ab">
    <w:name w:val="List Paragraph"/>
    <w:basedOn w:val="a"/>
    <w:uiPriority w:val="34"/>
    <w:qFormat/>
    <w:rsid w:val="00024B2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customStyle="1" w:styleId="apple-converted-space">
    <w:name w:val="apple-converted-space"/>
    <w:rsid w:val="00024B21"/>
  </w:style>
  <w:style w:type="paragraph" w:styleId="ac">
    <w:name w:val="header"/>
    <w:basedOn w:val="a"/>
    <w:link w:val="ad"/>
    <w:unhideWhenUsed/>
    <w:rsid w:val="00961DAE"/>
    <w:pPr>
      <w:tabs>
        <w:tab w:val="center" w:pos="4677"/>
        <w:tab w:val="right" w:pos="9355"/>
      </w:tabs>
      <w:ind w:firstLine="737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ad">
    <w:name w:val="Верхний колонтитул Знак"/>
    <w:basedOn w:val="a0"/>
    <w:link w:val="ac"/>
    <w:rsid w:val="00961DA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961D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e">
    <w:name w:val="Основной текст_"/>
    <w:basedOn w:val="a0"/>
    <w:link w:val="3"/>
    <w:rsid w:val="00961DA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rsid w:val="00961DAE"/>
    <w:pPr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color w:val="auto"/>
      <w:sz w:val="23"/>
      <w:szCs w:val="23"/>
      <w:lang w:val="ru-RU" w:bidi="ar-SA"/>
    </w:rPr>
  </w:style>
  <w:style w:type="paragraph" w:styleId="af">
    <w:name w:val="Normal (Web)"/>
    <w:basedOn w:val="a"/>
    <w:uiPriority w:val="99"/>
    <w:rsid w:val="008875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94F5E"/>
      <w:lang w:val="ru-RU" w:eastAsia="ru-RU" w:bidi="ar-SA"/>
    </w:rPr>
  </w:style>
  <w:style w:type="character" w:customStyle="1" w:styleId="6">
    <w:name w:val="Основной текст (6)_"/>
    <w:link w:val="60"/>
    <w:rsid w:val="00F80BB3"/>
    <w:rPr>
      <w:spacing w:val="-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0BB3"/>
    <w:pPr>
      <w:widowControl/>
      <w:shd w:val="clear" w:color="auto" w:fill="FFFFFF"/>
      <w:suppressAutoHyphens w:val="0"/>
      <w:spacing w:line="235" w:lineRule="exact"/>
      <w:ind w:hanging="300"/>
      <w:jc w:val="both"/>
    </w:pPr>
    <w:rPr>
      <w:rFonts w:asciiTheme="minorHAnsi" w:eastAsiaTheme="minorHAnsi" w:hAnsiTheme="minorHAnsi" w:cstheme="minorBidi"/>
      <w:color w:val="auto"/>
      <w:spacing w:val="-10"/>
      <w:sz w:val="22"/>
      <w:szCs w:val="22"/>
      <w:lang w:val="ru-RU" w:bidi="ar-SA"/>
    </w:rPr>
  </w:style>
  <w:style w:type="table" w:styleId="af0">
    <w:name w:val="Table Grid"/>
    <w:basedOn w:val="a1"/>
    <w:uiPriority w:val="39"/>
    <w:rsid w:val="0079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EE29FA"/>
    <w:rPr>
      <w:color w:val="0000FF"/>
      <w:u w:val="single"/>
    </w:rPr>
  </w:style>
  <w:style w:type="paragraph" w:customStyle="1" w:styleId="1">
    <w:name w:val="Абзац списка1"/>
    <w:basedOn w:val="a"/>
    <w:rsid w:val="00EE29F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CF2BB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2BB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WW-Absatz-Standardschriftart1">
    <w:name w:val="WW-Absatz-Standardschriftart1"/>
    <w:rsid w:val="00E34068"/>
  </w:style>
  <w:style w:type="character" w:customStyle="1" w:styleId="italic">
    <w:name w:val="italic"/>
    <w:basedOn w:val="a0"/>
    <w:rsid w:val="00E34068"/>
  </w:style>
  <w:style w:type="character" w:styleId="af4">
    <w:name w:val="Emphasis"/>
    <w:uiPriority w:val="20"/>
    <w:qFormat/>
    <w:rsid w:val="004B440A"/>
    <w:rPr>
      <w:i/>
      <w:iCs/>
    </w:rPr>
  </w:style>
  <w:style w:type="character" w:customStyle="1" w:styleId="blk">
    <w:name w:val="blk"/>
    <w:basedOn w:val="a0"/>
    <w:rsid w:val="00BC03A6"/>
  </w:style>
  <w:style w:type="character" w:customStyle="1" w:styleId="a9">
    <w:name w:val="Без интервала Знак"/>
    <w:link w:val="a8"/>
    <w:uiPriority w:val="1"/>
    <w:locked/>
    <w:rsid w:val="00E031E5"/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5">
    <w:name w:val="Текстовый блок"/>
    <w:rsid w:val="00ED1F97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character" w:customStyle="1" w:styleId="10">
    <w:name w:val="Основной текст1"/>
    <w:rsid w:val="00B1007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f6">
    <w:name w:val="ïàðàãðàô"/>
    <w:basedOn w:val="a"/>
    <w:uiPriority w:val="99"/>
    <w:rsid w:val="00B10072"/>
    <w:pPr>
      <w:jc w:val="both"/>
    </w:pPr>
    <w:rPr>
      <w:rFonts w:eastAsia="Andale Sans UI" w:cs="Times New Roman"/>
      <w:b/>
      <w:bCs/>
      <w:color w:val="auto"/>
      <w:kern w:val="1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4B2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024B21"/>
    <w:pPr>
      <w:suppressLineNumbers/>
    </w:pPr>
  </w:style>
  <w:style w:type="paragraph" w:styleId="a6">
    <w:name w:val="Body Text Indent"/>
    <w:basedOn w:val="a"/>
    <w:link w:val="a7"/>
    <w:uiPriority w:val="99"/>
    <w:unhideWhenUsed/>
    <w:rsid w:val="00024B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 Spacing"/>
    <w:link w:val="a9"/>
    <w:uiPriority w:val="1"/>
    <w:qFormat/>
    <w:rsid w:val="00024B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a">
    <w:name w:val="Strong"/>
    <w:qFormat/>
    <w:rsid w:val="00024B21"/>
    <w:rPr>
      <w:b/>
      <w:bCs/>
    </w:rPr>
  </w:style>
  <w:style w:type="paragraph" w:styleId="ab">
    <w:name w:val="List Paragraph"/>
    <w:basedOn w:val="a"/>
    <w:uiPriority w:val="34"/>
    <w:qFormat/>
    <w:rsid w:val="00024B2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customStyle="1" w:styleId="apple-converted-space">
    <w:name w:val="apple-converted-space"/>
    <w:rsid w:val="00024B21"/>
  </w:style>
  <w:style w:type="paragraph" w:styleId="ac">
    <w:name w:val="header"/>
    <w:basedOn w:val="a"/>
    <w:link w:val="ad"/>
    <w:unhideWhenUsed/>
    <w:rsid w:val="00961DAE"/>
    <w:pPr>
      <w:tabs>
        <w:tab w:val="center" w:pos="4677"/>
        <w:tab w:val="right" w:pos="9355"/>
      </w:tabs>
      <w:ind w:firstLine="737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ad">
    <w:name w:val="Верхний колонтитул Знак"/>
    <w:basedOn w:val="a0"/>
    <w:link w:val="ac"/>
    <w:rsid w:val="00961DA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961D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e">
    <w:name w:val="Основной текст_"/>
    <w:basedOn w:val="a0"/>
    <w:link w:val="3"/>
    <w:rsid w:val="00961DA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rsid w:val="00961DAE"/>
    <w:pPr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color w:val="auto"/>
      <w:sz w:val="23"/>
      <w:szCs w:val="23"/>
      <w:lang w:val="ru-RU" w:bidi="ar-SA"/>
    </w:rPr>
  </w:style>
  <w:style w:type="paragraph" w:styleId="af">
    <w:name w:val="Normal (Web)"/>
    <w:basedOn w:val="a"/>
    <w:uiPriority w:val="99"/>
    <w:rsid w:val="008875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94F5E"/>
      <w:lang w:val="ru-RU" w:eastAsia="ru-RU" w:bidi="ar-SA"/>
    </w:rPr>
  </w:style>
  <w:style w:type="character" w:customStyle="1" w:styleId="6">
    <w:name w:val="Основной текст (6)_"/>
    <w:link w:val="60"/>
    <w:rsid w:val="00F80BB3"/>
    <w:rPr>
      <w:spacing w:val="-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0BB3"/>
    <w:pPr>
      <w:widowControl/>
      <w:shd w:val="clear" w:color="auto" w:fill="FFFFFF"/>
      <w:suppressAutoHyphens w:val="0"/>
      <w:spacing w:line="235" w:lineRule="exact"/>
      <w:ind w:hanging="300"/>
      <w:jc w:val="both"/>
    </w:pPr>
    <w:rPr>
      <w:rFonts w:asciiTheme="minorHAnsi" w:eastAsiaTheme="minorHAnsi" w:hAnsiTheme="minorHAnsi" w:cstheme="minorBidi"/>
      <w:color w:val="auto"/>
      <w:spacing w:val="-10"/>
      <w:sz w:val="22"/>
      <w:szCs w:val="22"/>
      <w:lang w:val="ru-RU" w:bidi="ar-SA"/>
    </w:rPr>
  </w:style>
  <w:style w:type="table" w:styleId="af0">
    <w:name w:val="Table Grid"/>
    <w:basedOn w:val="a1"/>
    <w:uiPriority w:val="39"/>
    <w:rsid w:val="0079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EE29FA"/>
    <w:rPr>
      <w:color w:val="0000FF"/>
      <w:u w:val="single"/>
    </w:rPr>
  </w:style>
  <w:style w:type="paragraph" w:customStyle="1" w:styleId="1">
    <w:name w:val="Абзац списка1"/>
    <w:basedOn w:val="a"/>
    <w:rsid w:val="00EE29F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CF2BB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2BB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WW-Absatz-Standardschriftart1">
    <w:name w:val="WW-Absatz-Standardschriftart1"/>
    <w:rsid w:val="00E34068"/>
  </w:style>
  <w:style w:type="character" w:customStyle="1" w:styleId="italic">
    <w:name w:val="italic"/>
    <w:basedOn w:val="a0"/>
    <w:rsid w:val="00E34068"/>
  </w:style>
  <w:style w:type="character" w:styleId="af4">
    <w:name w:val="Emphasis"/>
    <w:uiPriority w:val="20"/>
    <w:qFormat/>
    <w:rsid w:val="004B440A"/>
    <w:rPr>
      <w:i/>
      <w:iCs/>
    </w:rPr>
  </w:style>
  <w:style w:type="character" w:customStyle="1" w:styleId="blk">
    <w:name w:val="blk"/>
    <w:basedOn w:val="a0"/>
    <w:rsid w:val="00BC03A6"/>
  </w:style>
  <w:style w:type="character" w:customStyle="1" w:styleId="a9">
    <w:name w:val="Без интервала Знак"/>
    <w:link w:val="a8"/>
    <w:uiPriority w:val="1"/>
    <w:locked/>
    <w:rsid w:val="00E031E5"/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5">
    <w:name w:val="Текстовый блок"/>
    <w:rsid w:val="00ED1F97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character" w:customStyle="1" w:styleId="10">
    <w:name w:val="Основной текст1"/>
    <w:rsid w:val="00B1007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f6">
    <w:name w:val="ïàðàãðàô"/>
    <w:basedOn w:val="a"/>
    <w:uiPriority w:val="99"/>
    <w:rsid w:val="00B10072"/>
    <w:pPr>
      <w:jc w:val="both"/>
    </w:pPr>
    <w:rPr>
      <w:rFonts w:eastAsia="Andale Sans UI" w:cs="Times New Roman"/>
      <w:b/>
      <w:bCs/>
      <w:color w:val="auto"/>
      <w:kern w:val="1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rota.muzeumugo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uzeumugo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F9FC-A0E5-4341-A39F-E9ABF134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15</Pages>
  <Words>5909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</dc:creator>
  <cp:lastModifiedBy>Гоголева Оксана Александровна</cp:lastModifiedBy>
  <cp:revision>132</cp:revision>
  <cp:lastPrinted>2019-01-14T04:12:00Z</cp:lastPrinted>
  <dcterms:created xsi:type="dcterms:W3CDTF">2016-10-02T08:17:00Z</dcterms:created>
  <dcterms:modified xsi:type="dcterms:W3CDTF">2019-01-14T04:30:00Z</dcterms:modified>
</cp:coreProperties>
</file>