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27AEB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D13" w:rsidRDefault="00397D13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397D13" w:rsidRDefault="00397D1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397D13" w:rsidRDefault="00397D13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397D13" w:rsidRDefault="00397D13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3081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30816">
        <w:rPr>
          <w:sz w:val="24"/>
          <w:szCs w:val="24"/>
          <w:u w:val="single"/>
        </w:rPr>
        <w:t xml:space="preserve">  31 июля 2018 года  </w:t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  <w:t xml:space="preserve">          №</w:t>
      </w:r>
      <w:r w:rsidR="00130816">
        <w:rPr>
          <w:sz w:val="24"/>
          <w:szCs w:val="24"/>
          <w:u w:val="single"/>
        </w:rPr>
        <w:t xml:space="preserve"> 2145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7A40" w:rsidRDefault="00867A40" w:rsidP="00867A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eastAsia="ru-RU"/>
        </w:rPr>
        <w:t>О регламентах сопровождения</w:t>
      </w:r>
      <w:r>
        <w:rPr>
          <w:sz w:val="24"/>
          <w:szCs w:val="24"/>
        </w:rPr>
        <w:t xml:space="preserve"> </w:t>
      </w:r>
    </w:p>
    <w:p w:rsidR="00867A40" w:rsidRDefault="00867A40" w:rsidP="00867A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инвестиционных проектов </w:t>
      </w:r>
    </w:p>
    <w:p w:rsidR="00867A40" w:rsidRDefault="00867A40" w:rsidP="00867A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территории города Югорска</w:t>
      </w:r>
    </w:p>
    <w:p w:rsidR="00867A40" w:rsidRDefault="00867A40" w:rsidP="00867A4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67A40" w:rsidRDefault="00867A40" w:rsidP="00867A4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67A40" w:rsidRDefault="00867A40" w:rsidP="00867A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67A40" w:rsidRDefault="00867A40" w:rsidP="0086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взаимодействия администрации города Югорска                и субъектов инвестиционной деятельности, регулирования взаимодействия с исполнительными органами государственной власти и институтами развития Ханты - Мансийского автономного округа - Югры, в соответствии с постановлением Правительства Ханты-Мансийского                   округа – Югры от 27.12.2013 № 590-п «О регламенте по сопровождению инвестиционных проектов в Ханты - Мансийском автономном округе - Югре»:</w:t>
      </w:r>
    </w:p>
    <w:p w:rsidR="00867A40" w:rsidRDefault="00867A40" w:rsidP="00867A40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 Утвердить: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Регламент сопровождения инвестиционных проектов на территории города Югорска </w:t>
      </w:r>
      <w:r>
        <w:rPr>
          <w:bCs/>
          <w:sz w:val="24"/>
          <w:szCs w:val="24"/>
        </w:rPr>
        <w:t xml:space="preserve">при заключении соглашения о сотрудничестве между Правительством Ханты-Мансийского автономного округа – Югры,  инвестором и  муниципальным образованием, или между Правительством Ханты-Мансийского автономного округа – Югры и инвестором                      </w:t>
      </w:r>
      <w:r>
        <w:rPr>
          <w:sz w:val="24"/>
          <w:szCs w:val="24"/>
        </w:rPr>
        <w:t xml:space="preserve"> (приложение 1).</w:t>
      </w:r>
    </w:p>
    <w:p w:rsidR="00867A40" w:rsidRDefault="00867A40" w:rsidP="00867A40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 Регламент сопровождения инвестиционных проектов на территории города Югорска </w:t>
      </w:r>
      <w:r>
        <w:rPr>
          <w:bCs/>
          <w:sz w:val="24"/>
          <w:szCs w:val="24"/>
        </w:rPr>
        <w:t xml:space="preserve">при заключении соглашения о сотрудничестве между муниципальным образованием                            и инвестором </w:t>
      </w:r>
      <w:r>
        <w:rPr>
          <w:sz w:val="24"/>
          <w:szCs w:val="24"/>
        </w:rPr>
        <w:t>(приложение 2).</w:t>
      </w:r>
    </w:p>
    <w:p w:rsidR="00867A40" w:rsidRPr="00867A40" w:rsidRDefault="00867A40" w:rsidP="00867A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 Признать утратившими силу постановления администрации города Югорска:</w:t>
      </w:r>
    </w:p>
    <w:p w:rsidR="00867A40" w:rsidRDefault="00867A40" w:rsidP="0086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28.10.2016 № 2639 «Об утверждении Регламента  сопровождения инвестиционных проектов по принципу «одного окна» на территории города Югорска»; </w:t>
      </w:r>
    </w:p>
    <w:p w:rsidR="00867A40" w:rsidRPr="00867A40" w:rsidRDefault="00867A40" w:rsidP="00867A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 25.01.2018 № 208 «О регламенте сопровождения инвестиционных проектов                           на территории города Югорска».</w:t>
      </w:r>
    </w:p>
    <w:p w:rsidR="00867A40" w:rsidRPr="00867A40" w:rsidRDefault="00867A40" w:rsidP="00867A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867A40" w:rsidRPr="00867A40" w:rsidRDefault="00867A40" w:rsidP="00867A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 Настоящее постановление вступает в силу после его официального опубликования.</w:t>
      </w:r>
    </w:p>
    <w:p w:rsidR="00867A40" w:rsidRPr="00867A40" w:rsidRDefault="00867A40" w:rsidP="00867A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 Контроль за выполнением постановления оставляю за собой.</w:t>
      </w:r>
    </w:p>
    <w:p w:rsidR="00867A40" w:rsidRDefault="00867A40" w:rsidP="0086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A40" w:rsidRDefault="00867A40" w:rsidP="0086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A40" w:rsidRPr="00867A40" w:rsidRDefault="00867A40" w:rsidP="00867A40">
      <w:pPr>
        <w:rPr>
          <w:rFonts w:ascii="Calibri" w:hAnsi="Calibri"/>
          <w:b/>
          <w:bCs/>
          <w:sz w:val="24"/>
          <w:szCs w:val="24"/>
        </w:rPr>
      </w:pPr>
    </w:p>
    <w:p w:rsidR="00867A40" w:rsidRDefault="00867A40" w:rsidP="00867A40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67A40" w:rsidRDefault="00867A40" w:rsidP="007F4A15">
      <w:pPr>
        <w:jc w:val="both"/>
        <w:rPr>
          <w:sz w:val="24"/>
          <w:szCs w:val="24"/>
        </w:rPr>
      </w:pPr>
    </w:p>
    <w:p w:rsidR="00867A40" w:rsidRDefault="00867A40" w:rsidP="007F4A15">
      <w:pPr>
        <w:jc w:val="both"/>
        <w:rPr>
          <w:sz w:val="24"/>
          <w:szCs w:val="24"/>
        </w:rPr>
      </w:pPr>
    </w:p>
    <w:p w:rsidR="00867A40" w:rsidRDefault="00867A40" w:rsidP="007F4A15">
      <w:pPr>
        <w:jc w:val="both"/>
        <w:rPr>
          <w:sz w:val="24"/>
          <w:szCs w:val="24"/>
        </w:rPr>
      </w:pP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67A40" w:rsidRPr="00130816" w:rsidRDefault="00130816" w:rsidP="00867A4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июля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2145</w:t>
      </w:r>
    </w:p>
    <w:p w:rsidR="00867A40" w:rsidRDefault="00867A40" w:rsidP="007F4A15">
      <w:pPr>
        <w:jc w:val="both"/>
        <w:rPr>
          <w:sz w:val="24"/>
          <w:szCs w:val="24"/>
        </w:rPr>
      </w:pPr>
    </w:p>
    <w:p w:rsidR="00867A40" w:rsidRPr="00867A40" w:rsidRDefault="00867A40" w:rsidP="00867A4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67A40">
        <w:rPr>
          <w:rFonts w:ascii="Times New Roman" w:hAnsi="Times New Roman"/>
          <w:b/>
          <w:sz w:val="24"/>
          <w:szCs w:val="24"/>
        </w:rPr>
        <w:t xml:space="preserve">Регламент сопровождения инвестиционных </w:t>
      </w:r>
    </w:p>
    <w:p w:rsidR="00867A40" w:rsidRDefault="00867A40" w:rsidP="00867A40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A40">
        <w:rPr>
          <w:rFonts w:ascii="Times New Roman" w:hAnsi="Times New Roman"/>
          <w:b/>
          <w:sz w:val="24"/>
          <w:szCs w:val="24"/>
        </w:rPr>
        <w:t xml:space="preserve">проектов на территории города Югорска </w:t>
      </w:r>
      <w:r w:rsidRPr="00867A40">
        <w:rPr>
          <w:rFonts w:ascii="Times New Roman" w:hAnsi="Times New Roman"/>
          <w:b/>
          <w:bCs/>
          <w:sz w:val="24"/>
          <w:szCs w:val="24"/>
        </w:rPr>
        <w:t xml:space="preserve">при заключении соглашения </w:t>
      </w:r>
    </w:p>
    <w:p w:rsidR="00867A40" w:rsidRDefault="00867A40" w:rsidP="00867A40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A40">
        <w:rPr>
          <w:rFonts w:ascii="Times New Roman" w:hAnsi="Times New Roman"/>
          <w:b/>
          <w:bCs/>
          <w:sz w:val="24"/>
          <w:szCs w:val="24"/>
        </w:rPr>
        <w:t xml:space="preserve">о сотрудничестве между Правительством Ханты-Мансийского автономного </w:t>
      </w:r>
    </w:p>
    <w:p w:rsidR="00867A40" w:rsidRPr="00867A40" w:rsidRDefault="00867A40" w:rsidP="00867A4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67A40">
        <w:rPr>
          <w:rFonts w:ascii="Times New Roman" w:hAnsi="Times New Roman"/>
          <w:b/>
          <w:bCs/>
          <w:sz w:val="24"/>
          <w:szCs w:val="24"/>
        </w:rPr>
        <w:t>округа – Югры,  инвестором и  муниципальным образованием, или между Правительством Ханты-Мансийского автономного округа – Югры и инвестором</w:t>
      </w:r>
    </w:p>
    <w:p w:rsidR="00867A40" w:rsidRDefault="00867A40" w:rsidP="00867A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867A40" w:rsidRDefault="00867A40" w:rsidP="00867A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Настоящий  регламент основан на принципе «одного окна» в соответствии                        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целях снижения административных барьеров при реализации инвестиционных проектов в Ханты-Мансийском автономном округе – Югре (далее - автономный округ) и устанавливает порядок взаимодействия инвестора, администрации города Югорска, подведомственных учреждений                 с исполнительными органами государственной власти и институтами развития автономного округа, деятельность которых направлена на привлечение инвестиций в экономику автономного округа и города Югорска, по комплексному сопровождению инвестиционных проектов. 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Уполномоченным органом, осуществляющим реализацию единого механизма работы с инвесторами и исполнительными органами государственной власти Ханты-Мансийского автономного округа – Югры, является </w:t>
      </w:r>
      <w:r>
        <w:rPr>
          <w:rFonts w:ascii="Times New Roman" w:hAnsi="Times New Roman"/>
          <w:bCs/>
          <w:sz w:val="24"/>
          <w:szCs w:val="24"/>
        </w:rPr>
        <w:t>Управление проектной деятельности и инвестиций департамента экономического развития и проектного управления администрации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Понятия, используемые в настоящем регламенте, применяются в том же значении,    что и в Регламенте сопровождения инвестиционных проектов в Ханты - Мансийском автономном округе – Югре, утвержденном постановлением Правительства Ханты-Мансийского автономного округа – Югры от 27.12.2013 № 590-п  (далее – региональный Регламент).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. Порядок организации сопровождения инвестиционных проектов при заключении соглашения о сотрудничестве между Правительством Ханты-Мансийского автономного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округа – Югры,  инвестором и  муниципальным образованием, или между Правительством Ханты-Мансийского автономного округа – Югры и инвестором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4. Порядок организации сопровождения инвестиционных проектов при заключении соглашения о сотрудничестве между Правительством Ханты-Мансийского автономного            округа – Югры, инвестором и  муниципальным образованием, или между Правительством Ханты-Мансийского автономного округа – Югры и инвестором определен региональным Регламентом.</w:t>
      </w:r>
    </w:p>
    <w:p w:rsidR="00867A40" w:rsidRDefault="00867A40" w:rsidP="00867A40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 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– Югры (http://investugra.ru/), к любому участнику Регламента, определенному региональным Регламентом,  за получением информационных                                      и консультационных услуг по вопросам, связанным с:</w:t>
      </w:r>
    </w:p>
    <w:p w:rsidR="00867A40" w:rsidRDefault="00867A40" w:rsidP="00867A40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организацией сопровождения инвестиционных проектов;</w:t>
      </w:r>
    </w:p>
    <w:p w:rsidR="00867A40" w:rsidRDefault="00867A40" w:rsidP="00867A40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реализацией инвестиционного проекта, а также требованиями, предъявляемыми              к инвестиционному проекту для предоставления поддержки в формах и случаях, предусмотренных законами Ханты-Мансийского автономного округа – Югры от 12.10.2007               № 130-оз «О порядке предоставления государственных гарантий Ханты-Мансийского автономного округа – Югры», от 29.12.2007 № 213-оз «О развитии малого и среднего предпринимательства в Ханты-Мансийском автономном округе – Югре», от 31.03.2012 № 33-оз «О государственной поддержке инвестиционной деятельности в Ханты-Мансийском </w:t>
      </w:r>
      <w:r>
        <w:rPr>
          <w:sz w:val="24"/>
          <w:szCs w:val="24"/>
        </w:rPr>
        <w:lastRenderedPageBreak/>
        <w:t>автономном округе – Югре», соответствующими муниципальными программами и порядками предоставления муниципальных гарантий;</w:t>
      </w:r>
    </w:p>
    <w:p w:rsidR="00867A40" w:rsidRDefault="00867A40" w:rsidP="00867A40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реализацией инвестиционного проекта с использованием механизмов, предусмотренных федеральными законами от 21.07.2005 № 115-ФЗ «О концессионных соглашениях», от 13.07.2015 № 224-ФЗ «О государственно-частном партнерстве, муниципально-частном партнерстве в Российской Федерации и внесении изменений                           в отдельные законодательные акты Российской Федерации»;</w:t>
      </w:r>
    </w:p>
    <w:p w:rsidR="00867A40" w:rsidRDefault="00867A40" w:rsidP="00867A40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реализацией инвестиционного проекта, а также требованиями, предъявляемыми             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867A40" w:rsidRDefault="00867A40" w:rsidP="00867A40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заключением соглашения о сотрудничестве между Правительством                           Ханты-Мансийского автономного округа- Югры и инвестором и (или) между органом местного самоуправления муниципального образования и инвестором.</w:t>
      </w:r>
    </w:p>
    <w:p w:rsidR="00867A40" w:rsidRDefault="00867A40" w:rsidP="00867A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Порядок рассмотрения поступившего от Департамента экономического развития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Югры (далее – </w:t>
      </w:r>
      <w:r>
        <w:rPr>
          <w:bCs/>
          <w:sz w:val="24"/>
          <w:szCs w:val="24"/>
        </w:rPr>
        <w:t>Депэкономразвития</w:t>
      </w:r>
      <w:r>
        <w:rPr>
          <w:sz w:val="24"/>
          <w:szCs w:val="24"/>
        </w:rPr>
        <w:t xml:space="preserve"> Югры) предложения о подготовке ответа муниципальным образованием на обращение инвестора в целях получения информационных и консультационных услуг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 Предложения, поступившие от </w:t>
      </w:r>
      <w:r>
        <w:rPr>
          <w:bCs/>
          <w:sz w:val="24"/>
          <w:szCs w:val="24"/>
        </w:rPr>
        <w:t>Депэкономразвития Югры</w:t>
      </w:r>
      <w:r>
        <w:rPr>
          <w:sz w:val="24"/>
          <w:szCs w:val="24"/>
        </w:rPr>
        <w:t xml:space="preserve"> о подготовке ответа                      на обращение инвестора в целях получения информационных и консультационных услуг, принимаются на бумажном носителе по адресу: 628260, Ханты-Мансийский автономный              округ – Югра, г. Югорск, ул. 40 лет Победы,11, и (или) в форме электронного документа                 на адрес: </w:t>
      </w:r>
      <w:hyperlink r:id="rId9" w:history="1">
        <w:r w:rsidRPr="00867A40">
          <w:rPr>
            <w:rStyle w:val="a8"/>
            <w:color w:val="auto"/>
            <w:sz w:val="24"/>
            <w:szCs w:val="24"/>
            <w:lang w:val="en-US"/>
          </w:rPr>
          <w:t>econ</w:t>
        </w:r>
        <w:r w:rsidRPr="00867A40">
          <w:rPr>
            <w:rStyle w:val="a8"/>
            <w:color w:val="auto"/>
            <w:sz w:val="24"/>
            <w:szCs w:val="24"/>
          </w:rPr>
          <w:t>@</w:t>
        </w:r>
        <w:r w:rsidRPr="00867A40">
          <w:rPr>
            <w:rStyle w:val="a8"/>
            <w:color w:val="auto"/>
            <w:sz w:val="24"/>
            <w:szCs w:val="24"/>
            <w:lang w:val="en-US"/>
          </w:rPr>
          <w:t>ugorsk</w:t>
        </w:r>
        <w:r w:rsidRPr="00867A40">
          <w:rPr>
            <w:rStyle w:val="a8"/>
            <w:color w:val="auto"/>
            <w:sz w:val="24"/>
            <w:szCs w:val="24"/>
          </w:rPr>
          <w:t>.</w:t>
        </w:r>
        <w:r w:rsidRPr="00867A40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при поступлении предложения от Депэкономразвития Югры в течение 6 рабочих дней с даты поступления данного обращения направляет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посредством электронной почты ответ по существу вопросов обращения инвестору и копию ответа инвестору – в Депэкономразвития Югры.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запрашивает информацию, необходимую для подготовки ответа, в органах и структурных подразделениях администрации города Югорска с указанием срока ответа.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center"/>
        <w:rPr>
          <w:bCs/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Порядок рассмотрения поступившего от  </w:t>
      </w:r>
      <w:r>
        <w:rPr>
          <w:bCs/>
          <w:sz w:val="24"/>
          <w:szCs w:val="24"/>
        </w:rPr>
        <w:t>Депэкономразвития</w:t>
      </w:r>
      <w:r>
        <w:rPr>
          <w:sz w:val="24"/>
          <w:szCs w:val="24"/>
        </w:rPr>
        <w:t xml:space="preserve"> Югры запроса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информации, необходимой для подготовки ответа на обращение инвестора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целях получения информационных и консультационных услуг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 Запрос, поступивший в администрацию города Югорска от </w:t>
      </w:r>
      <w:r>
        <w:rPr>
          <w:bCs/>
          <w:sz w:val="24"/>
          <w:szCs w:val="24"/>
        </w:rPr>
        <w:t>Депэкономразвития Югры</w:t>
      </w:r>
      <w:r>
        <w:rPr>
          <w:sz w:val="24"/>
          <w:szCs w:val="24"/>
        </w:rPr>
        <w:t xml:space="preserve"> о предоставлении информации, необходимой для подготовки ответа на обращение инвестора               в целях получения консультации по вопросам, указанным в пункте 5 настоящего регламента принимается на бумажном носителе по адресу628260, Ханты-Мансийский автономный                   округ – Югра, г. Югорск, ул. 40 лет Победы,11, и (или) в форме электронного документа                   на адрес: </w:t>
      </w:r>
      <w:hyperlink r:id="rId10" w:history="1">
        <w:r w:rsidRPr="00867A40">
          <w:rPr>
            <w:rStyle w:val="a8"/>
            <w:color w:val="auto"/>
            <w:sz w:val="24"/>
            <w:szCs w:val="24"/>
            <w:lang w:val="en-US"/>
          </w:rPr>
          <w:t>econ</w:t>
        </w:r>
        <w:r w:rsidRPr="00867A40">
          <w:rPr>
            <w:rStyle w:val="a8"/>
            <w:color w:val="auto"/>
            <w:sz w:val="24"/>
            <w:szCs w:val="24"/>
          </w:rPr>
          <w:t>@</w:t>
        </w:r>
        <w:r w:rsidRPr="00867A40">
          <w:rPr>
            <w:rStyle w:val="a8"/>
            <w:color w:val="auto"/>
            <w:sz w:val="24"/>
            <w:szCs w:val="24"/>
            <w:lang w:val="en-US"/>
          </w:rPr>
          <w:t>ugorsk</w:t>
        </w:r>
        <w:r w:rsidRPr="00867A40">
          <w:rPr>
            <w:rStyle w:val="a8"/>
            <w:color w:val="auto"/>
            <w:sz w:val="24"/>
            <w:szCs w:val="24"/>
          </w:rPr>
          <w:t>.</w:t>
        </w:r>
        <w:r w:rsidRPr="00867A40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Pr="00867A40">
        <w:rPr>
          <w:sz w:val="24"/>
          <w:szCs w:val="24"/>
        </w:rPr>
        <w:t xml:space="preserve">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 При поступлении запроса о предоставлении информации, необходимой для подготовки ответа на обращение инвестора в целях получения информационных                                  и консультационных услуг Уполномоченный орган в течение 3 рабочих дней с даты поступления данного запроса направляет посредством электронной почты                                           в Депэкономразвития Югры запрашиваемую информацию.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 При необходимости,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запрашивает информацию, необходимую для подготовки ответа в Депэкономразвития Югры, в органах и структурных подразделениях администрации города Югорска с указанием срока ответа.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867A40" w:rsidRDefault="00867A40" w:rsidP="00867A40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Порядок рассмотрения поступившего от инвестора обращения об организации сопровождения инвестиционного проекта</w:t>
      </w:r>
    </w:p>
    <w:p w:rsidR="00867A40" w:rsidRDefault="00867A40" w:rsidP="00867A40">
      <w:pPr>
        <w:jc w:val="center"/>
        <w:rPr>
          <w:sz w:val="24"/>
          <w:szCs w:val="24"/>
        </w:rPr>
      </w:pPr>
    </w:p>
    <w:p w:rsidR="00867A40" w:rsidRP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Инвестор, заинтересованный в организации сопровождения инвестиционного проекта, представляет любому участнику Регламента заявление по форме, утверждаемой </w:t>
      </w:r>
      <w:r>
        <w:rPr>
          <w:bCs/>
          <w:sz w:val="24"/>
          <w:szCs w:val="24"/>
        </w:rPr>
        <w:lastRenderedPageBreak/>
        <w:t xml:space="preserve">Депэкономразвития Югры (далее – Заявка), размещенной на Инвестиционном портале                 Ханты-Мансийского автономного округа – Югры </w:t>
      </w:r>
      <w:r w:rsidRPr="00867A40">
        <w:rPr>
          <w:bCs/>
          <w:sz w:val="24"/>
          <w:szCs w:val="24"/>
        </w:rPr>
        <w:t>(</w:t>
      </w:r>
      <w:hyperlink r:id="rId11" w:history="1">
        <w:r w:rsidRPr="00867A40">
          <w:rPr>
            <w:rStyle w:val="a8"/>
            <w:bCs/>
            <w:color w:val="auto"/>
            <w:sz w:val="24"/>
            <w:szCs w:val="24"/>
          </w:rPr>
          <w:t>http://investugra.ru/</w:t>
        </w:r>
      </w:hyperlink>
      <w:r w:rsidRPr="00867A4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внесенными учредителями в оплату уставного капитала) наличия средств в размере не менее 5% от стоимости инвестиционного проекта.</w:t>
      </w:r>
    </w:p>
    <w:p w:rsidR="00867A40" w:rsidRP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 В администрацию города Югорска заявка может быть подана инвестором                            на бумажном носителе по адресу:</w:t>
      </w:r>
      <w:r>
        <w:rPr>
          <w:sz w:val="24"/>
          <w:szCs w:val="24"/>
        </w:rPr>
        <w:t xml:space="preserve"> 628260, Ханты-Мансийский автономный округ – Югра,                   г. Югорск, ул. 40 лет Победы,11, и (или) в форме электронного документа на адрес: </w:t>
      </w:r>
      <w:hyperlink r:id="rId12" w:history="1">
        <w:r w:rsidRPr="00867A40">
          <w:rPr>
            <w:rStyle w:val="a8"/>
            <w:color w:val="auto"/>
            <w:sz w:val="24"/>
            <w:szCs w:val="24"/>
            <w:lang w:val="en-US"/>
          </w:rPr>
          <w:t>econ</w:t>
        </w:r>
        <w:r w:rsidRPr="00867A40">
          <w:rPr>
            <w:rStyle w:val="a8"/>
            <w:color w:val="auto"/>
            <w:sz w:val="24"/>
            <w:szCs w:val="24"/>
          </w:rPr>
          <w:t>@</w:t>
        </w:r>
        <w:r w:rsidRPr="00867A40">
          <w:rPr>
            <w:rStyle w:val="a8"/>
            <w:color w:val="auto"/>
            <w:sz w:val="24"/>
            <w:szCs w:val="24"/>
            <w:lang w:val="en-US"/>
          </w:rPr>
          <w:t>ugorsk</w:t>
        </w:r>
        <w:r w:rsidRPr="00867A40">
          <w:rPr>
            <w:rStyle w:val="a8"/>
            <w:color w:val="auto"/>
            <w:sz w:val="24"/>
            <w:szCs w:val="24"/>
          </w:rPr>
          <w:t>.</w:t>
        </w:r>
        <w:r w:rsidRPr="00867A40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Pr="00867A40">
        <w:rPr>
          <w:sz w:val="24"/>
          <w:szCs w:val="24"/>
        </w:rPr>
        <w:t xml:space="preserve">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67A40">
        <w:rPr>
          <w:bCs/>
          <w:sz w:val="24"/>
          <w:szCs w:val="24"/>
        </w:rPr>
        <w:t xml:space="preserve">14. </w:t>
      </w:r>
      <w:r w:rsidRPr="00867A40">
        <w:rPr>
          <w:sz w:val="24"/>
          <w:szCs w:val="24"/>
        </w:rPr>
        <w:t>Уполно</w:t>
      </w:r>
      <w:r>
        <w:rPr>
          <w:sz w:val="24"/>
          <w:szCs w:val="24"/>
        </w:rPr>
        <w:t>моченный орган</w:t>
      </w:r>
      <w:r>
        <w:rPr>
          <w:bCs/>
          <w:sz w:val="24"/>
          <w:szCs w:val="24"/>
        </w:rPr>
        <w:t xml:space="preserve"> в течение </w:t>
      </w:r>
      <w:r>
        <w:rPr>
          <w:sz w:val="24"/>
          <w:szCs w:val="24"/>
        </w:rPr>
        <w:t>3 рабочих дней с даты поступления Заявки проверяет ее на предмет отсутствия оснований для отказа  в сопровождении инвестиционного проекта, указанных в подпункте «а» пункта 10 регионального Регламента.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В случае отсутствия оснований для отказа в сопровождении инвестиционного проекта,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предоставляет в Депэкономразвития Югры </w:t>
      </w:r>
      <w:r>
        <w:rPr>
          <w:sz w:val="24"/>
          <w:szCs w:val="24"/>
        </w:rPr>
        <w:t>посредством электронной почты</w:t>
      </w:r>
      <w:r>
        <w:rPr>
          <w:bCs/>
          <w:sz w:val="24"/>
          <w:szCs w:val="24"/>
        </w:rPr>
        <w:t xml:space="preserve"> в течение 3 рабочих дней с даты поступления Заявки копию </w:t>
      </w:r>
      <w:r>
        <w:rPr>
          <w:sz w:val="24"/>
          <w:szCs w:val="24"/>
        </w:rPr>
        <w:t>поступившей Заявки</w:t>
      </w:r>
      <w:r>
        <w:rPr>
          <w:bCs/>
          <w:sz w:val="24"/>
          <w:szCs w:val="24"/>
        </w:rPr>
        <w:t xml:space="preserve"> инвестора.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При наличии оснований для отказа, указанных в подпункте «а» пункта                                  10 регионального Регламента,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направляет инвестору на электронный адрес, указанный в заявлении, мотивированный отказ в сопровождении инвестиционного проекта и в Депэкономразвития Югры посредством электронной почты копию решения                      об отказе в сопровождении инвестиционного проекта с приложением копии Заявки.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Порядок участия администрации города Югорска в формировании плана мероприятий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сопровождению инвестиционного проекта 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 исполнения мероприятий плана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bCs/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 В случае назначения администрации города Югорска куратором инвестиционного проекта, распоряжением администрации города Югорска назначаются ответственные лица                 за осуществление функции и полномочий по реализации и сопровождению инвестиционного проекта в соответствии с региональным Регламентом.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Администрация города Югорска, не являясь куратором инвестиционного проекта, при сопровождении инвестиционных проектов, реализуемых на территории города Югорска, осуществляет функции и полномочия, возложенные на нее в соответствии с региональным Регламентом.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В случае реализации на территории муниципального образования инвестиционного проекта,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совместно с куратором, инвестором и (или) уполномоченной организацией в срок не более 10 рабочих дней со дня получения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20. Исполнение плана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мероприятий по сопровождению инвестиционного проекта осуществляется должностными лицами, определенными в качестве ответственных лиц                         за реализацию мероприятий указанного плана.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21. Ответственные за реализацию плана мероприятий по сопровождению инвестиционного проекта, вправе  привлекать иных лиц к исполнению плана мероприятий,                в</w:t>
      </w:r>
      <w:r>
        <w:rPr>
          <w:sz w:val="24"/>
          <w:szCs w:val="24"/>
        </w:rPr>
        <w:t xml:space="preserve"> том числе по вопросам, связанным с  выделением земельного участка, подготовкой и выдачей разрешения на строительство,  технологическим присоединением к инженерным сетям, финансовой поддержкой и налоговыми льготами за счет бюджета города Югорска.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22. Перечень д</w:t>
      </w:r>
      <w:r>
        <w:rPr>
          <w:bCs/>
          <w:sz w:val="24"/>
          <w:szCs w:val="24"/>
        </w:rPr>
        <w:t>олжностных лиц, ответственных за внесение необходимых сведений                   в информационную систему помощи инвестору, утверждается распоряжением администрации города Югорска.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23.</w:t>
      </w:r>
      <w:r>
        <w:rPr>
          <w:bCs/>
          <w:sz w:val="24"/>
          <w:szCs w:val="24"/>
        </w:rPr>
        <w:t xml:space="preserve"> В целях осуществления уполномоченной организацией контроля за сопровождением инвестиционного проекта,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ежеквартально в срок не позднее 25 числа месяца, следующего за отчетным кварталом направляет в ее адрес отчет об исполнении плана мероприятий по сопровождению проекта.</w:t>
      </w: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30816" w:rsidRPr="00130816" w:rsidRDefault="00130816" w:rsidP="0013081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июля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2145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867A40" w:rsidRPr="00867A40" w:rsidRDefault="00867A40" w:rsidP="00867A4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67A40">
        <w:rPr>
          <w:rFonts w:ascii="Times New Roman" w:hAnsi="Times New Roman"/>
          <w:b/>
          <w:sz w:val="24"/>
          <w:szCs w:val="24"/>
        </w:rPr>
        <w:t xml:space="preserve">Регламент сопровождения инвестиционных </w:t>
      </w:r>
    </w:p>
    <w:p w:rsidR="00867A40" w:rsidRPr="00867A40" w:rsidRDefault="00867A40" w:rsidP="00867A4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67A40">
        <w:rPr>
          <w:rFonts w:ascii="Times New Roman" w:hAnsi="Times New Roman"/>
          <w:b/>
          <w:sz w:val="24"/>
          <w:szCs w:val="24"/>
        </w:rPr>
        <w:t xml:space="preserve">проектов на территории города Югорска </w:t>
      </w:r>
      <w:r w:rsidRPr="00867A40">
        <w:rPr>
          <w:rFonts w:ascii="Times New Roman" w:hAnsi="Times New Roman"/>
          <w:b/>
          <w:bCs/>
          <w:sz w:val="24"/>
          <w:szCs w:val="24"/>
        </w:rPr>
        <w:t>при заключении соглашения о сотрудничестве между муниципальным образованием  и инвестором</w:t>
      </w:r>
    </w:p>
    <w:p w:rsidR="00867A40" w:rsidRDefault="00867A40" w:rsidP="00867A40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867A40" w:rsidRDefault="00867A40" w:rsidP="00867A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Настоящий регламент разработан в целях регулирования отношений, возникающих            в ходе  подготовки и реализации инвестиционных проектов на территории города Югорска, создания благоприятных условий для ведения предпринимательской и инвестиционной деятельности и реализации инвестиционных проектов по принципу «одного окна».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Регламенте используются следующие понятия: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инвестор – субъект инвестиционной деятельности, осуществляющий (планирующий)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 приобретающий (имеющие) имущественные права на указанные объекты, а также реализующий (планирующий реализацию)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инвестиционная площадка – земельный участок, включенный в порядке, установленном Правительством автономного округа в сводный реестр земельных участков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объектов, реализации инвестиционных проектов и (или) в реестр земельных участков, предназначенных для реализации приоритетных инвестиционных проектов или </w:t>
      </w:r>
      <w:r>
        <w:rPr>
          <w:sz w:val="24"/>
          <w:szCs w:val="24"/>
        </w:rPr>
        <w:t>свободные производственные, или хозяйственные площади, на которых возможна реализация инвестиционного проекта, расположенные на территории города Югорска, обеспеченные необходимой для реализации инвестиционного проекта инфраструктурой</w:t>
      </w:r>
      <w:r>
        <w:rPr>
          <w:bCs/>
          <w:sz w:val="24"/>
          <w:szCs w:val="24"/>
        </w:rPr>
        <w:t>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Координационный совет по вопросам развития инвестиционной деятельности                в городе Югорске - совещательный орган, состоящий из представителей органов местного самоуправления города Югорска, общественных организаций, субъектов малого и среднего предпринимательства, принимающий решения о целесообразности реализации инвестиционных проектов на территории города Югорска;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инвестиционное соглашение - соглашение о сопровождении инвестиционного проекта, заключаемое между администрацией города Югорска и инвестором, устанавливающее объемы, направления, сроки реализации инвестиционного проекта, определяющее права                       и обязанности сторон (далее - Соглашение);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организация инфраструктуры поддержки субъектов малого и среднего предпринимательства – юридическое лицо, зарегистрированное в форме коммерческой                      или некоммерческой организации, которое создается, осуществляет свою деятельность                    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                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участники Регламента – глава города Югорска, администрация города Югорска, </w:t>
      </w:r>
      <w:r>
        <w:rPr>
          <w:sz w:val="24"/>
          <w:szCs w:val="24"/>
        </w:rPr>
        <w:t>организации независимо от организационно-правовой формы, участвующие в реализации настоящего Регламента</w:t>
      </w:r>
      <w:r>
        <w:rPr>
          <w:bCs/>
          <w:sz w:val="24"/>
          <w:szCs w:val="24"/>
        </w:rPr>
        <w:t>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информационная система –  система, обеспечивающая удовлетворение потребности инвесторов, органов местного самоуправления муниципальных образований </w:t>
      </w:r>
      <w:r>
        <w:rPr>
          <w:bCs/>
          <w:sz w:val="24"/>
          <w:szCs w:val="24"/>
        </w:rPr>
        <w:lastRenderedPageBreak/>
        <w:t>автономного округа в информации и информационном взаимодействии при сопровождении инвестиционных проектов;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инвестиционный проект – обоснование экономической целесообразности, объема и сроков осуществления инвестиций,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инвестиций;</w:t>
      </w:r>
    </w:p>
    <w:p w:rsidR="00867A40" w:rsidRPr="00867A40" w:rsidRDefault="00867A40" w:rsidP="00867A4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Уполномоченный орган</w:t>
      </w:r>
      <w:r w:rsidRPr="00867A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Управление проектной деятельности и инвестиций департамента экономического развития и проектного управления администрации города Югорска, осуществляющее реализацию единого механизма работы с инвесторами в городе Югорске (далее - Уполномоченный орган);</w:t>
      </w:r>
    </w:p>
    <w:p w:rsidR="00867A40" w:rsidRPr="00867A40" w:rsidRDefault="00867A40" w:rsidP="00867A4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67A40">
        <w:rPr>
          <w:rFonts w:ascii="Times New Roman" w:eastAsia="Calibri" w:hAnsi="Times New Roman"/>
          <w:bCs/>
          <w:sz w:val="24"/>
          <w:szCs w:val="24"/>
          <w:lang w:eastAsia="en-US"/>
        </w:rPr>
        <w:t>куратор инвестиционного проекта – департаменты, управления, отделы администрации города Югорска, осуществляющие сопровождение инвестиционного проекта</w:t>
      </w:r>
      <w:r>
        <w:rPr>
          <w:rFonts w:ascii="Times New Roman" w:hAnsi="Times New Roman"/>
          <w:bCs/>
          <w:sz w:val="24"/>
          <w:szCs w:val="24"/>
        </w:rPr>
        <w:t>, определяемые в порядке, установленном настоящим регламентом;</w:t>
      </w:r>
    </w:p>
    <w:p w:rsidR="00867A40" w:rsidRPr="00867A40" w:rsidRDefault="00867A40" w:rsidP="00867A4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67A40">
        <w:rPr>
          <w:rFonts w:ascii="Times New Roman" w:eastAsia="Calibri" w:hAnsi="Times New Roman"/>
          <w:bCs/>
          <w:sz w:val="24"/>
          <w:szCs w:val="24"/>
          <w:lang w:eastAsia="en-US"/>
        </w:rPr>
        <w:t>сопровождение инвестиционного проекта – комплекс мероприятий, осуществляемых администрацией города Югорска, направленных на реализацию инвестиционного проекта.</w:t>
      </w:r>
    </w:p>
    <w:p w:rsidR="00867A40" w:rsidRPr="00867A40" w:rsidRDefault="00867A40" w:rsidP="00867A40">
      <w:pPr>
        <w:pStyle w:val="aa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67A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Иные понятия, используемые в настоящем регламенте, применяются в значениях, определенных в </w:t>
      </w:r>
      <w:hyperlink r:id="rId13" w:history="1">
        <w:r w:rsidRPr="00867A40">
          <w:rPr>
            <w:rStyle w:val="a8"/>
            <w:rFonts w:ascii="Times New Roman" w:eastAsia="Calibri" w:hAnsi="Times New Roman"/>
            <w:bCs/>
            <w:color w:val="auto"/>
            <w:sz w:val="24"/>
            <w:szCs w:val="24"/>
            <w:u w:val="none"/>
            <w:lang w:eastAsia="en-US"/>
          </w:rPr>
          <w:t>Федеральном законе от 25.02.1999 № 39-ФЗ «Об инвестиционной деятельности в Российской Федерации, осуществляемой в форме капитальных вложений»</w:t>
        </w:r>
      </w:hyperlink>
      <w:r w:rsidRPr="00867A40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867A40" w:rsidRDefault="00867A40" w:rsidP="00867A4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A40" w:rsidRDefault="00867A40" w:rsidP="00397D1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Формы сопровождения инвестиционных проектов</w:t>
      </w:r>
    </w:p>
    <w:p w:rsidR="00867A40" w:rsidRDefault="00867A40" w:rsidP="00867A40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97D1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целях реализации инвестиционных проектов на территории города Югорска администрация города Югорска осуществляет сопровождение инвестиционных проектов путем:</w:t>
      </w:r>
    </w:p>
    <w:p w:rsidR="00867A40" w:rsidRDefault="00867A40" w:rsidP="00867A40">
      <w:pPr>
        <w:pStyle w:val="a5"/>
        <w:numPr>
          <w:ilvl w:val="0"/>
          <w:numId w:val="9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обращений инвесторов на предмет экономической обоснованности реализации их инвестиционных проектов на территории города Югорска;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механизмов, предусмотренных Федеральным законом 21.07.2005 № 115-ФЗ «О концессионных соглашениях» при реализации инвестиционного проекта;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использования механизмов, предусмотренных Федеральным законом 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при реализации инвестиционного проекта;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информации о возможных инструментах поддержки, на которые может претендовать инвестор;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содействия в вопросах взаимодействия с органами государственной власти Ханты-Мансийского автономного округа – Югры, органами администрации города Югорска, некоммерческой организацией «Фонд развития Ханты-Мансийского автономного </w:t>
      </w:r>
      <w:r w:rsidR="00397D1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округа – Югры», бюджетным учреждением Ханты-Мансийского автономного округа – Югры «Региональный центр инвестиций» и иными организациями инфраструктуры поддержки субъектов малого и среднего предпринимательства и инвесторами;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содействия в заключении соглашения о сотрудничестве между Правительством Ханты-Мансийского автономного округа - Югры и инвестором;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инвесторам, заинтересованным в реализации собственных инвестиционных проектов на территории города Югорска, сводной информации в соответствии с их требованиями,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а также необходимых мер содействия </w:t>
      </w:r>
      <w:r w:rsidR="00397D1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в прохождении необходимых процедур и согласований;</w:t>
      </w:r>
    </w:p>
    <w:p w:rsidR="00867A40" w:rsidRDefault="00867A40" w:rsidP="00867A40">
      <w:pPr>
        <w:pStyle w:val="a5"/>
        <w:numPr>
          <w:ilvl w:val="0"/>
          <w:numId w:val="9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консультирования Инвестора по вопросам, связанным с реализацией инвестиционного проекта, о потенциальных возможностях, которые 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посещения Инвестором инвестиционных площадок, помощи</w:t>
      </w:r>
      <w:r w:rsidR="00397D1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в организации и проведении переговоров (с органами государственной власти </w:t>
      </w:r>
      <w:r w:rsidR="00397D1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и подведомственными им учреждениями, с энергетическими компаниями, потенциальными партнерами и т.д.);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содействия размещению презентации инвестиционного проекта </w:t>
      </w:r>
      <w:r w:rsidR="00397D1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на Инвестиционном портале Ханты-Мансийского автономного округа - Югры с целью информирования заинтересованных лиц;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размещения инвестиционного проекта на официальном сайте органов местного самоуправления города Югорска;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содействия в оформлении прав на земельный участок под строительство;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содействия в согласовании проектной документации на строительство, получении разрешения на строительство объекта и сдачи его в эксплуатацию;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содействия в оформлении прочей разрешительной документации, необходимой для реализации инвестиционного проекта;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иных форм сопровождения, предусмотренных законодательством.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Порядок, условия и объем взаимодействия определяются Соглашением.</w:t>
      </w:r>
    </w:p>
    <w:p w:rsidR="00867A40" w:rsidRPr="00867A40" w:rsidRDefault="00867A40" w:rsidP="00867A40">
      <w:pPr>
        <w:pStyle w:val="a5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67A40" w:rsidRDefault="00867A40" w:rsidP="00397D13">
      <w:pPr>
        <w:pStyle w:val="a5"/>
        <w:autoSpaceDE w:val="0"/>
        <w:autoSpaceDN w:val="0"/>
        <w:adjustRightInd w:val="0"/>
        <w:ind w:left="0"/>
        <w:jc w:val="center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Порядок организации сопровождения инвестиционных проектов при заключении соглашения о сотрудничестве между администрацией города Югорска и инвестором</w:t>
      </w:r>
    </w:p>
    <w:p w:rsidR="00867A40" w:rsidRDefault="00867A40" w:rsidP="00867A40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20"/>
        <w:shd w:val="clear" w:color="auto" w:fill="auto"/>
        <w:tabs>
          <w:tab w:val="left" w:pos="993"/>
          <w:tab w:val="left" w:pos="131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bookmarkStart w:id="1" w:name="Par46"/>
      <w:bookmarkEnd w:id="1"/>
      <w:r w:rsidR="00397D13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Инвестор в целях реализации инвестиционного проекта имеет право:</w:t>
      </w:r>
    </w:p>
    <w:p w:rsidR="00867A40" w:rsidRDefault="00867A40" w:rsidP="00867A40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к любому участнику Регламента за получением информационных </w:t>
      </w:r>
      <w:r w:rsidR="00397D1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и консультационных услуг, связанных с организацией сопровождения инвестиционного проекта; </w:t>
      </w:r>
    </w:p>
    <w:p w:rsidR="00867A40" w:rsidRDefault="00867A40" w:rsidP="00867A40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к главе города Югорска в части получения консультации 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по реализации инвестиционного проекта на территории города посредством кнопки «Задать вопрос главе города», размещенной на официальном сайте органов местного самоуправления города Югорска в разделе «Инвестиционная деятельность»;</w:t>
      </w:r>
    </w:p>
    <w:p w:rsidR="00867A40" w:rsidRDefault="00397D13" w:rsidP="00867A40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311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7A40">
        <w:rPr>
          <w:rFonts w:ascii="Times New Roman" w:hAnsi="Times New Roman"/>
          <w:sz w:val="24"/>
          <w:szCs w:val="24"/>
        </w:rPr>
        <w:t>подать в администрацию города Югорска обращение о намерении реализовать (участвовать в реализации) инвестиционного проекта или обращение о необходимости предоставления мер муниципальной поддержки инвестиционной деятельности и (или) использования механизмов государственно-частного партнёрства (далее - Обращение);</w:t>
      </w:r>
    </w:p>
    <w:p w:rsidR="00867A40" w:rsidRDefault="00397D13" w:rsidP="00867A40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311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7A40">
        <w:rPr>
          <w:rFonts w:ascii="Times New Roman" w:hAnsi="Times New Roman"/>
          <w:sz w:val="24"/>
          <w:szCs w:val="24"/>
        </w:rPr>
        <w:t xml:space="preserve">подать в администрацию города Югорска заявление на оказание информационно-консультационного и организационного сопровождения инвестиционного проекта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67A40">
        <w:rPr>
          <w:rFonts w:ascii="Times New Roman" w:hAnsi="Times New Roman"/>
          <w:sz w:val="24"/>
          <w:szCs w:val="24"/>
        </w:rPr>
        <w:t>(далее – Заявление).</w:t>
      </w:r>
    </w:p>
    <w:p w:rsidR="00867A40" w:rsidRPr="00397D13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В администрацию города Югорска </w:t>
      </w:r>
      <w:r>
        <w:rPr>
          <w:sz w:val="24"/>
          <w:szCs w:val="24"/>
        </w:rPr>
        <w:t>Заявление</w:t>
      </w:r>
      <w:r>
        <w:rPr>
          <w:bCs/>
          <w:sz w:val="24"/>
          <w:szCs w:val="24"/>
        </w:rPr>
        <w:t xml:space="preserve"> либо Обращение могут быть поданы инвестором на бумажном носителе по адресу:</w:t>
      </w:r>
      <w:r>
        <w:rPr>
          <w:sz w:val="24"/>
          <w:szCs w:val="24"/>
        </w:rPr>
        <w:t xml:space="preserve"> 628260, Ханты-Мансийский автономный </w:t>
      </w:r>
      <w:r w:rsidR="00397D1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округ – Югра, г. Югорск, ул. 40 лет Победы,11, и (или) в форме электронного документа </w:t>
      </w:r>
      <w:r w:rsidR="00397D1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на адрес</w:t>
      </w:r>
      <w:r w:rsidRPr="00397D13">
        <w:rPr>
          <w:sz w:val="24"/>
          <w:szCs w:val="24"/>
        </w:rPr>
        <w:t xml:space="preserve">: </w:t>
      </w:r>
      <w:hyperlink r:id="rId14" w:history="1">
        <w:r w:rsidRPr="00397D13">
          <w:rPr>
            <w:rStyle w:val="a8"/>
            <w:color w:val="auto"/>
            <w:sz w:val="24"/>
            <w:szCs w:val="24"/>
            <w:lang w:val="en-US"/>
          </w:rPr>
          <w:t>econ</w:t>
        </w:r>
        <w:r w:rsidRPr="00397D13">
          <w:rPr>
            <w:rStyle w:val="a8"/>
            <w:color w:val="auto"/>
            <w:sz w:val="24"/>
            <w:szCs w:val="24"/>
          </w:rPr>
          <w:t>@</w:t>
        </w:r>
        <w:r w:rsidRPr="00397D13">
          <w:rPr>
            <w:rStyle w:val="a8"/>
            <w:color w:val="auto"/>
            <w:sz w:val="24"/>
            <w:szCs w:val="24"/>
            <w:lang w:val="en-US"/>
          </w:rPr>
          <w:t>ugorsk</w:t>
        </w:r>
        <w:r w:rsidRPr="00397D13">
          <w:rPr>
            <w:rStyle w:val="a8"/>
            <w:color w:val="auto"/>
            <w:sz w:val="24"/>
            <w:szCs w:val="24"/>
          </w:rPr>
          <w:t>.</w:t>
        </w:r>
        <w:r w:rsidRPr="00397D13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Pr="00397D13">
        <w:rPr>
          <w:sz w:val="24"/>
          <w:szCs w:val="24"/>
        </w:rPr>
        <w:t xml:space="preserve">. 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Участник Регламента в течение 10 рабочих дней с даты обращения консультирует инвестора по вопросам, указанным в разделе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настоящего регламента и направляет инвестора в Уполномоченный орган для организации заключения сопровождения инвестиционных проектов.</w:t>
      </w:r>
    </w:p>
    <w:p w:rsidR="00867A40" w:rsidRDefault="00867A40" w:rsidP="00867A40">
      <w:pPr>
        <w:pStyle w:val="20"/>
        <w:shd w:val="clear" w:color="auto" w:fill="auto"/>
        <w:tabs>
          <w:tab w:val="left" w:pos="993"/>
          <w:tab w:val="left" w:pos="131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Инвестор в целях реализации и организации сопровождения инвестиционного проекта представляет Уполномоченному органу Заявление по форме согласно приложению 1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к Регламенту, при наличии - бизнес-план инвестиционного проекта и (или) технико – экономическое обоснование проекта и (или) описание инвестиционной идеи, заявление</w:t>
      </w:r>
      <w:r w:rsidR="00397D1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об оказании содействия в предоставлении земельного участка, заявление на оказание содействия в получении разрешительных документов, и иные документы по желанию инвестора, необходимые для реализации инвестиционного проекта.</w:t>
      </w:r>
    </w:p>
    <w:p w:rsidR="00867A40" w:rsidRDefault="00867A40" w:rsidP="00867A40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311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Обращения в администрацию города Югорска к нему </w:t>
      </w:r>
      <w:r>
        <w:rPr>
          <w:rFonts w:ascii="Times New Roman" w:hAnsi="Times New Roman"/>
          <w:sz w:val="24"/>
          <w:szCs w:val="24"/>
        </w:rPr>
        <w:lastRenderedPageBreak/>
        <w:t>прикладываются документы, указанные в пункте 7 настоящего регламента.</w:t>
      </w:r>
    </w:p>
    <w:p w:rsidR="00867A40" w:rsidRDefault="00867A40" w:rsidP="00867A40">
      <w:pPr>
        <w:pStyle w:val="20"/>
        <w:shd w:val="clear" w:color="auto" w:fill="auto"/>
        <w:tabs>
          <w:tab w:val="left" w:pos="142"/>
          <w:tab w:val="left" w:pos="851"/>
          <w:tab w:val="left" w:pos="12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Инвестор несет ответственность за полноту и достоверность представленных документов, исходных данных, расчетов, обоснований.</w:t>
      </w:r>
    </w:p>
    <w:p w:rsidR="00867A40" w:rsidRDefault="00867A40" w:rsidP="00867A40">
      <w:pPr>
        <w:pStyle w:val="20"/>
        <w:numPr>
          <w:ilvl w:val="0"/>
          <w:numId w:val="12"/>
        </w:numPr>
        <w:shd w:val="clear" w:color="auto" w:fill="auto"/>
        <w:tabs>
          <w:tab w:val="left" w:pos="142"/>
          <w:tab w:val="left" w:pos="851"/>
          <w:tab w:val="left" w:pos="12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Инвестор представляет оригиналы либо надлежащим образом заверенные копии документов.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оригиналов документов представитель Уполномоченного органа копирует документы и проставляет надпись «копия верна», должность лица, заверившего копию, личную подпись, расшифровку подписи (инициалы, фамилия), дата заверения. При заверении копий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должны быть сшиты и заверены на обороте последнего листа либо должна быть заверена каждая страница такого документа.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Уполномоченный орган в течение 1 рабочего дня проверяет наличие, состав документов, представленных инвестором, а также правильность их оформления и осуществляет регистрацию заявления. 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 несоответствия  документов, представленных  инвестором формам, установленным настоящим регламентом, документы возвращаются инвестору.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 зависимости от характера запрашиваемой практической помощи Уполномоченный орган в течение 3 рабочих дней со дня регистрации Обращения  либо Заявления направляет полученные от инвестора документы в органы и структурные подразделения администрации города Югорска в соответствии с отраслевой принадлежностью для проведения экспертиз: </w:t>
      </w:r>
    </w:p>
    <w:p w:rsidR="00867A40" w:rsidRDefault="00867A40" w:rsidP="00867A40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департамент муниципальной собственности и градостроительства администрации города Югорска (при необходимости) для подготовки заключения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о возможности получения инвестором земельного участка под строительство из состава земель, находящихся в муниципальной собственности города Югорска, на условиях, предусмотренных действующим законодательством с указанием информации о размещении инженерных сетей </w:t>
      </w:r>
      <w:r w:rsidR="00397D1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по отношению к земельному участку;</w:t>
      </w:r>
    </w:p>
    <w:p w:rsidR="00867A40" w:rsidRDefault="00867A40" w:rsidP="00867A40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органы и структурные подразделения администрации города Югорска</w:t>
      </w:r>
      <w:r w:rsidR="00397D1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в соответствии с отраслевой принадлежностью для подготовки заключения о целесообразности инвестиционного проекта.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Органы и структурные подразделения администрации города Югорска 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в соответствии с отраслевой принадлежностью в течение 10 рабочих дней со дня получения материалов от Уполномоченного органа  проводят экспертизу и представляют свои заключения Уполномоченному органу.</w:t>
      </w:r>
    </w:p>
    <w:p w:rsidR="00867A40" w:rsidRDefault="00867A40" w:rsidP="00867A40">
      <w:pPr>
        <w:pStyle w:val="20"/>
        <w:shd w:val="clear" w:color="auto" w:fill="auto"/>
        <w:tabs>
          <w:tab w:val="left" w:pos="0"/>
          <w:tab w:val="left" w:pos="131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По согласованию с инвестором </w:t>
      </w:r>
      <w:r>
        <w:rPr>
          <w:rFonts w:ascii="Times New Roman" w:hAnsi="Times New Roman"/>
          <w:bCs/>
          <w:sz w:val="24"/>
          <w:szCs w:val="24"/>
        </w:rPr>
        <w:t>Уполномоченный орган:</w:t>
      </w:r>
    </w:p>
    <w:p w:rsidR="00867A40" w:rsidRDefault="00867A40" w:rsidP="00867A40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ыносит вопросы реализации инвестиционного проекта на обсуждение Координационного совета по вопросам развития инвестиционной деятельности в городе Югорске (далее – Совет);</w:t>
      </w:r>
    </w:p>
    <w:p w:rsidR="00867A40" w:rsidRDefault="00867A40" w:rsidP="00867A40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направляет Обращение либо Заявление в региональные центры поддержки субъектов инвестиционной деятельности (Некоммерческая организация «Фонд развития Ханты-Мансийского автономного округа - Югры», бюджетное учреждение 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Ханты-Мансийского автономного округа - Югры «Региональный центр инвестиций» и т.д.).</w:t>
      </w:r>
    </w:p>
    <w:p w:rsidR="00867A40" w:rsidRDefault="00867A40" w:rsidP="00867A40">
      <w:pPr>
        <w:pStyle w:val="20"/>
        <w:shd w:val="clear" w:color="auto" w:fill="auto"/>
        <w:tabs>
          <w:tab w:val="left" w:pos="0"/>
          <w:tab w:val="left" w:pos="131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полномочий Совета, по согласованию с инвестором, возможно создание «дорожной карты» реализации инвестиционного проекта (далее - Дорожная карта), в которой прописываются: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мероприятия (этапа) реализации инвестиционного проекта;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мероприятий (этапов) реализации инвестиционного проекта;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лица (органы и структурные подразделения) за реализацию мероприятий (этапов) от администрации города Югорска и инвестора;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 от общественности и/или представитель Совета (по согласованию);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предоставления отчётов, информации по реализации инвестиционного проекта;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включаемые по желанию инвестора, и/или по решению Совета.</w:t>
      </w:r>
    </w:p>
    <w:p w:rsidR="00867A40" w:rsidRDefault="00867A40" w:rsidP="00867A40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Дорожная карта утверждается постановлением администрации города Югорска. Сопровождение инвестиционного проекта </w:t>
      </w:r>
      <w:r>
        <w:rPr>
          <w:rFonts w:ascii="Times New Roman" w:hAnsi="Times New Roman"/>
          <w:bCs/>
          <w:sz w:val="24"/>
          <w:szCs w:val="24"/>
        </w:rPr>
        <w:t xml:space="preserve">после утверждения Дорожной карты </w:t>
      </w:r>
      <w:r>
        <w:rPr>
          <w:rFonts w:ascii="Times New Roman" w:hAnsi="Times New Roman"/>
          <w:sz w:val="24"/>
          <w:szCs w:val="24"/>
        </w:rPr>
        <w:t>осуществляется в соответствии с утвержденными мероприятиями Дорожной карты и заключенным Соглашением.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Инвестор совместно с ответственными лицами за реализацию Дорожной карты ежеквартально предоставляют отчёт об исполнении мероприятий Дорожной карты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в Уполномоченный орган и на  заседание Совета.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Уполномоченный орган в течение 15 рабочих дней после получения последнего заключения организует проведение заседания Совета для рассмотрения инвестиционного проекта.</w:t>
      </w:r>
    </w:p>
    <w:p w:rsidR="00867A40" w:rsidRDefault="00397D13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16. </w:t>
      </w:r>
      <w:r w:rsidR="00867A40">
        <w:rPr>
          <w:rFonts w:ascii="Times New Roman" w:hAnsi="Times New Roman"/>
          <w:sz w:val="24"/>
          <w:szCs w:val="24"/>
        </w:rPr>
        <w:t xml:space="preserve">Совет рассматривает инвестиционный проект и выносит рекомендации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67A40">
        <w:rPr>
          <w:rFonts w:ascii="Times New Roman" w:hAnsi="Times New Roman"/>
          <w:sz w:val="24"/>
          <w:szCs w:val="24"/>
        </w:rPr>
        <w:t>о целесообразности оказания практической помощи в реализации инвестиционного проекта.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 основании рекомендаций Совета о целесообразности оказания практической помощи в реализации инвестиционного проекта администрация города Югорска в течение 15 дней после проведения заседания Совета заключает с инвестором Соглашение по форме согласно приложению 2 к настоящему регламенту либо направляет ему мотивированный отказ в письменной форме.</w:t>
      </w:r>
    </w:p>
    <w:p w:rsidR="00867A40" w:rsidRDefault="00397D13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18. </w:t>
      </w:r>
      <w:r w:rsidR="00867A40">
        <w:rPr>
          <w:rFonts w:ascii="Times New Roman" w:hAnsi="Times New Roman"/>
          <w:sz w:val="24"/>
          <w:szCs w:val="24"/>
        </w:rPr>
        <w:t>Инвестиционный проект закрепляется за куратором, осуществляющим сопровождение инвестиционного проекта. Куратор назначается главой города Югорска распоряжением администрации города Югорска или указывается в Соглашении.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Куратор осуществляет сопровождение инвестиционного проекта до окончательной его реализации в соответствии с заключенным  Соглашением.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867A40" w:rsidP="00397D1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Мониторинг реализации инвестиционных проектов, реализуемых </w:t>
      </w:r>
    </w:p>
    <w:p w:rsidR="00867A40" w:rsidRDefault="00867A40" w:rsidP="00397D1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города Югорска</w:t>
      </w:r>
    </w:p>
    <w:p w:rsidR="00867A40" w:rsidRDefault="00867A40" w:rsidP="00867A40">
      <w:pPr>
        <w:ind w:firstLine="709"/>
        <w:jc w:val="center"/>
        <w:rPr>
          <w:sz w:val="24"/>
          <w:szCs w:val="24"/>
        </w:rPr>
      </w:pP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Эффективность реализуемых на территории города Югорска инвестиционных проектов подлежит мониторингу. 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мониторинга инвесторы, обеспечивающие реализацию инвестиционного проекта на территории города Югорска, представляют в Уполномоченный орган:</w:t>
      </w:r>
    </w:p>
    <w:p w:rsidR="00867A40" w:rsidRDefault="00867A40" w:rsidP="00867A40">
      <w:pPr>
        <w:pStyle w:val="a5"/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отчет о реализации инвестиционного проекта, включающий пояснительную записку о выполненных мероприятиях, а также о причинах (при наличии) отклонений</w:t>
      </w:r>
      <w:r w:rsidR="00397D1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от плановых показателей, определенных в рамках инвестиционного проекта (ежеквартально, </w:t>
      </w:r>
      <w:r w:rsidR="00397D1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в срок до 20 числа месяца, следующего за отчетным);</w:t>
      </w:r>
    </w:p>
    <w:p w:rsidR="00867A40" w:rsidRDefault="00867A40" w:rsidP="00867A40">
      <w:pPr>
        <w:pStyle w:val="a5"/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бухгалтерской отчетности и налоговых деклараций по налогам, поступающим в местный бюджет и начисляемым по реализации инвестиционного проекта, </w:t>
      </w:r>
      <w:r w:rsidR="00397D1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с отметкой о приеме налоговой службы (ежегодно, в срок до 25 января текущего года).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своевременностью предоставления актуальной информации инвестором осуществляет куратор инвестиционного проекта.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Уполномоченный орган запрашивает необходимую информацию у куратора инвестиционного проекта, инвестора, уполномоченной организации.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Информация о ходе реализации инвестиционного проекта, в том числе о причинах (при наличии) отклонений от плановых показателей, определенных в рамках инвестиционного проекта, проблемные вопросы, связанные с реализацией инвестиционного проекта, рассматриваются на заседании Совета.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Информация и материалы по результатам мониторинга реализации и сопровождения инвестиционных проектов размещаются в сети Интернет на официальном сайте органов местного самоуправления города Югорска в течение 10 дней со дня проведения мониторинга.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</w:p>
    <w:p w:rsidR="00867A40" w:rsidRDefault="00867A40" w:rsidP="00397D1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Правовое обеспечение Регламента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 сбора информации и оформления документов, необходимых для реализации инвестиционного проекта по принципу «одного окна», определяется законодательством, настоящим регламентом, Соглашениями.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A40" w:rsidRDefault="00867A40" w:rsidP="00397D1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/>
          <w:sz w:val="24"/>
          <w:szCs w:val="24"/>
        </w:rPr>
        <w:t>. Информационное обеспечение Регламента</w:t>
      </w:r>
    </w:p>
    <w:p w:rsidR="00867A40" w:rsidRDefault="00867A40" w:rsidP="00867A40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Вся информация и материалы, регламентирующие действия участников Регламента, а также бланки (с примерами их заполнения) документов, необходимых в рамках реализации настоящего регламента, размещаются на официальном сайте органов местного самоуправления города Югорска в сети Интернет.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Во время информационного обмена документы, требующие наличия печати, передаются на бумажном носителе.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A40" w:rsidRDefault="00867A40" w:rsidP="00397D1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Заключительные положения</w:t>
      </w:r>
    </w:p>
    <w:p w:rsidR="00867A40" w:rsidRDefault="00867A40" w:rsidP="00867A40">
      <w:pPr>
        <w:ind w:firstLine="709"/>
        <w:jc w:val="center"/>
        <w:rPr>
          <w:sz w:val="24"/>
          <w:szCs w:val="24"/>
        </w:rPr>
      </w:pPr>
    </w:p>
    <w:p w:rsidR="00867A40" w:rsidRP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Привлечение указанных хозяйствующих субъектов осуществляется в соответствии </w:t>
      </w:r>
      <w:r w:rsidR="00397D1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с федеральным законодательством, законодательством </w:t>
      </w:r>
      <w:r>
        <w:rPr>
          <w:bCs/>
          <w:sz w:val="24"/>
          <w:szCs w:val="24"/>
        </w:rPr>
        <w:t>Ханты-Мансийского автономного округа</w:t>
      </w:r>
      <w:r w:rsidR="00397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 Югры</w:t>
      </w:r>
      <w:r>
        <w:rPr>
          <w:sz w:val="24"/>
          <w:szCs w:val="24"/>
        </w:rPr>
        <w:t xml:space="preserve"> и муниципальными правовыми актами.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Pr="00397D13" w:rsidRDefault="00397D13" w:rsidP="00397D13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1</w:t>
      </w:r>
    </w:p>
    <w:p w:rsidR="00397D13" w:rsidRPr="00397D13" w:rsidRDefault="00397D13" w:rsidP="00397D13">
      <w:pPr>
        <w:jc w:val="right"/>
        <w:rPr>
          <w:rFonts w:eastAsia="Calibri"/>
          <w:b/>
          <w:sz w:val="24"/>
          <w:szCs w:val="24"/>
          <w:lang w:eastAsia="en-US"/>
        </w:rPr>
      </w:pPr>
      <w:r w:rsidRPr="00397D13">
        <w:rPr>
          <w:b/>
          <w:sz w:val="24"/>
          <w:szCs w:val="24"/>
          <w:lang w:eastAsia="ru-RU"/>
        </w:rPr>
        <w:t xml:space="preserve">к </w:t>
      </w:r>
      <w:r w:rsidRPr="00397D13">
        <w:rPr>
          <w:b/>
          <w:sz w:val="24"/>
          <w:szCs w:val="24"/>
        </w:rPr>
        <w:t xml:space="preserve">регламенту сопровождения </w:t>
      </w:r>
    </w:p>
    <w:p w:rsidR="00397D13" w:rsidRPr="00397D13" w:rsidRDefault="00397D13" w:rsidP="00397D13">
      <w:pPr>
        <w:jc w:val="right"/>
        <w:rPr>
          <w:b/>
          <w:sz w:val="24"/>
          <w:szCs w:val="24"/>
        </w:rPr>
      </w:pPr>
      <w:r w:rsidRPr="00397D13">
        <w:rPr>
          <w:b/>
          <w:sz w:val="24"/>
          <w:szCs w:val="24"/>
        </w:rPr>
        <w:t>инвестиционных проектов</w:t>
      </w:r>
    </w:p>
    <w:p w:rsidR="00397D13" w:rsidRPr="00397D13" w:rsidRDefault="00397D13" w:rsidP="00397D13">
      <w:pPr>
        <w:jc w:val="right"/>
        <w:rPr>
          <w:b/>
          <w:sz w:val="24"/>
          <w:szCs w:val="24"/>
          <w:lang w:eastAsia="ru-RU"/>
        </w:rPr>
      </w:pPr>
      <w:r w:rsidRPr="00397D13">
        <w:rPr>
          <w:b/>
          <w:sz w:val="24"/>
          <w:szCs w:val="24"/>
        </w:rPr>
        <w:t xml:space="preserve"> на территории города Югорска</w:t>
      </w:r>
    </w:p>
    <w:p w:rsidR="00397D13" w:rsidRPr="00397D13" w:rsidRDefault="00397D13" w:rsidP="00397D13">
      <w:pPr>
        <w:pStyle w:val="Default"/>
        <w:jc w:val="right"/>
        <w:rPr>
          <w:b/>
          <w:bCs/>
        </w:rPr>
      </w:pPr>
      <w:r w:rsidRPr="00397D13">
        <w:rPr>
          <w:b/>
          <w:bCs/>
        </w:rPr>
        <w:t>при заключении соглашения о</w:t>
      </w:r>
    </w:p>
    <w:p w:rsidR="00397D13" w:rsidRPr="00397D13" w:rsidRDefault="00397D13" w:rsidP="00397D13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 сотрудничестве между</w:t>
      </w:r>
    </w:p>
    <w:p w:rsidR="00397D13" w:rsidRPr="00397D13" w:rsidRDefault="00397D13" w:rsidP="00397D13">
      <w:pPr>
        <w:pStyle w:val="Default"/>
        <w:jc w:val="right"/>
        <w:rPr>
          <w:b/>
          <w:color w:val="auto"/>
        </w:rPr>
      </w:pPr>
      <w:r w:rsidRPr="00397D13">
        <w:rPr>
          <w:b/>
          <w:bCs/>
        </w:rPr>
        <w:t>муниципальным образованием и инвестором</w:t>
      </w: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 w:rsidRPr="00397D13">
        <w:rPr>
          <w:rFonts w:ascii="Times New Roman" w:hAnsi="Times New Roman" w:cs="Times New Roman"/>
          <w:b/>
          <w:sz w:val="24"/>
          <w:szCs w:val="24"/>
        </w:rPr>
        <w:t xml:space="preserve"> города Югорска </w:t>
      </w: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7D13">
        <w:rPr>
          <w:rFonts w:ascii="Times New Roman" w:hAnsi="Times New Roman" w:cs="Times New Roman"/>
          <w:b/>
          <w:sz w:val="24"/>
          <w:szCs w:val="24"/>
        </w:rPr>
        <w:t>А.В. Бородкину</w:t>
      </w:r>
    </w:p>
    <w:p w:rsidR="00397D13" w:rsidRPr="00397D13" w:rsidRDefault="00397D13" w:rsidP="00397D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7D1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97D1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397D13">
        <w:rPr>
          <w:rFonts w:ascii="Times New Roman" w:hAnsi="Times New Roman" w:cs="Times New Roman"/>
          <w:b/>
        </w:rPr>
        <w:t>____________________________________</w:t>
      </w:r>
    </w:p>
    <w:p w:rsidR="00397D13" w:rsidRDefault="00397D13" w:rsidP="00397D13">
      <w:pPr>
        <w:pStyle w:val="ConsPlusNonformat"/>
        <w:ind w:firstLine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инвестора,</w:t>
      </w:r>
    </w:p>
    <w:p w:rsidR="00397D13" w:rsidRDefault="00397D13" w:rsidP="00397D13">
      <w:pPr>
        <w:pStyle w:val="ConsPlusNonformat"/>
        <w:ind w:firstLine="6663"/>
        <w:jc w:val="center"/>
        <w:rPr>
          <w:lang w:eastAsia="en-US"/>
        </w:rPr>
      </w:pPr>
      <w:r>
        <w:rPr>
          <w:rFonts w:ascii="Times New Roman" w:hAnsi="Times New Roman" w:cs="Times New Roman"/>
        </w:rPr>
        <w:t>представляющего заявление)</w:t>
      </w:r>
    </w:p>
    <w:p w:rsidR="00397D13" w:rsidRDefault="00397D13" w:rsidP="00397D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D13" w:rsidRDefault="00397D13" w:rsidP="00397D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397D13" w:rsidRDefault="00397D13" w:rsidP="00397D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информационно – консультационного и организационного сопровождения инвестиционного проекта на территории города Югорска</w:t>
      </w:r>
    </w:p>
    <w:p w:rsidR="00397D13" w:rsidRDefault="00397D13" w:rsidP="00397D13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397D13" w:rsidRDefault="00397D13" w:rsidP="00397D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Регламентом по сопровождению инвестиционных проектов                         на территории города Югорска, в целях реализации инвестиционного проекта,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инвестиционного проекта</w:t>
      </w:r>
    </w:p>
    <w:p w:rsidR="00397D13" w:rsidRDefault="00397D13" w:rsidP="00397D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397D13" w:rsidRDefault="00397D13" w:rsidP="00397D13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(наименование инвестиционного проекта)</w:t>
      </w: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Информация об инвесторе:</w:t>
      </w: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Юридический адрес/почтовый адрес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Дата и место государственной регистрации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Телефон, факс,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, сайт в сети Интернет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Должность, Ф.И.О., телефон, факс,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 xml:space="preserve"> контактного лица           от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97D13" w:rsidRPr="00397D13" w:rsidRDefault="00397D13" w:rsidP="00397D1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Цель обращения:</w:t>
      </w: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Рассмотрение возможности оказания поддержки в реализации инвестиционного проекта в форме (формах):</w:t>
      </w: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3173"/>
      </w:tblGrid>
      <w:tr w:rsidR="00397D13" w:rsidTr="00397D13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Формы поддержки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нужное отметить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397D13" w:rsidTr="00397D13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 w:rsidP="00397D1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42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>
              <w:rPr>
                <w:color w:val="000000"/>
                <w:sz w:val="24"/>
                <w:szCs w:val="24"/>
              </w:rPr>
              <w:t>информационно-консультационных услуг, в т.ч.: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</w:t>
            </w:r>
            <w:r>
              <w:rPr>
                <w:rFonts w:eastAsia="Calibri"/>
                <w:sz w:val="24"/>
                <w:szCs w:val="24"/>
              </w:rPr>
              <w:lastRenderedPageBreak/>
              <w:t>кадровом потенциале автономного округа и муниципального образования, транспортных схемах, природных ресурсах                        и т.д.;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посещения инвестором инвестиционных площадок, помощь в организации и проведении переговоров         (с органами местного самоуправления, с энергетическими компаниями, потенциальными партнерами и т.д.);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исчерпывающей информации                            о возможных инструментах поддержки инвестиционной деятельности;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 инвестора по вопросам, связанным              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                              с существующими предприятиями, функционирующими                     в автономном округе и т.д.);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размещение презентации инвестиционного проекта                 на Инвестиционном портале Ханты-Мансийского автономного округа – Югры с целью информирования заинтересованных лиц </w:t>
            </w:r>
          </w:p>
          <w:p w:rsidR="00397D13" w:rsidRP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размещение презентации инвестиционного проекта              на официальном сайте органов местного самоуправления города Югорска.</w:t>
            </w:r>
          </w:p>
          <w:p w:rsidR="00397D13" w:rsidRDefault="00397D13" w:rsidP="00397D13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 w:rsidP="00397D1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4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Организационная поддержка, в т.ч. </w:t>
            </w:r>
            <w:r>
              <w:rPr>
                <w:rFonts w:eastAsia="Calibri"/>
                <w:sz w:val="24"/>
                <w:szCs w:val="24"/>
              </w:rPr>
              <w:t>оказание содействия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размещении инвестиционного проекта                                 на инвестиционной площадке;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оформлении прав на земельный участок под строительство;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согласовании проектной документации                              на строительство, получении разрешения на строительство объекта и сдачи его в эксплуатацию;</w:t>
            </w:r>
          </w:p>
          <w:p w:rsidR="00397D13" w:rsidRP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 оформлении прочей разрешительной документации, необходимой для реализации инвестиционного проекта</w:t>
            </w:r>
          </w:p>
          <w:p w:rsidR="00397D13" w:rsidRDefault="00397D13" w:rsidP="00397D13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Финансовая поддержка, в т.ч. предоставление:</w:t>
            </w:r>
          </w:p>
          <w:p w:rsidR="00397D13" w:rsidRDefault="00397D13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3.1. государственных гарантий Ханты-Мансийского автономного округа – Югры в соответствии с </w:t>
            </w:r>
            <w:hyperlink r:id="rId15" w:history="1">
              <w:r w:rsidRPr="00397D13">
                <w:rPr>
                  <w:rStyle w:val="a8"/>
                  <w:rFonts w:eastAsia="Calibri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397D1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автономного округа «О порядке предоставления государственных гарантий Ханты-Мансийского автономного округа – Югры»;</w:t>
            </w:r>
          </w:p>
          <w:p w:rsidR="00397D13" w:rsidRDefault="00397D13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 субсидий на возмещение части затрат на строительство инженерных сетей и объектов инженерной инфраструктуры;</w:t>
            </w:r>
          </w:p>
          <w:p w:rsidR="00397D13" w:rsidRDefault="00397D13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 субсидий на возмещение части затрат на уплату процентов по привлекаемым заемным средствам;</w:t>
            </w:r>
          </w:p>
          <w:p w:rsidR="00397D13" w:rsidRDefault="00397D13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3.4. субсидий на возмещение части затрат по лизинговым платежам за технологическое оборудование, субсидий                       на возмещение части затрат по лизинговым платежам                         за технологическое оборудование, используемое                                  в животноводстве, растениеводстве, производстве пищевых продуктов, рыбоводстве, рыболовстве, заготовке и обработке древесины, производстве изделий из дерева, обработке вторичного сырья, производстве строительных материалов;</w:t>
            </w:r>
          </w:p>
          <w:p w:rsidR="00397D13" w:rsidRDefault="00397D13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3.5. государственной поддержки инвестиционной деятельности субъектам малого и среднего предпринимательства;</w:t>
            </w:r>
          </w:p>
          <w:p w:rsidR="00397D13" w:rsidRDefault="00397D13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3.6. государственной поддержки за счет средств Инвестиционного фонда Ханты-Мансийского автономного округа – Югры;</w:t>
            </w:r>
          </w:p>
          <w:p w:rsidR="00397D13" w:rsidRDefault="00397D13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3.7. снижение ставки по налогу на имущество и налогу                      на прибыль;</w:t>
            </w:r>
          </w:p>
          <w:p w:rsidR="00397D13" w:rsidRDefault="00397D13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3.8. формы и виды поддержки, предусмотренные Фондом развития Югры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.Информация об инвестиционном проекте:</w:t>
      </w:r>
    </w:p>
    <w:p w:rsidR="00397D13" w:rsidRPr="00397D13" w:rsidRDefault="00397D13" w:rsidP="00397D1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6107"/>
        <w:gridCol w:w="3119"/>
      </w:tblGrid>
      <w:tr w:rsidR="00397D13" w:rsidTr="00397D13">
        <w:trPr>
          <w:trHeight w:val="13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Стадия проработки проекта, имеющиеся документы               по проекту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2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Место реализации инвестиционного проекта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9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Наличие /отсутствие земельного участка для реализации проекта (при наличии указать права на земельный участок)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1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0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Объем инвестиционных вложений по проекту,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1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firstLine="4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внебюджетные средства всего, тыс. руб., из них: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4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3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4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займы, кредиты,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tabs>
                <w:tab w:val="left" w:pos="993"/>
                <w:tab w:val="left" w:pos="1638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ожидаемая поддержка за счет средств бюджета муниципального образования,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tabs>
                <w:tab w:val="left" w:pos="993"/>
                <w:tab w:val="left" w:pos="1638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ожидаемая поддержка за счет средств бюджета автономного округа,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tabs>
                <w:tab w:val="left" w:pos="993"/>
                <w:tab w:val="left" w:pos="1638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определен источник финансирования (необходимо изыскать), тыс. руб.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272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tabs>
                <w:tab w:val="left" w:pos="993"/>
                <w:tab w:val="left" w:pos="1638"/>
              </w:tabs>
              <w:spacing w:line="276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инвестиционного проекта: включает                в себя период, в который осуществляется финансирование и создание объектов капитального строительства по проекту, в том числе финансирование и разработка проектной документации в случае, если инвестиционным проектом предусмотрена разработка проектной документации (в формате дд.мм.гггг – дд.мм.гггг);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84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tabs>
                <w:tab w:val="left" w:pos="993"/>
                <w:tab w:val="left" w:pos="1638"/>
              </w:tabs>
              <w:spacing w:line="276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выхода на проектную мощность (в формате дд.мм.гггг);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 w:rsidP="00397D13">
            <w:pPr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срок окупаемости инвестиционного проекта: включает в себя период </w:t>
            </w:r>
            <w:r>
              <w:rPr>
                <w:rFonts w:eastAsia="Calibri"/>
                <w:sz w:val="24"/>
                <w:szCs w:val="24"/>
              </w:rPr>
              <w:t xml:space="preserve">со дня начала </w:t>
            </w:r>
            <w:r>
              <w:rPr>
                <w:sz w:val="24"/>
                <w:szCs w:val="24"/>
              </w:rPr>
              <w:t xml:space="preserve">финансирования по проекту </w:t>
            </w:r>
            <w:r>
              <w:rPr>
                <w:rFonts w:eastAsia="Calibri"/>
                <w:sz w:val="24"/>
                <w:szCs w:val="24"/>
              </w:rPr>
              <w:t xml:space="preserve">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</w:t>
            </w:r>
            <w:r>
              <w:rPr>
                <w:sz w:val="24"/>
                <w:szCs w:val="24"/>
              </w:rPr>
              <w:t>(в формате дд.мм.гггг – дд.мм.гггг)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70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68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натуральном выражении в год, ед. продукции (работ, услуг)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1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стоимостном выражении в год,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15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 и пяти лет с даты окончания срока реализации проекта):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20___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20___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21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28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10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widowControl/>
              <w:tabs>
                <w:tab w:val="left" w:pos="993"/>
                <w:tab w:val="left" w:pos="1638"/>
              </w:tabs>
              <w:spacing w:line="276" w:lineRule="auto"/>
              <w:ind w:left="4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и прочие отчисления в бюджеты различных уровней бюджетной системы Российской Федерации всего (тыс. рублей), в том числе по годам (в течение срока реализации инвестиционного проекта и пяти лет    с даты окончания срока реализации проекта):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20___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20___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28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 w:eastAsia="en-US"/>
        </w:rPr>
      </w:pPr>
    </w:p>
    <w:p w:rsidR="00397D13" w:rsidRP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Информационное уведомление и заключение о результатах предварительного рассмотрения прошу направить почтовым отправлением по адресу:</w:t>
      </w:r>
    </w:p>
    <w:p w:rsidR="00397D13" w:rsidRDefault="00397D13" w:rsidP="00397D13">
      <w:pPr>
        <w:tabs>
          <w:tab w:val="left" w:pos="851"/>
        </w:tabs>
        <w:rPr>
          <w:sz w:val="24"/>
          <w:szCs w:val="24"/>
          <w:lang w:eastAsia="ru-RU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(указать почтовый адрес)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направить на адрес электронной почты _______________________________________________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(указать адрес электронной почты)</w:t>
      </w:r>
    </w:p>
    <w:p w:rsidR="00397D13" w:rsidRDefault="00397D13" w:rsidP="00397D1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7D13" w:rsidRDefault="00397D13" w:rsidP="00397D13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Настоящим заявлением подтверждаю следующее: </w:t>
      </w:r>
    </w:p>
    <w:p w:rsidR="00397D13" w:rsidRDefault="00397D13" w:rsidP="00397D13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397D13" w:rsidRDefault="00397D13" w:rsidP="00397D13">
      <w:pPr>
        <w:numPr>
          <w:ilvl w:val="0"/>
          <w:numId w:val="18"/>
        </w:numPr>
        <w:tabs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возражаю против представления информации о ходе реализации инвестиционного проекта</w:t>
      </w:r>
    </w:p>
    <w:p w:rsidR="00397D13" w:rsidRDefault="00397D13" w:rsidP="00397D13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инвестиционного проекта)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397D13" w:rsidRDefault="00397D13" w:rsidP="00397D13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информационно-телекоммуникационной сети Интернет и 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авторства), следующих документов (информации, содержащейся в них):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заявление об обеспечении информационно-консультационного и организационного сопровождения инвестиционного проекта на территории города Югорска (заявка).</w:t>
      </w:r>
    </w:p>
    <w:p w:rsidR="00397D13" w:rsidRDefault="00397D13" w:rsidP="00397D13">
      <w:pPr>
        <w:tabs>
          <w:tab w:val="left" w:pos="851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бизнес-план инвестиционного проекта (при наличии)</w:t>
      </w:r>
    </w:p>
    <w:p w:rsidR="00397D13" w:rsidRDefault="00397D13" w:rsidP="00397D13">
      <w:pPr>
        <w:tabs>
          <w:tab w:val="left" w:pos="851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другие экономические расчеты и описания проектов.</w:t>
      </w:r>
    </w:p>
    <w:p w:rsidR="00397D13" w:rsidRDefault="00397D13" w:rsidP="00397D13">
      <w:pPr>
        <w:tabs>
          <w:tab w:val="left" w:pos="851"/>
          <w:tab w:val="left" w:pos="993"/>
          <w:tab w:val="left" w:pos="1080"/>
        </w:tabs>
        <w:ind w:left="851"/>
        <w:jc w:val="both"/>
        <w:rPr>
          <w:sz w:val="24"/>
          <w:szCs w:val="24"/>
        </w:rPr>
      </w:pPr>
    </w:p>
    <w:p w:rsidR="00397D13" w:rsidRDefault="00397D13" w:rsidP="00397D1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Проинформирован, что бухгалтерские документы о финансовом состоянии ___________________________________ и составе его имущества, выписка из единого                                                                                                                                                            </w:t>
      </w:r>
    </w:p>
    <w:p w:rsidR="00397D13" w:rsidRDefault="00397D13" w:rsidP="00397D1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(наименование Инвестора)</w:t>
      </w:r>
    </w:p>
    <w:p w:rsidR="00397D13" w:rsidRDefault="00397D13" w:rsidP="00397D13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97D13" w:rsidRDefault="00397D13" w:rsidP="00397D13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</w:t>
      </w:r>
      <w:r>
        <w:rPr>
          <w:sz w:val="24"/>
          <w:szCs w:val="24"/>
        </w:rPr>
        <w:lastRenderedPageBreak/>
        <w:t>акты, содержащие нормы трудового права, в том числе внутренние приказы, а также заключенные __________________________________ договоры публикации не подлежат.</w:t>
      </w:r>
    </w:p>
    <w:p w:rsidR="00397D13" w:rsidRDefault="00397D13" w:rsidP="00397D13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(наименование Инвестора)</w:t>
      </w:r>
    </w:p>
    <w:p w:rsidR="00397D13" w:rsidRDefault="00397D13" w:rsidP="00397D13">
      <w:pPr>
        <w:tabs>
          <w:tab w:val="left" w:pos="851"/>
        </w:tabs>
        <w:jc w:val="both"/>
        <w:rPr>
          <w:sz w:val="24"/>
          <w:szCs w:val="24"/>
        </w:rPr>
      </w:pPr>
    </w:p>
    <w:p w:rsidR="00397D13" w:rsidRDefault="00397D13" w:rsidP="00397D13">
      <w:pPr>
        <w:numPr>
          <w:ilvl w:val="0"/>
          <w:numId w:val="17"/>
        </w:numPr>
        <w:tabs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сведений, содержащихся в представленной заявке,              на срок _____ лет без права отзыва данного решения (срок указывается не менее срока, включающего в себя период с даты подачи настоящего заявления по дату окончания срока реализации инвестиционной фазы проекта, определенной п. 7 раздела 3 настоящего заявления).</w:t>
      </w:r>
    </w:p>
    <w:p w:rsidR="00397D13" w:rsidRDefault="00397D13" w:rsidP="00397D13">
      <w:pPr>
        <w:tabs>
          <w:tab w:val="left" w:pos="851"/>
        </w:tabs>
        <w:ind w:left="567" w:firstLine="709"/>
        <w:jc w:val="both"/>
        <w:rPr>
          <w:sz w:val="24"/>
          <w:szCs w:val="24"/>
        </w:rPr>
      </w:pPr>
    </w:p>
    <w:p w:rsidR="00397D13" w:rsidRDefault="00397D13" w:rsidP="00397D13">
      <w:pPr>
        <w:pStyle w:val="Default"/>
        <w:numPr>
          <w:ilvl w:val="0"/>
          <w:numId w:val="17"/>
        </w:numPr>
        <w:tabs>
          <w:tab w:val="left" w:pos="851"/>
        </w:tabs>
        <w:ind w:left="0" w:firstLine="709"/>
        <w:jc w:val="both"/>
      </w:pPr>
      <w:r>
        <w:rPr>
          <w:color w:val="auto"/>
        </w:rPr>
        <w:t xml:space="preserve">Даю согласие на автоматизированную, а также без использования средств автоматизации, обработку и использование моих персональных данных, содержащихся                       в настоящем заявлении и (или) прилагаемых к нему документах в целях </w:t>
      </w:r>
      <w:r>
        <w:t>обеспечения информационно – консультационного и организационного сопровождения инвестиционного проекта</w:t>
      </w:r>
      <w:r>
        <w:rPr>
          <w:rStyle w:val="af"/>
          <w:color w:val="auto"/>
        </w:rPr>
        <w:footnoteReference w:id="1"/>
      </w:r>
      <w:r>
        <w:t xml:space="preserve">  _________________________________________________________________________.</w:t>
      </w:r>
    </w:p>
    <w:p w:rsidR="00397D13" w:rsidRDefault="00397D13" w:rsidP="00397D13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t xml:space="preserve">                                                        (наименование инвестиционного проекта)</w:t>
      </w:r>
      <w:r>
        <w:rPr>
          <w:color w:val="auto"/>
        </w:rPr>
        <w:t xml:space="preserve"> </w:t>
      </w:r>
    </w:p>
    <w:p w:rsidR="00397D13" w:rsidRDefault="00397D13" w:rsidP="00397D13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:rsidR="00397D13" w:rsidRPr="00397D13" w:rsidRDefault="00397D13" w:rsidP="00397D13">
      <w:pPr>
        <w:pStyle w:val="ab"/>
        <w:numPr>
          <w:ilvl w:val="0"/>
          <w:numId w:val="1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97D13">
        <w:rPr>
          <w:sz w:val="24"/>
          <w:szCs w:val="24"/>
        </w:rPr>
        <w:t>В случае необходимости в оперативном режиме обязуюсь предоставить дополнительные материалы, способствующие объективной оценке инвестиционного проекта ______________________________________________________</w:t>
      </w:r>
      <w:r w:rsidR="00FF22DE">
        <w:rPr>
          <w:sz w:val="24"/>
          <w:szCs w:val="24"/>
        </w:rPr>
        <w:t>______________</w:t>
      </w:r>
      <w:r w:rsidRPr="00397D13">
        <w:rPr>
          <w:sz w:val="24"/>
          <w:szCs w:val="24"/>
        </w:rPr>
        <w:t>______________.</w:t>
      </w:r>
    </w:p>
    <w:p w:rsidR="00397D13" w:rsidRPr="00397D13" w:rsidRDefault="00397D13" w:rsidP="00397D13">
      <w:pPr>
        <w:pStyle w:val="ab"/>
        <w:tabs>
          <w:tab w:val="left" w:pos="851"/>
        </w:tabs>
        <w:ind w:firstLine="567"/>
        <w:rPr>
          <w:sz w:val="24"/>
          <w:szCs w:val="24"/>
        </w:rPr>
      </w:pPr>
      <w:r w:rsidRPr="00397D13">
        <w:rPr>
          <w:sz w:val="24"/>
          <w:szCs w:val="24"/>
        </w:rPr>
        <w:t xml:space="preserve">                                        (наименование инвестиционного проекта)</w:t>
      </w:r>
    </w:p>
    <w:p w:rsidR="00397D13" w:rsidRPr="00397D13" w:rsidRDefault="00397D13" w:rsidP="00FF22DE">
      <w:pPr>
        <w:pStyle w:val="ab"/>
        <w:numPr>
          <w:ilvl w:val="0"/>
          <w:numId w:val="1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В отношении __________________________________ не проводятся процедуры </w:t>
      </w:r>
    </w:p>
    <w:p w:rsidR="00397D13" w:rsidRPr="00397D13" w:rsidRDefault="00397D13" w:rsidP="00397D1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                                           </w:t>
      </w:r>
      <w:r w:rsidR="00FF22DE">
        <w:rPr>
          <w:sz w:val="24"/>
          <w:szCs w:val="24"/>
        </w:rPr>
        <w:t xml:space="preserve">   </w:t>
      </w:r>
      <w:r w:rsidRPr="00397D13">
        <w:rPr>
          <w:sz w:val="24"/>
          <w:szCs w:val="24"/>
        </w:rPr>
        <w:t xml:space="preserve"> (наименование Инвестора)</w:t>
      </w:r>
    </w:p>
    <w:p w:rsidR="00397D13" w:rsidRPr="00397D13" w:rsidRDefault="00397D13" w:rsidP="00397D13">
      <w:pPr>
        <w:pStyle w:val="ab"/>
        <w:tabs>
          <w:tab w:val="left" w:pos="851"/>
        </w:tabs>
        <w:rPr>
          <w:sz w:val="24"/>
          <w:szCs w:val="24"/>
        </w:rPr>
      </w:pPr>
      <w:r w:rsidRPr="00397D13">
        <w:rPr>
          <w:sz w:val="24"/>
          <w:szCs w:val="24"/>
        </w:rPr>
        <w:t>ликвидации или банкротства, деятельность _________________</w:t>
      </w:r>
      <w:r w:rsidR="00FF22DE">
        <w:rPr>
          <w:sz w:val="24"/>
          <w:szCs w:val="24"/>
        </w:rPr>
        <w:t>_______</w:t>
      </w:r>
      <w:r w:rsidRPr="00397D13">
        <w:rPr>
          <w:sz w:val="24"/>
          <w:szCs w:val="24"/>
        </w:rPr>
        <w:t xml:space="preserve">_____________________ </w:t>
      </w:r>
    </w:p>
    <w:p w:rsidR="00397D13" w:rsidRPr="00397D13" w:rsidRDefault="00397D13" w:rsidP="00397D13">
      <w:pPr>
        <w:pStyle w:val="ab"/>
        <w:tabs>
          <w:tab w:val="left" w:pos="851"/>
        </w:tabs>
        <w:rPr>
          <w:sz w:val="24"/>
          <w:szCs w:val="24"/>
        </w:rPr>
      </w:pPr>
      <w:r w:rsidRPr="00397D13">
        <w:rPr>
          <w:sz w:val="24"/>
          <w:szCs w:val="24"/>
        </w:rPr>
        <w:t xml:space="preserve">                                                                                                                (наименование Инвестора)</w:t>
      </w:r>
    </w:p>
    <w:p w:rsidR="00397D13" w:rsidRPr="00397D13" w:rsidRDefault="00397D13" w:rsidP="00FF22DE">
      <w:pPr>
        <w:pStyle w:val="ab"/>
        <w:tabs>
          <w:tab w:val="left" w:pos="851"/>
        </w:tabs>
        <w:jc w:val="both"/>
        <w:rPr>
          <w:sz w:val="24"/>
          <w:szCs w:val="24"/>
        </w:rPr>
      </w:pPr>
      <w:r w:rsidRPr="00397D13">
        <w:rPr>
          <w:sz w:val="24"/>
          <w:szCs w:val="24"/>
        </w:rPr>
        <w:t>не приостановлена в порядке, предусмотренном Кодексом Российской Федерации о</w:t>
      </w:r>
      <w:r w:rsidR="00FF22DE">
        <w:rPr>
          <w:sz w:val="24"/>
          <w:szCs w:val="24"/>
        </w:rPr>
        <w:t xml:space="preserve">                            </w:t>
      </w:r>
      <w:r w:rsidRPr="00397D13">
        <w:rPr>
          <w:sz w:val="24"/>
          <w:szCs w:val="24"/>
        </w:rPr>
        <w:t>б административных правонарушениях.</w:t>
      </w:r>
    </w:p>
    <w:p w:rsidR="00397D13" w:rsidRPr="00397D13" w:rsidRDefault="00397D13" w:rsidP="00FF22DE">
      <w:pPr>
        <w:pStyle w:val="ab"/>
        <w:numPr>
          <w:ilvl w:val="0"/>
          <w:numId w:val="1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 ________________________________ не имеет просроченной задолженности </w:t>
      </w:r>
    </w:p>
    <w:p w:rsidR="00397D13" w:rsidRPr="00397D13" w:rsidRDefault="00397D13" w:rsidP="00397D13">
      <w:pPr>
        <w:pStyle w:val="ab"/>
        <w:tabs>
          <w:tab w:val="left" w:pos="851"/>
        </w:tabs>
        <w:ind w:firstLine="567"/>
        <w:rPr>
          <w:sz w:val="24"/>
          <w:szCs w:val="24"/>
        </w:rPr>
      </w:pPr>
      <w:r w:rsidRPr="00397D13">
        <w:rPr>
          <w:sz w:val="24"/>
          <w:szCs w:val="24"/>
        </w:rPr>
        <w:t xml:space="preserve">               </w:t>
      </w:r>
      <w:r w:rsidR="00FF22DE">
        <w:rPr>
          <w:sz w:val="24"/>
          <w:szCs w:val="24"/>
        </w:rPr>
        <w:t xml:space="preserve">  </w:t>
      </w:r>
      <w:r w:rsidRPr="00397D13">
        <w:rPr>
          <w:sz w:val="24"/>
          <w:szCs w:val="24"/>
        </w:rPr>
        <w:t xml:space="preserve">     (наименование Инвестора)</w:t>
      </w:r>
    </w:p>
    <w:p w:rsidR="00397D13" w:rsidRPr="00397D13" w:rsidRDefault="00397D13" w:rsidP="00FF22DE">
      <w:pPr>
        <w:pStyle w:val="ab"/>
        <w:tabs>
          <w:tab w:val="left" w:pos="851"/>
        </w:tabs>
        <w:jc w:val="both"/>
        <w:rPr>
          <w:sz w:val="24"/>
          <w:szCs w:val="24"/>
        </w:rPr>
      </w:pPr>
      <w:r w:rsidRPr="00397D13">
        <w:rPr>
          <w:sz w:val="24"/>
          <w:szCs w:val="24"/>
        </w:rPr>
        <w:t>по уплате налогов, сборов и иных обязательных платежей в бюджеты бюджетной системы РФ.</w:t>
      </w:r>
    </w:p>
    <w:p w:rsidR="00397D13" w:rsidRPr="00397D13" w:rsidRDefault="00397D13" w:rsidP="00FF22DE">
      <w:pPr>
        <w:pStyle w:val="ab"/>
        <w:tabs>
          <w:tab w:val="left" w:pos="851"/>
        </w:tabs>
        <w:ind w:firstLine="709"/>
        <w:rPr>
          <w:sz w:val="24"/>
          <w:szCs w:val="24"/>
        </w:rPr>
      </w:pPr>
    </w:p>
    <w:p w:rsidR="00397D13" w:rsidRPr="00397D13" w:rsidRDefault="00397D13" w:rsidP="00FF22DE">
      <w:pPr>
        <w:pStyle w:val="ab"/>
        <w:numPr>
          <w:ilvl w:val="0"/>
          <w:numId w:val="1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Гарантирую достоверность представленной нами информации в заявке, </w:t>
      </w:r>
      <w:r w:rsidR="00FF22DE">
        <w:rPr>
          <w:sz w:val="24"/>
          <w:szCs w:val="24"/>
        </w:rPr>
        <w:t xml:space="preserve">               </w:t>
      </w:r>
      <w:r w:rsidRPr="00397D13">
        <w:rPr>
          <w:sz w:val="24"/>
          <w:szCs w:val="24"/>
        </w:rPr>
        <w:t>бизнес-плане проекта, а также всех приложенных к настоящей заявке документов.</w:t>
      </w:r>
    </w:p>
    <w:p w:rsidR="00397D13" w:rsidRPr="00397D13" w:rsidRDefault="00397D13" w:rsidP="00FF22DE">
      <w:pPr>
        <w:pStyle w:val="ab"/>
        <w:tabs>
          <w:tab w:val="left" w:pos="851"/>
        </w:tabs>
        <w:ind w:left="567" w:firstLine="709"/>
        <w:rPr>
          <w:sz w:val="24"/>
          <w:szCs w:val="24"/>
        </w:rPr>
      </w:pPr>
    </w:p>
    <w:p w:rsidR="00397D13" w:rsidRPr="00397D13" w:rsidRDefault="00397D13" w:rsidP="00FF22DE">
      <w:pPr>
        <w:pStyle w:val="ab"/>
        <w:numPr>
          <w:ilvl w:val="0"/>
          <w:numId w:val="1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Подтверждаю право __________________________________________________, </w:t>
      </w:r>
    </w:p>
    <w:p w:rsidR="00397D13" w:rsidRPr="00397D13" w:rsidRDefault="00397D13" w:rsidP="00397D13">
      <w:pPr>
        <w:pStyle w:val="ab"/>
        <w:tabs>
          <w:tab w:val="left" w:pos="851"/>
        </w:tabs>
        <w:ind w:left="567"/>
        <w:rPr>
          <w:sz w:val="24"/>
          <w:szCs w:val="24"/>
        </w:rPr>
      </w:pPr>
      <w:r w:rsidRPr="00397D13">
        <w:rPr>
          <w:sz w:val="24"/>
          <w:szCs w:val="24"/>
        </w:rPr>
        <w:t xml:space="preserve">                                                     </w:t>
      </w:r>
      <w:r w:rsidR="00FF22DE">
        <w:rPr>
          <w:sz w:val="24"/>
          <w:szCs w:val="24"/>
        </w:rPr>
        <w:t xml:space="preserve">             </w:t>
      </w:r>
      <w:r w:rsidRPr="00397D13">
        <w:rPr>
          <w:sz w:val="24"/>
          <w:szCs w:val="24"/>
        </w:rPr>
        <w:t xml:space="preserve">   (наименование Участника Регламента)</w:t>
      </w:r>
    </w:p>
    <w:p w:rsidR="00397D13" w:rsidRPr="00397D13" w:rsidRDefault="00397D13" w:rsidP="00FF22DE">
      <w:pPr>
        <w:pStyle w:val="ab"/>
        <w:tabs>
          <w:tab w:val="left" w:pos="851"/>
        </w:tabs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а также уполномоченной организации, определенной в установленном порядке куратором инвестиционного проекта, запрашивать у нас, в уполномоченных органах власти </w:t>
      </w:r>
      <w:r w:rsidR="00FF22DE">
        <w:rPr>
          <w:sz w:val="24"/>
          <w:szCs w:val="24"/>
        </w:rPr>
        <w:t xml:space="preserve">                                </w:t>
      </w:r>
      <w:r w:rsidRPr="00397D13">
        <w:rPr>
          <w:sz w:val="24"/>
          <w:szCs w:val="24"/>
        </w:rPr>
        <w:t>и у упомянутых в нашей заявке юридических и физических лиц информацию, уточняющую представленные нами в ней сведения.</w:t>
      </w:r>
    </w:p>
    <w:p w:rsidR="00397D13" w:rsidRPr="00397D13" w:rsidRDefault="00397D13" w:rsidP="00FF22DE">
      <w:pPr>
        <w:pStyle w:val="ab"/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397D13" w:rsidRDefault="00397D13" w:rsidP="00FF22DE">
      <w:pPr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Проинформирован, что прилагаемый бизнес-план инвестиционного проекта предназначен для сбора и обработки статистических и иных информационных данных </w:t>
      </w:r>
      <w:r w:rsidR="00FF22D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об инвестиционном проекте и не является основанием для рассмотрения и принятия решений</w:t>
      </w:r>
      <w:r w:rsidR="00FF22D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о предоставлении государственной поддержки инвестиционной деятельности в автономном округе (кроме включения в раздел 2 Реестра приоритетных инвестиционных проектов автономного округа), а также основанием для проведении экспертизы экономической, бюджетной и социальной эффективности инвестиционного проекта, в случаях, установленных законодательством Российской Федерации и Ханты-Мансийского автономного округа – Югры.</w:t>
      </w:r>
    </w:p>
    <w:p w:rsidR="00397D13" w:rsidRDefault="00397D13" w:rsidP="00397D13">
      <w:pPr>
        <w:pStyle w:val="ab"/>
        <w:tabs>
          <w:tab w:val="left" w:pos="851"/>
        </w:tabs>
        <w:ind w:left="567"/>
        <w:rPr>
          <w:sz w:val="24"/>
          <w:szCs w:val="24"/>
        </w:rPr>
      </w:pPr>
    </w:p>
    <w:p w:rsidR="00397D13" w:rsidRDefault="00397D13" w:rsidP="00FF22D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</w:t>
      </w:r>
      <w:r>
        <w:rPr>
          <w:color w:val="000000"/>
          <w:sz w:val="24"/>
          <w:szCs w:val="24"/>
        </w:rPr>
        <w:t xml:space="preserve"> с указанием количества страниц </w:t>
      </w:r>
      <w:r>
        <w:rPr>
          <w:i/>
          <w:color w:val="000000"/>
          <w:sz w:val="24"/>
          <w:szCs w:val="24"/>
        </w:rPr>
        <w:t>(в том числе документ, подтверждающий полномочие лица на подписание заявления)</w:t>
      </w:r>
      <w:r>
        <w:rPr>
          <w:sz w:val="24"/>
          <w:szCs w:val="24"/>
        </w:rPr>
        <w:t>:</w:t>
      </w:r>
    </w:p>
    <w:p w:rsidR="00397D13" w:rsidRDefault="00397D13" w:rsidP="00FF22DE">
      <w:pPr>
        <w:jc w:val="both"/>
        <w:rPr>
          <w:sz w:val="24"/>
          <w:szCs w:val="24"/>
        </w:rPr>
      </w:pPr>
    </w:p>
    <w:p w:rsidR="00397D13" w:rsidRDefault="00397D13" w:rsidP="00397D1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FF22DE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</w:p>
    <w:p w:rsidR="00397D13" w:rsidRDefault="00397D13" w:rsidP="00397D1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FF22DE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397D13" w:rsidRDefault="00397D13" w:rsidP="00397D1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FF22DE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397D13" w:rsidRDefault="00397D13" w:rsidP="00397D1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FF22DE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397D13" w:rsidRDefault="00397D13" w:rsidP="00397D1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FF22DE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397D13" w:rsidRDefault="00397D13" w:rsidP="00397D13">
      <w:pPr>
        <w:jc w:val="both"/>
        <w:rPr>
          <w:i/>
          <w:sz w:val="24"/>
          <w:szCs w:val="24"/>
        </w:rPr>
      </w:pP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       ______________     _____________________</w:t>
      </w: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(наименование должности)                       </w:t>
      </w:r>
      <w:r w:rsidR="00FF22DE">
        <w:rPr>
          <w:color w:val="auto"/>
        </w:rPr>
        <w:t xml:space="preserve">    </w:t>
      </w:r>
      <w:r>
        <w:rPr>
          <w:color w:val="auto"/>
        </w:rPr>
        <w:t xml:space="preserve">  (подпись) </w:t>
      </w:r>
      <w:r w:rsidR="00FF22DE">
        <w:rPr>
          <w:color w:val="auto"/>
        </w:rPr>
        <w:t xml:space="preserve">               </w:t>
      </w:r>
      <w:r>
        <w:rPr>
          <w:color w:val="auto"/>
        </w:rPr>
        <w:t>(инициалы, фамилия)</w:t>
      </w: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397D13" w:rsidRDefault="00397D13" w:rsidP="00397D13">
      <w:pPr>
        <w:pStyle w:val="Default"/>
        <w:jc w:val="both"/>
        <w:rPr>
          <w:color w:val="auto"/>
        </w:rPr>
      </w:pP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>М.П.</w:t>
      </w:r>
    </w:p>
    <w:p w:rsidR="00397D13" w:rsidRDefault="00397D13" w:rsidP="00397D13">
      <w:pPr>
        <w:pStyle w:val="Default"/>
        <w:jc w:val="both"/>
        <w:rPr>
          <w:color w:val="auto"/>
        </w:rPr>
      </w:pP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 xml:space="preserve">______________________       </w:t>
      </w: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(дата подачи заявления)</w:t>
      </w:r>
    </w:p>
    <w:p w:rsidR="00397D13" w:rsidRDefault="00397D13" w:rsidP="00397D13">
      <w:pPr>
        <w:pStyle w:val="Default"/>
        <w:jc w:val="both"/>
        <w:rPr>
          <w:color w:val="auto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397D13" w:rsidRPr="00FF22DE" w:rsidRDefault="00FF22DE" w:rsidP="00397D13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2</w:t>
      </w:r>
    </w:p>
    <w:p w:rsidR="00397D13" w:rsidRPr="00FF22DE" w:rsidRDefault="00397D13" w:rsidP="00397D13">
      <w:pPr>
        <w:jc w:val="right"/>
        <w:rPr>
          <w:rFonts w:eastAsia="Calibri"/>
          <w:b/>
          <w:sz w:val="24"/>
          <w:szCs w:val="24"/>
          <w:lang w:eastAsia="en-US"/>
        </w:rPr>
      </w:pPr>
      <w:r w:rsidRPr="00FF22DE">
        <w:rPr>
          <w:b/>
          <w:sz w:val="24"/>
          <w:szCs w:val="24"/>
          <w:lang w:eastAsia="ru-RU"/>
        </w:rPr>
        <w:t xml:space="preserve">к </w:t>
      </w:r>
      <w:r w:rsidRPr="00FF22DE">
        <w:rPr>
          <w:b/>
          <w:sz w:val="24"/>
          <w:szCs w:val="24"/>
        </w:rPr>
        <w:t xml:space="preserve">регламенту сопровождения </w:t>
      </w:r>
    </w:p>
    <w:p w:rsidR="00397D13" w:rsidRPr="00FF22DE" w:rsidRDefault="00397D13" w:rsidP="00397D13">
      <w:pPr>
        <w:jc w:val="right"/>
        <w:rPr>
          <w:b/>
          <w:sz w:val="24"/>
          <w:szCs w:val="24"/>
        </w:rPr>
      </w:pPr>
      <w:r w:rsidRPr="00FF22DE">
        <w:rPr>
          <w:b/>
          <w:sz w:val="24"/>
          <w:szCs w:val="24"/>
        </w:rPr>
        <w:t>инвестиционных проектов</w:t>
      </w:r>
    </w:p>
    <w:p w:rsidR="00397D13" w:rsidRPr="00FF22DE" w:rsidRDefault="00397D13" w:rsidP="00397D13">
      <w:pPr>
        <w:jc w:val="right"/>
        <w:rPr>
          <w:b/>
          <w:sz w:val="24"/>
          <w:szCs w:val="24"/>
          <w:lang w:eastAsia="ru-RU"/>
        </w:rPr>
      </w:pPr>
      <w:r w:rsidRPr="00FF22DE">
        <w:rPr>
          <w:b/>
          <w:sz w:val="24"/>
          <w:szCs w:val="24"/>
        </w:rPr>
        <w:t xml:space="preserve"> на территории города Югорска</w:t>
      </w:r>
    </w:p>
    <w:p w:rsidR="00397D13" w:rsidRPr="00FF22DE" w:rsidRDefault="00397D13" w:rsidP="00397D13">
      <w:pPr>
        <w:pStyle w:val="Default"/>
        <w:jc w:val="right"/>
        <w:rPr>
          <w:b/>
          <w:bCs/>
        </w:rPr>
      </w:pPr>
      <w:r w:rsidRPr="00FF22DE">
        <w:rPr>
          <w:b/>
          <w:bCs/>
        </w:rPr>
        <w:t>при заключении соглашения о</w:t>
      </w:r>
    </w:p>
    <w:p w:rsidR="00397D13" w:rsidRPr="00FF22DE" w:rsidRDefault="00FF22DE" w:rsidP="00397D13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 сотрудничестве между</w:t>
      </w:r>
    </w:p>
    <w:p w:rsidR="00397D13" w:rsidRPr="00FF22DE" w:rsidRDefault="00397D13" w:rsidP="00397D13">
      <w:pPr>
        <w:pStyle w:val="Default"/>
        <w:jc w:val="right"/>
        <w:rPr>
          <w:b/>
          <w:color w:val="auto"/>
        </w:rPr>
      </w:pPr>
      <w:r w:rsidRPr="00FF22DE">
        <w:rPr>
          <w:b/>
          <w:bCs/>
        </w:rPr>
        <w:t>муниципальным образованием и инвестором</w:t>
      </w:r>
    </w:p>
    <w:p w:rsidR="00397D13" w:rsidRDefault="00397D13" w:rsidP="00397D13">
      <w:pPr>
        <w:pStyle w:val="Default"/>
        <w:jc w:val="right"/>
        <w:rPr>
          <w:color w:val="auto"/>
        </w:rPr>
      </w:pPr>
    </w:p>
    <w:p w:rsidR="00397D13" w:rsidRDefault="00397D13" w:rsidP="00FF22D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СОГЛАШЕНИЕ О СОПРОВОЖДЕНИИ ИНВЕСТИЦИОННОГО ПРОЕКТА № ______</w:t>
      </w:r>
    </w:p>
    <w:p w:rsidR="00397D13" w:rsidRDefault="00397D13" w:rsidP="00397D13">
      <w:pPr>
        <w:ind w:firstLine="709"/>
        <w:rPr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Югорск                                                          </w:t>
      </w:r>
      <w:r w:rsidR="00FF22D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«____» ____________ 201___ года</w:t>
      </w:r>
    </w:p>
    <w:p w:rsidR="00FF22DE" w:rsidRDefault="00FF22DE" w:rsidP="00397D13">
      <w:pPr>
        <w:ind w:firstLine="709"/>
        <w:jc w:val="both"/>
        <w:rPr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Югорска (далее - Администрация города) в лице главы города Бородкина Андрея Викторовича, действующего на основании Устава города Югорска, с одной стороны и _______________________________ (далее – Инвестор), в лице ___________________________________, действующего на основании _________, с другой стороны, именуемые в дальнейшем «Стороны», в целях обеспечения эффективности инвестиционной деятельности при реализации инвестиционного проекта в городе Югорске заключили настоящее Соглашение о нижеследующем.</w:t>
      </w:r>
    </w:p>
    <w:p w:rsidR="00FF22DE" w:rsidRDefault="00FF22DE" w:rsidP="00397D13">
      <w:pPr>
        <w:ind w:firstLine="709"/>
        <w:jc w:val="both"/>
        <w:rPr>
          <w:sz w:val="24"/>
          <w:szCs w:val="24"/>
        </w:rPr>
      </w:pPr>
    </w:p>
    <w:p w:rsidR="00397D13" w:rsidRDefault="00397D13" w:rsidP="00FF22DE">
      <w:pPr>
        <w:pStyle w:val="a5"/>
        <w:numPr>
          <w:ilvl w:val="0"/>
          <w:numId w:val="19"/>
        </w:numPr>
        <w:suppressAutoHyphens w:val="0"/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397D13" w:rsidRDefault="00397D13" w:rsidP="00397D13">
      <w:pPr>
        <w:pStyle w:val="a5"/>
        <w:ind w:left="1069"/>
        <w:rPr>
          <w:b/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Предметом настоящего Соглашения является информационно-консультационное и (или) организационное сопровождение реализуемого на территории города Югорска Инвестором инвестиционного проекта ______________________________________________________________ и взаимодействие Сторон в ходе такого сопровождения (далее – взаимодействие).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Взаимодействие осуществляется в соответствии с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города Югорска, настоящим Соглашением.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 xml:space="preserve"> Взаимодействие осуществляется на безвозмездной основе в объеме, необходимом и достаточном для реализации целей настоящего Соглашения.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</w:p>
    <w:p w:rsidR="00397D13" w:rsidRDefault="00397D13" w:rsidP="00FF22DE">
      <w:pPr>
        <w:pStyle w:val="a5"/>
        <w:numPr>
          <w:ilvl w:val="0"/>
          <w:numId w:val="18"/>
        </w:numPr>
        <w:suppressAutoHyphens w:val="0"/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Принципы взаимодействия Сторон</w:t>
      </w:r>
    </w:p>
    <w:p w:rsidR="00397D13" w:rsidRDefault="00397D13" w:rsidP="00397D13">
      <w:pPr>
        <w:pStyle w:val="a5"/>
        <w:ind w:left="1080"/>
        <w:rPr>
          <w:b/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Стороны при организации взаимодействия и координации деятельности руководствуются следующими принципами: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добровольности, равноправия Сторон;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строгого соблюдения Сторонами взаимных прав и законных интересов;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своевременности представления информации;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обязательности и безупречности исполнения достигнутых Сторонами договоренностей.</w:t>
      </w:r>
    </w:p>
    <w:p w:rsidR="00FF22DE" w:rsidRDefault="00FF22DE" w:rsidP="00397D13">
      <w:pPr>
        <w:ind w:firstLine="709"/>
        <w:jc w:val="center"/>
        <w:rPr>
          <w:b/>
          <w:sz w:val="24"/>
          <w:szCs w:val="24"/>
        </w:rPr>
      </w:pPr>
    </w:p>
    <w:p w:rsidR="00397D13" w:rsidRDefault="00397D13" w:rsidP="00FF2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Формы взаимодействия Сторон</w:t>
      </w:r>
    </w:p>
    <w:p w:rsidR="00397D13" w:rsidRDefault="00397D13" w:rsidP="00397D13">
      <w:pPr>
        <w:ind w:firstLine="709"/>
        <w:jc w:val="center"/>
        <w:rPr>
          <w:b/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Стороны осуществляют взаимодействие в следующих формах:</w:t>
      </w:r>
    </w:p>
    <w:p w:rsidR="00397D13" w:rsidRDefault="00397D13" w:rsidP="00397D1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Информационно-консультационное сопровождение инвестиционного проекта: 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 инвесторов на предмет экономической обоснованности реализации их инвестиционных проектов на территории города Югорска;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механизмов, предусмотренных Федеральным законом 21.07.2005 № 115-ФЗ «О концессионных соглашениях» при реализации инвестиционного проекта;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механизмов, предусмотренных Федеральным законом </w:t>
      </w:r>
      <w:r w:rsidR="00FF22D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при реализации инвестиционного проекта;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информации о возможных инструментах поддержки, на которые может претендовать инвестор;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вопросах взаимодействия с органами государственной власти </w:t>
      </w:r>
      <w:r w:rsidR="00FF22D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Югры, органами администрации города Югорска, некоммерческой организацией «Фонд развития Ханты-Мансийского автономного </w:t>
      </w:r>
      <w:r w:rsidR="00FF22D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округа – Югры», бюджетным учреждением Ханты-Мансийского автономного округа – Югры «Региональный центр инвестиций» и иными организациями инфраструктуры поддержки субъектов малого и среднего предпринимательства и инвесторами;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заключении соглашения о сотрудничестве между Правительством Ханты-Мансийского автономного округа - Югры и инвестором;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инвесторам, заинтересованным в реализации собственных инвестиционных проектов на территории города Югорска, сводной информации в соответствии с их требованиями,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а также необходимых мер содействия</w:t>
      </w:r>
      <w:r w:rsidR="00FF22D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в прохождении необходимых процедур и согласований;</w:t>
      </w:r>
    </w:p>
    <w:p w:rsidR="00397D13" w:rsidRDefault="00397D13" w:rsidP="00397D13">
      <w:pPr>
        <w:pStyle w:val="a5"/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Инвестора по вопросам, связанным с реализацией инвестиционного проекта, о потенциальных возможностях, которые 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т.д.).</w:t>
      </w:r>
    </w:p>
    <w:p w:rsidR="00397D13" w:rsidRDefault="00397D13" w:rsidP="00397D13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3.1.2. Организационное сопровождение инвестиционного проекта: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посещения Инвестором инвестиционных площадок, помощь</w:t>
      </w:r>
      <w:r w:rsidR="00FF22D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в организации и проведении переговоров (с органами местного самоуправления,</w:t>
      </w:r>
      <w:r w:rsidR="00FF22DE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с энергетическими компаниями, потенциальными партнерами и т.д.);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размещению презентации инвестиционного проекта </w:t>
      </w:r>
      <w:r w:rsidR="00FF22D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на Инвестиционном портале Ханты-Мансийского автономного округа - Югры с целью информирования заинтересованных лиц;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инвестиционного проекта на официальном сайте органов местного самоуправления города Югорска;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оформлении прав на земельный участок под строительство;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согласовании проектной документации на строительство, получении разрешения на строительство объекта и сдачи его в эксплуатацию;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оформлении прочей разрешительной документации, необходимой для реализации инвестиционного проекта.</w:t>
      </w:r>
    </w:p>
    <w:p w:rsidR="00397D13" w:rsidRDefault="00397D13" w:rsidP="00397D13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Иные формы сопровождения, предусмотренные законодательством.</w:t>
      </w:r>
    </w:p>
    <w:p w:rsidR="00397D13" w:rsidRDefault="00397D13" w:rsidP="00397D13">
      <w:pPr>
        <w:pStyle w:val="a5"/>
        <w:ind w:left="709"/>
        <w:jc w:val="both"/>
        <w:rPr>
          <w:sz w:val="24"/>
          <w:szCs w:val="24"/>
        </w:rPr>
      </w:pPr>
    </w:p>
    <w:p w:rsidR="00397D13" w:rsidRDefault="00397D13" w:rsidP="00FF2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397D13" w:rsidRDefault="00397D13" w:rsidP="00397D13">
      <w:pPr>
        <w:ind w:firstLine="709"/>
        <w:jc w:val="center"/>
        <w:rPr>
          <w:b/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Стороны будут стремиться оказывать максимальное содействие друг другу </w:t>
      </w:r>
      <w:r w:rsidR="00FF22D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в выполнении принятых на себя обязательств. 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Стороны обязуются: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все необходимые меры для достижения целей настоящего Соглашения, использовать для этого все имеющиеся ресурсы;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качественно и оперативно выполнять обязательства, принятые на себя в рамках настоящего Соглашения; 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меры по предотвращению разглашения (полного или частичного) любой конфиденциальной информации, относящейся к предмету настоящего Соглашения.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Стороны имеют право запрашивать информацию и документы, необходимые для реализации условий настоящего Соглашения, в том числе о ходе реализации инвестиционного проекта.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Инвестор обязуется предоставлять информацию об инвестиционном проекте, проведенных мероприятиях в рамках реализации инвестиционного проекта (как в целом, так </w:t>
      </w:r>
      <w:r w:rsidR="00FF22D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и на различных стадиях его реализации), о вопросах, возникших в ходе реализации инвестиционного проекта и т.д.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Инвестор обязуется заключить трудовые договоры с работниками по реализации инвестиционного проекта, а также с работниками, выполняющими работы по исполнению государственных и муниципальных контрактов в соответствии с требованиями Трудового кодекса Российской Федерации, своевременно и в полном объеме осуществлять платежи </w:t>
      </w:r>
      <w:r w:rsidR="00FF22D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по налогам и обязательным платежам.</w:t>
      </w:r>
    </w:p>
    <w:p w:rsidR="00397D13" w:rsidRDefault="00397D13" w:rsidP="00397D13">
      <w:pPr>
        <w:ind w:firstLine="709"/>
        <w:jc w:val="center"/>
        <w:rPr>
          <w:b/>
          <w:sz w:val="24"/>
          <w:szCs w:val="24"/>
        </w:rPr>
      </w:pPr>
    </w:p>
    <w:p w:rsidR="00397D13" w:rsidRDefault="00397D13" w:rsidP="00FF2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Заключительные условия</w:t>
      </w:r>
    </w:p>
    <w:p w:rsidR="00397D13" w:rsidRDefault="00397D13" w:rsidP="00397D13">
      <w:pPr>
        <w:ind w:firstLine="709"/>
        <w:jc w:val="center"/>
        <w:rPr>
          <w:b/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Настоящее Соглашение заключено на неопределенный срок.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В настоящее Соглашение могут быть внесены изменения и дополнения путем заключения дополнительных соглашений, которые являются неотъемлемой частью настоящего Соглашения с момента их подписания Сторонами.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Настоящее Соглашение может быть расторгнуто по инициативе любой из Сторон, </w:t>
      </w:r>
      <w:r w:rsidR="00FF22D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о чем необходимо письменно уведомить другую Сторону не позднее, чем за 30 дней до дня его расторжения.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</w:p>
    <w:p w:rsidR="00397D13" w:rsidRDefault="00397D13" w:rsidP="00FF2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Реквизиты и подписи сторон: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97D13" w:rsidTr="00397D1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3" w:rsidRDefault="00397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3" w:rsidRDefault="00397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Инвестор</w:t>
            </w:r>
          </w:p>
        </w:tc>
      </w:tr>
      <w:tr w:rsidR="00397D13" w:rsidTr="00397D13">
        <w:trPr>
          <w:trHeight w:val="32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Югорска</w:t>
            </w:r>
          </w:p>
          <w:p w:rsidR="00397D13" w:rsidRPr="00397D13" w:rsidRDefault="00397D1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_________________/ Бородкин А.В. </w:t>
            </w:r>
          </w:p>
          <w:p w:rsidR="00397D13" w:rsidRDefault="00397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м.п.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Pr="00397D13" w:rsidRDefault="00397D1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  ______________</w:t>
            </w:r>
          </w:p>
          <w:p w:rsidR="00397D13" w:rsidRDefault="00397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м.п.</w:t>
            </w:r>
          </w:p>
        </w:tc>
      </w:tr>
    </w:tbl>
    <w:p w:rsidR="00397D13" w:rsidRDefault="00397D13" w:rsidP="00397D13">
      <w:pPr>
        <w:ind w:firstLine="709"/>
        <w:jc w:val="both"/>
        <w:rPr>
          <w:sz w:val="24"/>
          <w:szCs w:val="24"/>
          <w:lang w:eastAsia="en-US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</w:p>
    <w:p w:rsidR="00397D13" w:rsidRDefault="00397D13" w:rsidP="00397D1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D13" w:rsidRPr="00867A40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sectPr w:rsidR="00397D13" w:rsidRPr="00867A4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1F" w:rsidRDefault="0092591F" w:rsidP="00397D13">
      <w:r>
        <w:separator/>
      </w:r>
    </w:p>
  </w:endnote>
  <w:endnote w:type="continuationSeparator" w:id="0">
    <w:p w:rsidR="0092591F" w:rsidRDefault="0092591F" w:rsidP="0039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1F" w:rsidRDefault="0092591F" w:rsidP="00397D13">
      <w:r>
        <w:separator/>
      </w:r>
    </w:p>
  </w:footnote>
  <w:footnote w:type="continuationSeparator" w:id="0">
    <w:p w:rsidR="0092591F" w:rsidRDefault="0092591F" w:rsidP="00397D13">
      <w:r>
        <w:continuationSeparator/>
      </w:r>
    </w:p>
  </w:footnote>
  <w:footnote w:id="1">
    <w:p w:rsidR="00397D13" w:rsidRDefault="00397D13" w:rsidP="00397D13">
      <w:pPr>
        <w:pStyle w:val="ad"/>
        <w:jc w:val="both"/>
      </w:pPr>
      <w:r w:rsidRPr="00397D13">
        <w:rPr>
          <w:rStyle w:val="af"/>
        </w:rPr>
        <w:footnoteRef/>
      </w:r>
      <w:r>
        <w:t xml:space="preserve"> В случае, если в заявлении и (или) прилагаемых к нему документах указываются персональные данные физического лица в соответствие со статьей 9  Федерального закона от 27 июля 2006 г. № 152-ФЗ </w:t>
      </w:r>
      <w:r w:rsidR="00FF22DE">
        <w:t xml:space="preserve">                                  </w:t>
      </w:r>
      <w:r>
        <w:t>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54553"/>
    <w:multiLevelType w:val="hybridMultilevel"/>
    <w:tmpl w:val="672C9348"/>
    <w:lvl w:ilvl="0" w:tplc="AF724B3A">
      <w:start w:val="1"/>
      <w:numFmt w:val="decimal"/>
      <w:lvlText w:val="%1."/>
      <w:lvlJc w:val="left"/>
      <w:pPr>
        <w:ind w:left="1684" w:hanging="9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1C0155"/>
    <w:multiLevelType w:val="hybridMultilevel"/>
    <w:tmpl w:val="9AD43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C36570"/>
    <w:multiLevelType w:val="hybridMultilevel"/>
    <w:tmpl w:val="76AC077C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4165E"/>
    <w:multiLevelType w:val="hybridMultilevel"/>
    <w:tmpl w:val="A26C9C8A"/>
    <w:lvl w:ilvl="0" w:tplc="FEF6ED9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866E7F"/>
    <w:multiLevelType w:val="multilevel"/>
    <w:tmpl w:val="26B8D1F4"/>
    <w:lvl w:ilvl="0">
      <w:start w:val="1"/>
      <w:numFmt w:val="decimal"/>
      <w:lvlText w:val="%1."/>
      <w:lvlJc w:val="left"/>
      <w:pPr>
        <w:ind w:left="1211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658493C"/>
    <w:multiLevelType w:val="hybridMultilevel"/>
    <w:tmpl w:val="93A6EECC"/>
    <w:lvl w:ilvl="0" w:tplc="EFAE99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65954"/>
    <w:multiLevelType w:val="hybridMultilevel"/>
    <w:tmpl w:val="740EBF0E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3F1A07"/>
    <w:multiLevelType w:val="multilevel"/>
    <w:tmpl w:val="7CD43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470560AD"/>
    <w:multiLevelType w:val="multilevel"/>
    <w:tmpl w:val="45D8F1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0">
    <w:nsid w:val="4DD22B67"/>
    <w:multiLevelType w:val="hybridMultilevel"/>
    <w:tmpl w:val="9F3C2948"/>
    <w:lvl w:ilvl="0" w:tplc="78A8453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24C0121"/>
    <w:multiLevelType w:val="hybridMultilevel"/>
    <w:tmpl w:val="D84A3A58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CC5B2D"/>
    <w:multiLevelType w:val="hybridMultilevel"/>
    <w:tmpl w:val="17AC97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C6FE1"/>
    <w:multiLevelType w:val="hybridMultilevel"/>
    <w:tmpl w:val="91B2CBC6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6196E"/>
    <w:multiLevelType w:val="hybridMultilevel"/>
    <w:tmpl w:val="36305B22"/>
    <w:lvl w:ilvl="0" w:tplc="50F8C124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6E2CA5"/>
    <w:multiLevelType w:val="hybridMultilevel"/>
    <w:tmpl w:val="D25C911A"/>
    <w:lvl w:ilvl="0" w:tplc="56F2F5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F4CCF"/>
    <w:multiLevelType w:val="hybridMultilevel"/>
    <w:tmpl w:val="E81C2FD4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4B1576"/>
    <w:multiLevelType w:val="hybridMultilevel"/>
    <w:tmpl w:val="ED2C3F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D747F3"/>
    <w:multiLevelType w:val="hybridMultilevel"/>
    <w:tmpl w:val="EA8205A4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B149FC"/>
    <w:multiLevelType w:val="hybridMultilevel"/>
    <w:tmpl w:val="2A9E6CB2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0D75BC"/>
    <w:multiLevelType w:val="hybridMultilevel"/>
    <w:tmpl w:val="F47A8528"/>
    <w:lvl w:ilvl="0" w:tplc="78A8453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6"/>
  </w:num>
  <w:num w:numId="11">
    <w:abstractNumId w:val="20"/>
  </w:num>
  <w:num w:numId="1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9"/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0816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C4DB6"/>
    <w:rsid w:val="002F5129"/>
    <w:rsid w:val="003642AD"/>
    <w:rsid w:val="0037056B"/>
    <w:rsid w:val="00397D13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67A40"/>
    <w:rsid w:val="00886003"/>
    <w:rsid w:val="008C407D"/>
    <w:rsid w:val="00906884"/>
    <w:rsid w:val="00914417"/>
    <w:rsid w:val="0092591F"/>
    <w:rsid w:val="00953E9C"/>
    <w:rsid w:val="0097026B"/>
    <w:rsid w:val="009C4E86"/>
    <w:rsid w:val="009F7184"/>
    <w:rsid w:val="00A27AEB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867A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uiPriority w:val="99"/>
    <w:semiHidden/>
    <w:unhideWhenUsed/>
    <w:rsid w:val="00867A40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867A40"/>
    <w:rPr>
      <w:rFonts w:eastAsia="Times New Roman"/>
    </w:rPr>
  </w:style>
  <w:style w:type="paragraph" w:styleId="aa">
    <w:name w:val="No Spacing"/>
    <w:link w:val="a9"/>
    <w:uiPriority w:val="1"/>
    <w:qFormat/>
    <w:rsid w:val="00867A40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867A4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A40"/>
    <w:pPr>
      <w:widowControl w:val="0"/>
      <w:shd w:val="clear" w:color="auto" w:fill="FFFFFF"/>
      <w:suppressAutoHyphens w:val="0"/>
      <w:spacing w:line="250" w:lineRule="exact"/>
      <w:jc w:val="both"/>
    </w:pPr>
    <w:rPr>
      <w:rFonts w:ascii="Calibri" w:eastAsia="Calibri" w:hAnsi="Calibri"/>
      <w:sz w:val="22"/>
      <w:szCs w:val="2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97D13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97D13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97D13"/>
    <w:pPr>
      <w:suppressAutoHyphens w:val="0"/>
    </w:pPr>
    <w:rPr>
      <w:lang w:eastAsia="en-US"/>
    </w:rPr>
  </w:style>
  <w:style w:type="character" w:customStyle="1" w:styleId="ae">
    <w:name w:val="Текст сноски Знак"/>
    <w:link w:val="ad"/>
    <w:uiPriority w:val="99"/>
    <w:semiHidden/>
    <w:rsid w:val="00397D13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97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97D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semiHidden/>
    <w:unhideWhenUsed/>
    <w:rsid w:val="00397D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867A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uiPriority w:val="99"/>
    <w:semiHidden/>
    <w:unhideWhenUsed/>
    <w:rsid w:val="00867A40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867A40"/>
    <w:rPr>
      <w:rFonts w:eastAsia="Times New Roman"/>
    </w:rPr>
  </w:style>
  <w:style w:type="paragraph" w:styleId="aa">
    <w:name w:val="No Spacing"/>
    <w:link w:val="a9"/>
    <w:uiPriority w:val="1"/>
    <w:qFormat/>
    <w:rsid w:val="00867A40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867A4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A40"/>
    <w:pPr>
      <w:widowControl w:val="0"/>
      <w:shd w:val="clear" w:color="auto" w:fill="FFFFFF"/>
      <w:suppressAutoHyphens w:val="0"/>
      <w:spacing w:line="250" w:lineRule="exact"/>
      <w:jc w:val="both"/>
    </w:pPr>
    <w:rPr>
      <w:rFonts w:ascii="Calibri" w:eastAsia="Calibri" w:hAnsi="Calibri"/>
      <w:sz w:val="22"/>
      <w:szCs w:val="2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97D13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97D13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97D13"/>
    <w:pPr>
      <w:suppressAutoHyphens w:val="0"/>
    </w:pPr>
    <w:rPr>
      <w:lang w:eastAsia="en-US"/>
    </w:rPr>
  </w:style>
  <w:style w:type="character" w:customStyle="1" w:styleId="ae">
    <w:name w:val="Текст сноски Знак"/>
    <w:link w:val="ad"/>
    <w:uiPriority w:val="99"/>
    <w:semiHidden/>
    <w:rsid w:val="00397D13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97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97D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semiHidden/>
    <w:unhideWhenUsed/>
    <w:rsid w:val="00397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7274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on@ugor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vestug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1A5D3FC202456FE437C256C03BF9A765945A26CE1325ECE3D0E7330E0897B90FL9M" TargetMode="External"/><Relationship Id="rId10" Type="http://schemas.openxmlformats.org/officeDocument/2006/relationships/hyperlink" Target="mailto:econ@u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@ugorsk.ru" TargetMode="External"/><Relationship Id="rId14" Type="http://schemas.openxmlformats.org/officeDocument/2006/relationships/hyperlink" Target="mailto:econ@ugo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8190</Words>
  <Characters>46685</Characters>
  <Application>Microsoft Office Word</Application>
  <DocSecurity>4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</cp:revision>
  <cp:lastPrinted>2011-11-22T08:34:00Z</cp:lastPrinted>
  <dcterms:created xsi:type="dcterms:W3CDTF">2020-09-10T06:20:00Z</dcterms:created>
  <dcterms:modified xsi:type="dcterms:W3CDTF">2020-09-10T06:20:00Z</dcterms:modified>
</cp:coreProperties>
</file>