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B20E63" w:rsidRDefault="00495F7C" w:rsidP="00B20E63">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05 марта 2021 года</w:t>
      </w:r>
      <w:r w:rsidR="00B20E63">
        <w:rPr>
          <w:rFonts w:ascii="PT Astra Serif" w:eastAsia="Calibri" w:hAnsi="PT Astra Serif"/>
          <w:sz w:val="28"/>
          <w:szCs w:val="28"/>
          <w:lang w:eastAsia="en-US"/>
        </w:rPr>
        <w:tab/>
      </w:r>
      <w:r w:rsidR="00B20E63">
        <w:rPr>
          <w:rFonts w:ascii="PT Astra Serif" w:eastAsia="Calibri" w:hAnsi="PT Astra Serif"/>
          <w:sz w:val="28"/>
          <w:szCs w:val="28"/>
          <w:lang w:eastAsia="en-US"/>
        </w:rPr>
        <w:tab/>
      </w:r>
      <w:r w:rsidR="00B20E63">
        <w:rPr>
          <w:rFonts w:ascii="PT Astra Serif" w:eastAsia="Calibri" w:hAnsi="PT Astra Serif"/>
          <w:sz w:val="28"/>
          <w:szCs w:val="28"/>
          <w:lang w:eastAsia="en-US"/>
        </w:rPr>
        <w:tab/>
      </w:r>
      <w:r w:rsidR="00B20E63">
        <w:rPr>
          <w:rFonts w:ascii="PT Astra Serif" w:eastAsia="Calibri" w:hAnsi="PT Astra Serif"/>
          <w:sz w:val="28"/>
          <w:szCs w:val="28"/>
          <w:lang w:eastAsia="en-US"/>
        </w:rPr>
        <w:tab/>
      </w:r>
      <w:r w:rsidR="00B20E63">
        <w:rPr>
          <w:rFonts w:ascii="PT Astra Serif" w:eastAsia="Calibri" w:hAnsi="PT Astra Serif"/>
          <w:sz w:val="28"/>
          <w:szCs w:val="28"/>
          <w:lang w:eastAsia="en-US"/>
        </w:rPr>
        <w:tab/>
      </w:r>
      <w:r w:rsidR="00B20E63">
        <w:rPr>
          <w:rFonts w:ascii="PT Astra Serif" w:eastAsia="Calibri" w:hAnsi="PT Astra Serif"/>
          <w:sz w:val="28"/>
          <w:szCs w:val="28"/>
          <w:lang w:eastAsia="en-US"/>
        </w:rPr>
        <w:tab/>
      </w:r>
      <w:r w:rsidR="00B20E63">
        <w:rPr>
          <w:rFonts w:ascii="PT Astra Serif" w:eastAsia="Calibri" w:hAnsi="PT Astra Serif"/>
          <w:sz w:val="28"/>
          <w:szCs w:val="28"/>
          <w:lang w:eastAsia="en-US"/>
        </w:rPr>
        <w:tab/>
      </w:r>
      <w:r w:rsidR="00A44F85" w:rsidRPr="00B20E63">
        <w:rPr>
          <w:rFonts w:ascii="PT Astra Serif" w:eastAsia="Calibri" w:hAnsi="PT Astra Serif"/>
          <w:sz w:val="28"/>
          <w:szCs w:val="28"/>
          <w:lang w:eastAsia="en-US"/>
        </w:rPr>
        <w:tab/>
      </w:r>
      <w:r w:rsidR="00B20E63">
        <w:rPr>
          <w:rFonts w:ascii="PT Astra Serif" w:eastAsia="Calibri" w:hAnsi="PT Astra Serif"/>
          <w:sz w:val="28"/>
          <w:szCs w:val="28"/>
          <w:lang w:eastAsia="en-US"/>
        </w:rPr>
        <w:t xml:space="preserve"> </w:t>
      </w:r>
      <w:r w:rsidR="003A572B">
        <w:rPr>
          <w:rFonts w:ascii="PT Astra Serif" w:eastAsia="Calibri" w:hAnsi="PT Astra Serif"/>
          <w:sz w:val="28"/>
          <w:szCs w:val="28"/>
          <w:lang w:eastAsia="en-US"/>
        </w:rPr>
        <w:t xml:space="preserve">       № 265</w:t>
      </w:r>
      <w:r>
        <w:rPr>
          <w:rFonts w:ascii="PT Astra Serif" w:eastAsia="Calibri" w:hAnsi="PT Astra Serif"/>
          <w:sz w:val="28"/>
          <w:szCs w:val="28"/>
          <w:lang w:eastAsia="en-US"/>
        </w:rPr>
        <w:t>-п</w:t>
      </w:r>
    </w:p>
    <w:p w:rsidR="00A44F85" w:rsidRDefault="00A44F85" w:rsidP="00B20E63">
      <w:pPr>
        <w:spacing w:line="276" w:lineRule="auto"/>
        <w:rPr>
          <w:rFonts w:ascii="PT Astra Serif" w:eastAsia="Calibri" w:hAnsi="PT Astra Serif"/>
          <w:b/>
          <w:sz w:val="28"/>
          <w:szCs w:val="28"/>
          <w:lang w:eastAsia="en-US"/>
        </w:rPr>
      </w:pPr>
    </w:p>
    <w:p w:rsidR="00B20E63" w:rsidRDefault="00B20E63" w:rsidP="00B20E63">
      <w:pPr>
        <w:spacing w:line="276" w:lineRule="auto"/>
        <w:rPr>
          <w:rFonts w:ascii="PT Astra Serif" w:eastAsia="Calibri" w:hAnsi="PT Astra Serif"/>
          <w:b/>
          <w:sz w:val="28"/>
          <w:szCs w:val="28"/>
          <w:lang w:eastAsia="en-US"/>
        </w:rPr>
      </w:pPr>
    </w:p>
    <w:p w:rsidR="00B20E63" w:rsidRPr="00B20E63" w:rsidRDefault="00B20E63" w:rsidP="00B20E63">
      <w:pPr>
        <w:spacing w:line="276" w:lineRule="auto"/>
        <w:rPr>
          <w:rFonts w:ascii="PT Astra Serif" w:eastAsia="Calibri" w:hAnsi="PT Astra Serif"/>
          <w:b/>
          <w:sz w:val="28"/>
          <w:szCs w:val="28"/>
          <w:lang w:eastAsia="en-US"/>
        </w:rPr>
      </w:pPr>
    </w:p>
    <w:p w:rsidR="00B20E63" w:rsidRPr="00B20E63" w:rsidRDefault="00B20E63" w:rsidP="00B20E63">
      <w:pPr>
        <w:pStyle w:val="31"/>
        <w:spacing w:line="276" w:lineRule="auto"/>
        <w:rPr>
          <w:rFonts w:ascii="PT Astra Serif" w:hAnsi="PT Astra Serif"/>
          <w:sz w:val="28"/>
          <w:szCs w:val="28"/>
        </w:rPr>
      </w:pPr>
      <w:r w:rsidRPr="00B20E63">
        <w:rPr>
          <w:rFonts w:ascii="PT Astra Serif" w:hAnsi="PT Astra Serif"/>
          <w:sz w:val="28"/>
          <w:szCs w:val="28"/>
        </w:rPr>
        <w:t xml:space="preserve">О внесении изменений в постановление </w:t>
      </w:r>
    </w:p>
    <w:p w:rsidR="00B20E63" w:rsidRPr="00B20E63" w:rsidRDefault="00B20E63" w:rsidP="00B20E63">
      <w:pPr>
        <w:pStyle w:val="31"/>
        <w:spacing w:line="276" w:lineRule="auto"/>
        <w:rPr>
          <w:rFonts w:ascii="PT Astra Serif" w:hAnsi="PT Astra Serif"/>
          <w:sz w:val="28"/>
          <w:szCs w:val="28"/>
        </w:rPr>
      </w:pPr>
      <w:r w:rsidRPr="00B20E63">
        <w:rPr>
          <w:rFonts w:ascii="PT Astra Serif" w:hAnsi="PT Astra Serif"/>
          <w:sz w:val="28"/>
          <w:szCs w:val="28"/>
        </w:rPr>
        <w:t xml:space="preserve">администрации города </w:t>
      </w:r>
      <w:proofErr w:type="spellStart"/>
      <w:r w:rsidRPr="00B20E63">
        <w:rPr>
          <w:rFonts w:ascii="PT Astra Serif" w:hAnsi="PT Astra Serif"/>
          <w:sz w:val="28"/>
          <w:szCs w:val="28"/>
        </w:rPr>
        <w:t>Югорска</w:t>
      </w:r>
      <w:proofErr w:type="spellEnd"/>
      <w:r w:rsidRPr="00B20E63">
        <w:rPr>
          <w:rFonts w:ascii="PT Astra Serif" w:hAnsi="PT Astra Serif"/>
          <w:sz w:val="28"/>
          <w:szCs w:val="28"/>
        </w:rPr>
        <w:t xml:space="preserve"> </w:t>
      </w:r>
    </w:p>
    <w:p w:rsidR="00B20E63" w:rsidRPr="00B20E63" w:rsidRDefault="00B20E63" w:rsidP="00B20E63">
      <w:pPr>
        <w:spacing w:line="276" w:lineRule="auto"/>
        <w:jc w:val="both"/>
        <w:rPr>
          <w:rFonts w:ascii="PT Astra Serif" w:hAnsi="PT Astra Serif"/>
          <w:kern w:val="36"/>
          <w:sz w:val="28"/>
          <w:szCs w:val="28"/>
        </w:rPr>
      </w:pPr>
      <w:r w:rsidRPr="00B20E63">
        <w:rPr>
          <w:rFonts w:ascii="PT Astra Serif" w:hAnsi="PT Astra Serif"/>
          <w:sz w:val="28"/>
          <w:szCs w:val="28"/>
        </w:rPr>
        <w:t>от 25.12.2015 № 3802</w:t>
      </w:r>
    </w:p>
    <w:p w:rsidR="00B20E63" w:rsidRPr="00B20E63" w:rsidRDefault="00B20E63" w:rsidP="00B20E63">
      <w:pPr>
        <w:spacing w:line="276" w:lineRule="auto"/>
        <w:jc w:val="both"/>
        <w:rPr>
          <w:rFonts w:ascii="PT Astra Serif" w:hAnsi="PT Astra Serif"/>
          <w:kern w:val="36"/>
          <w:sz w:val="28"/>
          <w:szCs w:val="28"/>
        </w:rPr>
      </w:pPr>
      <w:r w:rsidRPr="00B20E63">
        <w:rPr>
          <w:rFonts w:ascii="PT Astra Serif" w:hAnsi="PT Astra Serif"/>
          <w:kern w:val="36"/>
          <w:sz w:val="28"/>
          <w:szCs w:val="28"/>
        </w:rPr>
        <w:t>«О Межведомственной комиссии</w:t>
      </w:r>
    </w:p>
    <w:p w:rsidR="00B20E63" w:rsidRPr="00B20E63" w:rsidRDefault="00B20E63" w:rsidP="00B20E63">
      <w:pPr>
        <w:spacing w:line="276" w:lineRule="auto"/>
        <w:jc w:val="both"/>
        <w:rPr>
          <w:rFonts w:ascii="PT Astra Serif" w:hAnsi="PT Astra Serif"/>
          <w:kern w:val="36"/>
          <w:sz w:val="28"/>
          <w:szCs w:val="28"/>
        </w:rPr>
      </w:pPr>
      <w:r w:rsidRPr="00B20E63">
        <w:rPr>
          <w:rFonts w:ascii="PT Astra Serif" w:hAnsi="PT Astra Serif"/>
          <w:kern w:val="36"/>
          <w:sz w:val="28"/>
          <w:szCs w:val="28"/>
        </w:rPr>
        <w:t>по оценке и обследованию помещения</w:t>
      </w:r>
    </w:p>
    <w:p w:rsidR="00B20E63" w:rsidRPr="00B20E63" w:rsidRDefault="00B20E63" w:rsidP="00B20E63">
      <w:pPr>
        <w:spacing w:line="276" w:lineRule="auto"/>
        <w:jc w:val="both"/>
        <w:rPr>
          <w:rFonts w:ascii="PT Astra Serif" w:hAnsi="PT Astra Serif"/>
          <w:kern w:val="36"/>
          <w:sz w:val="28"/>
          <w:szCs w:val="28"/>
        </w:rPr>
      </w:pPr>
      <w:r w:rsidRPr="00B20E63">
        <w:rPr>
          <w:rFonts w:ascii="PT Astra Serif" w:hAnsi="PT Astra Serif"/>
          <w:kern w:val="36"/>
          <w:sz w:val="28"/>
          <w:szCs w:val="28"/>
        </w:rPr>
        <w:t>в целях признания его жилым помещением,</w:t>
      </w:r>
    </w:p>
    <w:p w:rsidR="00B20E63" w:rsidRPr="00B20E63" w:rsidRDefault="00B20E63" w:rsidP="00B20E63">
      <w:pPr>
        <w:spacing w:line="276" w:lineRule="auto"/>
        <w:jc w:val="both"/>
        <w:rPr>
          <w:rFonts w:ascii="PT Astra Serif" w:hAnsi="PT Astra Serif"/>
          <w:kern w:val="36"/>
          <w:sz w:val="28"/>
          <w:szCs w:val="28"/>
        </w:rPr>
      </w:pPr>
      <w:r w:rsidRPr="00B20E63">
        <w:rPr>
          <w:rFonts w:ascii="PT Astra Serif" w:hAnsi="PT Astra Serif"/>
          <w:kern w:val="36"/>
          <w:sz w:val="28"/>
          <w:szCs w:val="28"/>
        </w:rPr>
        <w:t xml:space="preserve">жилого помещения – </w:t>
      </w:r>
      <w:proofErr w:type="gramStart"/>
      <w:r w:rsidRPr="00B20E63">
        <w:rPr>
          <w:rFonts w:ascii="PT Astra Serif" w:hAnsi="PT Astra Serif"/>
          <w:kern w:val="36"/>
          <w:sz w:val="28"/>
          <w:szCs w:val="28"/>
        </w:rPr>
        <w:t>пригодным</w:t>
      </w:r>
      <w:proofErr w:type="gramEnd"/>
      <w:r>
        <w:rPr>
          <w:rFonts w:ascii="PT Astra Serif" w:hAnsi="PT Astra Serif"/>
          <w:kern w:val="36"/>
          <w:sz w:val="28"/>
          <w:szCs w:val="28"/>
        </w:rPr>
        <w:t xml:space="preserve"> </w:t>
      </w:r>
    </w:p>
    <w:p w:rsidR="00B20E63" w:rsidRPr="00B20E63" w:rsidRDefault="00B20E63" w:rsidP="00B20E63">
      <w:pPr>
        <w:spacing w:line="276" w:lineRule="auto"/>
        <w:jc w:val="both"/>
        <w:rPr>
          <w:rFonts w:ascii="PT Astra Serif" w:hAnsi="PT Astra Serif"/>
          <w:kern w:val="36"/>
          <w:sz w:val="28"/>
          <w:szCs w:val="28"/>
        </w:rPr>
      </w:pPr>
      <w:r w:rsidRPr="00B20E63">
        <w:rPr>
          <w:rFonts w:ascii="PT Astra Serif" w:hAnsi="PT Astra Serif"/>
          <w:kern w:val="36"/>
          <w:sz w:val="28"/>
          <w:szCs w:val="28"/>
        </w:rPr>
        <w:t>(</w:t>
      </w:r>
      <w:proofErr w:type="gramStart"/>
      <w:r w:rsidRPr="00B20E63">
        <w:rPr>
          <w:rFonts w:ascii="PT Astra Serif" w:hAnsi="PT Astra Serif"/>
          <w:kern w:val="36"/>
          <w:sz w:val="28"/>
          <w:szCs w:val="28"/>
        </w:rPr>
        <w:t>непригодным</w:t>
      </w:r>
      <w:proofErr w:type="gramEnd"/>
      <w:r w:rsidRPr="00B20E63">
        <w:rPr>
          <w:rFonts w:ascii="PT Astra Serif" w:hAnsi="PT Astra Serif"/>
          <w:kern w:val="36"/>
          <w:sz w:val="28"/>
          <w:szCs w:val="28"/>
        </w:rPr>
        <w:t>) для проживания граждан,</w:t>
      </w:r>
    </w:p>
    <w:p w:rsidR="00B20E63" w:rsidRPr="00B20E63" w:rsidRDefault="00B20E63" w:rsidP="00B20E63">
      <w:pPr>
        <w:spacing w:line="276" w:lineRule="auto"/>
        <w:jc w:val="both"/>
        <w:rPr>
          <w:rFonts w:ascii="PT Astra Serif" w:hAnsi="PT Astra Serif"/>
          <w:kern w:val="36"/>
          <w:sz w:val="28"/>
          <w:szCs w:val="28"/>
        </w:rPr>
      </w:pPr>
      <w:r w:rsidRPr="00B20E63">
        <w:rPr>
          <w:rFonts w:ascii="PT Astra Serif" w:hAnsi="PT Astra Serif"/>
          <w:kern w:val="36"/>
          <w:sz w:val="28"/>
          <w:szCs w:val="28"/>
        </w:rPr>
        <w:t>а также многоквартирного</w:t>
      </w:r>
    </w:p>
    <w:p w:rsidR="00B20E63" w:rsidRPr="00B20E63" w:rsidRDefault="00B20E63" w:rsidP="00B20E63">
      <w:pPr>
        <w:spacing w:line="276" w:lineRule="auto"/>
        <w:jc w:val="both"/>
        <w:rPr>
          <w:rFonts w:ascii="PT Astra Serif" w:hAnsi="PT Astra Serif"/>
          <w:kern w:val="36"/>
          <w:sz w:val="28"/>
          <w:szCs w:val="28"/>
        </w:rPr>
      </w:pPr>
      <w:r w:rsidRPr="00B20E63">
        <w:rPr>
          <w:rFonts w:ascii="PT Astra Serif" w:hAnsi="PT Astra Serif"/>
          <w:kern w:val="36"/>
          <w:sz w:val="28"/>
          <w:szCs w:val="28"/>
        </w:rPr>
        <w:t>дома – аварийным и подлежащим</w:t>
      </w:r>
    </w:p>
    <w:p w:rsidR="00B20E63" w:rsidRPr="00B20E63" w:rsidRDefault="00B20E63" w:rsidP="00B20E63">
      <w:pPr>
        <w:spacing w:line="276" w:lineRule="auto"/>
        <w:jc w:val="both"/>
        <w:rPr>
          <w:rFonts w:ascii="PT Astra Serif" w:hAnsi="PT Astra Serif"/>
          <w:kern w:val="36"/>
          <w:sz w:val="28"/>
          <w:szCs w:val="28"/>
        </w:rPr>
      </w:pPr>
      <w:r w:rsidRPr="00B20E63">
        <w:rPr>
          <w:rFonts w:ascii="PT Astra Serif" w:hAnsi="PT Astra Serif"/>
          <w:kern w:val="36"/>
          <w:sz w:val="28"/>
          <w:szCs w:val="28"/>
        </w:rPr>
        <w:t>сносу или реконструкции»</w:t>
      </w:r>
    </w:p>
    <w:p w:rsidR="00B20E63" w:rsidRDefault="00B20E63" w:rsidP="00B20E63">
      <w:pPr>
        <w:spacing w:line="276" w:lineRule="auto"/>
        <w:jc w:val="both"/>
        <w:rPr>
          <w:rFonts w:ascii="PT Astra Serif" w:hAnsi="PT Astra Serif"/>
          <w:sz w:val="28"/>
          <w:szCs w:val="28"/>
        </w:rPr>
      </w:pPr>
    </w:p>
    <w:p w:rsidR="00B20E63" w:rsidRDefault="00B20E63" w:rsidP="00B20E63">
      <w:pPr>
        <w:spacing w:line="276" w:lineRule="auto"/>
        <w:jc w:val="both"/>
        <w:rPr>
          <w:rFonts w:ascii="PT Astra Serif" w:hAnsi="PT Astra Serif"/>
          <w:sz w:val="28"/>
          <w:szCs w:val="28"/>
        </w:rPr>
      </w:pPr>
    </w:p>
    <w:p w:rsidR="00B20E63" w:rsidRDefault="00B20E63" w:rsidP="00B20E63">
      <w:pPr>
        <w:spacing w:line="276" w:lineRule="auto"/>
        <w:jc w:val="both"/>
        <w:rPr>
          <w:rFonts w:ascii="PT Astra Serif" w:hAnsi="PT Astra Serif"/>
          <w:sz w:val="28"/>
          <w:szCs w:val="28"/>
        </w:rPr>
      </w:pPr>
    </w:p>
    <w:p w:rsidR="00B20E63" w:rsidRPr="00B20E63" w:rsidRDefault="00B20E63" w:rsidP="00B20E63">
      <w:pPr>
        <w:spacing w:line="276" w:lineRule="auto"/>
        <w:ind w:firstLine="709"/>
        <w:jc w:val="both"/>
        <w:rPr>
          <w:rFonts w:ascii="PT Astra Serif" w:hAnsi="PT Astra Serif"/>
          <w:sz w:val="28"/>
          <w:szCs w:val="28"/>
        </w:rPr>
      </w:pPr>
      <w:r w:rsidRPr="00B20E63">
        <w:rPr>
          <w:rFonts w:ascii="PT Astra Serif" w:hAnsi="PT Astra Serif"/>
          <w:sz w:val="28"/>
          <w:szCs w:val="28"/>
        </w:rPr>
        <w:t>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20E63" w:rsidRPr="00B20E63" w:rsidRDefault="00B20E63" w:rsidP="00B20E63">
      <w:pPr>
        <w:spacing w:line="276" w:lineRule="auto"/>
        <w:ind w:firstLine="709"/>
        <w:jc w:val="both"/>
        <w:rPr>
          <w:rFonts w:ascii="PT Astra Serif" w:hAnsi="PT Astra Serif"/>
          <w:sz w:val="28"/>
          <w:szCs w:val="28"/>
        </w:rPr>
      </w:pPr>
      <w:r w:rsidRPr="00B20E63">
        <w:rPr>
          <w:rFonts w:ascii="PT Astra Serif" w:hAnsi="PT Astra Serif"/>
          <w:sz w:val="28"/>
          <w:szCs w:val="28"/>
        </w:rPr>
        <w:t xml:space="preserve">1. </w:t>
      </w:r>
      <w:proofErr w:type="gramStart"/>
      <w:r w:rsidRPr="00B20E63">
        <w:rPr>
          <w:rFonts w:ascii="PT Astra Serif" w:hAnsi="PT Astra Serif"/>
          <w:sz w:val="28"/>
          <w:szCs w:val="28"/>
        </w:rPr>
        <w:t xml:space="preserve">Внести в постановление администрации города </w:t>
      </w:r>
      <w:proofErr w:type="spellStart"/>
      <w:r w:rsidRPr="00B20E63">
        <w:rPr>
          <w:rFonts w:ascii="PT Astra Serif" w:hAnsi="PT Astra Serif"/>
          <w:sz w:val="28"/>
          <w:szCs w:val="28"/>
        </w:rPr>
        <w:t>Югорска</w:t>
      </w:r>
      <w:proofErr w:type="spellEnd"/>
      <w:r w:rsidRPr="00B20E63">
        <w:rPr>
          <w:rFonts w:ascii="PT Astra Serif" w:hAnsi="PT Astra Serif"/>
          <w:sz w:val="28"/>
          <w:szCs w:val="28"/>
        </w:rPr>
        <w:t xml:space="preserve"> от 25.12.2015</w:t>
      </w:r>
      <w:r>
        <w:rPr>
          <w:rFonts w:ascii="PT Astra Serif" w:hAnsi="PT Astra Serif"/>
          <w:sz w:val="28"/>
          <w:szCs w:val="28"/>
        </w:rPr>
        <w:t xml:space="preserve"> № 3802 </w:t>
      </w:r>
      <w:r w:rsidRPr="00B20E63">
        <w:rPr>
          <w:rFonts w:ascii="PT Astra Serif" w:hAnsi="PT Astra Serif"/>
          <w:sz w:val="28"/>
          <w:szCs w:val="28"/>
        </w:rPr>
        <w:t xml:space="preserve">«О Межведомственной комиссии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w:t>
      </w:r>
      <w:r w:rsidRPr="00B20E63">
        <w:rPr>
          <w:rFonts w:ascii="PT Astra Serif" w:hAnsi="PT Astra Serif"/>
          <w:sz w:val="28"/>
          <w:szCs w:val="28"/>
        </w:rPr>
        <w:lastRenderedPageBreak/>
        <w:t>реконструкции» (с изменениями от 04.07.2016 № 1600, от 29.11.2016 № 3011, от 06.11.2019 № 2383) изменения, изложив приложения 1, 2 в новой редакции (приложение</w:t>
      </w:r>
      <w:proofErr w:type="gramEnd"/>
      <w:r w:rsidRPr="00B20E63">
        <w:rPr>
          <w:rFonts w:ascii="PT Astra Serif" w:hAnsi="PT Astra Serif"/>
          <w:sz w:val="28"/>
          <w:szCs w:val="28"/>
        </w:rPr>
        <w:t xml:space="preserve"> 1, 2).</w:t>
      </w:r>
    </w:p>
    <w:p w:rsidR="00B20E63" w:rsidRPr="00B20E63" w:rsidRDefault="00B20E63" w:rsidP="00B20E63">
      <w:pPr>
        <w:spacing w:line="276" w:lineRule="auto"/>
        <w:ind w:firstLine="709"/>
        <w:jc w:val="both"/>
        <w:rPr>
          <w:rFonts w:ascii="PT Astra Serif" w:hAnsi="PT Astra Serif"/>
          <w:color w:val="000000"/>
          <w:sz w:val="28"/>
          <w:szCs w:val="28"/>
        </w:rPr>
      </w:pPr>
      <w:r w:rsidRPr="00B20E63">
        <w:rPr>
          <w:rFonts w:ascii="PT Astra Serif" w:hAnsi="PT Astra Serif"/>
          <w:color w:val="000000"/>
          <w:sz w:val="28"/>
          <w:szCs w:val="28"/>
        </w:rPr>
        <w:t xml:space="preserve">2. Опубликовать постановление в официальном печатном издании города </w:t>
      </w:r>
      <w:proofErr w:type="spellStart"/>
      <w:r w:rsidRPr="00B20E63">
        <w:rPr>
          <w:rFonts w:ascii="PT Astra Serif" w:hAnsi="PT Astra Serif"/>
          <w:color w:val="000000"/>
          <w:sz w:val="28"/>
          <w:szCs w:val="28"/>
        </w:rPr>
        <w:t>Югорска</w:t>
      </w:r>
      <w:proofErr w:type="spellEnd"/>
      <w:r w:rsidRPr="00B20E63">
        <w:rPr>
          <w:rFonts w:ascii="PT Astra Serif" w:hAnsi="PT Astra Serif"/>
          <w:color w:val="000000"/>
          <w:sz w:val="28"/>
          <w:szCs w:val="28"/>
        </w:rPr>
        <w:t xml:space="preserve"> и разместить на официальном сайте </w:t>
      </w:r>
      <w:r w:rsidRPr="00B20E63">
        <w:rPr>
          <w:rFonts w:ascii="PT Astra Serif" w:hAnsi="PT Astra Serif"/>
          <w:sz w:val="28"/>
          <w:szCs w:val="28"/>
        </w:rPr>
        <w:t xml:space="preserve">органов местного города </w:t>
      </w:r>
      <w:proofErr w:type="spellStart"/>
      <w:r w:rsidRPr="00B20E63">
        <w:rPr>
          <w:rFonts w:ascii="PT Astra Serif" w:hAnsi="PT Astra Serif"/>
          <w:sz w:val="28"/>
          <w:szCs w:val="28"/>
        </w:rPr>
        <w:t>Югорска</w:t>
      </w:r>
      <w:proofErr w:type="spellEnd"/>
      <w:r w:rsidRPr="00B20E63">
        <w:rPr>
          <w:rFonts w:ascii="PT Astra Serif" w:hAnsi="PT Astra Serif"/>
          <w:color w:val="000000"/>
          <w:sz w:val="28"/>
          <w:szCs w:val="28"/>
        </w:rPr>
        <w:t>.</w:t>
      </w:r>
    </w:p>
    <w:p w:rsidR="00B20E63" w:rsidRPr="00B20E63" w:rsidRDefault="00B20E63" w:rsidP="00B20E63">
      <w:pPr>
        <w:spacing w:line="276" w:lineRule="auto"/>
        <w:ind w:firstLine="709"/>
        <w:jc w:val="both"/>
        <w:rPr>
          <w:rFonts w:ascii="PT Astra Serif" w:hAnsi="PT Astra Serif"/>
          <w:color w:val="000000"/>
          <w:sz w:val="28"/>
          <w:szCs w:val="28"/>
        </w:rPr>
      </w:pPr>
      <w:r w:rsidRPr="00B20E63">
        <w:rPr>
          <w:rFonts w:ascii="PT Astra Serif" w:hAnsi="PT Astra Serif"/>
          <w:color w:val="000000"/>
          <w:sz w:val="28"/>
          <w:szCs w:val="28"/>
        </w:rPr>
        <w:t>3. Настоящее постановление вступает в силу после его официального опубликования.</w:t>
      </w:r>
    </w:p>
    <w:p w:rsidR="00B20E63" w:rsidRPr="00B20E63" w:rsidRDefault="00B20E63" w:rsidP="00B20E63">
      <w:pPr>
        <w:spacing w:line="276" w:lineRule="auto"/>
        <w:jc w:val="both"/>
        <w:rPr>
          <w:rFonts w:ascii="PT Astra Serif" w:hAnsi="PT Astra Serif"/>
          <w:sz w:val="28"/>
          <w:szCs w:val="28"/>
        </w:rPr>
      </w:pPr>
    </w:p>
    <w:p w:rsidR="00B20E63" w:rsidRPr="00B20E63" w:rsidRDefault="00B20E63" w:rsidP="00B20E63">
      <w:pPr>
        <w:spacing w:line="276" w:lineRule="auto"/>
        <w:jc w:val="both"/>
        <w:rPr>
          <w:rFonts w:ascii="PT Astra Serif" w:hAnsi="PT Astra Serif"/>
          <w:sz w:val="28"/>
          <w:szCs w:val="28"/>
        </w:rPr>
      </w:pPr>
    </w:p>
    <w:p w:rsidR="00B20E63" w:rsidRDefault="00B20E63" w:rsidP="00B20E63">
      <w:pPr>
        <w:spacing w:line="276" w:lineRule="auto"/>
        <w:jc w:val="both"/>
        <w:rPr>
          <w:rFonts w:ascii="PT Astra Serif" w:hAnsi="PT Astra Serif"/>
          <w:sz w:val="28"/>
          <w:szCs w:val="28"/>
        </w:rPr>
      </w:pPr>
    </w:p>
    <w:p w:rsidR="00B20E63" w:rsidRPr="00B20E63" w:rsidRDefault="00B20E63" w:rsidP="00B20E63">
      <w:pPr>
        <w:spacing w:line="276" w:lineRule="auto"/>
        <w:jc w:val="both"/>
        <w:rPr>
          <w:rFonts w:ascii="PT Astra Serif" w:hAnsi="PT Astra Serif"/>
          <w:b/>
          <w:sz w:val="28"/>
          <w:szCs w:val="28"/>
        </w:rPr>
      </w:pPr>
      <w:proofErr w:type="gramStart"/>
      <w:r w:rsidRPr="00B20E63">
        <w:rPr>
          <w:rFonts w:ascii="PT Astra Serif" w:hAnsi="PT Astra Serif"/>
          <w:b/>
          <w:sz w:val="28"/>
          <w:szCs w:val="28"/>
        </w:rPr>
        <w:t>Исполняющий</w:t>
      </w:r>
      <w:proofErr w:type="gramEnd"/>
      <w:r w:rsidRPr="00B20E63">
        <w:rPr>
          <w:rFonts w:ascii="PT Astra Serif" w:hAnsi="PT Astra Serif"/>
          <w:b/>
          <w:sz w:val="28"/>
          <w:szCs w:val="28"/>
        </w:rPr>
        <w:t xml:space="preserve"> обязанности </w:t>
      </w:r>
    </w:p>
    <w:p w:rsidR="00B20E63" w:rsidRPr="00B20E63" w:rsidRDefault="00B20E63" w:rsidP="00B20E63">
      <w:pPr>
        <w:spacing w:line="276" w:lineRule="auto"/>
        <w:jc w:val="both"/>
        <w:rPr>
          <w:rFonts w:ascii="PT Astra Serif" w:hAnsi="PT Astra Serif"/>
          <w:b/>
          <w:sz w:val="28"/>
          <w:szCs w:val="28"/>
        </w:rPr>
      </w:pPr>
      <w:r w:rsidRPr="00B20E63">
        <w:rPr>
          <w:rFonts w:ascii="PT Astra Serif" w:hAnsi="PT Astra Serif"/>
          <w:b/>
          <w:sz w:val="28"/>
          <w:szCs w:val="28"/>
        </w:rPr>
        <w:t xml:space="preserve">главы города </w:t>
      </w:r>
      <w:proofErr w:type="spellStart"/>
      <w:r w:rsidRPr="00B20E63">
        <w:rPr>
          <w:rFonts w:ascii="PT Astra Serif" w:hAnsi="PT Astra Serif"/>
          <w:b/>
          <w:sz w:val="28"/>
          <w:szCs w:val="28"/>
        </w:rPr>
        <w:t>Югорска</w:t>
      </w:r>
      <w:proofErr w:type="spellEnd"/>
      <w:r w:rsidRPr="00B20E63">
        <w:rPr>
          <w:rFonts w:ascii="PT Astra Serif" w:hAnsi="PT Astra Serif"/>
          <w:b/>
          <w:sz w:val="28"/>
          <w:szCs w:val="28"/>
        </w:rPr>
        <w:t xml:space="preserve">                                                            </w:t>
      </w:r>
      <w:r>
        <w:rPr>
          <w:rFonts w:ascii="PT Astra Serif" w:hAnsi="PT Astra Serif"/>
          <w:b/>
          <w:sz w:val="28"/>
          <w:szCs w:val="28"/>
        </w:rPr>
        <w:t xml:space="preserve">      </w:t>
      </w:r>
      <w:r w:rsidRPr="00B20E63">
        <w:rPr>
          <w:rFonts w:ascii="PT Astra Serif" w:hAnsi="PT Astra Serif"/>
          <w:b/>
          <w:sz w:val="28"/>
          <w:szCs w:val="28"/>
        </w:rPr>
        <w:t xml:space="preserve">Д.А. Крылов </w:t>
      </w:r>
    </w:p>
    <w:p w:rsidR="00B20E63" w:rsidRPr="00B20E63" w:rsidRDefault="00B20E63" w:rsidP="00B20E63">
      <w:pPr>
        <w:suppressAutoHyphens w:val="0"/>
        <w:spacing w:line="276" w:lineRule="auto"/>
        <w:rPr>
          <w:rFonts w:ascii="PT Astra Serif" w:hAnsi="PT Astra Serif"/>
          <w:b/>
          <w:sz w:val="28"/>
          <w:szCs w:val="28"/>
        </w:rPr>
        <w:sectPr w:rsidR="00B20E63" w:rsidRPr="00B20E63" w:rsidSect="00B20E63">
          <w:headerReference w:type="default" r:id="rId9"/>
          <w:pgSz w:w="11906" w:h="16838"/>
          <w:pgMar w:top="1134" w:right="851" w:bottom="1134" w:left="1701" w:header="709" w:footer="709" w:gutter="0"/>
          <w:cols w:space="720"/>
          <w:titlePg/>
          <w:docGrid w:linePitch="272"/>
        </w:sectPr>
      </w:pPr>
    </w:p>
    <w:p w:rsidR="00B20E63" w:rsidRPr="00B20E63" w:rsidRDefault="00B20E63" w:rsidP="00B20E63">
      <w:pPr>
        <w:tabs>
          <w:tab w:val="left" w:pos="8465"/>
          <w:tab w:val="right" w:pos="9921"/>
        </w:tabs>
        <w:spacing w:line="276" w:lineRule="auto"/>
        <w:jc w:val="right"/>
        <w:rPr>
          <w:rFonts w:ascii="PT Astra Serif" w:hAnsi="PT Astra Serif"/>
          <w:b/>
          <w:sz w:val="28"/>
          <w:szCs w:val="28"/>
        </w:rPr>
      </w:pPr>
      <w:r w:rsidRPr="00B20E63">
        <w:rPr>
          <w:rFonts w:ascii="PT Astra Serif" w:hAnsi="PT Astra Serif"/>
          <w:b/>
          <w:sz w:val="28"/>
          <w:szCs w:val="28"/>
        </w:rPr>
        <w:lastRenderedPageBreak/>
        <w:t>Приложение 1</w:t>
      </w: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к постановлению</w:t>
      </w: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 xml:space="preserve">администрации города </w:t>
      </w:r>
      <w:proofErr w:type="spellStart"/>
      <w:r w:rsidRPr="00B20E63">
        <w:rPr>
          <w:rFonts w:ascii="PT Astra Serif" w:hAnsi="PT Astra Serif"/>
          <w:b/>
          <w:sz w:val="28"/>
          <w:szCs w:val="28"/>
        </w:rPr>
        <w:t>Югорска</w:t>
      </w:r>
      <w:proofErr w:type="spellEnd"/>
    </w:p>
    <w:p w:rsidR="00B20E63" w:rsidRPr="00B20E63" w:rsidRDefault="003A572B" w:rsidP="00B20E63">
      <w:pPr>
        <w:spacing w:line="276" w:lineRule="auto"/>
        <w:jc w:val="right"/>
        <w:rPr>
          <w:rFonts w:ascii="PT Astra Serif" w:hAnsi="PT Astra Serif"/>
          <w:b/>
          <w:sz w:val="28"/>
          <w:szCs w:val="28"/>
        </w:rPr>
      </w:pPr>
      <w:r>
        <w:rPr>
          <w:rFonts w:ascii="PT Astra Serif" w:hAnsi="PT Astra Serif"/>
          <w:b/>
          <w:sz w:val="28"/>
          <w:szCs w:val="28"/>
        </w:rPr>
        <w:t>от 05 марта 2021 года №265</w:t>
      </w:r>
      <w:r w:rsidR="00495F7C">
        <w:rPr>
          <w:rFonts w:ascii="PT Astra Serif" w:hAnsi="PT Astra Serif"/>
          <w:b/>
          <w:sz w:val="28"/>
          <w:szCs w:val="28"/>
        </w:rPr>
        <w:t>-п</w:t>
      </w:r>
    </w:p>
    <w:p w:rsidR="00B20E63" w:rsidRPr="00B20E63" w:rsidRDefault="00B20E63" w:rsidP="00B20E63">
      <w:pPr>
        <w:spacing w:line="276" w:lineRule="auto"/>
        <w:jc w:val="right"/>
        <w:rPr>
          <w:rFonts w:ascii="PT Astra Serif" w:hAnsi="PT Astra Serif"/>
          <w:b/>
          <w:sz w:val="28"/>
          <w:szCs w:val="28"/>
        </w:rPr>
      </w:pPr>
    </w:p>
    <w:p w:rsidR="00B20E63" w:rsidRPr="00B20E63" w:rsidRDefault="00B20E63" w:rsidP="00B20E63">
      <w:pPr>
        <w:spacing w:line="276" w:lineRule="auto"/>
        <w:jc w:val="right"/>
        <w:rPr>
          <w:rFonts w:ascii="PT Astra Serif" w:hAnsi="PT Astra Serif"/>
          <w:b/>
          <w:sz w:val="28"/>
          <w:szCs w:val="28"/>
        </w:rPr>
      </w:pP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 xml:space="preserve">Приложение 1 </w:t>
      </w: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к постановлению</w:t>
      </w: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 xml:space="preserve">администрации города </w:t>
      </w:r>
      <w:proofErr w:type="spellStart"/>
      <w:r w:rsidRPr="00B20E63">
        <w:rPr>
          <w:rFonts w:ascii="PT Astra Serif" w:hAnsi="PT Astra Serif"/>
          <w:b/>
          <w:sz w:val="28"/>
          <w:szCs w:val="28"/>
        </w:rPr>
        <w:t>Югорска</w:t>
      </w:r>
      <w:proofErr w:type="spellEnd"/>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от 25 декабря 2015 года № 3802</w:t>
      </w:r>
    </w:p>
    <w:p w:rsidR="00B20E63" w:rsidRPr="00B20E63" w:rsidRDefault="00B20E63" w:rsidP="00B20E63">
      <w:pPr>
        <w:spacing w:line="276" w:lineRule="auto"/>
        <w:jc w:val="right"/>
        <w:rPr>
          <w:rFonts w:ascii="PT Astra Serif" w:hAnsi="PT Astra Serif"/>
          <w:b/>
          <w:sz w:val="28"/>
          <w:szCs w:val="28"/>
        </w:rPr>
      </w:pPr>
    </w:p>
    <w:p w:rsidR="00B20E63" w:rsidRPr="00B20E63" w:rsidRDefault="00B20E63" w:rsidP="00B20E63">
      <w:pPr>
        <w:spacing w:line="276" w:lineRule="auto"/>
        <w:jc w:val="right"/>
        <w:rPr>
          <w:rFonts w:ascii="PT Astra Serif" w:hAnsi="PT Astra Serif"/>
          <w:b/>
          <w:sz w:val="28"/>
          <w:szCs w:val="28"/>
        </w:rPr>
      </w:pPr>
    </w:p>
    <w:p w:rsidR="00B20E63" w:rsidRPr="00B20E63" w:rsidRDefault="00B20E63" w:rsidP="00B20E63">
      <w:pPr>
        <w:widowControl w:val="0"/>
        <w:autoSpaceDE w:val="0"/>
        <w:autoSpaceDN w:val="0"/>
        <w:adjustRightInd w:val="0"/>
        <w:spacing w:line="276" w:lineRule="auto"/>
        <w:jc w:val="center"/>
        <w:outlineLvl w:val="0"/>
        <w:rPr>
          <w:rFonts w:ascii="PT Astra Serif" w:hAnsi="PT Astra Serif"/>
          <w:b/>
          <w:bCs/>
          <w:sz w:val="28"/>
          <w:szCs w:val="28"/>
        </w:rPr>
      </w:pPr>
      <w:r w:rsidRPr="00B20E63">
        <w:rPr>
          <w:rFonts w:ascii="PT Astra Serif" w:hAnsi="PT Astra Serif"/>
          <w:b/>
          <w:bCs/>
          <w:sz w:val="28"/>
          <w:szCs w:val="28"/>
        </w:rPr>
        <w:t>Положение</w:t>
      </w:r>
    </w:p>
    <w:p w:rsidR="00B20E63" w:rsidRPr="00B20E63" w:rsidRDefault="00B20E63" w:rsidP="00B20E63">
      <w:pPr>
        <w:widowControl w:val="0"/>
        <w:autoSpaceDE w:val="0"/>
        <w:autoSpaceDN w:val="0"/>
        <w:adjustRightInd w:val="0"/>
        <w:spacing w:line="276" w:lineRule="auto"/>
        <w:jc w:val="center"/>
        <w:outlineLvl w:val="0"/>
        <w:rPr>
          <w:rFonts w:ascii="PT Astra Serif" w:hAnsi="PT Astra Serif"/>
          <w:b/>
          <w:bCs/>
          <w:sz w:val="28"/>
          <w:szCs w:val="28"/>
        </w:rPr>
      </w:pPr>
      <w:r w:rsidRPr="00B20E63">
        <w:rPr>
          <w:rFonts w:ascii="PT Astra Serif" w:hAnsi="PT Astra Serif"/>
          <w:b/>
          <w:bCs/>
          <w:sz w:val="28"/>
          <w:szCs w:val="28"/>
        </w:rPr>
        <w:t xml:space="preserve">о Межведомственной комиссии по оценке и обследованию помещения в целях признания его </w:t>
      </w:r>
      <w:r w:rsidRPr="00B20E63">
        <w:rPr>
          <w:rFonts w:ascii="PT Astra Serif" w:hAnsi="PT Astra Serif"/>
          <w:b/>
          <w:sz w:val="28"/>
          <w:szCs w:val="28"/>
        </w:rPr>
        <w:t>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(далее – Положение)</w:t>
      </w:r>
    </w:p>
    <w:p w:rsidR="00B20E63" w:rsidRPr="00B20E63" w:rsidRDefault="00B20E63" w:rsidP="00B20E63">
      <w:pPr>
        <w:widowControl w:val="0"/>
        <w:autoSpaceDE w:val="0"/>
        <w:autoSpaceDN w:val="0"/>
        <w:adjustRightInd w:val="0"/>
        <w:spacing w:line="276" w:lineRule="auto"/>
        <w:ind w:firstLine="720"/>
        <w:rPr>
          <w:rFonts w:ascii="PT Astra Serif" w:hAnsi="PT Astra Serif"/>
          <w:sz w:val="28"/>
          <w:szCs w:val="28"/>
        </w:rPr>
      </w:pPr>
    </w:p>
    <w:p w:rsidR="00B20E63" w:rsidRDefault="00B20E63" w:rsidP="00B20E63">
      <w:pPr>
        <w:pStyle w:val="2"/>
        <w:numPr>
          <w:ilvl w:val="0"/>
          <w:numId w:val="2"/>
        </w:numPr>
        <w:spacing w:before="0" w:line="276" w:lineRule="auto"/>
        <w:jc w:val="center"/>
        <w:rPr>
          <w:rFonts w:ascii="PT Astra Serif" w:hAnsi="PT Astra Serif"/>
          <w:color w:val="auto"/>
          <w:sz w:val="28"/>
          <w:szCs w:val="28"/>
        </w:rPr>
      </w:pPr>
      <w:bookmarkStart w:id="0" w:name="sub_1001"/>
      <w:r w:rsidRPr="00B20E63">
        <w:rPr>
          <w:rFonts w:ascii="PT Astra Serif" w:hAnsi="PT Astra Serif"/>
          <w:color w:val="auto"/>
          <w:sz w:val="28"/>
          <w:szCs w:val="28"/>
        </w:rPr>
        <w:t>Общие положения</w:t>
      </w:r>
    </w:p>
    <w:p w:rsidR="00B20E63" w:rsidRPr="00B20E63" w:rsidRDefault="00B20E63" w:rsidP="00B20E63"/>
    <w:bookmarkEnd w:id="0"/>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1.1. Настоящее Положение определяет функции, права и обязанности, а также порядок организации деятельности Межведомственной комиссии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(далее - межведомственная комиссия).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1.2. Межведомственная комиссия является коллегиальным органом и создана в целях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города </w:t>
      </w:r>
      <w:proofErr w:type="spellStart"/>
      <w:r w:rsidRPr="00B20E63">
        <w:rPr>
          <w:rFonts w:ascii="PT Astra Serif" w:hAnsi="PT Astra Serif"/>
          <w:sz w:val="28"/>
          <w:szCs w:val="28"/>
        </w:rPr>
        <w:t>Югорска</w:t>
      </w:r>
      <w:proofErr w:type="spellEnd"/>
      <w:r w:rsidRPr="00B20E63">
        <w:rPr>
          <w:rFonts w:ascii="PT Astra Serif" w:hAnsi="PT Astra Serif"/>
          <w:sz w:val="28"/>
          <w:szCs w:val="28"/>
        </w:rPr>
        <w:t>, за исключением случаев предусмотренных пунктом 4.19 раздела 4 настоящего Положения.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1.3. </w:t>
      </w:r>
      <w:proofErr w:type="gramStart"/>
      <w:r w:rsidRPr="00B20E63">
        <w:rPr>
          <w:rFonts w:ascii="PT Astra Serif" w:hAnsi="PT Astra Serif"/>
          <w:sz w:val="28"/>
          <w:szCs w:val="28"/>
        </w:rPr>
        <w:t xml:space="preserve">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w:t>
      </w:r>
      <w:hyperlink r:id="rId10" w:tooltip="постановление от 28.01.2006 № 47&#10;ПРАВИТЕЛЬСТВО РФ&#10;&#10;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history="1">
        <w:r w:rsidRPr="00B20E63">
          <w:rPr>
            <w:rStyle w:val="ac"/>
            <w:rFonts w:ascii="PT Astra Serif" w:hAnsi="PT Astra Serif"/>
            <w:color w:val="auto"/>
            <w:sz w:val="28"/>
            <w:szCs w:val="28"/>
          </w:rPr>
          <w:t>от 28.01.2006 № 47</w:t>
        </w:r>
      </w:hyperlink>
      <w:r w:rsidRPr="00B20E63">
        <w:rPr>
          <w:rFonts w:ascii="PT Astra Serif" w:hAnsi="PT Astra Serif"/>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w:t>
      </w:r>
      <w:r w:rsidRPr="00B20E63">
        <w:rPr>
          <w:rFonts w:ascii="PT Astra Serif" w:hAnsi="PT Astra Serif"/>
          <w:sz w:val="28"/>
          <w:szCs w:val="28"/>
        </w:rPr>
        <w:lastRenderedPageBreak/>
        <w:t>аварийным и подлежащим сносу или реконструкции, садового дома жилым домом и жилого дома садовым домом» (далее - постановление Правительства Российской Федерации от 28.01.2006 № 47), действующими строительными, санитарно-гигиеническими, экологическими нормами</w:t>
      </w:r>
      <w:proofErr w:type="gramEnd"/>
      <w:r w:rsidRPr="00B20E63">
        <w:rPr>
          <w:rFonts w:ascii="PT Astra Serif" w:hAnsi="PT Astra Serif"/>
          <w:sz w:val="28"/>
          <w:szCs w:val="28"/>
        </w:rPr>
        <w:t xml:space="preserve"> и правилами, нормативными требованиями по эксплуатации жилищного фонда, а также настоящим Положением.</w:t>
      </w:r>
    </w:p>
    <w:p w:rsidR="00B20E63" w:rsidRPr="00B20E63" w:rsidRDefault="00B20E63" w:rsidP="00B20E63">
      <w:pPr>
        <w:widowControl w:val="0"/>
        <w:autoSpaceDE w:val="0"/>
        <w:autoSpaceDN w:val="0"/>
        <w:adjustRightInd w:val="0"/>
        <w:spacing w:line="276" w:lineRule="auto"/>
        <w:ind w:firstLine="720"/>
        <w:rPr>
          <w:rFonts w:ascii="PT Astra Serif" w:hAnsi="PT Astra Serif"/>
          <w:sz w:val="28"/>
          <w:szCs w:val="28"/>
        </w:rPr>
      </w:pPr>
    </w:p>
    <w:p w:rsidR="00B20E63" w:rsidRPr="00B20E63" w:rsidRDefault="00B20E63" w:rsidP="00B20E63">
      <w:pPr>
        <w:pStyle w:val="2"/>
        <w:spacing w:before="0" w:line="276" w:lineRule="auto"/>
        <w:jc w:val="center"/>
        <w:rPr>
          <w:rFonts w:ascii="PT Astra Serif" w:hAnsi="PT Astra Serif"/>
          <w:color w:val="auto"/>
          <w:sz w:val="28"/>
          <w:szCs w:val="28"/>
        </w:rPr>
      </w:pPr>
      <w:bookmarkStart w:id="1" w:name="sub_1002"/>
      <w:r w:rsidRPr="00B20E63">
        <w:rPr>
          <w:rFonts w:ascii="PT Astra Serif" w:hAnsi="PT Astra Serif"/>
          <w:color w:val="auto"/>
          <w:sz w:val="28"/>
          <w:szCs w:val="28"/>
        </w:rPr>
        <w:t>2. Основные функции межведомственной комиссии</w:t>
      </w:r>
    </w:p>
    <w:bookmarkEnd w:id="1"/>
    <w:p w:rsid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Основными функциями межведомственной комиссии являются:</w:t>
      </w:r>
    </w:p>
    <w:p w:rsidR="00B20E63" w:rsidRPr="00B20E63" w:rsidRDefault="00B20E63" w:rsidP="00B20E63">
      <w:pPr>
        <w:widowControl w:val="0"/>
        <w:shd w:val="clear" w:color="auto" w:fill="FFFFFF"/>
        <w:autoSpaceDE w:val="0"/>
        <w:autoSpaceDN w:val="0"/>
        <w:adjustRightInd w:val="0"/>
        <w:spacing w:line="276" w:lineRule="auto"/>
        <w:ind w:firstLine="720"/>
        <w:jc w:val="both"/>
        <w:rPr>
          <w:rFonts w:ascii="PT Astra Serif" w:hAnsi="PT Astra Serif"/>
          <w:sz w:val="28"/>
          <w:szCs w:val="28"/>
        </w:rPr>
      </w:pPr>
      <w:proofErr w:type="gramStart"/>
      <w:r w:rsidRPr="00B20E63">
        <w:rPr>
          <w:rFonts w:ascii="PT Astra Serif" w:hAnsi="PT Astra Serif"/>
          <w:sz w:val="28"/>
          <w:szCs w:val="28"/>
        </w:rPr>
        <w:t xml:space="preserve">- рассмотрение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заключения органов государственного надзора (контроля) по вопросам, отнесенным к их компетенции, заключения экспертизы жилого помещения, проведенной в соответствии с </w:t>
      </w:r>
      <w:hyperlink r:id="rId11" w:anchor="/document/72668242/entry/0" w:history="1">
        <w:r w:rsidRPr="00B20E63">
          <w:rPr>
            <w:rStyle w:val="ad"/>
            <w:rFonts w:ascii="PT Astra Serif" w:hAnsi="PT Astra Serif"/>
            <w:i w:val="0"/>
            <w:sz w:val="28"/>
            <w:szCs w:val="28"/>
          </w:rPr>
          <w:t>постановлением</w:t>
        </w:r>
      </w:hyperlink>
      <w:r w:rsidRPr="00B20E63">
        <w:rPr>
          <w:rFonts w:ascii="PT Astra Serif" w:hAnsi="PT Astra Serif"/>
          <w:sz w:val="28"/>
          <w:szCs w:val="28"/>
        </w:rPr>
        <w:t xml:space="preserve"> Правительства Российской Федерации от 21.08.2019  № 1082 «Об утверждении Правил проведения экспертизы жилого помещения, которому причинен ущерб, подлежащий возмещению в рамках программы</w:t>
      </w:r>
      <w:proofErr w:type="gramEnd"/>
      <w:r w:rsidRPr="00B20E63">
        <w:rPr>
          <w:rFonts w:ascii="PT Astra Serif" w:hAnsi="PT Astra Serif"/>
          <w:sz w:val="28"/>
          <w:szCs w:val="28"/>
        </w:rPr>
        <w:t xml:space="preserve"> </w:t>
      </w:r>
      <w:proofErr w:type="gramStart"/>
      <w:r w:rsidRPr="00B20E63">
        <w:rPr>
          <w:rFonts w:ascii="PT Astra Serif" w:hAnsi="PT Astra Serif"/>
          <w:sz w:val="28"/>
          <w:szCs w:val="28"/>
        </w:rPr>
        <w:t>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w:t>
      </w:r>
      <w:proofErr w:type="gramEnd"/>
      <w:r w:rsidRPr="00B20E63">
        <w:rPr>
          <w:rFonts w:ascii="PT Astra Serif" w:hAnsi="PT Astra Serif"/>
          <w:sz w:val="28"/>
          <w:szCs w:val="28"/>
        </w:rPr>
        <w:t xml:space="preserve">, </w:t>
      </w:r>
      <w:proofErr w:type="gramStart"/>
      <w:r w:rsidRPr="00B20E63">
        <w:rPr>
          <w:rFonts w:ascii="PT Astra Serif" w:hAnsi="PT Astra Serif"/>
          <w:sz w:val="28"/>
          <w:szCs w:val="28"/>
        </w:rPr>
        <w:t xml:space="preserve">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20E63">
        <w:rPr>
          <w:rStyle w:val="ad"/>
          <w:rFonts w:ascii="PT Astra Serif" w:hAnsi="PT Astra Serif"/>
          <w:i w:val="0"/>
          <w:sz w:val="28"/>
          <w:szCs w:val="28"/>
        </w:rPr>
        <w:t>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w:t>
      </w:r>
      <w:proofErr w:type="gramEnd"/>
      <w:r w:rsidRPr="00B20E63">
        <w:rPr>
          <w:rStyle w:val="ad"/>
          <w:rFonts w:ascii="PT Astra Serif" w:hAnsi="PT Astra Serif"/>
          <w:i w:val="0"/>
          <w:sz w:val="28"/>
          <w:szCs w:val="28"/>
        </w:rPr>
        <w:t xml:space="preserve">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w:t>
      </w:r>
      <w:r w:rsidRPr="00B20E63">
        <w:rPr>
          <w:rFonts w:ascii="PT Astra Serif" w:hAnsi="PT Astra Serif"/>
          <w:sz w:val="28"/>
          <w:szCs w:val="28"/>
        </w:rPr>
        <w:t>;</w:t>
      </w:r>
    </w:p>
    <w:p w:rsidR="00B20E63" w:rsidRPr="00B20E63" w:rsidRDefault="00B20E63" w:rsidP="00B20E63">
      <w:pPr>
        <w:widowControl w:val="0"/>
        <w:shd w:val="clear" w:color="auto" w:fill="FFFFFF"/>
        <w:autoSpaceDE w:val="0"/>
        <w:autoSpaceDN w:val="0"/>
        <w:adjustRightInd w:val="0"/>
        <w:spacing w:line="276" w:lineRule="auto"/>
        <w:ind w:firstLine="720"/>
        <w:jc w:val="both"/>
        <w:rPr>
          <w:rFonts w:ascii="PT Astra Serif" w:hAnsi="PT Astra Serif"/>
          <w:i/>
          <w:sz w:val="28"/>
          <w:szCs w:val="28"/>
        </w:rPr>
      </w:pPr>
      <w:r w:rsidRPr="00B20E63">
        <w:rPr>
          <w:rFonts w:ascii="PT Astra Serif" w:hAnsi="PT Astra Serif"/>
          <w:sz w:val="28"/>
          <w:szCs w:val="28"/>
        </w:rPr>
        <w:lastRenderedPageBreak/>
        <w:t xml:space="preserve">- рассмотрение заявления </w:t>
      </w:r>
      <w:r w:rsidRPr="00B20E63">
        <w:rPr>
          <w:rStyle w:val="ad"/>
          <w:rFonts w:ascii="PT Astra Serif" w:hAnsi="PT Astra Serif"/>
          <w:i w:val="0"/>
          <w:sz w:val="28"/>
          <w:szCs w:val="28"/>
        </w:rPr>
        <w:t>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B20E63" w:rsidRPr="00B20E63" w:rsidRDefault="00B20E63" w:rsidP="00B20E63">
      <w:pPr>
        <w:widowControl w:val="0"/>
        <w:shd w:val="clear" w:color="auto" w:fill="FFFFFF"/>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проведение оценки соответствия помещения требованиям, установленным постановлением Правительства Российской Федерации от 28.01.2006 № 47;</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принятие решения в порядке, предусмотренном пунктом 4.12 настоящего Положения.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p>
    <w:p w:rsidR="00B20E63" w:rsidRPr="00B20E63" w:rsidRDefault="00B20E63" w:rsidP="00B20E63">
      <w:pPr>
        <w:pStyle w:val="2"/>
        <w:spacing w:before="0" w:line="276" w:lineRule="auto"/>
        <w:jc w:val="center"/>
        <w:rPr>
          <w:rFonts w:ascii="PT Astra Serif" w:hAnsi="PT Astra Serif"/>
          <w:color w:val="auto"/>
          <w:sz w:val="28"/>
          <w:szCs w:val="28"/>
        </w:rPr>
      </w:pPr>
      <w:bookmarkStart w:id="2" w:name="sub_1003"/>
      <w:r w:rsidRPr="00B20E63">
        <w:rPr>
          <w:rFonts w:ascii="PT Astra Serif" w:hAnsi="PT Astra Serif"/>
          <w:color w:val="auto"/>
          <w:sz w:val="28"/>
          <w:szCs w:val="28"/>
        </w:rPr>
        <w:t>3. Права и обязанности межведомственной комиссии</w:t>
      </w:r>
    </w:p>
    <w:p w:rsidR="00B20E63" w:rsidRPr="00B20E63" w:rsidRDefault="00B20E63" w:rsidP="00B20E63">
      <w:pPr>
        <w:pStyle w:val="2"/>
        <w:spacing w:before="0" w:line="276" w:lineRule="auto"/>
        <w:rPr>
          <w:rFonts w:ascii="PT Astra Serif" w:hAnsi="PT Astra Serif"/>
          <w:i/>
          <w:sz w:val="28"/>
          <w:szCs w:val="28"/>
        </w:rPr>
      </w:pPr>
    </w:p>
    <w:bookmarkEnd w:id="2"/>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3.1. Для осуществления возложенных функций межведомственная комиссия имеет право:</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взаимодействовать в установленном законодательством порядке с органами государственной власти, органами местного самоуправления, организациями, учреждениями, предприятиями по вопросам, относящимся к компетенции межведомственной комиссии;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привлекать для участия в работе межведомственной комиссии представителей органов государственной власти, органов местного самоуправления, специалистов организаций, в том числе проектно-изыскательских, собственника жилого помещения (уполномоченного им лица).</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3.2. Члены межведомственной комиссии обязаны:</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присутствовать на заседаниях комиссии;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участвовать в обсуждении рассматриваемых вопросов и выработке решений;</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участвовать в обследовании помещения.</w:t>
      </w:r>
    </w:p>
    <w:p w:rsidR="00B20E63" w:rsidRPr="00B20E63" w:rsidRDefault="00B20E63" w:rsidP="00B20E63">
      <w:pPr>
        <w:widowControl w:val="0"/>
        <w:autoSpaceDE w:val="0"/>
        <w:autoSpaceDN w:val="0"/>
        <w:adjustRightInd w:val="0"/>
        <w:spacing w:line="276" w:lineRule="auto"/>
        <w:ind w:firstLine="720"/>
        <w:rPr>
          <w:rFonts w:ascii="PT Astra Serif" w:hAnsi="PT Astra Serif"/>
          <w:sz w:val="28"/>
          <w:szCs w:val="28"/>
        </w:rPr>
      </w:pPr>
    </w:p>
    <w:p w:rsidR="00B20E63" w:rsidRPr="00B20E63" w:rsidRDefault="00B20E63" w:rsidP="00B20E63">
      <w:pPr>
        <w:pStyle w:val="2"/>
        <w:spacing w:before="0" w:line="276" w:lineRule="auto"/>
        <w:jc w:val="center"/>
        <w:rPr>
          <w:rFonts w:ascii="PT Astra Serif" w:hAnsi="PT Astra Serif"/>
          <w:color w:val="auto"/>
          <w:sz w:val="28"/>
          <w:szCs w:val="28"/>
        </w:rPr>
      </w:pPr>
      <w:bookmarkStart w:id="3" w:name="sub_1004"/>
      <w:r w:rsidRPr="00B20E63">
        <w:rPr>
          <w:rFonts w:ascii="PT Astra Serif" w:hAnsi="PT Astra Serif"/>
          <w:color w:val="auto"/>
          <w:sz w:val="28"/>
          <w:szCs w:val="28"/>
        </w:rPr>
        <w:t>4. Организация деятельности межведомственной комиссии</w:t>
      </w:r>
    </w:p>
    <w:p w:rsidR="00B20E63" w:rsidRPr="00B20E63" w:rsidRDefault="00B20E63" w:rsidP="00B20E63">
      <w:pPr>
        <w:widowControl w:val="0"/>
        <w:autoSpaceDE w:val="0"/>
        <w:autoSpaceDN w:val="0"/>
        <w:adjustRightInd w:val="0"/>
        <w:spacing w:line="276" w:lineRule="auto"/>
        <w:jc w:val="center"/>
        <w:outlineLvl w:val="0"/>
        <w:rPr>
          <w:rFonts w:ascii="PT Astra Serif" w:hAnsi="PT Astra Serif"/>
          <w:b/>
          <w:bCs/>
          <w:sz w:val="28"/>
          <w:szCs w:val="28"/>
        </w:rPr>
      </w:pPr>
    </w:p>
    <w:bookmarkEnd w:id="3"/>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4.1. Межведомственную комиссию возглавляет председатель, который руководит ее деятельностью и ведет заседания. В отсутствие председателя межведомственной комиссии его функции выполняет заместитель.</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4.2. Члены межведомственной комиссии обладают равными правами при обсуждении рассматриваемых на заседании вопросов.</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4.3. Межведомственная </w:t>
      </w:r>
      <w:r w:rsidRPr="00B20E63">
        <w:rPr>
          <w:rStyle w:val="ad"/>
          <w:rFonts w:ascii="PT Astra Serif" w:hAnsi="PT Astra Serif"/>
          <w:i w:val="0"/>
          <w:sz w:val="28"/>
          <w:szCs w:val="28"/>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w:t>
      </w:r>
      <w:r w:rsidRPr="00B20E63">
        <w:rPr>
          <w:rStyle w:val="ad"/>
          <w:rFonts w:ascii="PT Astra Serif" w:hAnsi="PT Astra Serif"/>
          <w:i w:val="0"/>
          <w:sz w:val="28"/>
          <w:szCs w:val="28"/>
        </w:rPr>
        <w:lastRenderedPageBreak/>
        <w:t>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Pr="00B20E63">
        <w:rPr>
          <w:rFonts w:ascii="PT Astra Serif" w:hAnsi="PT Astra Serif"/>
          <w:sz w:val="28"/>
          <w:szCs w:val="28"/>
        </w:rPr>
        <w:t>.</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4.4. Дату, повестку дня заседания и порядок его проведения определяет председатель межведомственной комиссии.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4.5.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B20E63">
        <w:rPr>
          <w:rFonts w:ascii="PT Astra Serif" w:hAnsi="PT Astra Serif"/>
          <w:sz w:val="28"/>
          <w:szCs w:val="28"/>
        </w:rPr>
        <w:t xml:space="preserve">учреждению) </w:t>
      </w:r>
      <w:proofErr w:type="gramEnd"/>
      <w:r w:rsidRPr="00B20E63">
        <w:rPr>
          <w:rFonts w:ascii="PT Astra Serif" w:hAnsi="PT Astra Serif"/>
          <w:sz w:val="28"/>
          <w:szCs w:val="28"/>
        </w:rPr>
        <w:t>оцениваемое имущество принадлежит на соответствующем вещном праве (далее - правообладатель).</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заказным письмом, не менее чем за 7 календарных дней до даты заседания комиссии.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Приглашаемые на заседание межведомственной комиссии представители органов государственной власти, органов местного самоуправления, организаций, собственник жилого помещения (уполномоченное им лицо), эксперты и иные лица могут высказать мнение по рассматриваемым вопросам.</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4.6. Для рассмотрения вопроса о пригодности (непригодности) помещения для проживания или признания многоквартирного дома аварийным заявитель предъявляет секретарю межведомственной комиссии документ, удостоверяющий его личность (за исключением случая, когда заявителем выступает орган, уполномоченный на проведение государственного контроля и надзора) и представляет следующие документы:</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заявление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 заключение специализированной организации, проводившей </w:t>
      </w:r>
      <w:r w:rsidRPr="00B20E63">
        <w:rPr>
          <w:rFonts w:ascii="PT Astra Serif" w:hAnsi="PT Astra Serif"/>
          <w:sz w:val="28"/>
          <w:szCs w:val="28"/>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постановлением Правительства Российской Федерации от 28.01.2006 № 47;</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заявления, письма, жалобы граждан на неудовлетворительные условия проживания - по усмотрению заявителя;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в отношении нежилого помещения для признания его в дальнейшем жилым помещением - проект реконструкции нежилого помещения.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посредством Единого и регионального порталов или на бумажном носителе при личном обращении в многофункциональный центр предоставления государственных и муниципальных услуг.</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комиссия предлагает собственнику помещения представить документы, указанные в настоящем пункте.</w:t>
      </w:r>
    </w:p>
    <w:p w:rsidR="00B20E63" w:rsidRPr="00B20E63" w:rsidRDefault="00B20E63" w:rsidP="00B20E63">
      <w:pPr>
        <w:widowControl w:val="0"/>
        <w:autoSpaceDE w:val="0"/>
        <w:autoSpaceDN w:val="0"/>
        <w:adjustRightInd w:val="0"/>
        <w:spacing w:line="276" w:lineRule="auto"/>
        <w:ind w:firstLine="720"/>
        <w:jc w:val="both"/>
        <w:rPr>
          <w:rStyle w:val="ad"/>
          <w:rFonts w:ascii="PT Astra Serif" w:hAnsi="PT Astra Serif"/>
          <w:i w:val="0"/>
          <w:sz w:val="28"/>
          <w:szCs w:val="28"/>
        </w:rPr>
      </w:pPr>
      <w:r w:rsidRPr="00B20E63">
        <w:rPr>
          <w:rFonts w:ascii="PT Astra Serif" w:hAnsi="PT Astra Serif"/>
          <w:sz w:val="28"/>
          <w:szCs w:val="28"/>
        </w:rPr>
        <w:t>В случае если Межведомственная комиссия</w:t>
      </w:r>
      <w:r w:rsidRPr="00B20E63">
        <w:rPr>
          <w:rFonts w:ascii="PT Astra Serif" w:hAnsi="PT Astra Serif"/>
          <w:i/>
          <w:sz w:val="28"/>
          <w:szCs w:val="28"/>
        </w:rPr>
        <w:t xml:space="preserve"> </w:t>
      </w:r>
      <w:r w:rsidRPr="00B20E63">
        <w:rPr>
          <w:rStyle w:val="ad"/>
          <w:rFonts w:ascii="PT Astra Serif" w:hAnsi="PT Astra Serif"/>
          <w:i w:val="0"/>
          <w:sz w:val="28"/>
          <w:szCs w:val="28"/>
        </w:rPr>
        <w:t>проводит оценку на основании сводного перечня объектов (жилых помещений), представление документов, предусмотренных настоящим пунктом, не требуется.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4.7.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сведения из Единого государственного реестра недвижимости;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технический паспорт жилого помещения, а для нежилых помещений - технический план;</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установленным требованиям.</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lastRenderedPageBreak/>
        <w:t xml:space="preserve">4.8. </w:t>
      </w:r>
      <w:proofErr w:type="gramStart"/>
      <w:r w:rsidRPr="00B20E63">
        <w:rPr>
          <w:rFonts w:ascii="PT Astra Serif" w:hAnsi="PT Astra Serif"/>
          <w:sz w:val="28"/>
          <w:szCs w:val="28"/>
        </w:rPr>
        <w:t>В случае непредставления заявителем документов, предусмотренных пунктом 4.6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истечения срока, предусмотренного пунктом 4.12 настоящего Положения.</w:t>
      </w:r>
      <w:proofErr w:type="gramEnd"/>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4.9. </w:t>
      </w:r>
      <w:proofErr w:type="gramStart"/>
      <w:r w:rsidRPr="00B20E63">
        <w:rPr>
          <w:rFonts w:ascii="PT Astra Serif" w:hAnsi="PT Astra Serif"/>
          <w:sz w:val="28"/>
          <w:szCs w:val="28"/>
        </w:rPr>
        <w:t xml:space="preserve">В случае проведения комиссией оценки жилых помещений жилищного фонда Российской Федерации или многоквартирного дома, находящегося в федеральной собственности секретарь межведомственной комиссии оформляет на бланке администрации города </w:t>
      </w:r>
      <w:proofErr w:type="spellStart"/>
      <w:r w:rsidRPr="00B20E63">
        <w:rPr>
          <w:rFonts w:ascii="PT Astra Serif" w:hAnsi="PT Astra Serif"/>
          <w:sz w:val="28"/>
          <w:szCs w:val="28"/>
        </w:rPr>
        <w:t>Югорска</w:t>
      </w:r>
      <w:proofErr w:type="spellEnd"/>
      <w:r w:rsidRPr="00B20E63">
        <w:rPr>
          <w:rFonts w:ascii="PT Astra Serif" w:hAnsi="PT Astra Serif"/>
          <w:sz w:val="28"/>
          <w:szCs w:val="28"/>
        </w:rPr>
        <w:t xml:space="preserve"> проект уведомления федерального органа исполнительной власти Российской Федерации, осуществляющего полномочия собственника в отношении оцениваемого имущества, и правообладателю такого имущества, о дате начала работы комиссии.</w:t>
      </w:r>
      <w:proofErr w:type="gramEnd"/>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proofErr w:type="gramStart"/>
      <w:r w:rsidRPr="00B20E63">
        <w:rPr>
          <w:rFonts w:ascii="PT Astra Serif" w:hAnsi="PT Astra Serif"/>
          <w:sz w:val="28"/>
          <w:szCs w:val="28"/>
        </w:rPr>
        <w:t>После подписания уведомления главой города или лицом, его замещающим секретарь межведомственной комиссии направляет уведомление посредством почтового отправления с уведомлением о вручении и в форме электронного документа с использованием единого портала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а также размещает такое уведомление на межведомственном портале по управлению государственной собственностью</w:t>
      </w:r>
      <w:proofErr w:type="gramEnd"/>
      <w:r w:rsidRPr="00B20E63">
        <w:rPr>
          <w:rFonts w:ascii="PT Astra Serif" w:hAnsi="PT Astra Serif"/>
          <w:sz w:val="28"/>
          <w:szCs w:val="28"/>
        </w:rPr>
        <w:t xml:space="preserve"> в информационно-телекоммуникационной сети «Интернет» в сроки, установленные пунктом 45.3 постановления Правительства Российской Федерации от 28.01.2006 № 47. </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4.10. Секретарь межведомственной комиссии организует проведение заседания межведомственной комиссии, формирует проект повестки дня заседания, информирует членов межведомственной комиссии о времени и месте очередного заседания, а также ведет и оформляет протокол заседания. </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4.11. Секретарь межведомственной комиссии принимает заявление и прилагаемые к нему документы по адресу: город </w:t>
      </w:r>
      <w:proofErr w:type="spellStart"/>
      <w:r w:rsidRPr="00B20E63">
        <w:rPr>
          <w:rFonts w:ascii="PT Astra Serif" w:hAnsi="PT Astra Serif"/>
          <w:sz w:val="28"/>
          <w:szCs w:val="28"/>
        </w:rPr>
        <w:t>Югорск</w:t>
      </w:r>
      <w:proofErr w:type="spellEnd"/>
      <w:r w:rsidRPr="00B20E63">
        <w:rPr>
          <w:rFonts w:ascii="PT Astra Serif" w:hAnsi="PT Astra Serif"/>
          <w:sz w:val="28"/>
          <w:szCs w:val="28"/>
        </w:rPr>
        <w:t>, улица 40 лет Победы, дом 11, кабинет 215.</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4.12. </w:t>
      </w:r>
      <w:proofErr w:type="gramStart"/>
      <w:r w:rsidRPr="00B20E63">
        <w:rPr>
          <w:rFonts w:ascii="PT Astra Serif" w:hAnsi="PT Astra Serif"/>
          <w:sz w:val="28"/>
          <w:szCs w:val="28"/>
        </w:rPr>
        <w:t xml:space="preserve">На заседании межведомственная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вторым раздела 2 настоящего Положения в </w:t>
      </w:r>
      <w:r w:rsidRPr="00B20E63">
        <w:rPr>
          <w:rFonts w:ascii="PT Astra Serif" w:hAnsi="PT Astra Serif"/>
          <w:sz w:val="28"/>
          <w:szCs w:val="28"/>
        </w:rPr>
        <w:lastRenderedPageBreak/>
        <w:t>течение 30 календарных дней с даты регистрации, а</w:t>
      </w:r>
      <w:r w:rsidRPr="00B20E63">
        <w:rPr>
          <w:rFonts w:ascii="PT Astra Serif" w:hAnsi="PT Astra Serif"/>
          <w:i/>
          <w:sz w:val="28"/>
          <w:szCs w:val="28"/>
        </w:rPr>
        <w:t xml:space="preserve"> </w:t>
      </w:r>
      <w:r w:rsidRPr="00B20E63">
        <w:rPr>
          <w:rStyle w:val="ad"/>
          <w:rFonts w:ascii="PT Astra Serif" w:hAnsi="PT Astra Serif"/>
          <w:i w:val="0"/>
          <w:sz w:val="28"/>
          <w:szCs w:val="28"/>
        </w:rPr>
        <w:t>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proofErr w:type="gramEnd"/>
      <w:r w:rsidRPr="00B20E63">
        <w:rPr>
          <w:rStyle w:val="ad"/>
          <w:rFonts w:ascii="PT Astra Serif" w:hAnsi="PT Astra Serif"/>
          <w:i w:val="0"/>
          <w:sz w:val="28"/>
          <w:szCs w:val="28"/>
        </w:rPr>
        <w:t xml:space="preserve"> в сводный перечень объектов (жилых помещений), предусмотренные разделом 2 настоящего Положения -</w:t>
      </w:r>
      <w:r w:rsidRPr="00B20E63">
        <w:rPr>
          <w:rFonts w:ascii="PT Astra Serif" w:hAnsi="PT Astra Serif"/>
          <w:i/>
          <w:sz w:val="28"/>
          <w:szCs w:val="28"/>
        </w:rPr>
        <w:t xml:space="preserve"> </w:t>
      </w:r>
      <w:r w:rsidRPr="00B20E63">
        <w:rPr>
          <w:rFonts w:ascii="PT Astra Serif" w:hAnsi="PT Astra Serif"/>
          <w:sz w:val="28"/>
          <w:szCs w:val="28"/>
        </w:rPr>
        <w:t>в</w:t>
      </w:r>
      <w:r w:rsidRPr="00B20E63">
        <w:rPr>
          <w:rFonts w:ascii="PT Astra Serif" w:hAnsi="PT Astra Serif"/>
          <w:i/>
          <w:sz w:val="28"/>
          <w:szCs w:val="28"/>
        </w:rPr>
        <w:t xml:space="preserve"> </w:t>
      </w:r>
      <w:r w:rsidRPr="00B20E63">
        <w:rPr>
          <w:rFonts w:ascii="PT Astra Serif" w:hAnsi="PT Astra Serif"/>
          <w:sz w:val="28"/>
          <w:szCs w:val="28"/>
        </w:rPr>
        <w:t>течение</w:t>
      </w:r>
      <w:r w:rsidRPr="00B20E63">
        <w:rPr>
          <w:rFonts w:ascii="PT Astra Serif" w:hAnsi="PT Astra Serif"/>
          <w:i/>
          <w:sz w:val="28"/>
          <w:szCs w:val="28"/>
        </w:rPr>
        <w:t xml:space="preserve"> </w:t>
      </w:r>
      <w:r w:rsidRPr="00B20E63">
        <w:rPr>
          <w:rStyle w:val="ad"/>
          <w:rFonts w:ascii="PT Astra Serif" w:hAnsi="PT Astra Serif"/>
          <w:i w:val="0"/>
          <w:sz w:val="28"/>
          <w:szCs w:val="28"/>
        </w:rPr>
        <w:t>20 календарных</w:t>
      </w:r>
      <w:r w:rsidRPr="00B20E63">
        <w:rPr>
          <w:rFonts w:ascii="PT Astra Serif" w:hAnsi="PT Astra Serif"/>
          <w:i/>
          <w:sz w:val="28"/>
          <w:szCs w:val="28"/>
        </w:rPr>
        <w:t xml:space="preserve"> </w:t>
      </w:r>
      <w:r w:rsidRPr="00B20E63">
        <w:rPr>
          <w:rFonts w:ascii="PT Astra Serif" w:hAnsi="PT Astra Serif"/>
          <w:sz w:val="28"/>
          <w:szCs w:val="28"/>
        </w:rPr>
        <w:t xml:space="preserve">дней </w:t>
      </w:r>
      <w:proofErr w:type="gramStart"/>
      <w:r w:rsidRPr="00B20E63">
        <w:rPr>
          <w:rFonts w:ascii="PT Astra Serif" w:hAnsi="PT Astra Serif"/>
          <w:sz w:val="28"/>
          <w:szCs w:val="28"/>
        </w:rPr>
        <w:t>с даты регистрации</w:t>
      </w:r>
      <w:proofErr w:type="gramEnd"/>
      <w:r w:rsidRPr="00B20E63">
        <w:rPr>
          <w:rFonts w:ascii="PT Astra Serif" w:hAnsi="PT Astra Serif"/>
          <w:sz w:val="28"/>
          <w:szCs w:val="28"/>
        </w:rPr>
        <w:t xml:space="preserve"> и в соответствии с постановлением Правительства Российской Федерации от 28.01.2006 № 47 принимает одно из следующих решений:</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о проведении дополнительного обследования оцениваемого помещения;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о соответствии помещения требованиям, предъявляемым к жилому помещению, и его пригодности для проживания;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настоящим положением требованиями;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 о выявлении оснований для признания помещения </w:t>
      </w:r>
      <w:proofErr w:type="gramStart"/>
      <w:r w:rsidRPr="00B20E63">
        <w:rPr>
          <w:rFonts w:ascii="PT Astra Serif" w:hAnsi="PT Astra Serif"/>
          <w:sz w:val="28"/>
          <w:szCs w:val="28"/>
        </w:rPr>
        <w:t>непригодным</w:t>
      </w:r>
      <w:proofErr w:type="gramEnd"/>
      <w:r w:rsidRPr="00B20E63">
        <w:rPr>
          <w:rFonts w:ascii="PT Astra Serif" w:hAnsi="PT Astra Serif"/>
          <w:sz w:val="28"/>
          <w:szCs w:val="28"/>
        </w:rPr>
        <w:t xml:space="preserve"> для проживания;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о выявлении оснований для признания многоквартирного дома аварийным и подлежащим реконструкции;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о выявлении оснований для признания многоквартирного дома аварийным и подлежащим сносу;</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об отсутствии оснований для признания многоквартирного дома аварийным и подлежащим сносу или реконструкции.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4.13. При обследовании помещения межведомственной комиссией составляется акт обследования жилого помещения по форме согласно приложению № 2 к постановлению Правительства Российской Федерации от 28.01.2006 № 47. </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При проведении дополнительного обследования помещения решение межведомственной комиссией принимается не позднее 10 календарных дней после составления акта обследования помещения.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4.14. Решения межведомственной комиссии принимаются открытым голосованием. Решение считается принятым, если за него проголосовало большинство членов межведомственной комиссии, присутствующих на заседании. В случае равенства голосов голос председателя межведомственной комиссии является решающим.</w:t>
      </w:r>
    </w:p>
    <w:p w:rsidR="00B20E63" w:rsidRPr="00B20E63" w:rsidRDefault="00B20E63" w:rsidP="00B20E63">
      <w:pPr>
        <w:widowControl w:val="0"/>
        <w:autoSpaceDE w:val="0"/>
        <w:autoSpaceDN w:val="0"/>
        <w:adjustRightInd w:val="0"/>
        <w:spacing w:line="276" w:lineRule="auto"/>
        <w:ind w:firstLine="720"/>
        <w:jc w:val="both"/>
        <w:rPr>
          <w:rStyle w:val="ac"/>
          <w:rFonts w:ascii="PT Astra Serif" w:hAnsi="PT Astra Serif"/>
          <w:color w:val="auto"/>
          <w:sz w:val="28"/>
          <w:szCs w:val="28"/>
        </w:rPr>
      </w:pPr>
      <w:r w:rsidRPr="00B20E63">
        <w:rPr>
          <w:rFonts w:ascii="PT Astra Serif" w:hAnsi="PT Astra Serif"/>
          <w:sz w:val="28"/>
          <w:szCs w:val="28"/>
        </w:rPr>
        <w:t xml:space="preserve">4.15. Решение межведомственной комиссии оформляется заключением </w:t>
      </w:r>
      <w:r w:rsidRPr="00B20E63">
        <w:rPr>
          <w:rFonts w:ascii="PT Astra Serif" w:hAnsi="PT Astra Serif"/>
          <w:sz w:val="28"/>
          <w:szCs w:val="28"/>
        </w:rPr>
        <w:lastRenderedPageBreak/>
        <w:t xml:space="preserve">по форме согласно приложению 1 к постановлению Правительства Российской </w:t>
      </w:r>
      <w:hyperlink r:id="rId12" w:tooltip="постановление от 28.01.2006 № 47&#10;ПРАВИТЕЛЬСТВО РФ&#10;&#10;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history="1">
        <w:r w:rsidRPr="00B20E63">
          <w:rPr>
            <w:rStyle w:val="ac"/>
            <w:rFonts w:ascii="PT Astra Serif" w:hAnsi="PT Astra Serif"/>
            <w:color w:val="auto"/>
            <w:sz w:val="28"/>
            <w:szCs w:val="28"/>
          </w:rPr>
          <w:t>Федерации от 28.01.2006 № 47.</w:t>
        </w:r>
      </w:hyperlink>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4.16. Заключение и акт составляются в трех </w:t>
      </w:r>
      <w:proofErr w:type="gramStart"/>
      <w:r w:rsidRPr="00B20E63">
        <w:rPr>
          <w:rFonts w:ascii="PT Astra Serif" w:hAnsi="PT Astra Serif"/>
          <w:sz w:val="28"/>
          <w:szCs w:val="28"/>
        </w:rPr>
        <w:t>экземплярах</w:t>
      </w:r>
      <w:proofErr w:type="gramEnd"/>
      <w:r w:rsidRPr="00B20E63">
        <w:rPr>
          <w:rFonts w:ascii="PT Astra Serif" w:hAnsi="PT Astra Serif"/>
          <w:sz w:val="28"/>
          <w:szCs w:val="28"/>
        </w:rPr>
        <w:t xml:space="preserve"> каждый из </w:t>
      </w:r>
      <w:proofErr w:type="gramStart"/>
      <w:r w:rsidRPr="00B20E63">
        <w:rPr>
          <w:rFonts w:ascii="PT Astra Serif" w:hAnsi="PT Astra Serif"/>
          <w:sz w:val="28"/>
          <w:szCs w:val="28"/>
        </w:rPr>
        <w:t>которых</w:t>
      </w:r>
      <w:proofErr w:type="gramEnd"/>
      <w:r w:rsidRPr="00B20E63">
        <w:rPr>
          <w:rFonts w:ascii="PT Astra Serif" w:hAnsi="PT Astra Serif"/>
          <w:sz w:val="28"/>
          <w:szCs w:val="28"/>
        </w:rPr>
        <w:t>, подписывается всеми присутствующими членами межведомственной комиссии.</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4.17. </w:t>
      </w:r>
      <w:proofErr w:type="gramStart"/>
      <w:r w:rsidRPr="00B20E63">
        <w:rPr>
          <w:rFonts w:ascii="PT Astra Serif" w:hAnsi="PT Astra Serif"/>
          <w:sz w:val="28"/>
          <w:szCs w:val="28"/>
        </w:rPr>
        <w:t xml:space="preserve">На основании полученного заключения межведомственной комиссии, орган местного самоуправления в течение 30 календарных дней со дня получения заключения, </w:t>
      </w:r>
      <w:r w:rsidRPr="00B20E63">
        <w:rPr>
          <w:rStyle w:val="ad"/>
          <w:rFonts w:ascii="PT Astra Serif" w:hAnsi="PT Astra Serif"/>
          <w:i w:val="0"/>
          <w:sz w:val="28"/>
          <w:szCs w:val="28"/>
        </w:rPr>
        <w:t>а</w:t>
      </w:r>
      <w:r w:rsidRPr="00B20E63">
        <w:rPr>
          <w:rFonts w:ascii="PT Astra Serif" w:hAnsi="PT Astra Serif"/>
          <w:i/>
          <w:sz w:val="28"/>
          <w:szCs w:val="28"/>
        </w:rPr>
        <w:t xml:space="preserve"> </w:t>
      </w:r>
      <w:r w:rsidRPr="00B20E63">
        <w:rPr>
          <w:rFonts w:ascii="PT Astra Serif" w:hAnsi="PT Astra Serif"/>
          <w:sz w:val="28"/>
          <w:szCs w:val="28"/>
        </w:rPr>
        <w:t>в</w:t>
      </w:r>
      <w:r w:rsidRPr="00B20E63">
        <w:rPr>
          <w:rFonts w:ascii="PT Astra Serif" w:hAnsi="PT Astra Serif"/>
          <w:i/>
          <w:sz w:val="28"/>
          <w:szCs w:val="28"/>
        </w:rPr>
        <w:t xml:space="preserve"> </w:t>
      </w:r>
      <w:r w:rsidRPr="00B20E63">
        <w:rPr>
          <w:rStyle w:val="ad"/>
          <w:rFonts w:ascii="PT Astra Serif" w:hAnsi="PT Astra Serif"/>
          <w:i w:val="0"/>
          <w:sz w:val="28"/>
          <w:szCs w:val="28"/>
        </w:rPr>
        <w:t>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w:t>
      </w:r>
      <w:r w:rsidRPr="00B20E63">
        <w:rPr>
          <w:rFonts w:ascii="PT Astra Serif" w:hAnsi="PT Astra Serif"/>
          <w:i/>
          <w:sz w:val="28"/>
          <w:szCs w:val="28"/>
        </w:rPr>
        <w:t xml:space="preserve"> </w:t>
      </w:r>
      <w:r w:rsidRPr="00B20E63">
        <w:rPr>
          <w:rFonts w:ascii="PT Astra Serif" w:hAnsi="PT Astra Serif"/>
          <w:sz w:val="28"/>
          <w:szCs w:val="28"/>
        </w:rPr>
        <w:t>в установленном им порядке решение о признании помещения жилым помещением, жилого помещения пригодным (непригодным) для проживания граждан, а также многоквартирного</w:t>
      </w:r>
      <w:proofErr w:type="gramEnd"/>
      <w:r w:rsidRPr="00B20E63">
        <w:rPr>
          <w:rFonts w:ascii="PT Astra Serif" w:hAnsi="PT Astra Serif"/>
          <w:sz w:val="28"/>
          <w:szCs w:val="28"/>
        </w:rPr>
        <w:t xml:space="preserve">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4.18. </w:t>
      </w:r>
      <w:proofErr w:type="gramStart"/>
      <w:r w:rsidRPr="00B20E63">
        <w:rPr>
          <w:rFonts w:ascii="PT Astra Serif" w:hAnsi="PT Astra Serif"/>
          <w:sz w:val="28"/>
          <w:szCs w:val="28"/>
        </w:rPr>
        <w:t>Межведомственная комиссия в пятидневный срок со дня принятия решения, предусмотренного пунктом 4.12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по одному экземпляру распоряжения и заключения межведомственной комиссии заявителю, а также в случае признания жилого помещения непригодным для</w:t>
      </w:r>
      <w:proofErr w:type="gramEnd"/>
      <w:r w:rsidRPr="00B20E63">
        <w:rPr>
          <w:rFonts w:ascii="PT Astra Serif" w:hAnsi="PT Astra Serif"/>
          <w:sz w:val="28"/>
          <w:szCs w:val="28"/>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4.19. </w:t>
      </w:r>
      <w:proofErr w:type="gramStart"/>
      <w:r w:rsidRPr="00B20E63">
        <w:rPr>
          <w:rFonts w:ascii="PT Astra Serif" w:hAnsi="PT Astra Serif"/>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Российской Федерации от 28.01.2006 № 47, решение, предусмотренное пунктом 4.12 настоящего Положения, направляется в соответствующий федеральный орган</w:t>
      </w:r>
      <w:proofErr w:type="gramEnd"/>
      <w:r w:rsidRPr="00B20E63">
        <w:rPr>
          <w:rFonts w:ascii="PT Astra Serif" w:hAnsi="PT Astra Serif"/>
          <w:sz w:val="28"/>
          <w:szCs w:val="28"/>
        </w:rPr>
        <w:t xml:space="preserve"> исполнительной власти, орган исполнительной власти субъекта Российской </w:t>
      </w:r>
      <w:r w:rsidRPr="00B20E63">
        <w:rPr>
          <w:rFonts w:ascii="PT Astra Serif" w:hAnsi="PT Astra Serif"/>
          <w:sz w:val="28"/>
          <w:szCs w:val="28"/>
        </w:rPr>
        <w:lastRenderedPageBreak/>
        <w:t>Федерации, орган местного самоуправления, собственнику жилья и заявителю не позднее рабочего дня, следующего за днем оформления решения.</w:t>
      </w:r>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 xml:space="preserve">4.20. </w:t>
      </w:r>
      <w:proofErr w:type="gramStart"/>
      <w:r w:rsidRPr="00B20E63">
        <w:rPr>
          <w:rFonts w:ascii="PT Astra Serif" w:hAnsi="PT Astra Serif"/>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w:t>
      </w:r>
      <w:proofErr w:type="gramEnd"/>
    </w:p>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4.21. Решение органа местного самоуправления, заключение, предусмотренное пунктом 4.12 настоящего положения, могут быть обжалованы заинтересованными лицами в судебном порядке.</w:t>
      </w:r>
    </w:p>
    <w:p w:rsidR="00B20E63" w:rsidRPr="00B20E63" w:rsidRDefault="00B20E63" w:rsidP="00B20E63">
      <w:pPr>
        <w:widowControl w:val="0"/>
        <w:autoSpaceDE w:val="0"/>
        <w:autoSpaceDN w:val="0"/>
        <w:adjustRightInd w:val="0"/>
        <w:spacing w:line="276" w:lineRule="auto"/>
        <w:ind w:firstLine="720"/>
        <w:rPr>
          <w:rFonts w:ascii="PT Astra Serif" w:hAnsi="PT Astra Serif"/>
          <w:sz w:val="28"/>
          <w:szCs w:val="28"/>
        </w:rPr>
      </w:pPr>
    </w:p>
    <w:p w:rsidR="00B20E63" w:rsidRPr="00B20E63" w:rsidRDefault="00B20E63" w:rsidP="00B20E63">
      <w:pPr>
        <w:pStyle w:val="2"/>
        <w:spacing w:before="0" w:line="276" w:lineRule="auto"/>
        <w:jc w:val="center"/>
        <w:rPr>
          <w:rFonts w:ascii="PT Astra Serif" w:hAnsi="PT Astra Serif"/>
          <w:color w:val="auto"/>
          <w:sz w:val="28"/>
          <w:szCs w:val="28"/>
        </w:rPr>
      </w:pPr>
      <w:bookmarkStart w:id="4" w:name="sub_1005"/>
      <w:r w:rsidRPr="00B20E63">
        <w:rPr>
          <w:rFonts w:ascii="PT Astra Serif" w:hAnsi="PT Astra Serif"/>
          <w:color w:val="auto"/>
          <w:sz w:val="28"/>
          <w:szCs w:val="28"/>
        </w:rPr>
        <w:t>5. Ответственность членов межведомственной комиссии</w:t>
      </w:r>
    </w:p>
    <w:p w:rsidR="00B20E63" w:rsidRPr="00B20E63" w:rsidRDefault="00B20E63" w:rsidP="00B20E63">
      <w:pPr>
        <w:spacing w:line="276" w:lineRule="auto"/>
        <w:rPr>
          <w:rFonts w:ascii="PT Astra Serif" w:hAnsi="PT Astra Serif"/>
          <w:sz w:val="28"/>
          <w:szCs w:val="28"/>
        </w:rPr>
      </w:pPr>
    </w:p>
    <w:bookmarkEnd w:id="4"/>
    <w:p w:rsidR="00B20E63" w:rsidRPr="00B20E63" w:rsidRDefault="00B20E63" w:rsidP="00B20E63">
      <w:pPr>
        <w:widowControl w:val="0"/>
        <w:autoSpaceDE w:val="0"/>
        <w:autoSpaceDN w:val="0"/>
        <w:adjustRightInd w:val="0"/>
        <w:spacing w:line="276" w:lineRule="auto"/>
        <w:ind w:firstLine="720"/>
        <w:jc w:val="both"/>
        <w:rPr>
          <w:rFonts w:ascii="PT Astra Serif" w:hAnsi="PT Astra Serif"/>
          <w:sz w:val="28"/>
          <w:szCs w:val="28"/>
        </w:rPr>
      </w:pPr>
      <w:r w:rsidRPr="00B20E63">
        <w:rPr>
          <w:rFonts w:ascii="PT Astra Serif" w:hAnsi="PT Astra Serif"/>
          <w:sz w:val="28"/>
          <w:szCs w:val="28"/>
        </w:rPr>
        <w:t>Члены межведомственной комиссии несут ответственность за принятые решения в соответствии с законодательством Российской Федерации.</w:t>
      </w:r>
    </w:p>
    <w:p w:rsidR="00B20E63" w:rsidRPr="00B20E63" w:rsidRDefault="00B20E63" w:rsidP="00B20E63">
      <w:pPr>
        <w:widowControl w:val="0"/>
        <w:tabs>
          <w:tab w:val="left" w:pos="540"/>
          <w:tab w:val="left" w:pos="720"/>
        </w:tabs>
        <w:snapToGrid w:val="0"/>
        <w:spacing w:line="276" w:lineRule="auto"/>
        <w:rPr>
          <w:rFonts w:ascii="PT Astra Serif" w:hAnsi="PT Astra Serif"/>
          <w:b/>
          <w:sz w:val="28"/>
          <w:szCs w:val="28"/>
        </w:rPr>
      </w:pPr>
    </w:p>
    <w:p w:rsidR="00B20E63" w:rsidRPr="00B20E63" w:rsidRDefault="00B20E63" w:rsidP="00B20E63">
      <w:pPr>
        <w:spacing w:line="276" w:lineRule="auto"/>
        <w:ind w:firstLine="709"/>
        <w:rPr>
          <w:rFonts w:ascii="PT Astra Serif" w:hAnsi="PT Astra Serif"/>
          <w:sz w:val="28"/>
          <w:szCs w:val="28"/>
        </w:rPr>
      </w:pPr>
    </w:p>
    <w:p w:rsidR="00B20E63" w:rsidRPr="00B20E63" w:rsidRDefault="00B20E63" w:rsidP="00B20E63">
      <w:pPr>
        <w:spacing w:line="276" w:lineRule="auto"/>
        <w:jc w:val="center"/>
        <w:rPr>
          <w:rFonts w:ascii="PT Astra Serif" w:hAnsi="PT Astra Serif"/>
          <w:b/>
          <w:sz w:val="28"/>
          <w:szCs w:val="28"/>
        </w:rPr>
      </w:pPr>
    </w:p>
    <w:p w:rsidR="00B20E63" w:rsidRPr="00B20E63" w:rsidRDefault="00B20E63" w:rsidP="00B20E63">
      <w:pPr>
        <w:suppressAutoHyphens w:val="0"/>
        <w:spacing w:line="276" w:lineRule="auto"/>
        <w:rPr>
          <w:rFonts w:ascii="PT Astra Serif" w:hAnsi="PT Astra Serif"/>
          <w:b/>
          <w:sz w:val="28"/>
          <w:szCs w:val="28"/>
        </w:rPr>
        <w:sectPr w:rsidR="00B20E63" w:rsidRPr="00B20E63" w:rsidSect="00B20E63">
          <w:pgSz w:w="11906" w:h="16838"/>
          <w:pgMar w:top="1134" w:right="851" w:bottom="1134" w:left="1701" w:header="709" w:footer="709" w:gutter="0"/>
          <w:cols w:space="720"/>
        </w:sectPr>
      </w:pP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lastRenderedPageBreak/>
        <w:t xml:space="preserve">Приложение 2 </w:t>
      </w: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к постановлению</w:t>
      </w: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 xml:space="preserve">администрации города </w:t>
      </w:r>
      <w:proofErr w:type="spellStart"/>
      <w:r w:rsidRPr="00B20E63">
        <w:rPr>
          <w:rFonts w:ascii="PT Astra Serif" w:hAnsi="PT Astra Serif"/>
          <w:b/>
          <w:sz w:val="28"/>
          <w:szCs w:val="28"/>
        </w:rPr>
        <w:t>Югорска</w:t>
      </w:r>
      <w:proofErr w:type="spellEnd"/>
    </w:p>
    <w:p w:rsidR="00B20E63" w:rsidRPr="00B20E63" w:rsidRDefault="003A572B" w:rsidP="00B20E63">
      <w:pPr>
        <w:spacing w:line="276" w:lineRule="auto"/>
        <w:jc w:val="right"/>
        <w:rPr>
          <w:rFonts w:ascii="PT Astra Serif" w:hAnsi="PT Astra Serif"/>
          <w:b/>
          <w:sz w:val="28"/>
          <w:szCs w:val="28"/>
        </w:rPr>
      </w:pPr>
      <w:r>
        <w:rPr>
          <w:rFonts w:ascii="PT Astra Serif" w:hAnsi="PT Astra Serif"/>
          <w:b/>
          <w:sz w:val="28"/>
          <w:szCs w:val="28"/>
        </w:rPr>
        <w:t>от 05 марта 2021 года№ 265</w:t>
      </w:r>
      <w:r w:rsidR="00495F7C">
        <w:rPr>
          <w:rFonts w:ascii="PT Astra Serif" w:hAnsi="PT Astra Serif"/>
          <w:b/>
          <w:sz w:val="28"/>
          <w:szCs w:val="28"/>
        </w:rPr>
        <w:t>-п</w:t>
      </w:r>
    </w:p>
    <w:p w:rsidR="00B20E63" w:rsidRPr="00B20E63" w:rsidRDefault="00B20E63" w:rsidP="00B20E63">
      <w:pPr>
        <w:spacing w:line="276" w:lineRule="auto"/>
        <w:jc w:val="right"/>
        <w:rPr>
          <w:rFonts w:ascii="PT Astra Serif" w:hAnsi="PT Astra Serif"/>
          <w:b/>
          <w:sz w:val="28"/>
          <w:szCs w:val="28"/>
        </w:rPr>
      </w:pPr>
    </w:p>
    <w:p w:rsidR="00B20E63" w:rsidRPr="00B20E63" w:rsidRDefault="00B20E63" w:rsidP="00B20E63">
      <w:pPr>
        <w:spacing w:line="276" w:lineRule="auto"/>
        <w:jc w:val="right"/>
        <w:rPr>
          <w:rFonts w:ascii="PT Astra Serif" w:hAnsi="PT Astra Serif"/>
          <w:b/>
          <w:sz w:val="28"/>
          <w:szCs w:val="28"/>
        </w:rPr>
      </w:pP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 xml:space="preserve">Приложение 2 </w:t>
      </w: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к постановлению</w:t>
      </w:r>
    </w:p>
    <w:p w:rsidR="00B20E63" w:rsidRPr="00B20E63" w:rsidRDefault="00B20E63" w:rsidP="00B20E63">
      <w:pPr>
        <w:spacing w:line="276" w:lineRule="auto"/>
        <w:jc w:val="right"/>
        <w:rPr>
          <w:rFonts w:ascii="PT Astra Serif" w:hAnsi="PT Astra Serif"/>
          <w:b/>
          <w:sz w:val="28"/>
          <w:szCs w:val="28"/>
        </w:rPr>
      </w:pPr>
      <w:r w:rsidRPr="00B20E63">
        <w:rPr>
          <w:rFonts w:ascii="PT Astra Serif" w:hAnsi="PT Astra Serif"/>
          <w:b/>
          <w:sz w:val="28"/>
          <w:szCs w:val="28"/>
        </w:rPr>
        <w:t xml:space="preserve">администрации города </w:t>
      </w:r>
      <w:proofErr w:type="spellStart"/>
      <w:r w:rsidRPr="00B20E63">
        <w:rPr>
          <w:rFonts w:ascii="PT Astra Serif" w:hAnsi="PT Astra Serif"/>
          <w:b/>
          <w:sz w:val="28"/>
          <w:szCs w:val="28"/>
        </w:rPr>
        <w:t>Югорска</w:t>
      </w:r>
      <w:proofErr w:type="spellEnd"/>
    </w:p>
    <w:p w:rsidR="00B20E63" w:rsidRPr="00B20E63" w:rsidRDefault="00B20E63" w:rsidP="00B20E63">
      <w:pPr>
        <w:spacing w:line="276" w:lineRule="auto"/>
        <w:jc w:val="right"/>
        <w:rPr>
          <w:rFonts w:ascii="PT Astra Serif" w:hAnsi="PT Astra Serif"/>
          <w:sz w:val="28"/>
          <w:szCs w:val="28"/>
          <w:u w:val="single"/>
        </w:rPr>
      </w:pPr>
      <w:r w:rsidRPr="00B20E63">
        <w:rPr>
          <w:rFonts w:ascii="PT Astra Serif" w:hAnsi="PT Astra Serif"/>
          <w:b/>
          <w:sz w:val="28"/>
          <w:szCs w:val="28"/>
        </w:rPr>
        <w:t>от 25 декабря 2015 года № 3802</w:t>
      </w:r>
      <w:r w:rsidRPr="00B20E63">
        <w:rPr>
          <w:rFonts w:ascii="PT Astra Serif" w:hAnsi="PT Astra Serif"/>
          <w:sz w:val="28"/>
          <w:szCs w:val="28"/>
          <w:u w:val="single"/>
        </w:rPr>
        <w:t xml:space="preserve"> </w:t>
      </w:r>
    </w:p>
    <w:p w:rsidR="00B20E63" w:rsidRPr="00B20E63" w:rsidRDefault="00B20E63" w:rsidP="00B20E63">
      <w:pPr>
        <w:spacing w:line="276" w:lineRule="auto"/>
        <w:jc w:val="center"/>
        <w:rPr>
          <w:rFonts w:ascii="PT Astra Serif" w:hAnsi="PT Astra Serif"/>
          <w:sz w:val="28"/>
          <w:szCs w:val="28"/>
          <w:u w:val="single"/>
        </w:rPr>
      </w:pPr>
      <w:bookmarkStart w:id="5" w:name="_GoBack"/>
      <w:bookmarkEnd w:id="5"/>
    </w:p>
    <w:p w:rsidR="00B20E63" w:rsidRPr="00B20E63" w:rsidRDefault="00B20E63" w:rsidP="00B20E63">
      <w:pPr>
        <w:pStyle w:val="1"/>
        <w:spacing w:before="0" w:line="276" w:lineRule="auto"/>
        <w:jc w:val="center"/>
        <w:rPr>
          <w:rFonts w:ascii="PT Astra Serif" w:hAnsi="PT Astra Serif"/>
          <w:color w:val="auto"/>
        </w:rPr>
      </w:pPr>
      <w:r w:rsidRPr="00B20E63">
        <w:rPr>
          <w:rFonts w:ascii="PT Astra Serif" w:hAnsi="PT Astra Serif"/>
          <w:color w:val="auto"/>
        </w:rPr>
        <w:t>Состав</w:t>
      </w:r>
    </w:p>
    <w:p w:rsidR="00B20E63" w:rsidRPr="00B20E63" w:rsidRDefault="00B20E63" w:rsidP="00B20E63">
      <w:pPr>
        <w:pStyle w:val="1"/>
        <w:spacing w:before="0" w:line="276" w:lineRule="auto"/>
        <w:jc w:val="center"/>
        <w:rPr>
          <w:rFonts w:ascii="PT Astra Serif" w:hAnsi="PT Astra Serif"/>
          <w:color w:val="auto"/>
        </w:rPr>
      </w:pPr>
      <w:r w:rsidRPr="00B20E63">
        <w:rPr>
          <w:rFonts w:ascii="PT Astra Serif" w:hAnsi="PT Astra Serif"/>
          <w:color w:val="auto"/>
        </w:rPr>
        <w:t>Межведомственной комиссии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w:t>
      </w:r>
    </w:p>
    <w:p w:rsidR="00B20E63" w:rsidRPr="00B20E63" w:rsidRDefault="00B20E63" w:rsidP="00B20E63">
      <w:pPr>
        <w:spacing w:line="276" w:lineRule="auto"/>
        <w:rPr>
          <w:rFonts w:ascii="PT Astra Serif" w:hAnsi="PT Astra Serif"/>
          <w:b/>
          <w:sz w:val="28"/>
          <w:szCs w:val="28"/>
        </w:rPr>
      </w:pPr>
    </w:p>
    <w:p w:rsidR="00B20E63" w:rsidRPr="00B20E63" w:rsidRDefault="00B20E63" w:rsidP="00B20E63">
      <w:pPr>
        <w:spacing w:line="276" w:lineRule="auto"/>
        <w:jc w:val="both"/>
        <w:rPr>
          <w:rFonts w:ascii="PT Astra Serif" w:hAnsi="PT Astra Serif"/>
          <w:b/>
          <w:sz w:val="28"/>
          <w:szCs w:val="28"/>
        </w:rPr>
      </w:pPr>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t xml:space="preserve">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20E63">
        <w:rPr>
          <w:rFonts w:ascii="PT Astra Serif" w:hAnsi="PT Astra Serif"/>
          <w:sz w:val="28"/>
          <w:szCs w:val="28"/>
        </w:rPr>
        <w:t>Югорска</w:t>
      </w:r>
      <w:proofErr w:type="spellEnd"/>
      <w:r w:rsidRPr="00B20E63">
        <w:rPr>
          <w:rFonts w:ascii="PT Astra Serif" w:hAnsi="PT Astra Serif"/>
          <w:sz w:val="28"/>
          <w:szCs w:val="28"/>
        </w:rPr>
        <w:t xml:space="preserve">, председатель </w:t>
      </w:r>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t xml:space="preserve">Начальник управления жилищной политики администрации города </w:t>
      </w:r>
      <w:proofErr w:type="spellStart"/>
      <w:r w:rsidRPr="00B20E63">
        <w:rPr>
          <w:rFonts w:ascii="PT Astra Serif" w:hAnsi="PT Astra Serif"/>
          <w:sz w:val="28"/>
          <w:szCs w:val="28"/>
        </w:rPr>
        <w:t>Югорска</w:t>
      </w:r>
      <w:proofErr w:type="spellEnd"/>
      <w:r w:rsidRPr="00B20E63">
        <w:rPr>
          <w:rFonts w:ascii="PT Astra Serif" w:hAnsi="PT Astra Serif"/>
          <w:sz w:val="28"/>
          <w:szCs w:val="28"/>
        </w:rPr>
        <w:t>, заместитель председателя</w:t>
      </w:r>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t xml:space="preserve">Заместитель </w:t>
      </w:r>
      <w:proofErr w:type="gramStart"/>
      <w:r w:rsidRPr="00B20E63">
        <w:rPr>
          <w:rFonts w:ascii="PT Astra Serif" w:hAnsi="PT Astra Serif"/>
          <w:sz w:val="28"/>
          <w:szCs w:val="28"/>
        </w:rPr>
        <w:t xml:space="preserve">начальника юридического управления администрации города </w:t>
      </w:r>
      <w:proofErr w:type="spellStart"/>
      <w:r w:rsidRPr="00B20E63">
        <w:rPr>
          <w:rFonts w:ascii="PT Astra Serif" w:hAnsi="PT Astra Serif"/>
          <w:sz w:val="28"/>
          <w:szCs w:val="28"/>
        </w:rPr>
        <w:t>Югорска</w:t>
      </w:r>
      <w:proofErr w:type="spellEnd"/>
      <w:proofErr w:type="gramEnd"/>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t xml:space="preserve">Начальник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B20E63">
        <w:rPr>
          <w:rFonts w:ascii="PT Astra Serif" w:hAnsi="PT Astra Serif"/>
          <w:sz w:val="28"/>
          <w:szCs w:val="28"/>
        </w:rPr>
        <w:t>Югорска</w:t>
      </w:r>
      <w:proofErr w:type="spellEnd"/>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t xml:space="preserve">Муниципальный жилищный инспектор администрации города </w:t>
      </w:r>
      <w:proofErr w:type="spellStart"/>
      <w:r w:rsidRPr="00B20E63">
        <w:rPr>
          <w:rFonts w:ascii="PT Astra Serif" w:hAnsi="PT Astra Serif"/>
          <w:sz w:val="28"/>
          <w:szCs w:val="28"/>
        </w:rPr>
        <w:t>Югорска</w:t>
      </w:r>
      <w:proofErr w:type="spellEnd"/>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t xml:space="preserve">Начальник отдела надзорной деятельности и профилактической работы (по городам </w:t>
      </w:r>
      <w:proofErr w:type="spellStart"/>
      <w:r w:rsidRPr="00B20E63">
        <w:rPr>
          <w:rFonts w:ascii="PT Astra Serif" w:hAnsi="PT Astra Serif"/>
          <w:sz w:val="28"/>
          <w:szCs w:val="28"/>
        </w:rPr>
        <w:t>Югорск</w:t>
      </w:r>
      <w:proofErr w:type="spellEnd"/>
      <w:r w:rsidRPr="00B20E63">
        <w:rPr>
          <w:rFonts w:ascii="PT Astra Serif" w:hAnsi="PT Astra Serif"/>
          <w:sz w:val="28"/>
          <w:szCs w:val="28"/>
        </w:rPr>
        <w:t xml:space="preserve">, Советский и Советскому району) </w:t>
      </w:r>
      <w:r w:rsidRPr="00B20E63">
        <w:rPr>
          <w:rStyle w:val="ae"/>
          <w:rFonts w:ascii="PT Astra Serif" w:hAnsi="PT Astra Serif"/>
          <w:b w:val="0"/>
          <w:sz w:val="28"/>
          <w:szCs w:val="28"/>
        </w:rPr>
        <w:t>управления надзорной деятельности и профилактической работы</w:t>
      </w:r>
      <w:r w:rsidRPr="00B20E63">
        <w:rPr>
          <w:rFonts w:ascii="PT Astra Serif" w:hAnsi="PT Astra Serif"/>
          <w:b/>
          <w:sz w:val="28"/>
          <w:szCs w:val="28"/>
        </w:rPr>
        <w:t xml:space="preserve"> </w:t>
      </w:r>
      <w:r w:rsidRPr="00B20E63">
        <w:rPr>
          <w:rFonts w:ascii="PT Astra Serif" w:hAnsi="PT Astra Serif"/>
          <w:sz w:val="28"/>
          <w:szCs w:val="28"/>
        </w:rPr>
        <w:t>Главного управления МЧС России по Ханты-Мансийскому автономному округу - Югры (по согласованию)</w:t>
      </w:r>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t>Представитель муниципального унитарного предприятия «</w:t>
      </w:r>
      <w:proofErr w:type="spellStart"/>
      <w:r w:rsidRPr="00B20E63">
        <w:rPr>
          <w:rFonts w:ascii="PT Astra Serif" w:hAnsi="PT Astra Serif"/>
          <w:sz w:val="28"/>
          <w:szCs w:val="28"/>
        </w:rPr>
        <w:t>Югорскэнергогаз</w:t>
      </w:r>
      <w:proofErr w:type="spellEnd"/>
      <w:r w:rsidRPr="00B20E63">
        <w:rPr>
          <w:rFonts w:ascii="PT Astra Serif" w:hAnsi="PT Astra Serif"/>
          <w:sz w:val="28"/>
          <w:szCs w:val="28"/>
        </w:rPr>
        <w:t xml:space="preserve">» </w:t>
      </w:r>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lastRenderedPageBreak/>
        <w:t xml:space="preserve">Начальник территориального отдела управления </w:t>
      </w:r>
      <w:proofErr w:type="spellStart"/>
      <w:r w:rsidRPr="00B20E63">
        <w:rPr>
          <w:rFonts w:ascii="PT Astra Serif" w:hAnsi="PT Astra Serif"/>
          <w:sz w:val="28"/>
          <w:szCs w:val="28"/>
        </w:rPr>
        <w:t>Роспотребнадзора</w:t>
      </w:r>
      <w:proofErr w:type="spellEnd"/>
      <w:r w:rsidRPr="00B20E63">
        <w:rPr>
          <w:rFonts w:ascii="PT Astra Serif" w:hAnsi="PT Astra Serif"/>
          <w:sz w:val="28"/>
          <w:szCs w:val="28"/>
        </w:rPr>
        <w:t xml:space="preserve"> по Ханты-Мансийскому автономному округу - Югре в городе </w:t>
      </w:r>
      <w:proofErr w:type="spellStart"/>
      <w:r w:rsidRPr="00B20E63">
        <w:rPr>
          <w:rFonts w:ascii="PT Astra Serif" w:hAnsi="PT Astra Serif"/>
          <w:sz w:val="28"/>
          <w:szCs w:val="28"/>
        </w:rPr>
        <w:t>Югорске</w:t>
      </w:r>
      <w:proofErr w:type="spellEnd"/>
      <w:r w:rsidRPr="00B20E63">
        <w:rPr>
          <w:rFonts w:ascii="PT Astra Serif" w:hAnsi="PT Astra Serif"/>
          <w:sz w:val="28"/>
          <w:szCs w:val="28"/>
        </w:rPr>
        <w:t xml:space="preserve"> и Советском районе (по согласованию)</w:t>
      </w:r>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t>Эксперты проектно-изыскательских организаций (по согласованию)</w:t>
      </w:r>
    </w:p>
    <w:p w:rsidR="00B20E63" w:rsidRPr="00B20E63" w:rsidRDefault="00B20E63" w:rsidP="00B20E63">
      <w:pPr>
        <w:spacing w:line="276" w:lineRule="auto"/>
        <w:ind w:firstLine="708"/>
        <w:jc w:val="both"/>
        <w:rPr>
          <w:rFonts w:ascii="PT Astra Serif" w:hAnsi="PT Astra Serif"/>
          <w:sz w:val="28"/>
          <w:szCs w:val="28"/>
        </w:rPr>
      </w:pPr>
      <w:r w:rsidRPr="00B20E63">
        <w:rPr>
          <w:rFonts w:ascii="PT Astra Serif" w:hAnsi="PT Astra Serif"/>
          <w:sz w:val="28"/>
          <w:szCs w:val="28"/>
        </w:rPr>
        <w:t xml:space="preserve">Главный эксперт управления жилищной политики администрации города </w:t>
      </w:r>
      <w:proofErr w:type="spellStart"/>
      <w:r w:rsidRPr="00B20E63">
        <w:rPr>
          <w:rFonts w:ascii="PT Astra Serif" w:hAnsi="PT Astra Serif"/>
          <w:sz w:val="28"/>
          <w:szCs w:val="28"/>
        </w:rPr>
        <w:t>Югорска</w:t>
      </w:r>
      <w:proofErr w:type="spellEnd"/>
      <w:r w:rsidRPr="00B20E63">
        <w:rPr>
          <w:rFonts w:ascii="PT Astra Serif" w:hAnsi="PT Astra Serif"/>
          <w:sz w:val="28"/>
          <w:szCs w:val="28"/>
        </w:rPr>
        <w:t>, секретарь комиссии</w:t>
      </w:r>
    </w:p>
    <w:p w:rsidR="00B20E63" w:rsidRDefault="00B20E63" w:rsidP="00B20E63">
      <w:pPr>
        <w:suppressAutoHyphens w:val="0"/>
        <w:spacing w:line="276" w:lineRule="auto"/>
        <w:rPr>
          <w:rFonts w:ascii="PT Astra Serif" w:hAnsi="PT Astra Serif"/>
          <w:sz w:val="28"/>
          <w:szCs w:val="28"/>
        </w:rPr>
      </w:pPr>
    </w:p>
    <w:p w:rsidR="00B20E63" w:rsidRPr="00B20E63" w:rsidRDefault="00B20E63" w:rsidP="00B20E63">
      <w:pPr>
        <w:spacing w:line="276" w:lineRule="auto"/>
        <w:ind w:firstLine="709"/>
        <w:jc w:val="center"/>
        <w:rPr>
          <w:rFonts w:ascii="PT Astra Serif" w:hAnsi="PT Astra Serif"/>
          <w:sz w:val="28"/>
          <w:szCs w:val="28"/>
        </w:rPr>
      </w:pPr>
    </w:p>
    <w:sectPr w:rsidR="00B20E63" w:rsidRPr="00B20E63" w:rsidSect="00B20E6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B5" w:rsidRDefault="00187EB5" w:rsidP="003C5141">
      <w:r>
        <w:separator/>
      </w:r>
    </w:p>
  </w:endnote>
  <w:endnote w:type="continuationSeparator" w:id="0">
    <w:p w:rsidR="00187EB5" w:rsidRDefault="00187EB5"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B5" w:rsidRDefault="00187EB5" w:rsidP="003C5141">
      <w:r>
        <w:separator/>
      </w:r>
    </w:p>
  </w:footnote>
  <w:footnote w:type="continuationSeparator" w:id="0">
    <w:p w:rsidR="00187EB5" w:rsidRDefault="00187EB5"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09162"/>
      <w:docPartObj>
        <w:docPartGallery w:val="Page Numbers (Top of Page)"/>
        <w:docPartUnique/>
      </w:docPartObj>
    </w:sdtPr>
    <w:sdtEndPr/>
    <w:sdtContent>
      <w:p w:rsidR="00B20E63" w:rsidRDefault="00B20E63">
        <w:pPr>
          <w:pStyle w:val="a8"/>
          <w:jc w:val="center"/>
        </w:pPr>
        <w:r>
          <w:fldChar w:fldCharType="begin"/>
        </w:r>
        <w:r>
          <w:instrText>PAGE   \* MERGEFORMAT</w:instrText>
        </w:r>
        <w:r>
          <w:fldChar w:fldCharType="separate"/>
        </w:r>
        <w:r w:rsidR="003A572B">
          <w:rPr>
            <w:noProof/>
          </w:rPr>
          <w:t>13</w:t>
        </w:r>
        <w:r>
          <w:fldChar w:fldCharType="end"/>
        </w:r>
      </w:p>
    </w:sdtContent>
  </w:sdt>
  <w:p w:rsidR="00B20E63" w:rsidRDefault="00B20E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7944743"/>
    <w:multiLevelType w:val="hybridMultilevel"/>
    <w:tmpl w:val="E68C1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3533F"/>
    <w:rsid w:val="000713DF"/>
    <w:rsid w:val="000A0E8D"/>
    <w:rsid w:val="000C2EA5"/>
    <w:rsid w:val="0010401B"/>
    <w:rsid w:val="001257C7"/>
    <w:rsid w:val="001347D7"/>
    <w:rsid w:val="001356EA"/>
    <w:rsid w:val="00140D6B"/>
    <w:rsid w:val="00142D45"/>
    <w:rsid w:val="0018017D"/>
    <w:rsid w:val="00184ECA"/>
    <w:rsid w:val="00187EB5"/>
    <w:rsid w:val="00200F5F"/>
    <w:rsid w:val="0021641A"/>
    <w:rsid w:val="00224E69"/>
    <w:rsid w:val="002510D6"/>
    <w:rsid w:val="00256A87"/>
    <w:rsid w:val="00271EA8"/>
    <w:rsid w:val="00285C61"/>
    <w:rsid w:val="00296E8C"/>
    <w:rsid w:val="002F5129"/>
    <w:rsid w:val="003642AD"/>
    <w:rsid w:val="0037056B"/>
    <w:rsid w:val="003A572B"/>
    <w:rsid w:val="003C5141"/>
    <w:rsid w:val="003D688F"/>
    <w:rsid w:val="00423003"/>
    <w:rsid w:val="00495F7C"/>
    <w:rsid w:val="004B0DBB"/>
    <w:rsid w:val="004B28A6"/>
    <w:rsid w:val="004C6A75"/>
    <w:rsid w:val="00510950"/>
    <w:rsid w:val="0053339B"/>
    <w:rsid w:val="005371D9"/>
    <w:rsid w:val="00624190"/>
    <w:rsid w:val="0065328E"/>
    <w:rsid w:val="006B3FA0"/>
    <w:rsid w:val="006F6444"/>
    <w:rsid w:val="00713C1C"/>
    <w:rsid w:val="007268A4"/>
    <w:rsid w:val="00750AD5"/>
    <w:rsid w:val="007D227A"/>
    <w:rsid w:val="007D5A8E"/>
    <w:rsid w:val="007E29A5"/>
    <w:rsid w:val="007F4A15"/>
    <w:rsid w:val="008267F4"/>
    <w:rsid w:val="008478F4"/>
    <w:rsid w:val="00886003"/>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20E63"/>
    <w:rsid w:val="00B753EC"/>
    <w:rsid w:val="00B91EF8"/>
    <w:rsid w:val="00BD7EE5"/>
    <w:rsid w:val="00BE1CAB"/>
    <w:rsid w:val="00C26832"/>
    <w:rsid w:val="00CE2A5A"/>
    <w:rsid w:val="00D01A38"/>
    <w:rsid w:val="00D3103C"/>
    <w:rsid w:val="00D57B9C"/>
    <w:rsid w:val="00D6114D"/>
    <w:rsid w:val="00D6571C"/>
    <w:rsid w:val="00DD3187"/>
    <w:rsid w:val="00DF44C1"/>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B20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0E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B20E6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B20E63"/>
    <w:rPr>
      <w:rFonts w:asciiTheme="majorHAnsi" w:eastAsiaTheme="majorEastAsia" w:hAnsiTheme="majorHAnsi" w:cstheme="majorBidi"/>
      <w:b/>
      <w:bCs/>
      <w:color w:val="4F81BD" w:themeColor="accent1"/>
      <w:sz w:val="26"/>
      <w:szCs w:val="26"/>
      <w:lang w:eastAsia="ar-SA"/>
    </w:rPr>
  </w:style>
  <w:style w:type="character" w:styleId="ac">
    <w:name w:val="Hyperlink"/>
    <w:semiHidden/>
    <w:unhideWhenUsed/>
    <w:rsid w:val="00B20E63"/>
    <w:rPr>
      <w:strike w:val="0"/>
      <w:dstrike w:val="0"/>
      <w:color w:val="0000FF"/>
      <w:u w:val="none"/>
      <w:effect w:val="none"/>
    </w:rPr>
  </w:style>
  <w:style w:type="paragraph" w:customStyle="1" w:styleId="31">
    <w:name w:val="Основной текст 31"/>
    <w:basedOn w:val="a"/>
    <w:rsid w:val="00B20E63"/>
    <w:pPr>
      <w:widowControl w:val="0"/>
      <w:jc w:val="both"/>
    </w:pPr>
    <w:rPr>
      <w:rFonts w:eastAsia="Andale Sans UI"/>
      <w:kern w:val="2"/>
      <w:sz w:val="24"/>
      <w:szCs w:val="24"/>
      <w:lang w:eastAsia="ru-RU"/>
    </w:rPr>
  </w:style>
  <w:style w:type="character" w:styleId="ad">
    <w:name w:val="Emphasis"/>
    <w:basedOn w:val="a0"/>
    <w:uiPriority w:val="20"/>
    <w:qFormat/>
    <w:rsid w:val="00B20E63"/>
    <w:rPr>
      <w:i/>
      <w:iCs/>
    </w:rPr>
  </w:style>
  <w:style w:type="character" w:styleId="ae">
    <w:name w:val="Strong"/>
    <w:basedOn w:val="a0"/>
    <w:uiPriority w:val="22"/>
    <w:qFormat/>
    <w:rsid w:val="00B20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B20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0E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B20E6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B20E63"/>
    <w:rPr>
      <w:rFonts w:asciiTheme="majorHAnsi" w:eastAsiaTheme="majorEastAsia" w:hAnsiTheme="majorHAnsi" w:cstheme="majorBidi"/>
      <w:b/>
      <w:bCs/>
      <w:color w:val="4F81BD" w:themeColor="accent1"/>
      <w:sz w:val="26"/>
      <w:szCs w:val="26"/>
      <w:lang w:eastAsia="ar-SA"/>
    </w:rPr>
  </w:style>
  <w:style w:type="character" w:styleId="ac">
    <w:name w:val="Hyperlink"/>
    <w:semiHidden/>
    <w:unhideWhenUsed/>
    <w:rsid w:val="00B20E63"/>
    <w:rPr>
      <w:strike w:val="0"/>
      <w:dstrike w:val="0"/>
      <w:color w:val="0000FF"/>
      <w:u w:val="none"/>
      <w:effect w:val="none"/>
    </w:rPr>
  </w:style>
  <w:style w:type="paragraph" w:customStyle="1" w:styleId="31">
    <w:name w:val="Основной текст 31"/>
    <w:basedOn w:val="a"/>
    <w:rsid w:val="00B20E63"/>
    <w:pPr>
      <w:widowControl w:val="0"/>
      <w:jc w:val="both"/>
    </w:pPr>
    <w:rPr>
      <w:rFonts w:eastAsia="Andale Sans UI"/>
      <w:kern w:val="2"/>
      <w:sz w:val="24"/>
      <w:szCs w:val="24"/>
      <w:lang w:eastAsia="ru-RU"/>
    </w:rPr>
  </w:style>
  <w:style w:type="character" w:styleId="ad">
    <w:name w:val="Emphasis"/>
    <w:basedOn w:val="a0"/>
    <w:uiPriority w:val="20"/>
    <w:qFormat/>
    <w:rsid w:val="00B20E63"/>
    <w:rPr>
      <w:i/>
      <w:iCs/>
    </w:rPr>
  </w:style>
  <w:style w:type="character" w:styleId="ae">
    <w:name w:val="Strong"/>
    <w:basedOn w:val="a0"/>
    <w:uiPriority w:val="22"/>
    <w:qFormat/>
    <w:rsid w:val="00B20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0945">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act\7c07dcee-7539-429f-9f76-edd35ebc530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file:///C:\content\act\7c07dcee-7539-429f-9f76-edd35ebc530c.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14</cp:revision>
  <cp:lastPrinted>2011-11-22T08:34:00Z</cp:lastPrinted>
  <dcterms:created xsi:type="dcterms:W3CDTF">2019-08-02T09:29:00Z</dcterms:created>
  <dcterms:modified xsi:type="dcterms:W3CDTF">2021-03-05T05:34:00Z</dcterms:modified>
</cp:coreProperties>
</file>