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3C" w:rsidRDefault="003B373C" w:rsidP="003B373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–город Югорск</w:t>
      </w:r>
    </w:p>
    <w:p w:rsidR="003B373C" w:rsidRDefault="003B373C" w:rsidP="003B373C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3B373C" w:rsidRDefault="003B373C" w:rsidP="003B373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B373C" w:rsidRDefault="003B373C" w:rsidP="003B373C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3B373C" w:rsidRDefault="003B373C" w:rsidP="003B373C">
      <w:pPr>
        <w:rPr>
          <w:sz w:val="24"/>
          <w:szCs w:val="24"/>
        </w:rPr>
      </w:pPr>
      <w:r>
        <w:rPr>
          <w:sz w:val="24"/>
          <w:szCs w:val="24"/>
        </w:rPr>
        <w:t xml:space="preserve">  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№ 335</w:t>
      </w:r>
    </w:p>
    <w:p w:rsidR="003B373C" w:rsidRDefault="003B373C" w:rsidP="003B37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3B373C" w:rsidRDefault="003B373C" w:rsidP="003B373C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3B373C" w:rsidRDefault="003B373C" w:rsidP="003B373C">
      <w:pPr>
        <w:jc w:val="both"/>
        <w:rPr>
          <w:sz w:val="24"/>
          <w:szCs w:val="24"/>
        </w:rPr>
      </w:pPr>
      <w:r w:rsidRPr="00777A74">
        <w:rPr>
          <w:sz w:val="24"/>
          <w:szCs w:val="24"/>
        </w:rPr>
        <w:t xml:space="preserve"> Всего присутствовали 6 членов комиссии, что составляет 60 % от общего количества членов.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 w:rsidRPr="00777A74">
        <w:rPr>
          <w:sz w:val="24"/>
          <w:szCs w:val="24"/>
        </w:rPr>
        <w:t>Васильчук Николай Иванович - заместитель директора по хозяйственной работе МБОУ«Средняя общеобразовательная школа № 2».</w:t>
      </w:r>
    </w:p>
    <w:p w:rsidR="003B373C" w:rsidRPr="00A07157" w:rsidRDefault="003B373C" w:rsidP="003B373C">
      <w:pPr>
        <w:jc w:val="both"/>
        <w:rPr>
          <w:sz w:val="24"/>
          <w:szCs w:val="24"/>
        </w:rPr>
      </w:pPr>
      <w:r w:rsidRPr="00A07157">
        <w:rPr>
          <w:sz w:val="24"/>
          <w:szCs w:val="24"/>
        </w:rPr>
        <w:t xml:space="preserve">1. Наименование предмета запроса  котировок: </w:t>
      </w:r>
      <w:r>
        <w:rPr>
          <w:sz w:val="24"/>
          <w:szCs w:val="24"/>
        </w:rPr>
        <w:t>о</w:t>
      </w:r>
      <w:r w:rsidRPr="00A07157">
        <w:rPr>
          <w:sz w:val="24"/>
          <w:szCs w:val="24"/>
        </w:rPr>
        <w:t xml:space="preserve">казание услуг по техническому обслуживанию электрооборудования (запрос котировок от 08.11.2010 № 939). </w:t>
      </w:r>
    </w:p>
    <w:p w:rsidR="003B373C" w:rsidRPr="00777A74" w:rsidRDefault="003B373C" w:rsidP="003B373C">
      <w:pPr>
        <w:jc w:val="both"/>
        <w:rPr>
          <w:sz w:val="24"/>
          <w:szCs w:val="24"/>
        </w:rPr>
      </w:pPr>
      <w:r w:rsidRPr="00777A74">
        <w:rPr>
          <w:sz w:val="24"/>
          <w:szCs w:val="24"/>
        </w:rPr>
        <w:t>2.Муниципальный заказчик: Муниципальное бюджетное общеобразовательное учреждение «Средняя общеобразовательная школа № 2». Почтовый адрес: 628260, Мира ул., д. 85, г. Югорск, Ханты - Мансийский автономный округ-Югра, Тюменская область.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 сайте Ханты-Мансийского автономного округа – Югра в сети Интернет  (</w:t>
      </w:r>
      <w:hyperlink r:id="rId5" w:history="1">
        <w:r w:rsidRPr="00777A74">
          <w:t>www.ozhmao.ru</w:t>
        </w:r>
      </w:hyperlink>
      <w:r>
        <w:rPr>
          <w:sz w:val="24"/>
          <w:szCs w:val="24"/>
        </w:rPr>
        <w:t xml:space="preserve">) «08» ноября 2010 года. 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муниципального контракта, который будет заключен с победителем в проведении запроса котировок, являются следующие:</w:t>
      </w: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 Наименование, характеристики и объем услуг – Приложение 1 к протоколу рассмотрения и оценки котировочных заявок.</w:t>
      </w:r>
    </w:p>
    <w:p w:rsidR="003B373C" w:rsidRPr="00A07157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4.2 </w:t>
      </w:r>
      <w:r w:rsidRPr="00A07157">
        <w:rPr>
          <w:sz w:val="24"/>
          <w:szCs w:val="24"/>
        </w:rPr>
        <w:t>Место оказания услуг: 628260, ул. Мира, д.85, г. Югорск, Ханты-Мансийский автономный округ-Югра, Тюменская область.</w:t>
      </w:r>
    </w:p>
    <w:p w:rsidR="003B373C" w:rsidRPr="00A07157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 Максимальная  цена муниципального контракта: 350 000 </w:t>
      </w:r>
      <w:r w:rsidRPr="00A07157">
        <w:rPr>
          <w:sz w:val="24"/>
          <w:szCs w:val="24"/>
        </w:rPr>
        <w:t>(триста пятьдесят  тысяч) рублей 00 копеек.</w:t>
      </w:r>
    </w:p>
    <w:p w:rsidR="003B373C" w:rsidRDefault="003B373C" w:rsidP="003B373C">
      <w:pPr>
        <w:jc w:val="both"/>
        <w:rPr>
          <w:sz w:val="24"/>
          <w:szCs w:val="24"/>
        </w:rPr>
      </w:pPr>
      <w:r w:rsidRPr="00A07157">
        <w:rPr>
          <w:sz w:val="24"/>
          <w:szCs w:val="24"/>
        </w:rPr>
        <w:t xml:space="preserve">     </w:t>
      </w:r>
      <w:r>
        <w:rPr>
          <w:sz w:val="24"/>
          <w:szCs w:val="24"/>
        </w:rPr>
        <w:t>4.4 Источник финансирования: бюджет города Югорска на 2011 год.</w:t>
      </w:r>
    </w:p>
    <w:p w:rsidR="003B373C" w:rsidRPr="00A07157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Pr="00A07157">
        <w:rPr>
          <w:sz w:val="24"/>
          <w:szCs w:val="24"/>
        </w:rPr>
        <w:t xml:space="preserve"> В цену услуг должны быть включены расходы на оказание услуг, в т.ч. затраты на заработную плату, накладные расходы, уплату налогов, сборов и других обязательных платежей, включая НДС.</w:t>
      </w:r>
    </w:p>
    <w:p w:rsidR="003B373C" w:rsidRPr="00A07157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4.6</w:t>
      </w:r>
      <w:r w:rsidRPr="00A07157">
        <w:rPr>
          <w:sz w:val="24"/>
          <w:szCs w:val="24"/>
        </w:rPr>
        <w:t xml:space="preserve"> Срок и условия оплаты оказания услуг - ежемесячно в течение 15 рабочих дней с момента выставления счет – фактуры и подписания акта оказанных услуг.</w:t>
      </w:r>
    </w:p>
    <w:p w:rsidR="003B373C" w:rsidRPr="00780558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4.7 </w:t>
      </w:r>
      <w:r w:rsidRPr="00780558">
        <w:rPr>
          <w:sz w:val="24"/>
          <w:szCs w:val="24"/>
        </w:rPr>
        <w:t>Сроки оказания услуг: с 01.01.2011 г.  по 30.06.2011 г.</w:t>
      </w:r>
    </w:p>
    <w:p w:rsidR="003B373C" w:rsidRPr="00780558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указанного в запросе котировок срока подачи котировочных заявок («23»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10 часов 00 минут) </w:t>
      </w:r>
      <w:r w:rsidRPr="00780558">
        <w:rPr>
          <w:sz w:val="24"/>
          <w:szCs w:val="24"/>
        </w:rPr>
        <w:t>были поданы 3 (три) котировочные заявки</w:t>
      </w:r>
      <w:r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3B373C" w:rsidRDefault="003B373C" w:rsidP="003B373C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2376"/>
        <w:gridCol w:w="3384"/>
        <w:gridCol w:w="3420"/>
      </w:tblGrid>
      <w:tr w:rsidR="003B373C" w:rsidTr="003466F1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ind w:hanging="36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     №</w:t>
            </w:r>
          </w:p>
          <w:p w:rsidR="003B373C" w:rsidRDefault="003B373C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3B373C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3C" w:rsidRDefault="003B373C" w:rsidP="003466F1"/>
          <w:p w:rsidR="003B373C" w:rsidRDefault="003B373C" w:rsidP="003466F1"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«Югорскэнергогаз»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628260, Ханты-Мансийский автономный округ-Югра, Тюменская область, г. Югорск, ул. Геологов,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Default="003B373C" w:rsidP="003466F1">
            <w:pPr>
              <w:jc w:val="center"/>
            </w:pPr>
            <w:r>
              <w:t>22.11.2010</w:t>
            </w:r>
          </w:p>
          <w:p w:rsidR="003B373C" w:rsidRDefault="003B373C" w:rsidP="003466F1">
            <w:pPr>
              <w:jc w:val="center"/>
              <w:rPr>
                <w:highlight w:val="yellow"/>
              </w:rPr>
            </w:pPr>
            <w:r>
              <w:rPr>
                <w:color w:val="000000"/>
                <w:spacing w:val="-6"/>
              </w:rPr>
              <w:t>15 часов  00 мин.</w:t>
            </w:r>
          </w:p>
        </w:tc>
      </w:tr>
      <w:tr w:rsidR="003B373C" w:rsidRPr="00A07157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3C" w:rsidRPr="00780558" w:rsidRDefault="003B373C" w:rsidP="003466F1"/>
          <w:p w:rsidR="003B373C" w:rsidRPr="00780558" w:rsidRDefault="003B373C" w:rsidP="003466F1">
            <w:r w:rsidRPr="00780558"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Pr="00780558" w:rsidRDefault="003B373C" w:rsidP="003466F1">
            <w:pPr>
              <w:jc w:val="center"/>
              <w:rPr>
                <w:sz w:val="24"/>
                <w:szCs w:val="24"/>
              </w:rPr>
            </w:pPr>
            <w:r w:rsidRPr="00780558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780558">
              <w:rPr>
                <w:sz w:val="24"/>
                <w:szCs w:val="24"/>
              </w:rPr>
              <w:t>Терра-плюс»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Pr="00780558" w:rsidRDefault="003B373C" w:rsidP="003466F1">
            <w:pPr>
              <w:jc w:val="center"/>
              <w:rPr>
                <w:sz w:val="22"/>
                <w:szCs w:val="22"/>
              </w:rPr>
            </w:pPr>
            <w:r w:rsidRPr="00780558">
              <w:rPr>
                <w:sz w:val="22"/>
                <w:szCs w:val="22"/>
              </w:rPr>
              <w:t>628260, г. Югорск, ул. Таежная, д.12/2, кв.19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Pr="00780558" w:rsidRDefault="003B373C" w:rsidP="003466F1">
            <w:pPr>
              <w:jc w:val="center"/>
            </w:pPr>
            <w:r w:rsidRPr="00780558">
              <w:t>22.11.2010</w:t>
            </w:r>
          </w:p>
          <w:p w:rsidR="003B373C" w:rsidRPr="00780558" w:rsidRDefault="003B373C" w:rsidP="003466F1">
            <w:pPr>
              <w:jc w:val="center"/>
            </w:pPr>
            <w:r w:rsidRPr="00780558">
              <w:t>09 часов 40 мин.</w:t>
            </w:r>
          </w:p>
        </w:tc>
      </w:tr>
      <w:tr w:rsidR="003B373C" w:rsidRPr="00780558" w:rsidTr="003466F1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3C" w:rsidRPr="00A07157" w:rsidRDefault="003B373C" w:rsidP="003466F1">
            <w:pPr>
              <w:rPr>
                <w:highlight w:val="yellow"/>
              </w:rPr>
            </w:pPr>
            <w:r w:rsidRPr="00780558"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73C" w:rsidRPr="00780558" w:rsidRDefault="003B373C" w:rsidP="003466F1">
            <w:pPr>
              <w:jc w:val="center"/>
              <w:rPr>
                <w:sz w:val="24"/>
                <w:szCs w:val="24"/>
              </w:rPr>
            </w:pPr>
            <w:r w:rsidRPr="00780558">
              <w:rPr>
                <w:sz w:val="24"/>
                <w:szCs w:val="24"/>
              </w:rPr>
              <w:t>Индивидуальный предприниматель Домрачев Д</w:t>
            </w:r>
            <w:r>
              <w:rPr>
                <w:sz w:val="24"/>
                <w:szCs w:val="24"/>
              </w:rPr>
              <w:t>митрий Владимирович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Pr="00A07157" w:rsidRDefault="003B373C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780558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8260, Тюменская область, Ханты-М</w:t>
            </w:r>
            <w:r w:rsidRPr="00780558">
              <w:rPr>
                <w:sz w:val="22"/>
                <w:szCs w:val="22"/>
              </w:rPr>
              <w:t>ансийский автономный округ-Югра, г. Югорск, ул. Южная,27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73C" w:rsidRPr="00780558" w:rsidRDefault="003B373C" w:rsidP="003466F1">
            <w:pPr>
              <w:jc w:val="center"/>
            </w:pPr>
            <w:r w:rsidRPr="00780558">
              <w:t>22.11.2010</w:t>
            </w:r>
          </w:p>
          <w:p w:rsidR="003B373C" w:rsidRPr="00780558" w:rsidRDefault="003B373C" w:rsidP="003466F1">
            <w:pPr>
              <w:jc w:val="center"/>
            </w:pPr>
            <w:r w:rsidRPr="00780558">
              <w:t>09 часов 43 мин.</w:t>
            </w:r>
          </w:p>
        </w:tc>
      </w:tr>
    </w:tbl>
    <w:p w:rsidR="003B373C" w:rsidRDefault="003B373C" w:rsidP="003B373C">
      <w:pPr>
        <w:jc w:val="both"/>
        <w:rPr>
          <w:sz w:val="24"/>
          <w:szCs w:val="24"/>
        </w:rPr>
      </w:pPr>
    </w:p>
    <w:p w:rsidR="003B373C" w:rsidRDefault="003B373C" w:rsidP="003B3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3B373C" w:rsidRDefault="003B373C" w:rsidP="003B373C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780558">
        <w:rPr>
          <w:color w:val="000000"/>
          <w:spacing w:val="-7"/>
          <w:sz w:val="24"/>
          <w:szCs w:val="24"/>
        </w:rPr>
        <w:t>6.1. Предложение о наиболее низкой цене товаров составило  238 000 (двести тридцать восемь тысяч) рублей.</w:t>
      </w:r>
    </w:p>
    <w:p w:rsidR="003B373C" w:rsidRDefault="003B373C" w:rsidP="003B373C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3B373C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Участник размещения заказа, предложение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3B373C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ООО «Терра-плюс»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Индивидуальный предприниматель Домрачев Дмитрий Владимирович</w:t>
            </w:r>
          </w:p>
        </w:tc>
      </w:tr>
      <w:tr w:rsidR="003B373C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C" w:rsidRDefault="003B373C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C" w:rsidRPr="00780558" w:rsidRDefault="003B373C" w:rsidP="003466F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80558">
              <w:rPr>
                <w:rFonts w:eastAsia="SimSun"/>
                <w:b/>
                <w:sz w:val="20"/>
                <w:szCs w:val="20"/>
              </w:rPr>
              <w:t>238</w:t>
            </w:r>
            <w:r>
              <w:rPr>
                <w:rFonts w:eastAsia="SimSun"/>
                <w:b/>
                <w:sz w:val="20"/>
                <w:szCs w:val="20"/>
              </w:rPr>
              <w:t xml:space="preserve"> </w:t>
            </w:r>
            <w:r w:rsidRPr="00780558">
              <w:rPr>
                <w:rFonts w:eastAsia="SimSun"/>
                <w:b/>
                <w:sz w:val="20"/>
                <w:szCs w:val="20"/>
              </w:rPr>
              <w:t>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C" w:rsidRPr="00780558" w:rsidRDefault="003B373C" w:rsidP="003466F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80558">
              <w:rPr>
                <w:rFonts w:eastAsia="SimSun"/>
                <w:b/>
                <w:sz w:val="20"/>
                <w:szCs w:val="20"/>
              </w:rPr>
              <w:t xml:space="preserve">349 </w:t>
            </w:r>
            <w:r>
              <w:rPr>
                <w:rFonts w:eastAsia="SimSun"/>
                <w:b/>
                <w:sz w:val="20"/>
                <w:szCs w:val="20"/>
              </w:rPr>
              <w:t>392</w:t>
            </w:r>
          </w:p>
        </w:tc>
      </w:tr>
      <w:tr w:rsidR="003B373C" w:rsidRPr="00780558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C" w:rsidRDefault="003B373C" w:rsidP="003466F1">
            <w:pPr>
              <w:rPr>
                <w:sz w:val="22"/>
                <w:szCs w:val="22"/>
              </w:rPr>
            </w:pPr>
          </w:p>
          <w:p w:rsidR="003B373C" w:rsidRDefault="003B373C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Default="003B373C" w:rsidP="003466F1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</w:t>
            </w:r>
            <w:r w:rsidRPr="00780558">
              <w:rPr>
                <w:sz w:val="18"/>
                <w:szCs w:val="18"/>
              </w:rPr>
              <w:t>. №335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3C" w:rsidRPr="00780558" w:rsidRDefault="003B373C" w:rsidP="003466F1">
            <w:pPr>
              <w:jc w:val="both"/>
              <w:rPr>
                <w:sz w:val="18"/>
                <w:szCs w:val="18"/>
              </w:rPr>
            </w:pPr>
            <w:r w:rsidRPr="00780558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№335</w:t>
            </w:r>
          </w:p>
        </w:tc>
      </w:tr>
    </w:tbl>
    <w:p w:rsidR="003B373C" w:rsidRDefault="003B373C" w:rsidP="003B373C">
      <w:pPr>
        <w:jc w:val="both"/>
        <w:rPr>
          <w:b/>
          <w:sz w:val="24"/>
          <w:szCs w:val="24"/>
        </w:rPr>
      </w:pPr>
    </w:p>
    <w:p w:rsidR="003B373C" w:rsidRDefault="003B373C" w:rsidP="003B37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3B373C" w:rsidRDefault="003B373C" w:rsidP="003B37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3B373C" w:rsidRDefault="003B373C" w:rsidP="003B373C">
      <w:pPr>
        <w:jc w:val="both"/>
        <w:rPr>
          <w:b/>
          <w:sz w:val="24"/>
          <w:szCs w:val="24"/>
        </w:rPr>
      </w:pPr>
    </w:p>
    <w:p w:rsidR="003B373C" w:rsidRDefault="003B373C" w:rsidP="003B373C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3B373C" w:rsidRDefault="003B373C" w:rsidP="003B37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Бандурин    </w:t>
      </w:r>
    </w:p>
    <w:p w:rsidR="003B373C" w:rsidRDefault="003B373C" w:rsidP="003B373C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Долгодворова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3B373C" w:rsidRDefault="003B373C" w:rsidP="003B373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3B373C" w:rsidRDefault="003B373C" w:rsidP="003B373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3B373C" w:rsidRDefault="003B373C" w:rsidP="003B373C">
      <w:pPr>
        <w:rPr>
          <w:sz w:val="24"/>
        </w:rPr>
      </w:pPr>
    </w:p>
    <w:p w:rsidR="003B373C" w:rsidRDefault="003B373C" w:rsidP="003B373C">
      <w:pPr>
        <w:rPr>
          <w:sz w:val="24"/>
        </w:rPr>
      </w:pPr>
      <w:r>
        <w:rPr>
          <w:sz w:val="24"/>
        </w:rPr>
        <w:t xml:space="preserve">Представитель Заказчика                                           ____________________Н.Б. </w:t>
      </w:r>
      <w:r>
        <w:rPr>
          <w:sz w:val="24"/>
          <w:szCs w:val="24"/>
        </w:rPr>
        <w:t>Ловыгина</w:t>
      </w:r>
      <w:r>
        <w:rPr>
          <w:sz w:val="24"/>
        </w:rPr>
        <w:t xml:space="preserve"> </w:t>
      </w:r>
    </w:p>
    <w:p w:rsidR="003B373C" w:rsidRDefault="003B373C" w:rsidP="003B373C">
      <w:pPr>
        <w:rPr>
          <w:sz w:val="24"/>
        </w:rPr>
      </w:pPr>
      <w:r>
        <w:rPr>
          <w:sz w:val="24"/>
        </w:rPr>
        <w:t>Секретарь О.С.Абдуллаева</w:t>
      </w:r>
    </w:p>
    <w:p w:rsidR="003B373C" w:rsidRDefault="003B373C" w:rsidP="003B373C">
      <w:pPr>
        <w:ind w:left="6372"/>
        <w:jc w:val="right"/>
      </w:pPr>
    </w:p>
    <w:p w:rsidR="003B373C" w:rsidRDefault="003B373C" w:rsidP="003B373C">
      <w:pPr>
        <w:ind w:left="6372"/>
        <w:jc w:val="right"/>
      </w:pPr>
    </w:p>
    <w:p w:rsidR="003B373C" w:rsidRDefault="003B373C" w:rsidP="003B373C">
      <w:pPr>
        <w:ind w:left="6372"/>
        <w:jc w:val="right"/>
        <w:rPr>
          <w:b/>
        </w:rPr>
      </w:pPr>
    </w:p>
    <w:p w:rsidR="003B373C" w:rsidRDefault="003B373C" w:rsidP="003B373C">
      <w:pPr>
        <w:ind w:left="6372"/>
        <w:jc w:val="right"/>
        <w:rPr>
          <w:b/>
        </w:rPr>
      </w:pPr>
    </w:p>
    <w:p w:rsidR="003B373C" w:rsidRDefault="003B373C" w:rsidP="003B373C">
      <w:pPr>
        <w:ind w:left="6372"/>
        <w:jc w:val="right"/>
        <w:rPr>
          <w:b/>
        </w:rPr>
      </w:pPr>
    </w:p>
    <w:p w:rsidR="003B373C" w:rsidRDefault="003B373C" w:rsidP="003B373C">
      <w:pPr>
        <w:ind w:left="6372"/>
        <w:jc w:val="right"/>
        <w:rPr>
          <w:b/>
        </w:rPr>
      </w:pPr>
    </w:p>
    <w:p w:rsidR="003B373C" w:rsidRDefault="003B373C" w:rsidP="003B373C">
      <w:pPr>
        <w:ind w:left="6372"/>
        <w:jc w:val="right"/>
        <w:rPr>
          <w:b/>
        </w:rPr>
        <w:sectPr w:rsidR="003B373C" w:rsidSect="00794D1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373C" w:rsidRDefault="003B373C" w:rsidP="003B373C">
      <w:pPr>
        <w:ind w:left="6372"/>
        <w:jc w:val="right"/>
        <w:rPr>
          <w:b/>
        </w:rPr>
      </w:pPr>
      <w:r>
        <w:rPr>
          <w:b/>
        </w:rPr>
        <w:lastRenderedPageBreak/>
        <w:t xml:space="preserve">Приложение № 1                       </w:t>
      </w:r>
    </w:p>
    <w:p w:rsidR="003B373C" w:rsidRDefault="003B373C" w:rsidP="003B373C">
      <w:pPr>
        <w:ind w:left="6372"/>
        <w:jc w:val="right"/>
      </w:pPr>
      <w:r>
        <w:t xml:space="preserve"> к протоколу  рассмотрения  </w:t>
      </w:r>
    </w:p>
    <w:p w:rsidR="003B373C" w:rsidRDefault="003B373C" w:rsidP="003B373C">
      <w:pPr>
        <w:ind w:left="6372"/>
        <w:jc w:val="right"/>
      </w:pPr>
      <w:r>
        <w:t xml:space="preserve"> и оценки котировочных  заявок  </w:t>
      </w:r>
    </w:p>
    <w:p w:rsidR="003B373C" w:rsidRDefault="003B373C" w:rsidP="003B373C">
      <w:pPr>
        <w:jc w:val="right"/>
      </w:pPr>
      <w:r>
        <w:t xml:space="preserve">                                                                                                                                  от  «24» ноября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 </w:t>
      </w:r>
      <w:r w:rsidRPr="00D82CA9">
        <w:t xml:space="preserve">№ </w:t>
      </w:r>
      <w:r>
        <w:t>335</w:t>
      </w:r>
    </w:p>
    <w:p w:rsidR="003B373C" w:rsidRDefault="003B373C" w:rsidP="003B373C">
      <w:pPr>
        <w:pStyle w:val="a3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Рассмотрение  и оценка котировочных заявок  на </w:t>
      </w:r>
      <w:r>
        <w:rPr>
          <w:sz w:val="24"/>
        </w:rPr>
        <w:t>оказание услуг по техническому обслуживанию электрооборудования</w:t>
      </w:r>
    </w:p>
    <w:p w:rsidR="003B373C" w:rsidRDefault="003B373C" w:rsidP="003B373C">
      <w:pPr>
        <w:pStyle w:val="a3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(запрос котировок от 08.11.2010 № 939).</w:t>
      </w:r>
    </w:p>
    <w:p w:rsidR="003B373C" w:rsidRDefault="003B373C" w:rsidP="003B373C">
      <w:pPr>
        <w:pStyle w:val="a6"/>
        <w:ind w:firstLine="0"/>
        <w:jc w:val="both"/>
      </w:pPr>
      <w:r>
        <w:t xml:space="preserve">Заказчик:  </w:t>
      </w:r>
      <w:r>
        <w:rPr>
          <w:sz w:val="22"/>
          <w:szCs w:val="22"/>
        </w:rPr>
        <w:t>Муниципальное бюджетное общеобразовательное учреждение «Средняя общеобразовательная школа № 2».</w:t>
      </w:r>
    </w:p>
    <w:tbl>
      <w:tblPr>
        <w:tblpPr w:leftFromText="180" w:rightFromText="180" w:vertAnchor="text" w:horzAnchor="margin" w:tblpX="216" w:tblpY="66"/>
        <w:tblOverlap w:val="never"/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69"/>
        <w:gridCol w:w="4093"/>
        <w:gridCol w:w="774"/>
        <w:gridCol w:w="718"/>
        <w:gridCol w:w="897"/>
        <w:gridCol w:w="1614"/>
        <w:gridCol w:w="897"/>
        <w:gridCol w:w="1614"/>
        <w:gridCol w:w="1076"/>
        <w:gridCol w:w="1987"/>
      </w:tblGrid>
      <w:tr w:rsidR="003B373C" w:rsidRPr="00042D53" w:rsidTr="003466F1">
        <w:trPr>
          <w:trHeight w:val="571"/>
        </w:trPr>
        <w:tc>
          <w:tcPr>
            <w:tcW w:w="425" w:type="dxa"/>
            <w:vMerge w:val="restart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№ п.п.</w:t>
            </w:r>
          </w:p>
        </w:tc>
        <w:tc>
          <w:tcPr>
            <w:tcW w:w="1269" w:type="dxa"/>
            <w:vMerge w:val="restart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093" w:type="dxa"/>
            <w:vMerge w:val="restart"/>
            <w:tcBorders>
              <w:righ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Ед. изм.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Кол-во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ООО «Т</w:t>
            </w:r>
            <w:r>
              <w:rPr>
                <w:sz w:val="16"/>
                <w:szCs w:val="16"/>
              </w:rPr>
              <w:t>ерра-</w:t>
            </w:r>
            <w:r w:rsidRPr="00042D53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люс</w:t>
            </w:r>
            <w:r w:rsidRPr="00042D53">
              <w:rPr>
                <w:sz w:val="16"/>
                <w:szCs w:val="16"/>
              </w:rPr>
              <w:t>»,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Югорск</w:t>
            </w:r>
          </w:p>
        </w:tc>
        <w:tc>
          <w:tcPr>
            <w:tcW w:w="2511" w:type="dxa"/>
            <w:gridSpan w:val="2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Домрачеев Д.В. г.Югорск</w:t>
            </w:r>
          </w:p>
        </w:tc>
        <w:tc>
          <w:tcPr>
            <w:tcW w:w="3063" w:type="dxa"/>
            <w:gridSpan w:val="2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ООО «</w:t>
            </w:r>
            <w:r>
              <w:rPr>
                <w:sz w:val="16"/>
                <w:szCs w:val="16"/>
              </w:rPr>
              <w:t>Югорскэнергогаз</w:t>
            </w:r>
            <w:r w:rsidRPr="00042D53">
              <w:rPr>
                <w:sz w:val="16"/>
                <w:szCs w:val="16"/>
              </w:rPr>
              <w:t>»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Югорск</w:t>
            </w:r>
          </w:p>
        </w:tc>
      </w:tr>
      <w:tr w:rsidR="003B373C" w:rsidRPr="00042D53" w:rsidTr="003466F1">
        <w:trPr>
          <w:trHeight w:val="171"/>
        </w:trPr>
        <w:tc>
          <w:tcPr>
            <w:tcW w:w="425" w:type="dxa"/>
            <w:vMerge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Цена, руб.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Сумма,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руб.</w:t>
            </w:r>
          </w:p>
        </w:tc>
        <w:tc>
          <w:tcPr>
            <w:tcW w:w="897" w:type="dxa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Цена,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руб</w:t>
            </w:r>
          </w:p>
        </w:tc>
        <w:tc>
          <w:tcPr>
            <w:tcW w:w="1614" w:type="dxa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Сумма,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руб.</w:t>
            </w:r>
          </w:p>
        </w:tc>
        <w:tc>
          <w:tcPr>
            <w:tcW w:w="1076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Цена, руб.</w:t>
            </w:r>
          </w:p>
        </w:tc>
        <w:tc>
          <w:tcPr>
            <w:tcW w:w="1987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Сумма,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руб.</w:t>
            </w:r>
          </w:p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</w:p>
        </w:tc>
      </w:tr>
      <w:tr w:rsidR="003B373C" w:rsidRPr="00042D53" w:rsidTr="003466F1">
        <w:trPr>
          <w:trHeight w:val="3172"/>
        </w:trPr>
        <w:tc>
          <w:tcPr>
            <w:tcW w:w="425" w:type="dxa"/>
          </w:tcPr>
          <w:p w:rsidR="003B373C" w:rsidRPr="00042D53" w:rsidRDefault="003B373C" w:rsidP="003466F1">
            <w:pPr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B373C" w:rsidRPr="004D5228" w:rsidRDefault="003B373C" w:rsidP="003466F1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4D5228">
              <w:rPr>
                <w:sz w:val="20"/>
                <w:szCs w:val="20"/>
              </w:rPr>
              <w:t>Техничес-кое обслужива</w:t>
            </w:r>
            <w:r>
              <w:rPr>
                <w:sz w:val="20"/>
                <w:szCs w:val="20"/>
              </w:rPr>
              <w:t>-</w:t>
            </w:r>
            <w:r w:rsidRPr="004D5228">
              <w:rPr>
                <w:sz w:val="20"/>
                <w:szCs w:val="20"/>
              </w:rPr>
              <w:t>ние электрооборудования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73C" w:rsidRPr="004D5228" w:rsidRDefault="003B373C" w:rsidP="003B373C">
            <w:pPr>
              <w:pStyle w:val="a8"/>
              <w:numPr>
                <w:ilvl w:val="0"/>
                <w:numId w:val="1"/>
              </w:numPr>
              <w:ind w:left="25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Техническое обслуживание систем электроснабжения включает работы по контролю технического состояния, подержанию работоспособности и исправности оборудования, наладке и регулировке, подготовке к сезонной эксплуатации.</w:t>
            </w:r>
          </w:p>
          <w:p w:rsidR="003B373C" w:rsidRPr="004D5228" w:rsidRDefault="003B373C" w:rsidP="003B373C">
            <w:pPr>
              <w:pStyle w:val="a8"/>
              <w:numPr>
                <w:ilvl w:val="0"/>
                <w:numId w:val="1"/>
              </w:numPr>
              <w:ind w:left="25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 xml:space="preserve"> Контроль за техническим состоянием осуществляется путем проведения осмотров с использованием современных средств технической диагностики. К работам, выполняемым при проведении осмотров, относятся работы по устранению неисправностей электротехнических устройств.</w:t>
            </w:r>
          </w:p>
          <w:p w:rsidR="003B373C" w:rsidRPr="004D5228" w:rsidRDefault="003B373C" w:rsidP="003B373C">
            <w:pPr>
              <w:pStyle w:val="a8"/>
              <w:numPr>
                <w:ilvl w:val="1"/>
                <w:numId w:val="2"/>
              </w:numPr>
              <w:ind w:left="25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При проведении осмотров должны устранятся неисправности, которые могут быть устранены в течении времени, отводимого на осмотр.</w:t>
            </w:r>
          </w:p>
          <w:p w:rsidR="003B373C" w:rsidRPr="004D5228" w:rsidRDefault="003B373C" w:rsidP="003B373C">
            <w:pPr>
              <w:pStyle w:val="a8"/>
              <w:numPr>
                <w:ilvl w:val="0"/>
                <w:numId w:val="1"/>
              </w:numPr>
              <w:ind w:left="25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Результаты осмотров следует отражать в документах по учету технического состояния оборудования (журналах, специальных карточках и т.п.). В этих документах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      </w:r>
          </w:p>
          <w:p w:rsidR="003B373C" w:rsidRPr="004D5228" w:rsidRDefault="003B373C" w:rsidP="003B373C">
            <w:pPr>
              <w:pStyle w:val="a8"/>
              <w:numPr>
                <w:ilvl w:val="0"/>
                <w:numId w:val="1"/>
              </w:numPr>
              <w:ind w:left="25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Техническое обслуживание должно проводиться постоянно в течении всего периода действия договора.</w:t>
            </w:r>
          </w:p>
          <w:p w:rsidR="003B373C" w:rsidRPr="004D5228" w:rsidRDefault="003B373C" w:rsidP="003466F1">
            <w:pPr>
              <w:pStyle w:val="a8"/>
              <w:ind w:left="252" w:hanging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 xml:space="preserve">      Конкретные виды и состав работ по ТО систем электроснабжения, отражается в действующих нормативно-методических документах, специальных технических регламентах.</w:t>
            </w:r>
          </w:p>
          <w:p w:rsidR="003B373C" w:rsidRPr="004D5228" w:rsidRDefault="003B373C" w:rsidP="003466F1">
            <w:pPr>
              <w:pStyle w:val="a8"/>
              <w:ind w:left="252" w:hanging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5.Замена неисправных участков электрической сети здания, а также устройство новых.</w:t>
            </w:r>
          </w:p>
          <w:p w:rsidR="003B373C" w:rsidRPr="004D5228" w:rsidRDefault="003B373C" w:rsidP="003466F1">
            <w:pPr>
              <w:pStyle w:val="a8"/>
              <w:ind w:left="252" w:hanging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5.1.Замена поврежденных участков групповой линии питания стационарных электроплит, электроконфорок, замена и установка фотовыключателей, реле времени и других устройств, переключателей, нагревательных элементов, автоматического или дистанционного управления освещения зданий.</w:t>
            </w:r>
          </w:p>
          <w:p w:rsidR="003B373C" w:rsidRPr="004D5228" w:rsidRDefault="003B373C" w:rsidP="003466F1">
            <w:pPr>
              <w:pStyle w:val="a8"/>
              <w:spacing w:after="0"/>
              <w:ind w:left="252" w:hanging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 xml:space="preserve"> 5.2.Замена электродвигателей и отдельных узлов электроустановок технических устройств.</w:t>
            </w:r>
          </w:p>
          <w:p w:rsidR="003B373C" w:rsidRPr="004D5228" w:rsidRDefault="003B373C" w:rsidP="003466F1">
            <w:pPr>
              <w:pStyle w:val="a8"/>
              <w:spacing w:after="0"/>
              <w:ind w:left="252" w:hanging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5228">
              <w:rPr>
                <w:rFonts w:ascii="Times New Roman" w:hAnsi="Times New Roman"/>
                <w:sz w:val="16"/>
                <w:szCs w:val="16"/>
              </w:rPr>
              <w:t>5.3.Замена приборов учета.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5.4.Восстановление цепей заземления: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      конкретные виды и состав работ по ТР систем электроснабжения, отражающиеся в действующих нормативно-методических документах, специальных технических регламентах;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5.5. Измерение сопротивления «ф»  «о»  «земля»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</w:p>
          <w:p w:rsidR="003B373C" w:rsidRPr="004D5228" w:rsidRDefault="003B373C" w:rsidP="003466F1">
            <w:pPr>
              <w:ind w:left="252" w:hanging="360"/>
              <w:jc w:val="center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Техническая характеристика электрооборудования: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 xml:space="preserve">- электрокабели                          </w:t>
            </w:r>
            <w:smartTag w:uri="urn:schemas-microsoft-com:office:smarttags" w:element="metricconverter">
              <w:smartTagPr>
                <w:attr w:name="ProductID" w:val="62703 м"/>
              </w:smartTagPr>
              <w:r w:rsidRPr="004D5228">
                <w:rPr>
                  <w:sz w:val="16"/>
                  <w:szCs w:val="16"/>
                </w:rPr>
                <w:t>62703 м</w:t>
              </w:r>
            </w:smartTag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выключатели                             714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lastRenderedPageBreak/>
              <w:t>- эл/розетки                                  527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распредкоробки                        4260 шт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щит освещения                         37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светильники                              2527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 xml:space="preserve">- электрощитовые                       6 шт 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насосы вихревые 1,5 Квт         4 шт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вентиляторы до 1 Квт              26 шт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более 1Квт                                10 шт</w:t>
            </w:r>
          </w:p>
          <w:p w:rsidR="003B373C" w:rsidRPr="004D5228" w:rsidRDefault="003B373C" w:rsidP="003466F1">
            <w:pPr>
              <w:ind w:left="252" w:hanging="360"/>
              <w:jc w:val="center"/>
              <w:rPr>
                <w:sz w:val="16"/>
                <w:szCs w:val="16"/>
              </w:rPr>
            </w:pPr>
          </w:p>
          <w:p w:rsidR="003B373C" w:rsidRPr="004D5228" w:rsidRDefault="003B373C" w:rsidP="003466F1">
            <w:pPr>
              <w:ind w:left="252" w:hanging="360"/>
              <w:jc w:val="center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Электрооборудование столовой: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эл/плита производственная 10 Квт         6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 xml:space="preserve"> - эл/сковорода 12 Квт                                3 ед 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 xml:space="preserve">- жарочный шкаф 15 Квт                           3 ед 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котел пищеварочный 32 Квт                   3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 xml:space="preserve">- эл/кипятильник 17 Квт                             13 ед 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эл/привод универсальный 1,5 Квт           5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картофелечистка 3 Квт                             2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тестомесильная машина 7 Квт                 1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холодильная камера 1,5 Квт                     16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хлеборезка 0,75 Квт                                   1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холодильные шкафы 0,5 Квт                    4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линия раздаточная 30 Квт                         1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станки деревообрабатывающие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 xml:space="preserve">   от 3-10 Квт                                                 19 ед</w:t>
            </w:r>
          </w:p>
          <w:p w:rsidR="003B373C" w:rsidRPr="004D5228" w:rsidRDefault="003B373C" w:rsidP="003466F1">
            <w:pPr>
              <w:ind w:left="252" w:hanging="360"/>
              <w:jc w:val="both"/>
              <w:rPr>
                <w:sz w:val="16"/>
                <w:szCs w:val="16"/>
              </w:rPr>
            </w:pPr>
            <w:r w:rsidRPr="004D5228">
              <w:rPr>
                <w:sz w:val="16"/>
                <w:szCs w:val="16"/>
              </w:rPr>
              <w:t>- посудомоечная машина 3 Квт                   2 ед</w:t>
            </w:r>
          </w:p>
          <w:p w:rsidR="003B373C" w:rsidRPr="004D5228" w:rsidRDefault="003B373C" w:rsidP="003466F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73C" w:rsidRPr="004D5228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Чел/час</w:t>
            </w:r>
            <w:r w:rsidRPr="004D5228">
              <w:rPr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042D5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58</w:t>
            </w:r>
            <w:r w:rsidRPr="00042D5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1614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238000,00</w:t>
            </w:r>
          </w:p>
        </w:tc>
        <w:tc>
          <w:tcPr>
            <w:tcW w:w="897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  <w:r w:rsidRPr="00042D53">
              <w:rPr>
                <w:sz w:val="16"/>
                <w:szCs w:val="16"/>
              </w:rPr>
              <w:t>,00</w:t>
            </w:r>
          </w:p>
        </w:tc>
        <w:tc>
          <w:tcPr>
            <w:tcW w:w="1614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349392,00</w:t>
            </w:r>
          </w:p>
        </w:tc>
        <w:tc>
          <w:tcPr>
            <w:tcW w:w="1076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232,04</w:t>
            </w:r>
          </w:p>
        </w:tc>
        <w:tc>
          <w:tcPr>
            <w:tcW w:w="1987" w:type="dxa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349 450,00</w:t>
            </w:r>
          </w:p>
        </w:tc>
      </w:tr>
      <w:tr w:rsidR="003B373C" w:rsidRPr="00042D53" w:rsidTr="003466F1">
        <w:trPr>
          <w:trHeight w:val="519"/>
        </w:trPr>
        <w:tc>
          <w:tcPr>
            <w:tcW w:w="1694" w:type="dxa"/>
            <w:gridSpan w:val="2"/>
          </w:tcPr>
          <w:p w:rsidR="003B373C" w:rsidRPr="00042D53" w:rsidRDefault="003B373C" w:rsidP="003466F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042D53">
              <w:rPr>
                <w:snapToGrid w:val="0"/>
                <w:color w:val="000000"/>
                <w:sz w:val="16"/>
                <w:szCs w:val="16"/>
              </w:rPr>
              <w:lastRenderedPageBreak/>
              <w:t>Всего: сумма  муниципального контракта, руб.</w:t>
            </w:r>
          </w:p>
        </w:tc>
        <w:tc>
          <w:tcPr>
            <w:tcW w:w="5585" w:type="dxa"/>
            <w:gridSpan w:val="3"/>
            <w:vAlign w:val="center"/>
          </w:tcPr>
          <w:p w:rsidR="003B373C" w:rsidRPr="00042D53" w:rsidRDefault="003B373C" w:rsidP="003466F1">
            <w:pPr>
              <w:jc w:val="center"/>
              <w:rPr>
                <w:b/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 xml:space="preserve">Максимальная цена муниципального контракта       </w:t>
            </w:r>
            <w:r w:rsidRPr="004D5228">
              <w:rPr>
                <w:b/>
                <w:sz w:val="16"/>
                <w:szCs w:val="16"/>
              </w:rPr>
              <w:t>3</w:t>
            </w:r>
            <w:r w:rsidRPr="00042D53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  <w:r w:rsidRPr="00042D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000</w:t>
            </w:r>
            <w:r w:rsidRPr="00042D53">
              <w:rPr>
                <w:b/>
                <w:sz w:val="18"/>
                <w:szCs w:val="18"/>
              </w:rPr>
              <w:t xml:space="preserve"> рублей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  <w:r w:rsidRPr="00042D53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000</w:t>
            </w:r>
            <w:r w:rsidRPr="00042D5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Pr="00042D5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b/>
                <w:sz w:val="18"/>
                <w:szCs w:val="18"/>
              </w:rPr>
            </w:pPr>
          </w:p>
          <w:p w:rsidR="003B373C" w:rsidRPr="00042D53" w:rsidRDefault="003B373C" w:rsidP="00346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  <w:r w:rsidRPr="00042D53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392</w:t>
            </w:r>
            <w:r w:rsidRPr="00042D5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063" w:type="dxa"/>
            <w:gridSpan w:val="2"/>
            <w:tcBorders>
              <w:right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b/>
                <w:sz w:val="18"/>
                <w:szCs w:val="18"/>
              </w:rPr>
            </w:pPr>
          </w:p>
          <w:p w:rsidR="003B373C" w:rsidRPr="00042D53" w:rsidRDefault="003B373C" w:rsidP="00346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349 450,00</w:t>
            </w:r>
          </w:p>
        </w:tc>
      </w:tr>
      <w:tr w:rsidR="003B373C" w:rsidRPr="00042D53" w:rsidTr="003466F1">
        <w:trPr>
          <w:trHeight w:val="449"/>
        </w:trPr>
        <w:tc>
          <w:tcPr>
            <w:tcW w:w="1694" w:type="dxa"/>
            <w:gridSpan w:val="2"/>
          </w:tcPr>
          <w:p w:rsidR="003B373C" w:rsidRPr="00042D53" w:rsidRDefault="003B373C" w:rsidP="003466F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D826F1">
              <w:rPr>
                <w:sz w:val="16"/>
                <w:szCs w:val="16"/>
              </w:rPr>
              <w:t>Сроки оказания услуг</w:t>
            </w:r>
            <w:r w:rsidRPr="00042D53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85" w:type="dxa"/>
            <w:gridSpan w:val="3"/>
            <w:vAlign w:val="center"/>
          </w:tcPr>
          <w:p w:rsidR="003B373C" w:rsidRPr="00D826F1" w:rsidRDefault="003B373C" w:rsidP="003466F1">
            <w:pPr>
              <w:jc w:val="center"/>
              <w:rPr>
                <w:sz w:val="16"/>
                <w:szCs w:val="16"/>
              </w:rPr>
            </w:pPr>
            <w:r w:rsidRPr="00D826F1">
              <w:rPr>
                <w:sz w:val="16"/>
                <w:szCs w:val="16"/>
              </w:rPr>
              <w:t>с 01.01.2011 г.  по 30.06.2011 г.</w:t>
            </w:r>
          </w:p>
        </w:tc>
        <w:tc>
          <w:tcPr>
            <w:tcW w:w="2511" w:type="dxa"/>
            <w:gridSpan w:val="2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Согласны</w:t>
            </w:r>
          </w:p>
        </w:tc>
        <w:tc>
          <w:tcPr>
            <w:tcW w:w="2511" w:type="dxa"/>
            <w:gridSpan w:val="2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Согласны</w:t>
            </w:r>
          </w:p>
        </w:tc>
        <w:tc>
          <w:tcPr>
            <w:tcW w:w="3063" w:type="dxa"/>
            <w:gridSpan w:val="2"/>
            <w:tcBorders>
              <w:righ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Согласны</w:t>
            </w:r>
          </w:p>
        </w:tc>
      </w:tr>
      <w:tr w:rsidR="003B373C" w:rsidRPr="00042D53" w:rsidTr="003466F1">
        <w:tc>
          <w:tcPr>
            <w:tcW w:w="1694" w:type="dxa"/>
            <w:gridSpan w:val="2"/>
          </w:tcPr>
          <w:p w:rsidR="003B373C" w:rsidRPr="00042D53" w:rsidRDefault="003B373C" w:rsidP="003466F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042D53">
              <w:rPr>
                <w:snapToGrid w:val="0"/>
                <w:color w:val="000000"/>
                <w:sz w:val="16"/>
                <w:szCs w:val="16"/>
              </w:rPr>
              <w:t xml:space="preserve">Срок   и  условия  оплаты </w:t>
            </w:r>
            <w:r>
              <w:rPr>
                <w:snapToGrid w:val="0"/>
                <w:color w:val="000000"/>
                <w:sz w:val="16"/>
                <w:szCs w:val="16"/>
              </w:rPr>
              <w:t>оказания услуг</w:t>
            </w:r>
          </w:p>
        </w:tc>
        <w:tc>
          <w:tcPr>
            <w:tcW w:w="5585" w:type="dxa"/>
            <w:gridSpan w:val="3"/>
            <w:vAlign w:val="center"/>
          </w:tcPr>
          <w:p w:rsidR="003B373C" w:rsidRPr="00042D53" w:rsidRDefault="003B373C" w:rsidP="00346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D826F1">
              <w:rPr>
                <w:sz w:val="16"/>
                <w:szCs w:val="16"/>
              </w:rPr>
              <w:t xml:space="preserve">жемесячно в течение 15 рабочих дней с момента выставления счет – фактуры и подписания акта оказанных услуг </w:t>
            </w:r>
          </w:p>
        </w:tc>
        <w:tc>
          <w:tcPr>
            <w:tcW w:w="2511" w:type="dxa"/>
            <w:gridSpan w:val="2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Согласны</w:t>
            </w:r>
          </w:p>
        </w:tc>
        <w:tc>
          <w:tcPr>
            <w:tcW w:w="2511" w:type="dxa"/>
            <w:gridSpan w:val="2"/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Согласны</w:t>
            </w:r>
          </w:p>
        </w:tc>
        <w:tc>
          <w:tcPr>
            <w:tcW w:w="3063" w:type="dxa"/>
            <w:gridSpan w:val="2"/>
            <w:tcBorders>
              <w:righ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Согласны</w:t>
            </w:r>
          </w:p>
        </w:tc>
      </w:tr>
      <w:tr w:rsidR="003B373C" w:rsidRPr="00042D53" w:rsidTr="003466F1">
        <w:trPr>
          <w:trHeight w:val="612"/>
        </w:trPr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3B373C" w:rsidRPr="00042D53" w:rsidRDefault="003B373C" w:rsidP="003466F1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042D53">
              <w:rPr>
                <w:snapToGrid w:val="0"/>
                <w:color w:val="000000"/>
                <w:sz w:val="16"/>
                <w:szCs w:val="16"/>
              </w:rPr>
              <w:t>Требования  к участнику  размещения  заказа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both"/>
              <w:rPr>
                <w:sz w:val="18"/>
                <w:szCs w:val="18"/>
              </w:rPr>
            </w:pPr>
            <w:r w:rsidRPr="00042D53">
              <w:rPr>
                <w:sz w:val="16"/>
                <w:szCs w:val="16"/>
              </w:rPr>
              <w:t>Отсутствие  в реестре недобросовестных поставщиков сведений об участнике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Отсутствует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Отсутствует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73C" w:rsidRPr="00042D53" w:rsidRDefault="003B373C" w:rsidP="003466F1">
            <w:pPr>
              <w:jc w:val="center"/>
              <w:rPr>
                <w:sz w:val="16"/>
                <w:szCs w:val="16"/>
              </w:rPr>
            </w:pPr>
            <w:r w:rsidRPr="00042D53">
              <w:rPr>
                <w:sz w:val="16"/>
                <w:szCs w:val="16"/>
              </w:rPr>
              <w:t>Отсутствует</w:t>
            </w: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86A"/>
    <w:multiLevelType w:val="multilevel"/>
    <w:tmpl w:val="8F1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4B7817"/>
    <w:multiLevelType w:val="multilevel"/>
    <w:tmpl w:val="B63A7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73C"/>
    <w:rsid w:val="00316A8F"/>
    <w:rsid w:val="003B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3B373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B37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3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rsid w:val="003B373C"/>
    <w:pPr>
      <w:ind w:firstLine="210"/>
    </w:pPr>
  </w:style>
  <w:style w:type="character" w:customStyle="1" w:styleId="a7">
    <w:name w:val="Красная строка Знак"/>
    <w:basedOn w:val="a5"/>
    <w:link w:val="a6"/>
    <w:rsid w:val="003B373C"/>
  </w:style>
  <w:style w:type="paragraph" w:styleId="a8">
    <w:name w:val="List Paragraph"/>
    <w:basedOn w:val="a"/>
    <w:qFormat/>
    <w:rsid w:val="003B373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8881</Characters>
  <Application>Microsoft Office Word</Application>
  <DocSecurity>0</DocSecurity>
  <Lines>74</Lines>
  <Paragraphs>20</Paragraphs>
  <ScaleCrop>false</ScaleCrop>
  <Company>Adm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2010-11-24T12:50:00Z</dcterms:created>
  <dcterms:modified xsi:type="dcterms:W3CDTF">2010-11-24T12:50:00Z</dcterms:modified>
</cp:coreProperties>
</file>