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F7" w:rsidRDefault="00773FF7" w:rsidP="00863F3F">
      <w:pPr>
        <w:jc w:val="right"/>
        <w:rPr>
          <w:rFonts w:cs="Tahoma"/>
          <w:b/>
          <w:noProof/>
        </w:rPr>
      </w:pPr>
      <w:r>
        <w:rPr>
          <w:rFonts w:cs="Tahoma"/>
          <w:b/>
          <w:noProof/>
        </w:rPr>
        <w:t>Р Е Г И С Т Р</w:t>
      </w:r>
    </w:p>
    <w:p w:rsidR="00773FF7" w:rsidRDefault="00773FF7" w:rsidP="00571B7C">
      <w:pPr>
        <w:jc w:val="center"/>
        <w:rPr>
          <w:rFonts w:cs="Tahoma"/>
          <w:b/>
          <w:noProof/>
        </w:rPr>
      </w:pPr>
    </w:p>
    <w:p w:rsidR="00773FF7" w:rsidRPr="008D5A57" w:rsidRDefault="002D0D78" w:rsidP="00571B7C">
      <w:pPr>
        <w:jc w:val="center"/>
        <w:rPr>
          <w:rFonts w:cs="Tahoma"/>
          <w:b/>
          <w:noProof/>
        </w:rPr>
      </w:pPr>
      <w:r>
        <w:rPr>
          <w:rFonts w:cs="Tahom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.75pt;visibility:visible" filled="t">
            <v:imagedata r:id="rId7" o:title=""/>
          </v:shape>
        </w:pict>
      </w:r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Ханты – Мансийский автономный округ – Югра (Тюменская область)</w:t>
      </w:r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Муниципальное образование – городской округ город </w:t>
      </w:r>
      <w:proofErr w:type="spellStart"/>
      <w:r>
        <w:rPr>
          <w:rFonts w:cs="Tahoma"/>
          <w:b/>
          <w:bCs/>
        </w:rPr>
        <w:t>Югорск</w:t>
      </w:r>
      <w:proofErr w:type="spellEnd"/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Администрация города</w:t>
      </w:r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УПРАВЛЕНИЕ СОЦИАЛЬНОЙ ПОЛИТИКИ</w:t>
      </w:r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АДМИНИСТРАЦИИ ГОРОДА ЮГОРСКА</w:t>
      </w:r>
    </w:p>
    <w:p w:rsidR="00773FF7" w:rsidRDefault="00773FF7" w:rsidP="00571B7C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________________________________________________________________________________</w:t>
      </w:r>
    </w:p>
    <w:p w:rsidR="00773FF7" w:rsidRPr="002D0D78" w:rsidRDefault="00773FF7" w:rsidP="00571B7C">
      <w:pPr>
        <w:jc w:val="center"/>
        <w:rPr>
          <w:rFonts w:cs="Tahoma"/>
          <w:b/>
        </w:rPr>
      </w:pPr>
    </w:p>
    <w:p w:rsidR="00773FF7" w:rsidRDefault="00773FF7" w:rsidP="00571B7C">
      <w:pPr>
        <w:jc w:val="center"/>
        <w:rPr>
          <w:rFonts w:cs="Tahoma"/>
          <w:b/>
        </w:rPr>
      </w:pPr>
      <w:r>
        <w:rPr>
          <w:rFonts w:cs="Tahoma"/>
          <w:b/>
        </w:rPr>
        <w:t>Приказ</w:t>
      </w:r>
    </w:p>
    <w:p w:rsidR="00773FF7" w:rsidRDefault="00773FF7" w:rsidP="00571B7C">
      <w:pPr>
        <w:jc w:val="both"/>
        <w:rPr>
          <w:rFonts w:cs="Tahoma"/>
          <w:b/>
        </w:rPr>
      </w:pPr>
    </w:p>
    <w:p w:rsidR="00773FF7" w:rsidRPr="00724B36" w:rsidRDefault="00773FF7" w:rsidP="00571B7C">
      <w:pPr>
        <w:jc w:val="both"/>
        <w:rPr>
          <w:rFonts w:cs="Tahoma"/>
          <w:b/>
        </w:rPr>
      </w:pPr>
      <w:r w:rsidRPr="00724B36">
        <w:rPr>
          <w:rFonts w:cs="Tahoma"/>
          <w:b/>
        </w:rPr>
        <w:t>«_</w:t>
      </w:r>
      <w:r>
        <w:rPr>
          <w:rFonts w:cs="Tahoma"/>
          <w:b/>
        </w:rPr>
        <w:t>_</w:t>
      </w:r>
      <w:r w:rsidRPr="002D0D78">
        <w:rPr>
          <w:rFonts w:cs="Tahoma"/>
          <w:b/>
        </w:rPr>
        <w:t>29</w:t>
      </w:r>
      <w:r>
        <w:rPr>
          <w:rFonts w:cs="Tahoma"/>
          <w:b/>
        </w:rPr>
        <w:t>_</w:t>
      </w:r>
      <w:r w:rsidRPr="00724B36">
        <w:rPr>
          <w:rFonts w:cs="Tahoma"/>
          <w:b/>
        </w:rPr>
        <w:t>_»</w:t>
      </w:r>
      <w:r w:rsidRPr="00724B36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>декабря</w:t>
      </w:r>
      <w:r w:rsidRPr="00724B36">
        <w:rPr>
          <w:rFonts w:cs="Tahoma"/>
          <w:b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24B36">
          <w:rPr>
            <w:rFonts w:cs="Tahoma"/>
            <w:b/>
          </w:rPr>
          <w:t>20</w:t>
        </w:r>
        <w:r>
          <w:rPr>
            <w:rFonts w:cs="Tahoma"/>
            <w:b/>
          </w:rPr>
          <w:t>20</w:t>
        </w:r>
        <w:r w:rsidRPr="00724B36">
          <w:rPr>
            <w:rFonts w:cs="Tahoma"/>
            <w:b/>
          </w:rPr>
          <w:t xml:space="preserve"> г</w:t>
        </w:r>
      </w:smartTag>
      <w:r w:rsidRPr="00724B36">
        <w:rPr>
          <w:rFonts w:cs="Tahoma"/>
          <w:b/>
        </w:rPr>
        <w:t>.</w:t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 w:rsidRPr="00724B36">
        <w:rPr>
          <w:rFonts w:cs="Tahoma"/>
          <w:b/>
        </w:rPr>
        <w:tab/>
      </w:r>
      <w:r>
        <w:rPr>
          <w:rFonts w:cs="Tahoma"/>
          <w:b/>
        </w:rPr>
        <w:tab/>
      </w:r>
      <w:r w:rsidRPr="00724B36">
        <w:rPr>
          <w:rFonts w:cs="Tahoma"/>
          <w:b/>
        </w:rPr>
        <w:tab/>
        <w:t>№ _</w:t>
      </w:r>
      <w:r w:rsidRPr="002D0D78">
        <w:rPr>
          <w:rFonts w:cs="Tahoma"/>
          <w:b/>
        </w:rPr>
        <w:t>101</w:t>
      </w:r>
      <w:r w:rsidRPr="00724B36">
        <w:rPr>
          <w:rFonts w:cs="Tahoma"/>
          <w:b/>
        </w:rPr>
        <w:t>_</w:t>
      </w:r>
    </w:p>
    <w:p w:rsidR="00773FF7" w:rsidRDefault="00773FF7" w:rsidP="00571B7C">
      <w:pPr>
        <w:jc w:val="both"/>
        <w:rPr>
          <w:rFonts w:cs="Tahoma"/>
          <w:b/>
        </w:rPr>
      </w:pPr>
    </w:p>
    <w:p w:rsidR="00773FF7" w:rsidRDefault="00773FF7" w:rsidP="00571B7C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г. </w:t>
      </w:r>
      <w:proofErr w:type="spellStart"/>
      <w:r>
        <w:rPr>
          <w:rFonts w:cs="Tahoma"/>
          <w:b/>
        </w:rPr>
        <w:t>Югорск</w:t>
      </w:r>
      <w:proofErr w:type="spellEnd"/>
    </w:p>
    <w:p w:rsidR="00773FF7" w:rsidRDefault="00773FF7" w:rsidP="00571B7C">
      <w:pPr>
        <w:pStyle w:val="a8"/>
        <w:spacing w:after="0"/>
        <w:jc w:val="both"/>
      </w:pPr>
    </w:p>
    <w:p w:rsidR="00773FF7" w:rsidRDefault="00773FF7" w:rsidP="00571B7C">
      <w:pPr>
        <w:pStyle w:val="a8"/>
        <w:spacing w:after="0"/>
        <w:jc w:val="both"/>
      </w:pPr>
    </w:p>
    <w:p w:rsidR="00773FF7" w:rsidRDefault="00773FF7" w:rsidP="00571B7C">
      <w:pPr>
        <w:pStyle w:val="a8"/>
        <w:spacing w:after="0"/>
        <w:jc w:val="both"/>
      </w:pPr>
      <w:r>
        <w:t>Об утверждении Порядка определения</w:t>
      </w:r>
    </w:p>
    <w:p w:rsidR="00773FF7" w:rsidRDefault="00773FF7" w:rsidP="00571B7C">
      <w:pPr>
        <w:pStyle w:val="a8"/>
        <w:spacing w:after="0"/>
        <w:jc w:val="both"/>
      </w:pPr>
      <w:r>
        <w:t xml:space="preserve">объема и условий предоставления субсидий </w:t>
      </w:r>
    </w:p>
    <w:p w:rsidR="00773FF7" w:rsidRDefault="00773FF7" w:rsidP="00571B7C">
      <w:pPr>
        <w:pStyle w:val="a8"/>
        <w:spacing w:after="0"/>
        <w:jc w:val="both"/>
      </w:pPr>
      <w:r>
        <w:t xml:space="preserve">из бюджета города </w:t>
      </w:r>
      <w:proofErr w:type="spellStart"/>
      <w:r>
        <w:t>Югорска</w:t>
      </w:r>
      <w:proofErr w:type="spellEnd"/>
      <w:r>
        <w:t xml:space="preserve"> </w:t>
      </w:r>
    </w:p>
    <w:p w:rsidR="00773FF7" w:rsidRDefault="00773FF7" w:rsidP="00571B7C">
      <w:pPr>
        <w:pStyle w:val="a8"/>
        <w:spacing w:after="0"/>
        <w:jc w:val="both"/>
      </w:pPr>
      <w:r>
        <w:t xml:space="preserve">бюджетным или автономным </w:t>
      </w:r>
    </w:p>
    <w:p w:rsidR="00773FF7" w:rsidRDefault="00773FF7" w:rsidP="00571B7C">
      <w:pPr>
        <w:pStyle w:val="a8"/>
        <w:spacing w:after="0"/>
        <w:jc w:val="both"/>
      </w:pPr>
      <w:r>
        <w:t xml:space="preserve">учреждениям, находящимся в ведении </w:t>
      </w:r>
    </w:p>
    <w:p w:rsidR="00773FF7" w:rsidRDefault="00773FF7" w:rsidP="00571B7C">
      <w:pPr>
        <w:pStyle w:val="a8"/>
        <w:spacing w:after="0"/>
        <w:jc w:val="both"/>
      </w:pPr>
      <w:r>
        <w:t>Управления социальной политики</w:t>
      </w:r>
    </w:p>
    <w:p w:rsidR="00773FF7" w:rsidRDefault="00773FF7" w:rsidP="00571B7C">
      <w:pPr>
        <w:pStyle w:val="a8"/>
        <w:spacing w:after="0"/>
        <w:jc w:val="both"/>
      </w:pPr>
      <w:r>
        <w:t xml:space="preserve"> администрации города </w:t>
      </w:r>
      <w:proofErr w:type="spellStart"/>
      <w:r>
        <w:t>Югорска</w:t>
      </w:r>
      <w:proofErr w:type="spellEnd"/>
      <w:r>
        <w:t>, на иные цели</w:t>
      </w:r>
    </w:p>
    <w:p w:rsidR="00773FF7" w:rsidRDefault="00773FF7" w:rsidP="00571B7C">
      <w:pPr>
        <w:pStyle w:val="a8"/>
        <w:spacing w:after="0"/>
        <w:jc w:val="both"/>
      </w:pPr>
    </w:p>
    <w:p w:rsidR="00773FF7" w:rsidRPr="00932211" w:rsidRDefault="00773FF7" w:rsidP="00932211">
      <w:pPr>
        <w:pStyle w:val="ad"/>
        <w:ind w:firstLine="567"/>
        <w:jc w:val="both"/>
      </w:pPr>
    </w:p>
    <w:p w:rsidR="00773FF7" w:rsidRPr="00932211" w:rsidRDefault="00773FF7" w:rsidP="00932211">
      <w:pPr>
        <w:pStyle w:val="ad"/>
        <w:ind w:firstLine="567"/>
        <w:jc w:val="both"/>
      </w:pPr>
      <w:r w:rsidRPr="00932211">
        <w:t>В соответствии со статьей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</w:p>
    <w:p w:rsidR="00773FF7" w:rsidRDefault="00773FF7" w:rsidP="00571B7C">
      <w:pPr>
        <w:pStyle w:val="a7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773FF7" w:rsidRDefault="00773FF7" w:rsidP="00571B7C">
      <w:pPr>
        <w:pStyle w:val="a7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773FF7" w:rsidRPr="00BF484A" w:rsidRDefault="00773FF7" w:rsidP="00571B7C">
      <w:pPr>
        <w:pStyle w:val="a7"/>
        <w:suppressLineNumbers w:val="0"/>
        <w:ind w:firstLine="709"/>
        <w:jc w:val="both"/>
        <w:rPr>
          <w:rFonts w:ascii="Times New Roman" w:hAnsi="Times New Roman" w:cs="Times New Roman"/>
          <w:b/>
        </w:rPr>
      </w:pPr>
      <w:r w:rsidRPr="00BF484A">
        <w:rPr>
          <w:rFonts w:ascii="Times New Roman" w:hAnsi="Times New Roman" w:cs="Times New Roman"/>
          <w:b/>
        </w:rPr>
        <w:t>Приказываю:</w:t>
      </w:r>
    </w:p>
    <w:p w:rsidR="00773FF7" w:rsidRDefault="00773FF7" w:rsidP="00EC4768">
      <w:pPr>
        <w:pStyle w:val="a8"/>
        <w:spacing w:after="0"/>
        <w:jc w:val="both"/>
      </w:pPr>
      <w:r>
        <w:tab/>
      </w:r>
      <w:r w:rsidRPr="00F67C93">
        <w:t xml:space="preserve">1. Утвердить </w:t>
      </w:r>
      <w:r>
        <w:t xml:space="preserve">Порядок определения объема и условий предоставления субсидий из бюджета города </w:t>
      </w:r>
      <w:proofErr w:type="spellStart"/>
      <w:r>
        <w:t>Югорска</w:t>
      </w:r>
      <w:proofErr w:type="spellEnd"/>
      <w:r>
        <w:t xml:space="preserve"> бюджетным или автономным учреждениям, находящимся в ведении Управления социальной политики администрации города </w:t>
      </w:r>
      <w:proofErr w:type="spellStart"/>
      <w:r>
        <w:t>Югорска</w:t>
      </w:r>
      <w:proofErr w:type="spellEnd"/>
      <w:r>
        <w:t>, на иные цели (приложение)</w:t>
      </w:r>
      <w:r w:rsidRPr="00F67C93">
        <w:t>.</w:t>
      </w:r>
    </w:p>
    <w:p w:rsidR="00773FF7" w:rsidRDefault="00773FF7" w:rsidP="00EC4768">
      <w:pPr>
        <w:pStyle w:val="ad"/>
        <w:ind w:firstLine="567"/>
        <w:jc w:val="both"/>
      </w:pPr>
      <w:r>
        <w:t xml:space="preserve">2. Опубликовать приказ в официальном печатном издании города </w:t>
      </w:r>
      <w:proofErr w:type="spellStart"/>
      <w:r>
        <w:t>Югорска</w:t>
      </w:r>
      <w:proofErr w:type="spellEnd"/>
      <w:r>
        <w:t xml:space="preserve"> и разместить на официальном сайте органов местного самоуправления города </w:t>
      </w:r>
      <w:proofErr w:type="spellStart"/>
      <w:r>
        <w:t>Юорска</w:t>
      </w:r>
      <w:proofErr w:type="spellEnd"/>
      <w:r>
        <w:t>.</w:t>
      </w:r>
    </w:p>
    <w:p w:rsidR="00773FF7" w:rsidRDefault="00773FF7" w:rsidP="00EC4768">
      <w:pPr>
        <w:pStyle w:val="ad"/>
        <w:ind w:firstLine="567"/>
        <w:jc w:val="both"/>
      </w:pPr>
      <w:r>
        <w:t>3. Настоящий приказ вступает в силу после его официального опубликования, но не ранее 01.01.2021.</w:t>
      </w:r>
    </w:p>
    <w:p w:rsidR="00773FF7" w:rsidRDefault="00773FF7" w:rsidP="00994FA1">
      <w:pPr>
        <w:pStyle w:val="21"/>
        <w:ind w:firstLine="567"/>
        <w:jc w:val="both"/>
      </w:pPr>
      <w:r>
        <w:t>4. Контроль за выполнением приказа оставляю за собой.</w:t>
      </w:r>
    </w:p>
    <w:p w:rsidR="00773FF7" w:rsidRDefault="00773FF7" w:rsidP="00571B7C">
      <w:pPr>
        <w:pStyle w:val="21"/>
        <w:ind w:firstLine="0"/>
        <w:jc w:val="both"/>
      </w:pPr>
    </w:p>
    <w:p w:rsidR="00773FF7" w:rsidRDefault="00773FF7" w:rsidP="00571B7C">
      <w:pPr>
        <w:pStyle w:val="21"/>
        <w:ind w:firstLine="0"/>
        <w:jc w:val="both"/>
        <w:rPr>
          <w:b/>
          <w:bCs/>
        </w:rPr>
      </w:pPr>
    </w:p>
    <w:p w:rsidR="00773FF7" w:rsidRPr="005C0C43" w:rsidRDefault="00773FF7" w:rsidP="00571B7C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>Исполняющий обязанности</w:t>
      </w:r>
    </w:p>
    <w:p w:rsidR="00773FF7" w:rsidRDefault="00773FF7" w:rsidP="00571B7C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начальника Управления социальной политики </w:t>
      </w:r>
    </w:p>
    <w:p w:rsidR="00773FF7" w:rsidRDefault="00773FF7" w:rsidP="00571B7C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администрации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                                                                        Г.П. Дубровский</w:t>
      </w:r>
    </w:p>
    <w:p w:rsidR="00773FF7" w:rsidRDefault="00773FF7" w:rsidP="00571B7C">
      <w:pPr>
        <w:autoSpaceDE w:val="0"/>
        <w:jc w:val="both"/>
        <w:rPr>
          <w:b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  <w:r w:rsidRPr="00994FA1">
        <w:rPr>
          <w:b/>
          <w:sz w:val="20"/>
          <w:szCs w:val="20"/>
        </w:rPr>
        <w:lastRenderedPageBreak/>
        <w:t>Приложение</w:t>
      </w: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  <w:r w:rsidRPr="00994FA1">
        <w:rPr>
          <w:b/>
          <w:sz w:val="20"/>
          <w:szCs w:val="20"/>
        </w:rPr>
        <w:t>к приказу</w:t>
      </w: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  <w:r w:rsidRPr="00994FA1">
        <w:rPr>
          <w:b/>
          <w:sz w:val="20"/>
          <w:szCs w:val="20"/>
        </w:rPr>
        <w:t xml:space="preserve"> У</w:t>
      </w:r>
      <w:r>
        <w:rPr>
          <w:b/>
          <w:sz w:val="20"/>
          <w:szCs w:val="20"/>
        </w:rPr>
        <w:t>правления социальной политики</w:t>
      </w:r>
    </w:p>
    <w:p w:rsidR="00773FF7" w:rsidRDefault="00773FF7" w:rsidP="00994FA1">
      <w:pPr>
        <w:autoSpaceDE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администрации города </w:t>
      </w:r>
      <w:proofErr w:type="spellStart"/>
      <w:r>
        <w:rPr>
          <w:b/>
          <w:sz w:val="20"/>
          <w:szCs w:val="20"/>
        </w:rPr>
        <w:t>Югорска</w:t>
      </w:r>
      <w:proofErr w:type="spellEnd"/>
      <w:r w:rsidRPr="00994FA1">
        <w:rPr>
          <w:b/>
          <w:sz w:val="20"/>
          <w:szCs w:val="20"/>
        </w:rPr>
        <w:t xml:space="preserve"> </w:t>
      </w:r>
    </w:p>
    <w:p w:rsidR="00773FF7" w:rsidRPr="00994FA1" w:rsidRDefault="00773FF7" w:rsidP="00994FA1">
      <w:pPr>
        <w:autoSpaceDE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994FA1">
        <w:rPr>
          <w:b/>
          <w:sz w:val="20"/>
          <w:szCs w:val="20"/>
        </w:rPr>
        <w:t>т «_</w:t>
      </w:r>
      <w:r>
        <w:rPr>
          <w:b/>
          <w:sz w:val="20"/>
          <w:szCs w:val="20"/>
        </w:rPr>
        <w:t>29</w:t>
      </w:r>
      <w:r w:rsidRPr="00994FA1">
        <w:rPr>
          <w:b/>
          <w:sz w:val="20"/>
          <w:szCs w:val="20"/>
        </w:rPr>
        <w:t xml:space="preserve">_» </w:t>
      </w:r>
      <w:r>
        <w:rPr>
          <w:b/>
          <w:sz w:val="20"/>
          <w:szCs w:val="20"/>
        </w:rPr>
        <w:t>дека</w:t>
      </w:r>
      <w:r w:rsidRPr="00994FA1">
        <w:rPr>
          <w:b/>
          <w:sz w:val="20"/>
          <w:szCs w:val="20"/>
        </w:rPr>
        <w:t>бря 2020 № _</w:t>
      </w:r>
      <w:r>
        <w:rPr>
          <w:b/>
          <w:sz w:val="20"/>
          <w:szCs w:val="20"/>
        </w:rPr>
        <w:t>101</w:t>
      </w:r>
      <w:r w:rsidRPr="00994FA1">
        <w:rPr>
          <w:b/>
          <w:sz w:val="20"/>
          <w:szCs w:val="20"/>
        </w:rPr>
        <w:t>_</w:t>
      </w:r>
    </w:p>
    <w:p w:rsidR="00773FF7" w:rsidRDefault="00773FF7" w:rsidP="00571B7C">
      <w:pPr>
        <w:autoSpaceDE w:val="0"/>
        <w:jc w:val="both"/>
      </w:pPr>
    </w:p>
    <w:p w:rsidR="00773FF7" w:rsidRDefault="00773FF7" w:rsidP="00571B7C">
      <w:pPr>
        <w:autoSpaceDE w:val="0"/>
        <w:jc w:val="both"/>
      </w:pPr>
    </w:p>
    <w:p w:rsidR="00773FF7" w:rsidRDefault="00773FF7" w:rsidP="00571B7C">
      <w:pPr>
        <w:jc w:val="center"/>
        <w:rPr>
          <w:b/>
        </w:rPr>
      </w:pPr>
      <w:bookmarkStart w:id="0" w:name="_GoBack"/>
      <w:bookmarkEnd w:id="0"/>
      <w:r w:rsidRPr="00EC4768">
        <w:rPr>
          <w:b/>
        </w:rPr>
        <w:t xml:space="preserve">Порядок определения объема и условий предоставления субсидий из бюджета города </w:t>
      </w:r>
      <w:proofErr w:type="spellStart"/>
      <w:r w:rsidRPr="00EC4768">
        <w:rPr>
          <w:b/>
        </w:rPr>
        <w:t>Югорска</w:t>
      </w:r>
      <w:proofErr w:type="spellEnd"/>
      <w:r w:rsidRPr="00EC4768">
        <w:rPr>
          <w:b/>
        </w:rPr>
        <w:t xml:space="preserve"> бюджетным или автономным учреждениям, находящимся в ведении Управления социальной политики администрации города </w:t>
      </w:r>
      <w:proofErr w:type="spellStart"/>
      <w:r w:rsidRPr="00EC4768">
        <w:rPr>
          <w:b/>
        </w:rPr>
        <w:t>Югорска</w:t>
      </w:r>
      <w:proofErr w:type="spellEnd"/>
      <w:r>
        <w:rPr>
          <w:b/>
        </w:rPr>
        <w:t>,</w:t>
      </w:r>
      <w:r w:rsidRPr="00EC4768">
        <w:rPr>
          <w:b/>
        </w:rPr>
        <w:t xml:space="preserve"> на иные цели</w:t>
      </w:r>
    </w:p>
    <w:p w:rsidR="00773FF7" w:rsidRDefault="002D0D78" w:rsidP="00571B7C">
      <w:pPr>
        <w:jc w:val="center"/>
        <w:rPr>
          <w:b/>
        </w:rPr>
      </w:pPr>
      <w:r>
        <w:rPr>
          <w:b/>
        </w:rPr>
        <w:t>(далее – Порядок)</w:t>
      </w:r>
    </w:p>
    <w:p w:rsidR="002D0D78" w:rsidRPr="00EC4768" w:rsidRDefault="002D0D78" w:rsidP="00571B7C">
      <w:pPr>
        <w:jc w:val="center"/>
        <w:rPr>
          <w:b/>
        </w:rPr>
      </w:pPr>
    </w:p>
    <w:p w:rsidR="00773FF7" w:rsidRPr="00216560" w:rsidRDefault="00773FF7" w:rsidP="00571B7C">
      <w:pPr>
        <w:jc w:val="center"/>
        <w:rPr>
          <w:b/>
        </w:rPr>
      </w:pPr>
      <w:r w:rsidRPr="00216560">
        <w:rPr>
          <w:b/>
        </w:rPr>
        <w:t xml:space="preserve">1. Общие положения </w:t>
      </w:r>
    </w:p>
    <w:p w:rsidR="00773FF7" w:rsidRDefault="00773FF7" w:rsidP="00863F3F">
      <w:pPr>
        <w:jc w:val="both"/>
      </w:pPr>
    </w:p>
    <w:p w:rsidR="00773FF7" w:rsidRPr="00994FA1" w:rsidRDefault="00773FF7" w:rsidP="00863F3F">
      <w:pPr>
        <w:ind w:firstLine="540"/>
        <w:jc w:val="both"/>
      </w:pPr>
      <w:r w:rsidRPr="00994FA1">
        <w:t>1.1. Настоящий Порядок устанавливает правила определения объема и условия предоставления из бюджета город</w:t>
      </w:r>
      <w:r>
        <w:t>а</w:t>
      </w:r>
      <w:r w:rsidRPr="00994FA1">
        <w:t xml:space="preserve"> </w:t>
      </w:r>
      <w:proofErr w:type="spellStart"/>
      <w:r>
        <w:t>Югорска</w:t>
      </w:r>
      <w:proofErr w:type="spellEnd"/>
      <w:r w:rsidRPr="00994FA1">
        <w:t xml:space="preserve"> муниципальным бюджетным </w:t>
      </w:r>
      <w:r>
        <w:t>ил</w:t>
      </w:r>
      <w:r w:rsidRPr="00994FA1">
        <w:t xml:space="preserve">и автономным учреждениям </w:t>
      </w:r>
      <w:r>
        <w:t xml:space="preserve">физической культуры, спорта, работы с детьми и молодежью города </w:t>
      </w:r>
      <w:proofErr w:type="spellStart"/>
      <w:r>
        <w:t>Югорска</w:t>
      </w:r>
      <w:proofErr w:type="spellEnd"/>
      <w:r>
        <w:t xml:space="preserve"> </w:t>
      </w:r>
      <w:r w:rsidRPr="00994FA1">
        <w:t xml:space="preserve">(далее – </w:t>
      </w:r>
      <w:r>
        <w:t>У</w:t>
      </w:r>
      <w:r w:rsidRPr="00994FA1">
        <w:t>чреждения)</w:t>
      </w:r>
      <w:r>
        <w:t xml:space="preserve">, подведомственным Управлению социальной политики администрации города </w:t>
      </w:r>
      <w:proofErr w:type="spellStart"/>
      <w:r>
        <w:t>Югорска</w:t>
      </w:r>
      <w:proofErr w:type="spellEnd"/>
      <w:r w:rsidRPr="00994FA1">
        <w:t xml:space="preserve"> субсидий на иные цели.</w:t>
      </w:r>
    </w:p>
    <w:p w:rsidR="00773FF7" w:rsidRDefault="00773FF7" w:rsidP="00571B7C">
      <w:pPr>
        <w:jc w:val="both"/>
      </w:pPr>
      <w:r w:rsidRPr="00994FA1">
        <w:t xml:space="preserve">       1.2. </w:t>
      </w:r>
      <w:r>
        <w:t>Целевые субсидии предоставляются учреждениям на цели (направления расходования), не связанные с финансовым обеспечением выполнения учреждениями муниципального задания на оказание муниципальных услуг (выполнения работ) (далее – целевая Субсидия).</w:t>
      </w:r>
    </w:p>
    <w:p w:rsidR="00773FF7" w:rsidRDefault="00773FF7" w:rsidP="00AF3A94">
      <w:pPr>
        <w:ind w:firstLine="540"/>
        <w:jc w:val="both"/>
      </w:pPr>
      <w:r>
        <w:t xml:space="preserve">Перечень целей (направления расходов) целевых Субсидий, утверждается приказом Департамента финансов администрации города </w:t>
      </w:r>
      <w:proofErr w:type="spellStart"/>
      <w:r>
        <w:t>Югорска</w:t>
      </w:r>
      <w:proofErr w:type="spellEnd"/>
      <w:r>
        <w:t>.</w:t>
      </w:r>
    </w:p>
    <w:p w:rsidR="00773FF7" w:rsidRDefault="00773FF7" w:rsidP="00AF3A94">
      <w:pPr>
        <w:ind w:firstLine="540"/>
        <w:jc w:val="both"/>
        <w:rPr>
          <w:lang w:val="uk-UA"/>
        </w:rPr>
      </w:pPr>
      <w:r>
        <w:t>1.3. Органом, осуществляющим функции и полномочия учредителя Учреждения,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целевых субсидий на соответствующий финансовый год и плановый период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Управление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социальной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политики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администрации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города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Югорска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далее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Учредитель</w:t>
      </w:r>
      <w:proofErr w:type="spellEnd"/>
      <w:r>
        <w:rPr>
          <w:lang w:val="uk-UA"/>
        </w:rPr>
        <w:t>).</w:t>
      </w:r>
    </w:p>
    <w:p w:rsidR="00773FF7" w:rsidRDefault="00773FF7" w:rsidP="00AF3A94">
      <w:pPr>
        <w:ind w:firstLine="540"/>
        <w:jc w:val="both"/>
      </w:pPr>
      <w:r>
        <w:rPr>
          <w:lang w:val="uk-UA"/>
        </w:rPr>
        <w:t xml:space="preserve">1.4. </w:t>
      </w:r>
      <w:proofErr w:type="spellStart"/>
      <w:r>
        <w:rPr>
          <w:lang w:val="uk-UA"/>
        </w:rPr>
        <w:t>Целев</w:t>
      </w:r>
      <w:r>
        <w:t>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субсидии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предоставляются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пределах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лимитов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бюджетных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обязательств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соответствующий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финансовый</w:t>
      </w:r>
      <w:proofErr w:type="spellEnd"/>
      <w:r>
        <w:rPr>
          <w:lang w:val="uk-UA"/>
        </w:rPr>
        <w:t xml:space="preserve"> год и </w:t>
      </w:r>
      <w:proofErr w:type="spellStart"/>
      <w:r>
        <w:rPr>
          <w:lang w:val="uk-UA"/>
        </w:rPr>
        <w:t>плановый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период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доведенных</w:t>
      </w:r>
      <w:proofErr w:type="spellEnd"/>
      <w:r>
        <w:rPr>
          <w:lang w:val="uk-UA"/>
        </w:rPr>
        <w:t xml:space="preserve"> до </w:t>
      </w:r>
      <w:proofErr w:type="spellStart"/>
      <w:r>
        <w:rPr>
          <w:lang w:val="uk-UA"/>
        </w:rPr>
        <w:t>Учредителя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порядке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установленном</w:t>
      </w:r>
      <w:proofErr w:type="spellEnd"/>
      <w:r>
        <w:rPr>
          <w:lang w:val="uk-UA"/>
        </w:rPr>
        <w:t xml:space="preserve"> Департаментом </w:t>
      </w:r>
      <w:proofErr w:type="spellStart"/>
      <w:r>
        <w:rPr>
          <w:lang w:val="uk-UA"/>
        </w:rPr>
        <w:t>финансов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администрации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города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Югорска</w:t>
      </w:r>
      <w:proofErr w:type="spellEnd"/>
      <w:r>
        <w:rPr>
          <w:lang w:val="uk-UA"/>
        </w:rPr>
        <w:t>.</w:t>
      </w:r>
      <w:r>
        <w:t xml:space="preserve">    </w:t>
      </w:r>
    </w:p>
    <w:p w:rsidR="00773FF7" w:rsidRDefault="00773FF7" w:rsidP="00571B7C">
      <w:pPr>
        <w:jc w:val="both"/>
      </w:pPr>
    </w:p>
    <w:p w:rsidR="00773FF7" w:rsidRPr="00216560" w:rsidRDefault="00773FF7" w:rsidP="003F46FB">
      <w:pPr>
        <w:tabs>
          <w:tab w:val="left" w:pos="567"/>
        </w:tabs>
        <w:jc w:val="center"/>
        <w:rPr>
          <w:b/>
        </w:rPr>
      </w:pPr>
      <w:r w:rsidRPr="00216560">
        <w:rPr>
          <w:b/>
        </w:rPr>
        <w:t>2.  Условия и порядок предоставления субсидий</w:t>
      </w:r>
    </w:p>
    <w:p w:rsidR="00773FF7" w:rsidRPr="00994FA1" w:rsidRDefault="00773FF7" w:rsidP="003F46FB">
      <w:pPr>
        <w:tabs>
          <w:tab w:val="left" w:pos="567"/>
        </w:tabs>
        <w:jc w:val="center"/>
      </w:pPr>
    </w:p>
    <w:p w:rsidR="00773FF7" w:rsidRPr="00994FA1" w:rsidRDefault="00773FF7" w:rsidP="003F46FB">
      <w:pPr>
        <w:tabs>
          <w:tab w:val="left" w:pos="567"/>
          <w:tab w:val="left" w:pos="709"/>
        </w:tabs>
        <w:jc w:val="both"/>
      </w:pPr>
      <w:r w:rsidRPr="00994FA1">
        <w:t xml:space="preserve">       2.1. Для получения целевой </w:t>
      </w:r>
      <w:r>
        <w:t>С</w:t>
      </w:r>
      <w:r w:rsidRPr="00994FA1">
        <w:t xml:space="preserve">убсидии </w:t>
      </w:r>
      <w:r>
        <w:t>У</w:t>
      </w:r>
      <w:r w:rsidRPr="00994FA1">
        <w:t xml:space="preserve">чреждение представляет </w:t>
      </w:r>
      <w:r>
        <w:t>Учредителю</w:t>
      </w:r>
      <w:r w:rsidRPr="00994FA1">
        <w:t xml:space="preserve"> следующие документы:</w:t>
      </w:r>
    </w:p>
    <w:p w:rsidR="00773FF7" w:rsidRPr="00994FA1" w:rsidRDefault="00773FF7" w:rsidP="003F46FB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proofErr w:type="gramStart"/>
      <w:r>
        <w:t xml:space="preserve">- </w:t>
      </w:r>
      <w:r w:rsidRPr="00994FA1"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994FA1">
          <w:t>1.2</w:t>
        </w:r>
      </w:hyperlink>
      <w:r w:rsidRPr="00994FA1">
        <w:t xml:space="preserve"> настоящего Порядка, включая расчет</w:t>
      </w:r>
      <w:r>
        <w:t xml:space="preserve"> </w:t>
      </w:r>
      <w:r w:rsidRPr="00994FA1">
        <w:t>-</w:t>
      </w:r>
      <w:r>
        <w:t xml:space="preserve"> </w:t>
      </w:r>
      <w:r w:rsidRPr="00994FA1">
        <w:t xml:space="preserve">обоснование суммы </w:t>
      </w:r>
      <w:r>
        <w:t>целевой С</w:t>
      </w:r>
      <w:r w:rsidRPr="00994FA1">
        <w:t>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 - </w:t>
      </w:r>
      <w:r w:rsidRPr="00994FA1"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994FA1">
        <w:t xml:space="preserve">программу мероприятий, в случае если целью предоставления </w:t>
      </w:r>
      <w:r>
        <w:t>целевой С</w:t>
      </w:r>
      <w:r w:rsidRPr="00994FA1">
        <w:t>убсидии является проведение мероприятий, в том числе конференций, симпозиумов, выставок;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994FA1">
        <w:t xml:space="preserve">информацию о планируемом к приобретению имуществе, в случае если целью предоставления </w:t>
      </w:r>
      <w:r>
        <w:t>целевой С</w:t>
      </w:r>
      <w:r w:rsidRPr="00994FA1">
        <w:t>убсидии является приобретение имущества;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994FA1">
        <w:t xml:space="preserve"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</w:t>
      </w:r>
      <w:r>
        <w:t>целевой С</w:t>
      </w:r>
      <w:r w:rsidRPr="00994FA1">
        <w:t>убсидии является осуществление указанных выплат;</w:t>
      </w:r>
    </w:p>
    <w:p w:rsidR="00773FF7" w:rsidRPr="00994FA1" w:rsidRDefault="00773FF7" w:rsidP="003F46FB">
      <w:pPr>
        <w:widowControl w:val="0"/>
        <w:autoSpaceDE w:val="0"/>
        <w:autoSpaceDN w:val="0"/>
        <w:ind w:firstLine="539"/>
        <w:jc w:val="both"/>
      </w:pPr>
      <w:r>
        <w:t xml:space="preserve">- </w:t>
      </w:r>
      <w:r w:rsidRPr="00994FA1">
        <w:t xml:space="preserve">иную информацию в зависимости от цели предоставления </w:t>
      </w:r>
      <w:r>
        <w:t>целевой С</w:t>
      </w:r>
      <w:r w:rsidRPr="00994FA1">
        <w:t>убсидии.</w:t>
      </w:r>
    </w:p>
    <w:p w:rsidR="00773FF7" w:rsidRDefault="00773FF7" w:rsidP="003F46F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4FA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4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Pr="00994FA1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4FA1">
        <w:rPr>
          <w:rFonts w:ascii="Times New Roman" w:hAnsi="Times New Roman" w:cs="Times New Roman"/>
          <w:sz w:val="24"/>
          <w:szCs w:val="24"/>
        </w:rPr>
        <w:t>чреждением документы,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4FA1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решение об обоснованности предоставления </w:t>
      </w:r>
      <w:r w:rsidRPr="00994FA1">
        <w:rPr>
          <w:rFonts w:ascii="Times New Roman" w:hAnsi="Times New Roman" w:cs="Times New Roman"/>
          <w:sz w:val="24"/>
          <w:szCs w:val="24"/>
        </w:rPr>
        <w:lastRenderedPageBreak/>
        <w:t xml:space="preserve">целевой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94FA1">
        <w:rPr>
          <w:rFonts w:ascii="Times New Roman" w:hAnsi="Times New Roman" w:cs="Times New Roman"/>
          <w:sz w:val="24"/>
          <w:szCs w:val="24"/>
        </w:rPr>
        <w:t xml:space="preserve">убсидии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94FA1">
        <w:rPr>
          <w:rFonts w:ascii="Times New Roman" w:hAnsi="Times New Roman" w:cs="Times New Roman"/>
          <w:sz w:val="24"/>
          <w:szCs w:val="24"/>
        </w:rPr>
        <w:t>чреждению в течение 15 рабочих дней.</w:t>
      </w:r>
    </w:p>
    <w:p w:rsidR="00773FF7" w:rsidRDefault="00773FF7" w:rsidP="00E65EAF">
      <w:pPr>
        <w:pStyle w:val="a8"/>
        <w:spacing w:after="0"/>
        <w:ind w:firstLine="567"/>
        <w:jc w:val="both"/>
      </w:pPr>
      <w:r>
        <w:t>В случае принятия положительного решения о предоставлении целевой Субсидии Учреждению, Учредитель в течение 3 рабочих дней с момента предоставления Учреждением документов, издает приказ о предоставлении в текущем году целевой субсидии муниципальному бюджетному или автономному учреждению на иные цели, в котором указывает сумму целевой Субсидии, наименование целевой Субсидии.</w:t>
      </w:r>
    </w:p>
    <w:p w:rsidR="00773FF7" w:rsidRPr="00E65EAF" w:rsidRDefault="00773FF7" w:rsidP="00E65E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5EAF">
        <w:rPr>
          <w:rFonts w:ascii="Times New Roman" w:hAnsi="Times New Roman" w:cs="Times New Roman"/>
          <w:sz w:val="24"/>
          <w:szCs w:val="24"/>
        </w:rPr>
        <w:t xml:space="preserve"> 2.3. Основаниями для отказа Учреждению в предоставлении целевой Субсидии являются: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994FA1">
        <w:t xml:space="preserve">несоответствие представленных </w:t>
      </w:r>
      <w:r>
        <w:t>У</w:t>
      </w:r>
      <w:r w:rsidRPr="00994FA1">
        <w:t>чреждением документов требованиям, определенным пунктом 2.</w:t>
      </w:r>
      <w:r>
        <w:t>1</w:t>
      </w:r>
      <w:r w:rsidRPr="00994FA1">
        <w:t xml:space="preserve"> настоящего Порядка, или непредставление (представление не в полном объеме) указанных документов;</w:t>
      </w:r>
    </w:p>
    <w:p w:rsidR="00773FF7" w:rsidRPr="00994FA1" w:rsidRDefault="00773FF7" w:rsidP="003F46FB">
      <w:pPr>
        <w:widowControl w:val="0"/>
        <w:autoSpaceDE w:val="0"/>
        <w:autoSpaceDN w:val="0"/>
        <w:ind w:firstLine="539"/>
        <w:jc w:val="both"/>
      </w:pPr>
      <w:r>
        <w:t xml:space="preserve">- </w:t>
      </w:r>
      <w:r w:rsidRPr="00994FA1">
        <w:t xml:space="preserve">недостоверность информации, содержащейся в документах, представленных </w:t>
      </w:r>
      <w:r>
        <w:t>У</w:t>
      </w:r>
      <w:r w:rsidRPr="00994FA1">
        <w:t>чреждением.</w:t>
      </w:r>
    </w:p>
    <w:p w:rsidR="00773FF7" w:rsidRPr="00994FA1" w:rsidRDefault="00773FF7" w:rsidP="003F46FB">
      <w:pPr>
        <w:widowControl w:val="0"/>
        <w:autoSpaceDE w:val="0"/>
        <w:autoSpaceDN w:val="0"/>
        <w:ind w:firstLine="539"/>
        <w:jc w:val="both"/>
      </w:pPr>
      <w:r w:rsidRPr="00994FA1">
        <w:t>2.</w:t>
      </w:r>
      <w:r>
        <w:t>4</w:t>
      </w:r>
      <w:r w:rsidRPr="00994FA1">
        <w:t xml:space="preserve">. Размер целевой </w:t>
      </w:r>
      <w:r>
        <w:t>С</w:t>
      </w:r>
      <w:r w:rsidRPr="00994FA1">
        <w:t xml:space="preserve">убсидии определяется на основании документов, представленных </w:t>
      </w:r>
      <w:r>
        <w:t>У</w:t>
      </w:r>
      <w:r w:rsidRPr="00994FA1">
        <w:t>чреждением согласно п</w:t>
      </w:r>
      <w:r>
        <w:t>ункту</w:t>
      </w:r>
      <w:r w:rsidRPr="00994FA1">
        <w:t xml:space="preserve"> 2.</w:t>
      </w:r>
      <w:r>
        <w:t>1</w:t>
      </w:r>
      <w:r w:rsidRPr="00994FA1">
        <w:t xml:space="preserve"> настоящего Порядка</w:t>
      </w:r>
      <w:r>
        <w:t>.</w:t>
      </w:r>
      <w:r w:rsidRPr="00994FA1">
        <w:t xml:space="preserve"> </w:t>
      </w:r>
    </w:p>
    <w:p w:rsidR="00773FF7" w:rsidRPr="00994FA1" w:rsidRDefault="00773FF7" w:rsidP="003F46F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/>
          <w:kern w:val="2"/>
        </w:rPr>
      </w:pPr>
      <w:r w:rsidRPr="00994FA1">
        <w:t xml:space="preserve">        2.</w:t>
      </w:r>
      <w:r>
        <w:t>5</w:t>
      </w:r>
      <w:r w:rsidRPr="00994FA1">
        <w:t xml:space="preserve">. Предоставление целевой </w:t>
      </w:r>
      <w:r>
        <w:t>С</w:t>
      </w:r>
      <w:r w:rsidRPr="00994FA1">
        <w:t>убсидии осуществляется на основании заключаем</w:t>
      </w:r>
      <w:r>
        <w:t>ого</w:t>
      </w:r>
      <w:r w:rsidRPr="00994FA1">
        <w:t xml:space="preserve"> между </w:t>
      </w:r>
      <w:r>
        <w:t>У</w:t>
      </w:r>
      <w:r w:rsidRPr="00994FA1">
        <w:t>чреждени</w:t>
      </w:r>
      <w:r>
        <w:t>ем и Учредителем</w:t>
      </w:r>
      <w:r w:rsidRPr="00994FA1">
        <w:t xml:space="preserve"> </w:t>
      </w:r>
      <w:r>
        <w:t>С</w:t>
      </w:r>
      <w:r w:rsidRPr="00994FA1">
        <w:t>оглашени</w:t>
      </w:r>
      <w:r>
        <w:t>я</w:t>
      </w:r>
      <w:r w:rsidRPr="00994FA1">
        <w:t xml:space="preserve"> о  предоставлении целево</w:t>
      </w:r>
      <w:r>
        <w:t xml:space="preserve">й Субсидий (далее - Соглашение), по форме, установленной Департаментом финансов администрации города </w:t>
      </w:r>
      <w:proofErr w:type="spellStart"/>
      <w:r>
        <w:t>Югорска</w:t>
      </w:r>
      <w:proofErr w:type="spellEnd"/>
      <w:r w:rsidRPr="00994FA1">
        <w:rPr>
          <w:color w:val="000000"/>
          <w:kern w:val="2"/>
        </w:rPr>
        <w:t>.</w:t>
      </w:r>
    </w:p>
    <w:p w:rsidR="00773FF7" w:rsidRPr="00994FA1" w:rsidRDefault="00773FF7" w:rsidP="003F4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4FA1"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4FA1">
        <w:rPr>
          <w:rFonts w:ascii="Times New Roman" w:hAnsi="Times New Roman" w:cs="Times New Roman"/>
          <w:sz w:val="24"/>
          <w:szCs w:val="24"/>
        </w:rPr>
        <w:t>.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4FA1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4FA1">
        <w:rPr>
          <w:rFonts w:ascii="Times New Roman" w:hAnsi="Times New Roman" w:cs="Times New Roman"/>
          <w:sz w:val="24"/>
          <w:szCs w:val="24"/>
        </w:rPr>
        <w:t xml:space="preserve">тся на один финансовый год </w:t>
      </w:r>
      <w:r>
        <w:rPr>
          <w:rFonts w:ascii="Times New Roman" w:hAnsi="Times New Roman" w:cs="Times New Roman"/>
          <w:sz w:val="24"/>
          <w:szCs w:val="24"/>
        </w:rPr>
        <w:t xml:space="preserve">в течение 15 рабочих дней с даты </w:t>
      </w:r>
      <w:r w:rsidRPr="00994FA1">
        <w:rPr>
          <w:rFonts w:ascii="Times New Roman" w:hAnsi="Times New Roman" w:cs="Times New Roman"/>
          <w:sz w:val="24"/>
          <w:szCs w:val="24"/>
        </w:rPr>
        <w:t xml:space="preserve">доведения </w:t>
      </w:r>
      <w:r>
        <w:rPr>
          <w:rFonts w:ascii="Times New Roman" w:hAnsi="Times New Roman" w:cs="Times New Roman"/>
          <w:sz w:val="24"/>
          <w:szCs w:val="24"/>
        </w:rPr>
        <w:t>Департаментом ф</w:t>
      </w:r>
      <w:r w:rsidRPr="00994FA1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94FA1">
        <w:rPr>
          <w:rFonts w:ascii="Times New Roman" w:hAnsi="Times New Roman" w:cs="Times New Roman"/>
          <w:sz w:val="24"/>
          <w:szCs w:val="24"/>
        </w:rPr>
        <w:t>дминистрации город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94FA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94FA1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94FA1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4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сводной бюджетной росписи бюджета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94FA1">
        <w:rPr>
          <w:rFonts w:ascii="Times New Roman" w:hAnsi="Times New Roman" w:cs="Times New Roman"/>
          <w:sz w:val="24"/>
          <w:szCs w:val="24"/>
        </w:rPr>
        <w:t>.</w:t>
      </w:r>
    </w:p>
    <w:p w:rsidR="00773FF7" w:rsidRPr="00994FA1" w:rsidRDefault="00773FF7" w:rsidP="00AF3A94">
      <w:pPr>
        <w:widowControl w:val="0"/>
        <w:autoSpaceDE w:val="0"/>
        <w:autoSpaceDN w:val="0"/>
        <w:ind w:firstLine="540"/>
        <w:jc w:val="both"/>
      </w:pPr>
      <w:bookmarkStart w:id="1" w:name="P74"/>
      <w:bookmarkEnd w:id="1"/>
      <w:r w:rsidRPr="00994FA1">
        <w:t>2.</w:t>
      </w:r>
      <w:r>
        <w:t>7</w:t>
      </w:r>
      <w:r w:rsidRPr="00994FA1">
        <w:t>. Учреждени</w:t>
      </w:r>
      <w:r>
        <w:t>е</w:t>
      </w:r>
      <w:r w:rsidRPr="00994FA1">
        <w:t xml:space="preserve"> на первое число месяца, предшествующего месяцу, в котором планируется </w:t>
      </w:r>
      <w:r>
        <w:t>принятие решения о предоставлении целевой Субсидии</w:t>
      </w:r>
      <w:r w:rsidRPr="00994FA1">
        <w:t>, должн</w:t>
      </w:r>
      <w:r>
        <w:t>о</w:t>
      </w:r>
      <w:r w:rsidRPr="00994FA1">
        <w:t xml:space="preserve"> соответствовать следующему требованию: 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r>
        <w:t xml:space="preserve">- </w:t>
      </w:r>
      <w:r w:rsidRPr="00994FA1">
        <w:t xml:space="preserve">требование об отсутствии у </w:t>
      </w:r>
      <w:r>
        <w:t>У</w:t>
      </w:r>
      <w:r w:rsidRPr="00994FA1">
        <w:t xml:space="preserve"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</w:t>
      </w:r>
      <w:r>
        <w:t>целевой С</w:t>
      </w:r>
      <w:r w:rsidRPr="00994FA1">
        <w:t xml:space="preserve">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</w:t>
      </w:r>
      <w:r>
        <w:t xml:space="preserve">целевой </w:t>
      </w:r>
      <w:r w:rsidRPr="00994FA1">
        <w:t xml:space="preserve">субсидии на осуществление мероприятий по реорганизации или ликвидации </w:t>
      </w:r>
      <w:r>
        <w:t>У</w:t>
      </w:r>
      <w:r w:rsidRPr="00994FA1">
        <w:t xml:space="preserve"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t xml:space="preserve">Ханты – Мансийского автономного округа – Югры, </w:t>
      </w:r>
      <w:r w:rsidRPr="00994FA1">
        <w:t xml:space="preserve"> </w:t>
      </w:r>
      <w:r>
        <w:t xml:space="preserve">муниципальными нормативными </w:t>
      </w:r>
      <w:r w:rsidRPr="00994FA1">
        <w:t>правовыми актами город</w:t>
      </w:r>
      <w:r>
        <w:t xml:space="preserve">а </w:t>
      </w:r>
      <w:proofErr w:type="spellStart"/>
      <w:r>
        <w:t>Югорска</w:t>
      </w:r>
      <w:proofErr w:type="spellEnd"/>
      <w:r w:rsidRPr="00994FA1">
        <w:t>.</w:t>
      </w:r>
    </w:p>
    <w:p w:rsidR="00773FF7" w:rsidRPr="00994FA1" w:rsidRDefault="00773FF7" w:rsidP="003F46FB">
      <w:pPr>
        <w:widowControl w:val="0"/>
        <w:autoSpaceDE w:val="0"/>
        <w:autoSpaceDN w:val="0"/>
        <w:ind w:firstLine="540"/>
        <w:jc w:val="both"/>
      </w:pPr>
      <w:bookmarkStart w:id="2" w:name="P77"/>
      <w:bookmarkEnd w:id="2"/>
      <w:r w:rsidRPr="00994FA1">
        <w:t>2.</w:t>
      </w:r>
      <w:r>
        <w:t>8</w:t>
      </w:r>
      <w:r w:rsidRPr="00994FA1">
        <w:t xml:space="preserve">. Перечисление целевой </w:t>
      </w:r>
      <w:r>
        <w:t>С</w:t>
      </w:r>
      <w:r w:rsidRPr="00994FA1">
        <w:t xml:space="preserve">убсидии осуществляется в соответствии с графиком перечисления </w:t>
      </w:r>
      <w:r>
        <w:t>целевой С</w:t>
      </w:r>
      <w:r w:rsidRPr="00994FA1">
        <w:t>убсидии, являющимся неотъемлемой частью</w:t>
      </w:r>
      <w:r>
        <w:t xml:space="preserve"> Соглашения</w:t>
      </w:r>
      <w:r w:rsidRPr="00994FA1">
        <w:t xml:space="preserve">. </w:t>
      </w:r>
      <w:bookmarkStart w:id="3" w:name="P79"/>
      <w:bookmarkEnd w:id="3"/>
    </w:p>
    <w:p w:rsidR="00773FF7" w:rsidRPr="00994FA1" w:rsidRDefault="00773FF7" w:rsidP="002B4207">
      <w:pPr>
        <w:widowControl w:val="0"/>
        <w:autoSpaceDE w:val="0"/>
        <w:autoSpaceDN w:val="0"/>
        <w:ind w:firstLine="540"/>
        <w:jc w:val="both"/>
      </w:pPr>
      <w:r w:rsidRPr="00994FA1">
        <w:t>2.</w:t>
      </w:r>
      <w:r>
        <w:t>9</w:t>
      </w:r>
      <w:r w:rsidRPr="00994FA1">
        <w:t xml:space="preserve">. </w:t>
      </w:r>
      <w:r>
        <w:t>И</w:t>
      </w:r>
      <w:r w:rsidRPr="00994FA1">
        <w:t xml:space="preserve">зменения </w:t>
      </w:r>
      <w:r>
        <w:t>в Соглашение</w:t>
      </w:r>
      <w:r w:rsidRPr="00994FA1">
        <w:t xml:space="preserve"> вносятся путем заключения дополнительн</w:t>
      </w:r>
      <w:r>
        <w:t>ого</w:t>
      </w:r>
      <w:r w:rsidRPr="00994FA1">
        <w:t xml:space="preserve"> </w:t>
      </w:r>
      <w:r>
        <w:t>С</w:t>
      </w:r>
      <w:r w:rsidRPr="00994FA1">
        <w:t>оглашени</w:t>
      </w:r>
      <w:r>
        <w:t>я между Учредителем и Учреждением.</w:t>
      </w:r>
      <w:r w:rsidRPr="00994FA1">
        <w:t xml:space="preserve"> </w:t>
      </w:r>
    </w:p>
    <w:p w:rsidR="00773FF7" w:rsidRDefault="00773FF7" w:rsidP="003F46FB">
      <w:pPr>
        <w:widowControl w:val="0"/>
        <w:autoSpaceDE w:val="0"/>
        <w:autoSpaceDN w:val="0"/>
        <w:jc w:val="both"/>
      </w:pPr>
      <w:r w:rsidRPr="00994FA1">
        <w:t xml:space="preserve">         2.1</w:t>
      </w:r>
      <w:r>
        <w:t>0</w:t>
      </w:r>
      <w:r w:rsidRPr="00994FA1">
        <w:t xml:space="preserve">. Перечисление </w:t>
      </w:r>
      <w:r>
        <w:t xml:space="preserve">целевой </w:t>
      </w:r>
      <w:r w:rsidRPr="00994FA1">
        <w:t xml:space="preserve">Субсидии осуществляется </w:t>
      </w:r>
      <w:bookmarkStart w:id="4" w:name="P130"/>
      <w:bookmarkEnd w:id="4"/>
      <w:r w:rsidRPr="00994FA1">
        <w:t xml:space="preserve">на лицевой счет, открытый </w:t>
      </w:r>
      <w:r>
        <w:t>У</w:t>
      </w:r>
      <w:r w:rsidRPr="00994FA1">
        <w:t xml:space="preserve">чреждению в </w:t>
      </w:r>
      <w:r>
        <w:t>Департаменте финансов а</w:t>
      </w:r>
      <w:r w:rsidRPr="00994FA1">
        <w:t>дминистрации город</w:t>
      </w:r>
      <w:r>
        <w:t>а</w:t>
      </w:r>
      <w:r w:rsidRPr="00994FA1">
        <w:t xml:space="preserve"> </w:t>
      </w:r>
      <w:proofErr w:type="spellStart"/>
      <w:r>
        <w:t>Югорска</w:t>
      </w:r>
      <w:proofErr w:type="spellEnd"/>
      <w:r w:rsidRPr="00994FA1">
        <w:t>.</w:t>
      </w:r>
    </w:p>
    <w:p w:rsidR="00773FF7" w:rsidRDefault="00773FF7" w:rsidP="002B4207">
      <w:pPr>
        <w:widowControl w:val="0"/>
        <w:autoSpaceDE w:val="0"/>
        <w:autoSpaceDN w:val="0"/>
        <w:ind w:firstLine="540"/>
        <w:jc w:val="both"/>
      </w:pPr>
      <w:r>
        <w:t xml:space="preserve">2.11. В случае предоставления целевой Субсидии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случае, если целевые Субсидии предоставляются в целях реализации соответствующего проекта (программы) в Соглашении о предоставлении целевой Субсидии устанавливаются значения результатов предоставления целевой Субсидии, которые должны быть конкретными, измеримыми и соответствовать результатам федеральных или региональных проектов (программ), и показателей, необходимых для достижения результатов предоставления целевой Субсидии, включая значение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</w:t>
      </w:r>
      <w:r>
        <w:lastRenderedPageBreak/>
        <w:t>возможности такой детализации).</w:t>
      </w:r>
    </w:p>
    <w:p w:rsidR="00773FF7" w:rsidRDefault="00773FF7" w:rsidP="002B4207">
      <w:pPr>
        <w:widowControl w:val="0"/>
        <w:autoSpaceDE w:val="0"/>
        <w:autoSpaceDN w:val="0"/>
        <w:ind w:firstLine="540"/>
        <w:jc w:val="both"/>
      </w:pPr>
    </w:p>
    <w:p w:rsidR="00773FF7" w:rsidRDefault="00773FF7" w:rsidP="002B4207">
      <w:pPr>
        <w:widowControl w:val="0"/>
        <w:autoSpaceDE w:val="0"/>
        <w:autoSpaceDN w:val="0"/>
        <w:ind w:firstLine="540"/>
        <w:jc w:val="both"/>
      </w:pPr>
      <w:r>
        <w:t>2.12. Положения, установленные пунктом 2.11 настоящего Порядка не применяются при предоставлении целевой Субсидии на осуществление выплат физическим лицам, проведении мероприятий по реорганизации или ликвидации Учреждения, предотвращение аварийной (чрезвычайной) ситуации, ликвидации последствий и осуществление восстановительных работ в случае наступления аварийных (чрезвычайных) ситуаций, погашение задолженности по судебным актам, вступившим в законную силу, исполнительным документам, если иное не установлено Правительством Российской Федерации.</w:t>
      </w:r>
    </w:p>
    <w:p w:rsidR="00773FF7" w:rsidRDefault="00773FF7" w:rsidP="003F46FB">
      <w:pPr>
        <w:widowControl w:val="0"/>
        <w:autoSpaceDE w:val="0"/>
        <w:autoSpaceDN w:val="0"/>
        <w:jc w:val="both"/>
      </w:pPr>
    </w:p>
    <w:p w:rsidR="00773FF7" w:rsidRPr="004114B8" w:rsidRDefault="00773FF7" w:rsidP="003F46FB">
      <w:pPr>
        <w:jc w:val="center"/>
        <w:rPr>
          <w:b/>
        </w:rPr>
      </w:pPr>
      <w:r w:rsidRPr="004114B8">
        <w:rPr>
          <w:b/>
        </w:rPr>
        <w:t>3. Требования к отчетности</w:t>
      </w:r>
    </w:p>
    <w:p w:rsidR="00773FF7" w:rsidRPr="00994FA1" w:rsidRDefault="00773FF7" w:rsidP="003F46FB">
      <w:pPr>
        <w:jc w:val="center"/>
      </w:pPr>
    </w:p>
    <w:p w:rsidR="00773FF7" w:rsidRDefault="00773FF7" w:rsidP="003F46FB">
      <w:pPr>
        <w:jc w:val="both"/>
      </w:pPr>
      <w:r w:rsidRPr="00994FA1">
        <w:t xml:space="preserve">       3.1. Учреждени</w:t>
      </w:r>
      <w:r>
        <w:t>е ежеквартально предоставляет Учредителю:</w:t>
      </w:r>
    </w:p>
    <w:p w:rsidR="00773FF7" w:rsidRDefault="00773FF7" w:rsidP="007707DA">
      <w:pPr>
        <w:autoSpaceDE w:val="0"/>
        <w:ind w:firstLine="540"/>
        <w:jc w:val="both"/>
      </w:pPr>
      <w:r>
        <w:t xml:space="preserve">- </w:t>
      </w:r>
      <w:r w:rsidRPr="008865E3">
        <w:t xml:space="preserve">отчет об </w:t>
      </w:r>
      <w:r>
        <w:t>осуществлении расходов, источником финансового обеспечения которых является целевая Субсидия;</w:t>
      </w:r>
    </w:p>
    <w:p w:rsidR="00773FF7" w:rsidRDefault="00773FF7" w:rsidP="007707DA">
      <w:pPr>
        <w:autoSpaceDE w:val="0"/>
        <w:ind w:firstLine="540"/>
        <w:jc w:val="both"/>
      </w:pPr>
      <w:r>
        <w:t>- отчет о достижении результатов предоставления целевой Субсидии (в случае установления показателей результатов в соответствии с пунктом 2.11 настоящего Порядка).</w:t>
      </w:r>
    </w:p>
    <w:p w:rsidR="00773FF7" w:rsidRDefault="00773FF7" w:rsidP="007707DA">
      <w:pPr>
        <w:autoSpaceDE w:val="0"/>
        <w:ind w:firstLine="540"/>
        <w:jc w:val="both"/>
      </w:pPr>
      <w:r>
        <w:t>3.2. Учредитель вправе установить в Соглашении дополнительные формы отчетности.</w:t>
      </w:r>
    </w:p>
    <w:p w:rsidR="00773FF7" w:rsidRDefault="00773FF7" w:rsidP="007707DA">
      <w:pPr>
        <w:autoSpaceDE w:val="0"/>
        <w:ind w:firstLine="540"/>
        <w:jc w:val="both"/>
      </w:pPr>
      <w:r>
        <w:t>3.3. Порядок, сроки и форма предоставления Учреждением отчетности, предусмотренной пунктом 3.1 настоящего Порядка, устанавливаются Соглашением.</w:t>
      </w:r>
    </w:p>
    <w:p w:rsidR="00773FF7" w:rsidRPr="00994FA1" w:rsidRDefault="00773FF7" w:rsidP="003F46FB">
      <w:pPr>
        <w:jc w:val="both"/>
      </w:pPr>
    </w:p>
    <w:p w:rsidR="00773FF7" w:rsidRPr="004114B8" w:rsidRDefault="00773FF7" w:rsidP="003F46FB">
      <w:pPr>
        <w:tabs>
          <w:tab w:val="left" w:pos="567"/>
        </w:tabs>
        <w:jc w:val="center"/>
        <w:rPr>
          <w:b/>
        </w:rPr>
      </w:pPr>
      <w:r w:rsidRPr="004114B8">
        <w:rPr>
          <w:b/>
        </w:rPr>
        <w:t xml:space="preserve">4. Порядок осуществления контроля за соблюдением целей, </w:t>
      </w:r>
    </w:p>
    <w:p w:rsidR="00773FF7" w:rsidRPr="004114B8" w:rsidRDefault="00773FF7" w:rsidP="003F46FB">
      <w:pPr>
        <w:tabs>
          <w:tab w:val="left" w:pos="567"/>
        </w:tabs>
        <w:jc w:val="center"/>
        <w:rPr>
          <w:b/>
        </w:rPr>
      </w:pPr>
      <w:r w:rsidRPr="004114B8">
        <w:rPr>
          <w:b/>
        </w:rPr>
        <w:t xml:space="preserve">условий и порядка предоставления целевых </w:t>
      </w:r>
      <w:r>
        <w:rPr>
          <w:b/>
        </w:rPr>
        <w:t>С</w:t>
      </w:r>
      <w:r w:rsidRPr="004114B8">
        <w:rPr>
          <w:b/>
        </w:rPr>
        <w:t xml:space="preserve">убсидий </w:t>
      </w:r>
    </w:p>
    <w:p w:rsidR="00773FF7" w:rsidRPr="004114B8" w:rsidRDefault="00773FF7" w:rsidP="003F46FB">
      <w:pPr>
        <w:tabs>
          <w:tab w:val="left" w:pos="567"/>
        </w:tabs>
        <w:jc w:val="center"/>
        <w:rPr>
          <w:b/>
        </w:rPr>
      </w:pPr>
      <w:r w:rsidRPr="004114B8">
        <w:rPr>
          <w:b/>
        </w:rPr>
        <w:t>и ответственность за их несоблюдение</w:t>
      </w:r>
    </w:p>
    <w:p w:rsidR="00773FF7" w:rsidRPr="00994FA1" w:rsidRDefault="00773FF7" w:rsidP="003F46FB">
      <w:pPr>
        <w:tabs>
          <w:tab w:val="left" w:pos="567"/>
        </w:tabs>
        <w:jc w:val="center"/>
      </w:pPr>
    </w:p>
    <w:p w:rsidR="00773FF7" w:rsidRPr="00994FA1" w:rsidRDefault="00773FF7" w:rsidP="003F46FB">
      <w:pPr>
        <w:jc w:val="both"/>
      </w:pPr>
      <w:r w:rsidRPr="00994FA1">
        <w:t xml:space="preserve">       4.1. Не использованные в текущем финансовом году остатки </w:t>
      </w:r>
      <w:r>
        <w:t>целевой Субсидии</w:t>
      </w:r>
      <w:r w:rsidRPr="00994FA1">
        <w:t xml:space="preserve"> подлежат </w:t>
      </w:r>
      <w:r>
        <w:t xml:space="preserve"> возврату в </w:t>
      </w:r>
      <w:r w:rsidRPr="00994FA1">
        <w:t>бюджет</w:t>
      </w:r>
      <w:r>
        <w:t xml:space="preserve"> города </w:t>
      </w:r>
      <w:proofErr w:type="spellStart"/>
      <w:r>
        <w:t>Югорска</w:t>
      </w:r>
      <w:proofErr w:type="spellEnd"/>
      <w:r>
        <w:t xml:space="preserve"> в порядке и сроки, установленные Департаментом финансов администрации города </w:t>
      </w:r>
      <w:proofErr w:type="spellStart"/>
      <w:r>
        <w:t>Югорска</w:t>
      </w:r>
      <w:proofErr w:type="spellEnd"/>
      <w:r>
        <w:t>, с учетом принятия Учредителем решения о наличии потребности в неиспользованных остатках целевой Субсидии в очередном финансовом году</w:t>
      </w:r>
      <w:r w:rsidRPr="00994FA1">
        <w:t>.</w:t>
      </w:r>
    </w:p>
    <w:p w:rsidR="00773FF7" w:rsidRDefault="00773FF7" w:rsidP="003F46FB">
      <w:pPr>
        <w:jc w:val="both"/>
      </w:pPr>
      <w:r w:rsidRPr="00994FA1">
        <w:t xml:space="preserve">       4.2. </w:t>
      </w:r>
      <w:r>
        <w:t>Учредитель принимает решение о наличии потребности в направлении неиспользованных в текущем финансовом году остатков средств целевой Субсидии:</w:t>
      </w:r>
    </w:p>
    <w:p w:rsidR="00773FF7" w:rsidRDefault="00773FF7" w:rsidP="00E07D75">
      <w:pPr>
        <w:ind w:firstLine="567"/>
        <w:jc w:val="both"/>
      </w:pPr>
      <w:r>
        <w:t>- на достижение целей, установленных при предоставлении целевой Субсидии и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которых, является целевая Субсидия;</w:t>
      </w:r>
    </w:p>
    <w:p w:rsidR="00773FF7" w:rsidRDefault="00773FF7" w:rsidP="00E07D75">
      <w:pPr>
        <w:ind w:firstLine="567"/>
        <w:jc w:val="both"/>
      </w:pPr>
      <w:r>
        <w:t>- для достижения целей, установленных при предоставлении целевой Субсидии, при условии предоставления Учреждением информации о наличии у Учреждения неисполненных обязательств, источником финансового обеспечения которых, являются не использованные на 1 января текущего финансового года остатки целевой Субсидий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773FF7" w:rsidRDefault="00773FF7" w:rsidP="00EF3C1B">
      <w:pPr>
        <w:ind w:firstLine="540"/>
        <w:jc w:val="both"/>
      </w:pPr>
      <w:r>
        <w:t xml:space="preserve">4.3. Контроль за соблюдением целей и условий предоставления Учреждению Субсидий, осуществляется Учредителем и органами муниципального финансового контроля в соответствии с законодательством Российской Федерации и муниципальными правовыми актами города </w:t>
      </w:r>
      <w:proofErr w:type="spellStart"/>
      <w:r>
        <w:t>Югорска</w:t>
      </w:r>
      <w:proofErr w:type="spellEnd"/>
      <w:r>
        <w:t>.</w:t>
      </w:r>
    </w:p>
    <w:p w:rsidR="00773FF7" w:rsidRDefault="00773FF7" w:rsidP="00EF3C1B">
      <w:pPr>
        <w:ind w:firstLine="540"/>
        <w:jc w:val="both"/>
      </w:pPr>
      <w:r>
        <w:t xml:space="preserve"> 4.4</w:t>
      </w:r>
      <w:r w:rsidRPr="00994FA1">
        <w:t xml:space="preserve">. В случае несоблюдения </w:t>
      </w:r>
      <w:r>
        <w:t>У</w:t>
      </w:r>
      <w:r w:rsidRPr="00994FA1">
        <w:t xml:space="preserve">чреждением целей и условий, установленных при предоставлении целевой </w:t>
      </w:r>
      <w:r>
        <w:t>С</w:t>
      </w:r>
      <w:r w:rsidRPr="00994FA1">
        <w:t>убсидии, выявленных по результатам проверок, а также в случае не</w:t>
      </w:r>
      <w:r>
        <w:t xml:space="preserve"> </w:t>
      </w:r>
      <w:r w:rsidRPr="00994FA1">
        <w:t xml:space="preserve">достижения результатов предоставления целевых </w:t>
      </w:r>
      <w:r>
        <w:t>С</w:t>
      </w:r>
      <w:r w:rsidRPr="00994FA1">
        <w:t xml:space="preserve">убсидий, целевые </w:t>
      </w:r>
      <w:r>
        <w:t>С</w:t>
      </w:r>
      <w:r w:rsidRPr="00994FA1">
        <w:t>убсидии подлежат возврату в бюджет город</w:t>
      </w:r>
      <w:r>
        <w:t xml:space="preserve">а </w:t>
      </w:r>
      <w:proofErr w:type="spellStart"/>
      <w:r>
        <w:t>Югорска</w:t>
      </w:r>
      <w:proofErr w:type="spellEnd"/>
      <w:r w:rsidRPr="00994FA1">
        <w:t xml:space="preserve"> в установленном порядке.</w:t>
      </w:r>
      <w:r>
        <w:t xml:space="preserve"> </w:t>
      </w:r>
    </w:p>
    <w:p w:rsidR="00773FF7" w:rsidRDefault="00773FF7" w:rsidP="00EF3C1B">
      <w:pPr>
        <w:ind w:firstLine="540"/>
        <w:jc w:val="both"/>
      </w:pPr>
      <w:r w:rsidRPr="00994FA1">
        <w:t xml:space="preserve">В случае установления факта несоблюдения </w:t>
      </w:r>
      <w:r>
        <w:t>У</w:t>
      </w:r>
      <w:r w:rsidRPr="00994FA1">
        <w:t xml:space="preserve">чреждением целей и условий, установленных при предоставлении целевой </w:t>
      </w:r>
      <w:r>
        <w:t>С</w:t>
      </w:r>
      <w:r w:rsidRPr="00994FA1">
        <w:t xml:space="preserve">убсидии, а также факта не достижения </w:t>
      </w:r>
      <w:r>
        <w:t>У</w:t>
      </w:r>
      <w:r w:rsidRPr="00994FA1">
        <w:t xml:space="preserve">чреждением результатов предоставления целевых </w:t>
      </w:r>
      <w:r>
        <w:t>С</w:t>
      </w:r>
      <w:r w:rsidRPr="00994FA1">
        <w:t xml:space="preserve">убсидий </w:t>
      </w:r>
      <w:r>
        <w:t>Учредитель</w:t>
      </w:r>
      <w:r w:rsidRPr="00994FA1">
        <w:t xml:space="preserve"> направляет </w:t>
      </w:r>
      <w:r>
        <w:t>У</w:t>
      </w:r>
      <w:r w:rsidRPr="00994FA1">
        <w:t>чреждению письменное требование о ее возврате в течение 5 рабочих дней с момента их установления.</w:t>
      </w:r>
    </w:p>
    <w:p w:rsidR="00773FF7" w:rsidRDefault="00773FF7" w:rsidP="00EF3C1B">
      <w:pPr>
        <w:ind w:firstLine="540"/>
        <w:jc w:val="both"/>
      </w:pPr>
      <w:r w:rsidRPr="00994FA1">
        <w:lastRenderedPageBreak/>
        <w:t xml:space="preserve">Требование о возврате целевой </w:t>
      </w:r>
      <w:r>
        <w:t>С</w:t>
      </w:r>
      <w:r w:rsidRPr="00994FA1">
        <w:t xml:space="preserve">убсидии или ее части должно быть исполнено </w:t>
      </w:r>
      <w:r>
        <w:t>У</w:t>
      </w:r>
      <w:r w:rsidRPr="00994FA1">
        <w:t>чреждением в течение месяца со дня его получения.</w:t>
      </w:r>
    </w:p>
    <w:p w:rsidR="00773FF7" w:rsidRDefault="00773FF7" w:rsidP="00EF3C1B">
      <w:pPr>
        <w:ind w:firstLine="540"/>
        <w:jc w:val="both"/>
      </w:pPr>
      <w:r w:rsidRPr="00994FA1">
        <w:t xml:space="preserve">В случае невыполнения в установленный срок требования о возврате субсидии </w:t>
      </w:r>
      <w:r>
        <w:t>Учредитель</w:t>
      </w:r>
      <w:r w:rsidRPr="00994FA1">
        <w:t xml:space="preserve"> обеспечивает ее взыскание в судебном порядке в соответствии с законодательством Российской Федерации.</w:t>
      </w:r>
    </w:p>
    <w:p w:rsidR="00773FF7" w:rsidRPr="00994FA1" w:rsidRDefault="00773FF7" w:rsidP="00EF3C1B">
      <w:pPr>
        <w:ind w:firstLine="540"/>
        <w:jc w:val="both"/>
      </w:pPr>
      <w:r w:rsidRPr="00994FA1">
        <w:t>4.</w:t>
      </w:r>
      <w:r>
        <w:t>5</w:t>
      </w:r>
      <w:r w:rsidRPr="00994FA1">
        <w:t xml:space="preserve">. Руководитель </w:t>
      </w:r>
      <w:r>
        <w:t>У</w:t>
      </w:r>
      <w:r w:rsidRPr="00994FA1">
        <w:t xml:space="preserve">чреждения несет ответственность за использование целевых </w:t>
      </w:r>
      <w:r>
        <w:t>С</w:t>
      </w:r>
      <w:r w:rsidRPr="00994FA1">
        <w:t>убсидий в соответствии с условиями,</w:t>
      </w:r>
      <w:r>
        <w:t xml:space="preserve"> предусмотренными Соглашением, </w:t>
      </w:r>
      <w:r w:rsidRPr="00994FA1">
        <w:t>законодательством Российской Федерации</w:t>
      </w:r>
      <w:r>
        <w:t>, настоящим Порядком</w:t>
      </w:r>
      <w:r w:rsidRPr="00994FA1">
        <w:t>.</w:t>
      </w:r>
    </w:p>
    <w:p w:rsidR="00773FF7" w:rsidRPr="00994FA1" w:rsidRDefault="00773FF7" w:rsidP="003F46FB">
      <w:pPr>
        <w:jc w:val="both"/>
      </w:pPr>
    </w:p>
    <w:p w:rsidR="00773FF7" w:rsidRDefault="00773FF7" w:rsidP="00EF3C1B">
      <w:pPr>
        <w:jc w:val="center"/>
      </w:pPr>
    </w:p>
    <w:sectPr w:rsidR="00773FF7" w:rsidSect="005C0C43">
      <w:pgSz w:w="11906" w:h="16838"/>
      <w:pgMar w:top="397" w:right="567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7" w:rsidRDefault="00773FF7" w:rsidP="00B555B1">
      <w:r>
        <w:separator/>
      </w:r>
    </w:p>
  </w:endnote>
  <w:endnote w:type="continuationSeparator" w:id="0">
    <w:p w:rsidR="00773FF7" w:rsidRDefault="00773FF7" w:rsidP="00B5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7" w:rsidRDefault="00773FF7" w:rsidP="00B555B1">
      <w:r>
        <w:separator/>
      </w:r>
    </w:p>
  </w:footnote>
  <w:footnote w:type="continuationSeparator" w:id="0">
    <w:p w:rsidR="00773FF7" w:rsidRDefault="00773FF7" w:rsidP="00B5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163"/>
    <w:rsid w:val="00023F23"/>
    <w:rsid w:val="00050686"/>
    <w:rsid w:val="0010673F"/>
    <w:rsid w:val="00130FCE"/>
    <w:rsid w:val="0017601F"/>
    <w:rsid w:val="001F7E18"/>
    <w:rsid w:val="00216560"/>
    <w:rsid w:val="00271AB4"/>
    <w:rsid w:val="002A70AB"/>
    <w:rsid w:val="002B4207"/>
    <w:rsid w:val="002D0D78"/>
    <w:rsid w:val="003509D3"/>
    <w:rsid w:val="003F46FB"/>
    <w:rsid w:val="004114B8"/>
    <w:rsid w:val="004D22F8"/>
    <w:rsid w:val="00571B7C"/>
    <w:rsid w:val="005C0C43"/>
    <w:rsid w:val="005F1062"/>
    <w:rsid w:val="006079BF"/>
    <w:rsid w:val="00621C5A"/>
    <w:rsid w:val="006637AD"/>
    <w:rsid w:val="00724B36"/>
    <w:rsid w:val="007707DA"/>
    <w:rsid w:val="00773FF7"/>
    <w:rsid w:val="007D6163"/>
    <w:rsid w:val="007F3D24"/>
    <w:rsid w:val="0081687F"/>
    <w:rsid w:val="00827B78"/>
    <w:rsid w:val="00843AC3"/>
    <w:rsid w:val="00863F3F"/>
    <w:rsid w:val="00874860"/>
    <w:rsid w:val="008865E3"/>
    <w:rsid w:val="008D5A57"/>
    <w:rsid w:val="008E2046"/>
    <w:rsid w:val="00932211"/>
    <w:rsid w:val="00954D80"/>
    <w:rsid w:val="00994FA1"/>
    <w:rsid w:val="00A54643"/>
    <w:rsid w:val="00A839C9"/>
    <w:rsid w:val="00AA6571"/>
    <w:rsid w:val="00AF3A94"/>
    <w:rsid w:val="00B47FFE"/>
    <w:rsid w:val="00B555B1"/>
    <w:rsid w:val="00BC7806"/>
    <w:rsid w:val="00BF484A"/>
    <w:rsid w:val="00C51C4D"/>
    <w:rsid w:val="00C74D7D"/>
    <w:rsid w:val="00DC3B51"/>
    <w:rsid w:val="00E07D75"/>
    <w:rsid w:val="00E65EAF"/>
    <w:rsid w:val="00E70A2F"/>
    <w:rsid w:val="00EC4768"/>
    <w:rsid w:val="00ED5E31"/>
    <w:rsid w:val="00EF3C1B"/>
    <w:rsid w:val="00F3786E"/>
    <w:rsid w:val="00F37CC7"/>
    <w:rsid w:val="00F67C93"/>
    <w:rsid w:val="00F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1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1B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71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1B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1B7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formattext">
    <w:name w:val="formattext"/>
    <w:basedOn w:val="a"/>
    <w:uiPriority w:val="99"/>
    <w:rsid w:val="00571B7C"/>
    <w:pPr>
      <w:spacing w:before="100" w:beforeAutospacing="1" w:after="100" w:afterAutospacing="1"/>
    </w:pPr>
  </w:style>
  <w:style w:type="paragraph" w:styleId="1">
    <w:name w:val="index 1"/>
    <w:basedOn w:val="a"/>
    <w:next w:val="a"/>
    <w:autoRedefine/>
    <w:uiPriority w:val="99"/>
    <w:semiHidden/>
    <w:rsid w:val="00571B7C"/>
    <w:pPr>
      <w:ind w:left="240" w:hanging="240"/>
    </w:pPr>
  </w:style>
  <w:style w:type="paragraph" w:styleId="a7">
    <w:name w:val="index heading"/>
    <w:basedOn w:val="a"/>
    <w:uiPriority w:val="99"/>
    <w:semiHidden/>
    <w:rsid w:val="00571B7C"/>
    <w:pPr>
      <w:widowControl w:val="0"/>
      <w:suppressLineNumbers/>
      <w:suppressAutoHyphens/>
    </w:pPr>
    <w:rPr>
      <w:rFonts w:ascii="Arial" w:eastAsia="Calibri" w:hAnsi="Arial" w:cs="Tahoma"/>
      <w:kern w:val="2"/>
      <w:lang w:eastAsia="en-US"/>
    </w:rPr>
  </w:style>
  <w:style w:type="paragraph" w:styleId="a8">
    <w:name w:val="Body Text"/>
    <w:basedOn w:val="a"/>
    <w:link w:val="a9"/>
    <w:uiPriority w:val="99"/>
    <w:semiHidden/>
    <w:rsid w:val="00571B7C"/>
    <w:pPr>
      <w:widowControl w:val="0"/>
      <w:suppressAutoHyphens/>
      <w:spacing w:after="120"/>
    </w:pPr>
    <w:rPr>
      <w:rFonts w:eastAsia="Calibri"/>
      <w:kern w:val="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71B7C"/>
    <w:rPr>
      <w:rFonts w:ascii="Times New Roman" w:hAnsi="Times New Roman" w:cs="Times New Roman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571B7C"/>
    <w:pPr>
      <w:widowControl w:val="0"/>
      <w:suppressAutoHyphens/>
      <w:ind w:left="720"/>
      <w:contextualSpacing/>
    </w:pPr>
    <w:rPr>
      <w:rFonts w:eastAsia="Calibri"/>
      <w:kern w:val="2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571B7C"/>
    <w:pPr>
      <w:widowControl w:val="0"/>
      <w:suppressAutoHyphens/>
      <w:ind w:firstLine="709"/>
    </w:pPr>
    <w:rPr>
      <w:rFonts w:eastAsia="Calibri"/>
      <w:kern w:val="2"/>
      <w:lang w:eastAsia="en-US"/>
    </w:rPr>
  </w:style>
  <w:style w:type="paragraph" w:styleId="ab">
    <w:name w:val="Balloon Text"/>
    <w:basedOn w:val="a"/>
    <w:link w:val="ac"/>
    <w:uiPriority w:val="99"/>
    <w:semiHidden/>
    <w:rsid w:val="00571B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1B7C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932211"/>
    <w:rPr>
      <w:rFonts w:ascii="Times New Roman" w:eastAsia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6079BF"/>
    <w:pPr>
      <w:widowControl w:val="0"/>
      <w:suppressAutoHyphens/>
      <w:autoSpaceDE w:val="0"/>
      <w:jc w:val="both"/>
    </w:pPr>
    <w:rPr>
      <w:rFonts w:ascii="Arial" w:eastAsia="Calibri" w:hAnsi="Arial" w:cs="Arial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Сахибгариева Альбина Зуфаровна</cp:lastModifiedBy>
  <cp:revision>18</cp:revision>
  <cp:lastPrinted>2020-12-26T11:20:00Z</cp:lastPrinted>
  <dcterms:created xsi:type="dcterms:W3CDTF">2020-11-05T09:01:00Z</dcterms:created>
  <dcterms:modified xsi:type="dcterms:W3CDTF">2020-12-30T04:53:00Z</dcterms:modified>
</cp:coreProperties>
</file>