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47" w:rsidRDefault="00512447" w:rsidP="00512447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512447" w:rsidRDefault="00512447" w:rsidP="0051244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12447" w:rsidRDefault="00512447" w:rsidP="0051244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12447" w:rsidRDefault="00512447" w:rsidP="0051244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12447" w:rsidRDefault="00512447" w:rsidP="00512447">
      <w:pPr>
        <w:tabs>
          <w:tab w:val="left" w:pos="284"/>
        </w:tabs>
        <w:ind w:left="284" w:right="284"/>
        <w:rPr>
          <w:sz w:val="24"/>
          <w:szCs w:val="24"/>
        </w:rPr>
      </w:pPr>
    </w:p>
    <w:p w:rsidR="00512447" w:rsidRDefault="00512447" w:rsidP="00512447">
      <w:pPr>
        <w:tabs>
          <w:tab w:val="left" w:pos="284"/>
        </w:tabs>
        <w:ind w:left="284"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    «02» апреля 2019 г.                                                                                   </w:t>
      </w:r>
      <w:r w:rsidRPr="00653FED">
        <w:rPr>
          <w:rFonts w:ascii="PT Astra Serif" w:hAnsi="PT Astra Serif"/>
          <w:sz w:val="24"/>
          <w:szCs w:val="24"/>
        </w:rPr>
        <w:t>№ 01873000058190000</w:t>
      </w:r>
      <w:r>
        <w:rPr>
          <w:rFonts w:ascii="PT Astra Serif" w:hAnsi="PT Astra Serif"/>
          <w:sz w:val="24"/>
          <w:szCs w:val="24"/>
        </w:rPr>
        <w:t>35</w:t>
      </w:r>
      <w:r w:rsidRPr="00653FED"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>3</w:t>
      </w:r>
    </w:p>
    <w:p w:rsidR="00512447" w:rsidRPr="00905C02" w:rsidRDefault="00512447" w:rsidP="00512447">
      <w:pPr>
        <w:tabs>
          <w:tab w:val="left" w:pos="284"/>
        </w:tabs>
        <w:ind w:left="284" w:right="284"/>
        <w:rPr>
          <w:sz w:val="24"/>
          <w:szCs w:val="24"/>
        </w:rPr>
      </w:pPr>
    </w:p>
    <w:p w:rsidR="00347416" w:rsidRDefault="00347416" w:rsidP="00347416">
      <w:pPr>
        <w:tabs>
          <w:tab w:val="left" w:pos="567"/>
        </w:tabs>
        <w:ind w:left="567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ПРИСУТСТВОВАЛИ: </w:t>
      </w:r>
    </w:p>
    <w:p w:rsidR="00347416" w:rsidRDefault="00347416" w:rsidP="00347416">
      <w:pPr>
        <w:tabs>
          <w:tab w:val="left" w:pos="567"/>
        </w:tabs>
        <w:ind w:left="567"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347416" w:rsidRDefault="00347416" w:rsidP="00347416">
      <w:pPr>
        <w:numPr>
          <w:ilvl w:val="0"/>
          <w:numId w:val="1"/>
        </w:numPr>
        <w:tabs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47416" w:rsidRDefault="00347416" w:rsidP="00347416">
      <w:pPr>
        <w:pStyle w:val="a5"/>
        <w:tabs>
          <w:tab w:val="left" w:pos="426"/>
          <w:tab w:val="left" w:pos="567"/>
          <w:tab w:val="left" w:pos="851"/>
        </w:tabs>
        <w:ind w:left="567" w:right="-1"/>
        <w:jc w:val="both"/>
        <w:rPr>
          <w:rFonts w:ascii="PT Serif" w:hAnsi="PT Serif"/>
        </w:rPr>
      </w:pPr>
      <w:r>
        <w:rPr>
          <w:rFonts w:ascii="PT Serif" w:hAnsi="PT Serif"/>
        </w:rPr>
        <w:t>Члены комиссии:</w:t>
      </w:r>
    </w:p>
    <w:p w:rsidR="00347416" w:rsidRDefault="00347416" w:rsidP="0034741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В.К. </w:t>
      </w:r>
      <w:proofErr w:type="spellStart"/>
      <w:r>
        <w:rPr>
          <w:rFonts w:ascii="PT Serif" w:hAnsi="PT Serif"/>
        </w:rPr>
        <w:t>Бандурин</w:t>
      </w:r>
      <w:proofErr w:type="spellEnd"/>
      <w:r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</w:rPr>
        <w:t>жилищно</w:t>
      </w:r>
      <w:proofErr w:type="spellEnd"/>
      <w:r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347416" w:rsidRDefault="00347416" w:rsidP="0034741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>Н.А. Морозова – советник руководителя;</w:t>
      </w:r>
    </w:p>
    <w:p w:rsidR="00347416" w:rsidRDefault="00347416" w:rsidP="0034741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Т.И. </w:t>
      </w:r>
      <w:proofErr w:type="spellStart"/>
      <w:r>
        <w:rPr>
          <w:rFonts w:ascii="PT Serif" w:hAnsi="PT Serif"/>
        </w:rPr>
        <w:t>Долгодворова</w:t>
      </w:r>
      <w:proofErr w:type="spellEnd"/>
      <w:r>
        <w:rPr>
          <w:rFonts w:ascii="PT Serif" w:hAnsi="PT Serif"/>
        </w:rPr>
        <w:t xml:space="preserve"> - заместитель главы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347416" w:rsidRDefault="00347416" w:rsidP="0034741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347416" w:rsidRDefault="00347416" w:rsidP="0034741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Ж.В. </w:t>
      </w:r>
      <w:proofErr w:type="spellStart"/>
      <w:r>
        <w:rPr>
          <w:rFonts w:ascii="PT Serif" w:hAnsi="PT Serif"/>
        </w:rPr>
        <w:t>Резинкина</w:t>
      </w:r>
      <w:proofErr w:type="spellEnd"/>
      <w:r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347416" w:rsidRDefault="00347416" w:rsidP="00347416">
      <w:pPr>
        <w:pStyle w:val="a5"/>
        <w:keepNext/>
        <w:keepLines/>
        <w:numPr>
          <w:ilvl w:val="0"/>
          <w:numId w:val="1"/>
        </w:numPr>
        <w:suppressLineNumbers/>
        <w:tabs>
          <w:tab w:val="left" w:pos="851"/>
        </w:tabs>
        <w:suppressAutoHyphens/>
        <w:ind w:left="567" w:firstLine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</w:p>
    <w:p w:rsidR="00512447" w:rsidRPr="003833CE" w:rsidRDefault="00347416" w:rsidP="00347416">
      <w:pPr>
        <w:keepNext/>
        <w:keepLines/>
        <w:suppressLineNumbers/>
        <w:suppressAutoHyphens/>
        <w:ind w:left="567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Всего присутствовали 7 членов ко</w:t>
      </w:r>
      <w:r>
        <w:rPr>
          <w:rFonts w:ascii="PT Serif" w:hAnsi="PT Serif"/>
          <w:sz w:val="24"/>
          <w:szCs w:val="24"/>
        </w:rPr>
        <w:t>миссии из 8</w:t>
      </w:r>
      <w:r w:rsidR="00512447" w:rsidRPr="003833CE">
        <w:rPr>
          <w:rFonts w:ascii="PT Serif" w:hAnsi="PT Serif"/>
          <w:sz w:val="24"/>
          <w:szCs w:val="24"/>
        </w:rPr>
        <w:t>.</w:t>
      </w:r>
    </w:p>
    <w:p w:rsidR="00512447" w:rsidRPr="00C230BE" w:rsidRDefault="00512447" w:rsidP="00512447">
      <w:pPr>
        <w:keepNext/>
        <w:keepLines/>
        <w:suppressLineNumbers/>
        <w:suppressAutoHyphens/>
        <w:ind w:left="567"/>
        <w:jc w:val="both"/>
        <w:rPr>
          <w:rFonts w:ascii="PT Serif" w:hAnsi="PT Serif"/>
          <w:color w:val="000000" w:themeColor="text1"/>
          <w:sz w:val="24"/>
          <w:szCs w:val="24"/>
        </w:rPr>
      </w:pPr>
      <w:r w:rsidRPr="00CB4F3A">
        <w:rPr>
          <w:rFonts w:ascii="PT Serif" w:hAnsi="PT Serif"/>
          <w:sz w:val="24"/>
          <w:szCs w:val="24"/>
        </w:rPr>
        <w:t>Представитель заказчика: Акопова Татьяна Алексан</w:t>
      </w:r>
      <w:bookmarkStart w:id="0" w:name="_GoBack"/>
      <w:bookmarkEnd w:id="0"/>
      <w:r w:rsidRPr="00CB4F3A">
        <w:rPr>
          <w:rFonts w:ascii="PT Serif" w:hAnsi="PT Serif"/>
          <w:sz w:val="24"/>
          <w:szCs w:val="24"/>
        </w:rPr>
        <w:t>дровна, заведующий хозяйством муниципального бюджетного общеобразовательного учреждения «Средняя общеобразовательная школа № 5»</w:t>
      </w:r>
      <w:r w:rsidRPr="00CB4F3A">
        <w:rPr>
          <w:rFonts w:ascii="PT Serif" w:hAnsi="PT Serif"/>
          <w:color w:val="000000" w:themeColor="text1"/>
          <w:sz w:val="24"/>
          <w:szCs w:val="24"/>
        </w:rPr>
        <w:t>.</w:t>
      </w:r>
    </w:p>
    <w:p w:rsidR="00512447" w:rsidRPr="00C230BE" w:rsidRDefault="00512447" w:rsidP="00512447">
      <w:pPr>
        <w:keepNext/>
        <w:keepLines/>
        <w:suppressLineNumbers/>
        <w:suppressAutoHyphens/>
        <w:ind w:left="567"/>
        <w:jc w:val="both"/>
        <w:rPr>
          <w:rFonts w:ascii="PT Serif" w:hAnsi="PT Serif"/>
          <w:sz w:val="24"/>
          <w:szCs w:val="24"/>
        </w:rPr>
      </w:pPr>
      <w:r w:rsidRPr="00C230BE">
        <w:rPr>
          <w:rFonts w:ascii="PT Serif" w:hAnsi="PT Serif"/>
          <w:sz w:val="24"/>
          <w:szCs w:val="24"/>
        </w:rPr>
        <w:t xml:space="preserve">Наименование аукциона: аукцион в электронной форме № 0187300005819000035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 w:rsidRPr="00C230BE">
        <w:rPr>
          <w:rFonts w:ascii="PT Serif" w:hAnsi="PT Serif"/>
          <w:bCs/>
          <w:sz w:val="24"/>
          <w:szCs w:val="24"/>
        </w:rPr>
        <w:t>на поставку кроватей, матрасов детских.</w:t>
      </w:r>
    </w:p>
    <w:p w:rsidR="00512447" w:rsidRPr="00C230BE" w:rsidRDefault="00512447" w:rsidP="00512447">
      <w:pPr>
        <w:keepNext/>
        <w:keepLines/>
        <w:suppressLineNumbers/>
        <w:suppressAutoHyphens/>
        <w:ind w:left="567"/>
        <w:jc w:val="both"/>
        <w:rPr>
          <w:rFonts w:ascii="PT Serif" w:hAnsi="PT Serif"/>
          <w:sz w:val="24"/>
          <w:szCs w:val="24"/>
        </w:rPr>
      </w:pPr>
      <w:r w:rsidRPr="00C230BE"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C230BE"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http://zakupki.gov.ru/</w:t>
        </w:r>
      </w:hyperlink>
      <w:r w:rsidRPr="00C230BE">
        <w:rPr>
          <w:rFonts w:ascii="PT Serif" w:hAnsi="PT Serif"/>
          <w:sz w:val="24"/>
          <w:szCs w:val="24"/>
        </w:rPr>
        <w:t xml:space="preserve">, код аукциона 0187300005819000035, дата публикации 15.03.2019. </w:t>
      </w:r>
    </w:p>
    <w:p w:rsidR="00512447" w:rsidRPr="00C230BE" w:rsidRDefault="00512447" w:rsidP="00512447">
      <w:pPr>
        <w:keepNext/>
        <w:keepLines/>
        <w:suppressLineNumbers/>
        <w:suppressAutoHyphens/>
        <w:jc w:val="both"/>
        <w:rPr>
          <w:rFonts w:ascii="PT Serif" w:hAnsi="PT Serif"/>
          <w:sz w:val="24"/>
          <w:szCs w:val="24"/>
        </w:rPr>
      </w:pPr>
      <w:r w:rsidRPr="00C230BE">
        <w:rPr>
          <w:rFonts w:ascii="PT Serif" w:hAnsi="PT Serif"/>
          <w:sz w:val="24"/>
          <w:szCs w:val="24"/>
        </w:rPr>
        <w:t xml:space="preserve">         Идентификационный код закупки: </w:t>
      </w:r>
      <w:r w:rsidRPr="00C230BE">
        <w:rPr>
          <w:rFonts w:ascii="PT Serif" w:hAnsi="PT Serif"/>
          <w:sz w:val="22"/>
          <w:szCs w:val="22"/>
        </w:rPr>
        <w:t>193862200272086220100100310010000000</w:t>
      </w:r>
      <w:r w:rsidRPr="00C230BE">
        <w:rPr>
          <w:rFonts w:ascii="PT Serif" w:hAnsi="PT Serif"/>
          <w:sz w:val="24"/>
          <w:szCs w:val="24"/>
        </w:rPr>
        <w:t>.</w:t>
      </w:r>
    </w:p>
    <w:p w:rsidR="00512447" w:rsidRPr="00CB4F3A" w:rsidRDefault="00512447" w:rsidP="00512447">
      <w:pPr>
        <w:keepNext/>
        <w:keepLines/>
        <w:suppressLineNumbers/>
        <w:suppressAutoHyphens/>
        <w:ind w:left="567"/>
        <w:jc w:val="both"/>
        <w:rPr>
          <w:rFonts w:ascii="PT Serif" w:hAnsi="PT Serif"/>
          <w:sz w:val="24"/>
          <w:szCs w:val="24"/>
        </w:rPr>
      </w:pPr>
      <w:r w:rsidRPr="00CB4F3A">
        <w:rPr>
          <w:rFonts w:ascii="PT Serif" w:hAnsi="PT Serif"/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 5»</w:t>
      </w:r>
      <w:r w:rsidRPr="00CB4F3A">
        <w:rPr>
          <w:rFonts w:ascii="PT Serif" w:hAnsi="PT Serif"/>
          <w:color w:val="000000" w:themeColor="text1"/>
          <w:sz w:val="24"/>
          <w:szCs w:val="24"/>
        </w:rPr>
        <w:t xml:space="preserve">. </w:t>
      </w:r>
      <w:proofErr w:type="gramStart"/>
      <w:r w:rsidRPr="00CB4F3A">
        <w:rPr>
          <w:rFonts w:ascii="PT Serif" w:hAnsi="PT Serif"/>
          <w:sz w:val="24"/>
          <w:szCs w:val="24"/>
        </w:rPr>
        <w:t xml:space="preserve">Почтовый адрес: 628260, ул. Садовая, 1Б, г. </w:t>
      </w:r>
      <w:proofErr w:type="spellStart"/>
      <w:r w:rsidRPr="00CB4F3A">
        <w:rPr>
          <w:rFonts w:ascii="PT Serif" w:hAnsi="PT Serif"/>
          <w:sz w:val="24"/>
          <w:szCs w:val="24"/>
        </w:rPr>
        <w:t>Югорск</w:t>
      </w:r>
      <w:proofErr w:type="spellEnd"/>
      <w:r w:rsidRPr="00CB4F3A">
        <w:rPr>
          <w:rFonts w:ascii="PT Serif" w:hAnsi="PT Serif"/>
          <w:sz w:val="24"/>
          <w:szCs w:val="24"/>
        </w:rPr>
        <w:t xml:space="preserve">, Ханты - Мансийский автономный округ - Югра, Тюменская область. </w:t>
      </w:r>
      <w:proofErr w:type="gramEnd"/>
    </w:p>
    <w:p w:rsidR="00512447" w:rsidRPr="003B138B" w:rsidRDefault="00512447" w:rsidP="00512447">
      <w:pPr>
        <w:keepNext/>
        <w:keepLines/>
        <w:suppressLineNumbers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CB4F3A">
        <w:rPr>
          <w:rFonts w:ascii="PT Serif" w:hAnsi="PT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28 марта 2019 года, по адресу: ул. 40 лет Победы, 11, г. </w:t>
      </w:r>
      <w:proofErr w:type="spellStart"/>
      <w:r w:rsidRPr="00CB4F3A">
        <w:rPr>
          <w:rFonts w:ascii="PT Serif" w:hAnsi="PT Serif"/>
          <w:sz w:val="24"/>
          <w:szCs w:val="24"/>
        </w:rPr>
        <w:t>Югорск</w:t>
      </w:r>
      <w:proofErr w:type="spellEnd"/>
      <w:r w:rsidRPr="00CB4F3A">
        <w:rPr>
          <w:rFonts w:ascii="PT Serif" w:hAnsi="PT Serif"/>
          <w:sz w:val="24"/>
          <w:szCs w:val="24"/>
        </w:rPr>
        <w:t>, Ханты-Мансийский  автономный</w:t>
      </w:r>
      <w:r w:rsidRPr="003B138B">
        <w:rPr>
          <w:rFonts w:ascii="PT Astra Serif" w:hAnsi="PT Astra Serif"/>
          <w:sz w:val="24"/>
          <w:szCs w:val="24"/>
        </w:rPr>
        <w:t xml:space="preserve">  округ-Югра, Тюменская область.</w:t>
      </w:r>
    </w:p>
    <w:p w:rsidR="00512447" w:rsidRPr="00905C02" w:rsidRDefault="00512447" w:rsidP="00512447">
      <w:pPr>
        <w:snapToGrid w:val="0"/>
        <w:ind w:left="567" w:right="140"/>
        <w:jc w:val="both"/>
        <w:rPr>
          <w:rFonts w:ascii="PT Serif" w:hAnsi="PT Serif"/>
          <w:sz w:val="24"/>
        </w:rPr>
      </w:pPr>
      <w:r w:rsidRPr="00905C02"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2</w:t>
      </w:r>
      <w:r>
        <w:rPr>
          <w:rFonts w:ascii="PT Serif" w:hAnsi="PT Serif"/>
          <w:sz w:val="24"/>
          <w:szCs w:val="24"/>
        </w:rPr>
        <w:t>5</w:t>
      </w:r>
      <w:r w:rsidRPr="00905C02">
        <w:rPr>
          <w:rFonts w:ascii="PT Serif" w:hAnsi="PT Serif"/>
          <w:sz w:val="24"/>
          <w:szCs w:val="24"/>
        </w:rPr>
        <w:t>.03.2019 комиссией были рассмотрены</w:t>
      </w:r>
      <w:r w:rsidRPr="00905C02"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06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525"/>
        <w:gridCol w:w="2125"/>
      </w:tblGrid>
      <w:tr w:rsidR="00512447" w:rsidRPr="00905C02" w:rsidTr="00C91069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47" w:rsidRPr="00691482" w:rsidRDefault="00512447" w:rsidP="00C91069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91482">
              <w:rPr>
                <w:rFonts w:ascii="PT Astra Serif" w:hAnsi="PT Astra Serif"/>
                <w:b/>
                <w:lang w:eastAsia="en-US"/>
              </w:rPr>
              <w:lastRenderedPageBreak/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47" w:rsidRPr="00691482" w:rsidRDefault="00512447" w:rsidP="00C91069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91482">
              <w:rPr>
                <w:rFonts w:ascii="PT Astra Serif" w:hAnsi="PT Astra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47" w:rsidRPr="00691482" w:rsidRDefault="00512447" w:rsidP="00C91069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proofErr w:type="gramStart"/>
            <w:r w:rsidRPr="00691482">
              <w:rPr>
                <w:rFonts w:ascii="PT Astra Serif" w:hAnsi="PT Astra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47" w:rsidRPr="00691482" w:rsidRDefault="00512447" w:rsidP="00C91069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91482">
              <w:rPr>
                <w:rFonts w:ascii="PT Astra Serif" w:hAnsi="PT Astra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512447" w:rsidRPr="00905C02" w:rsidTr="00C9106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47" w:rsidRPr="00347416" w:rsidRDefault="00512447" w:rsidP="00C91069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347416"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47" w:rsidRPr="00347416" w:rsidRDefault="00347416" w:rsidP="00C91069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347416">
              <w:rPr>
                <w:rFonts w:ascii="PT Astra Serif" w:hAnsi="PT Astra Serif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3638"/>
            </w:tblGrid>
            <w:tr w:rsidR="00347416" w:rsidRPr="00347416" w:rsidTr="00C91069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«Альянс-С»</w:t>
                  </w:r>
                </w:p>
              </w:tc>
            </w:tr>
            <w:tr w:rsidR="00347416" w:rsidRPr="00347416" w:rsidTr="00C9106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250415.88</w:t>
                  </w:r>
                </w:p>
              </w:tc>
            </w:tr>
            <w:tr w:rsidR="00347416" w:rsidRPr="00347416" w:rsidTr="00C9106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7449066000</w:t>
                  </w:r>
                </w:p>
              </w:tc>
            </w:tr>
            <w:tr w:rsidR="00347416" w:rsidRPr="00347416" w:rsidTr="00C9106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745301001</w:t>
                  </w:r>
                </w:p>
              </w:tc>
            </w:tr>
            <w:tr w:rsidR="00347416" w:rsidRPr="00347416" w:rsidTr="00C9106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454048, Челябинская </w:t>
                  </w:r>
                  <w:proofErr w:type="spellStart"/>
                  <w:r w:rsidRPr="00347416">
                    <w:rPr>
                      <w:rFonts w:ascii="Calibri" w:hAnsi="Calibri"/>
                    </w:rPr>
                    <w:t>обл</w:t>
                  </w:r>
                  <w:proofErr w:type="spellEnd"/>
                  <w:r w:rsidRPr="00347416">
                    <w:rPr>
                      <w:rFonts w:ascii="Calibri" w:hAnsi="Calibri"/>
                    </w:rPr>
                    <w:t xml:space="preserve">, Челябинск г, </w:t>
                  </w:r>
                  <w:proofErr w:type="spellStart"/>
                  <w:r w:rsidRPr="00347416">
                    <w:rPr>
                      <w:rFonts w:ascii="Calibri" w:hAnsi="Calibri"/>
                    </w:rPr>
                    <w:t>ул</w:t>
                  </w:r>
                  <w:proofErr w:type="gramStart"/>
                  <w:r w:rsidRPr="00347416">
                    <w:rPr>
                      <w:rFonts w:ascii="Calibri" w:hAnsi="Calibri"/>
                    </w:rPr>
                    <w:t>.Х</w:t>
                  </w:r>
                  <w:proofErr w:type="gramEnd"/>
                  <w:r w:rsidRPr="00347416">
                    <w:rPr>
                      <w:rFonts w:ascii="Calibri" w:hAnsi="Calibri"/>
                    </w:rPr>
                    <w:t>удякова</w:t>
                  </w:r>
                  <w:proofErr w:type="spellEnd"/>
                  <w:r w:rsidRPr="00347416">
                    <w:rPr>
                      <w:rFonts w:ascii="Calibri" w:hAnsi="Calibri"/>
                    </w:rPr>
                    <w:t>, д.12/1 - 303</w:t>
                  </w:r>
                </w:p>
              </w:tc>
            </w:tr>
            <w:tr w:rsidR="00347416" w:rsidRPr="00347416" w:rsidTr="00C9106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454048, Челябинская </w:t>
                  </w:r>
                  <w:proofErr w:type="spellStart"/>
                  <w:r w:rsidRPr="00347416">
                    <w:rPr>
                      <w:rFonts w:ascii="Calibri" w:hAnsi="Calibri"/>
                    </w:rPr>
                    <w:t>обл</w:t>
                  </w:r>
                  <w:proofErr w:type="spellEnd"/>
                  <w:r w:rsidRPr="00347416">
                    <w:rPr>
                      <w:rFonts w:ascii="Calibri" w:hAnsi="Calibri"/>
                    </w:rPr>
                    <w:t xml:space="preserve">, Челябинск г, </w:t>
                  </w:r>
                  <w:proofErr w:type="spellStart"/>
                  <w:r w:rsidRPr="00347416">
                    <w:rPr>
                      <w:rFonts w:ascii="Calibri" w:hAnsi="Calibri"/>
                    </w:rPr>
                    <w:t>ул</w:t>
                  </w:r>
                  <w:proofErr w:type="gramStart"/>
                  <w:r w:rsidRPr="00347416">
                    <w:rPr>
                      <w:rFonts w:ascii="Calibri" w:hAnsi="Calibri"/>
                    </w:rPr>
                    <w:t>.Х</w:t>
                  </w:r>
                  <w:proofErr w:type="gramEnd"/>
                  <w:r w:rsidRPr="00347416">
                    <w:rPr>
                      <w:rFonts w:ascii="Calibri" w:hAnsi="Calibri"/>
                    </w:rPr>
                    <w:t>удякова</w:t>
                  </w:r>
                  <w:proofErr w:type="spellEnd"/>
                  <w:r w:rsidRPr="00347416">
                    <w:rPr>
                      <w:rFonts w:ascii="Calibri" w:hAnsi="Calibri"/>
                    </w:rPr>
                    <w:t>, д.12/1 - 303</w:t>
                  </w:r>
                </w:p>
              </w:tc>
            </w:tr>
            <w:tr w:rsidR="00347416" w:rsidRPr="00347416" w:rsidTr="00C9106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89124734324</w:t>
                  </w:r>
                </w:p>
              </w:tc>
            </w:tr>
          </w:tbl>
          <w:p w:rsidR="00512447" w:rsidRPr="00347416" w:rsidRDefault="00512447" w:rsidP="00C91069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47" w:rsidRPr="00347416" w:rsidRDefault="00347416" w:rsidP="00C91069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347416">
              <w:rPr>
                <w:rFonts w:ascii="Calibri" w:hAnsi="Calibri"/>
              </w:rPr>
              <w:t>250415.88</w:t>
            </w:r>
          </w:p>
        </w:tc>
      </w:tr>
      <w:tr w:rsidR="00512447" w:rsidRPr="00905C02" w:rsidTr="00C9106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47" w:rsidRPr="00347416" w:rsidRDefault="00512447" w:rsidP="00C91069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347416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47" w:rsidRPr="00347416" w:rsidRDefault="00347416" w:rsidP="00C91069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347416">
              <w:rPr>
                <w:rFonts w:ascii="PT Astra Serif" w:hAnsi="PT Astra Serif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3638"/>
            </w:tblGrid>
            <w:tr w:rsidR="00347416" w:rsidRPr="00347416" w:rsidTr="00C9106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  <w:b/>
                      <w:bCs/>
                    </w:rPr>
                    <w:t>ЗИМЕНС ЯКОВ ЯКОВЛЕВИЧ</w:t>
                  </w:r>
                </w:p>
              </w:tc>
            </w:tr>
            <w:tr w:rsidR="00347416" w:rsidRPr="00347416" w:rsidTr="00C9106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252091.89</w:t>
                  </w:r>
                </w:p>
              </w:tc>
            </w:tr>
            <w:tr w:rsidR="00347416" w:rsidRPr="00347416" w:rsidTr="00C9106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550303771713</w:t>
                  </w:r>
                </w:p>
              </w:tc>
            </w:tr>
            <w:tr w:rsidR="00347416" w:rsidRPr="00347416" w:rsidTr="00C9106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/>
              </w:tc>
            </w:tr>
            <w:tr w:rsidR="00347416" w:rsidRPr="00347416" w:rsidTr="00C9106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gramStart"/>
                  <w:r w:rsidRPr="00347416">
                    <w:rPr>
                      <w:rFonts w:ascii="Calibri" w:hAnsi="Calibri"/>
                    </w:rPr>
                    <w:t>ОБЛ</w:t>
                  </w:r>
                  <w:proofErr w:type="gramEnd"/>
                  <w:r w:rsidRPr="00347416">
                    <w:rPr>
                      <w:rFonts w:ascii="Calibri" w:hAnsi="Calibri"/>
                    </w:rPr>
                    <w:t xml:space="preserve"> ОМСКАЯ55, Г ОМСК,</w:t>
                  </w:r>
                </w:p>
              </w:tc>
            </w:tr>
            <w:tr w:rsidR="00347416" w:rsidRPr="00347416" w:rsidTr="00C9106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644105, г. Омск, ул. 2 Барнаульская, д. 13, кв. 2</w:t>
                  </w:r>
                </w:p>
              </w:tc>
            </w:tr>
            <w:tr w:rsidR="00347416" w:rsidRPr="00347416" w:rsidTr="00C9106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79136088569</w:t>
                  </w:r>
                </w:p>
              </w:tc>
            </w:tr>
          </w:tbl>
          <w:p w:rsidR="00512447" w:rsidRPr="00347416" w:rsidRDefault="00512447" w:rsidP="00C91069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47" w:rsidRPr="00347416" w:rsidRDefault="00347416" w:rsidP="00C91069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347416">
              <w:rPr>
                <w:rFonts w:ascii="Calibri" w:hAnsi="Calibri"/>
              </w:rPr>
              <w:t>252091.89</w:t>
            </w:r>
          </w:p>
        </w:tc>
      </w:tr>
      <w:tr w:rsidR="00512447" w:rsidRPr="00905C02" w:rsidTr="00C9106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47" w:rsidRPr="00347416" w:rsidRDefault="00512447" w:rsidP="00C91069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347416">
              <w:rPr>
                <w:rFonts w:ascii="PT Astra Serif" w:hAnsi="PT Astra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47" w:rsidRPr="00347416" w:rsidRDefault="00347416" w:rsidP="00C91069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347416">
              <w:rPr>
                <w:rFonts w:ascii="PT Astra Serif" w:hAnsi="PT Astra Serif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705"/>
            </w:tblGrid>
            <w:tr w:rsidR="00347416" w:rsidRP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  <w:b/>
                      <w:bCs/>
                    </w:rPr>
                    <w:t>Индивидуальный предприниматель Кондратенко Дмитрий Евгеньевич</w:t>
                  </w:r>
                </w:p>
              </w:tc>
            </w:tr>
            <w:tr w:rsidR="00347416" w:rsidRP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268157.78</w:t>
                  </w:r>
                </w:p>
              </w:tc>
            </w:tr>
            <w:tr w:rsidR="00347416" w:rsidRP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720312474086</w:t>
                  </w:r>
                </w:p>
              </w:tc>
            </w:tr>
            <w:tr w:rsidR="00347416" w:rsidRP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/>
              </w:tc>
            </w:tr>
            <w:tr w:rsidR="00347416" w:rsidRP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625023, Тюменская </w:t>
                  </w:r>
                  <w:proofErr w:type="spellStart"/>
                  <w:r w:rsidRPr="00347416">
                    <w:rPr>
                      <w:rFonts w:ascii="Calibri" w:hAnsi="Calibri"/>
                    </w:rPr>
                    <w:t>обл</w:t>
                  </w:r>
                  <w:proofErr w:type="spellEnd"/>
                  <w:r w:rsidRPr="00347416">
                    <w:rPr>
                      <w:rFonts w:ascii="Calibri" w:hAnsi="Calibri"/>
                    </w:rPr>
                    <w:t xml:space="preserve">, Тюмень г, </w:t>
                  </w:r>
                  <w:proofErr w:type="spellStart"/>
                  <w:r w:rsidRPr="00347416">
                    <w:rPr>
                      <w:rFonts w:ascii="Calibri" w:hAnsi="Calibri"/>
                    </w:rPr>
                    <w:t>ул</w:t>
                  </w:r>
                  <w:proofErr w:type="gramStart"/>
                  <w:r w:rsidRPr="00347416">
                    <w:rPr>
                      <w:rFonts w:ascii="Calibri" w:hAnsi="Calibri"/>
                    </w:rPr>
                    <w:t>.Р</w:t>
                  </w:r>
                  <w:proofErr w:type="gramEnd"/>
                  <w:r w:rsidRPr="00347416">
                    <w:rPr>
                      <w:rFonts w:ascii="Calibri" w:hAnsi="Calibri"/>
                    </w:rPr>
                    <w:t>ижская</w:t>
                  </w:r>
                  <w:proofErr w:type="spellEnd"/>
                  <w:r w:rsidRPr="00347416">
                    <w:rPr>
                      <w:rFonts w:ascii="Calibri" w:hAnsi="Calibri"/>
                    </w:rPr>
                    <w:t>, д.66 - 27</w:t>
                  </w:r>
                </w:p>
              </w:tc>
            </w:tr>
            <w:tr w:rsidR="00347416" w:rsidRP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625023, Тюменская </w:t>
                  </w:r>
                  <w:proofErr w:type="spellStart"/>
                  <w:r w:rsidRPr="00347416">
                    <w:rPr>
                      <w:rFonts w:ascii="Calibri" w:hAnsi="Calibri"/>
                    </w:rPr>
                    <w:t>обл</w:t>
                  </w:r>
                  <w:proofErr w:type="spellEnd"/>
                  <w:r w:rsidRPr="00347416">
                    <w:rPr>
                      <w:rFonts w:ascii="Calibri" w:hAnsi="Calibri"/>
                    </w:rPr>
                    <w:t xml:space="preserve">, Тюмень г, </w:t>
                  </w:r>
                  <w:proofErr w:type="spellStart"/>
                  <w:r w:rsidRPr="00347416">
                    <w:rPr>
                      <w:rFonts w:ascii="Calibri" w:hAnsi="Calibri"/>
                    </w:rPr>
                    <w:t>ул</w:t>
                  </w:r>
                  <w:proofErr w:type="gramStart"/>
                  <w:r w:rsidRPr="00347416">
                    <w:rPr>
                      <w:rFonts w:ascii="Calibri" w:hAnsi="Calibri"/>
                    </w:rPr>
                    <w:t>.Р</w:t>
                  </w:r>
                  <w:proofErr w:type="gramEnd"/>
                  <w:r w:rsidRPr="00347416">
                    <w:rPr>
                      <w:rFonts w:ascii="Calibri" w:hAnsi="Calibri"/>
                    </w:rPr>
                    <w:t>ижская</w:t>
                  </w:r>
                  <w:proofErr w:type="spellEnd"/>
                  <w:r w:rsidRPr="00347416">
                    <w:rPr>
                      <w:rFonts w:ascii="Calibri" w:hAnsi="Calibri"/>
                    </w:rPr>
                    <w:t>, д.66 - 27</w:t>
                  </w:r>
                </w:p>
              </w:tc>
            </w:tr>
            <w:tr w:rsidR="00347416" w:rsidRP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+79199567775</w:t>
                  </w:r>
                </w:p>
              </w:tc>
            </w:tr>
          </w:tbl>
          <w:p w:rsidR="00512447" w:rsidRPr="00347416" w:rsidRDefault="00512447" w:rsidP="00C91069">
            <w:pPr>
              <w:rPr>
                <w:rFonts w:ascii="PT Astra Serif" w:hAnsi="PT Astra Serif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47" w:rsidRPr="00347416" w:rsidRDefault="00347416" w:rsidP="00C9106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47416">
              <w:rPr>
                <w:rFonts w:ascii="Calibri" w:hAnsi="Calibri"/>
              </w:rPr>
              <w:t>268</w:t>
            </w:r>
            <w:r w:rsidRPr="00347416">
              <w:rPr>
                <w:rFonts w:ascii="Calibri" w:hAnsi="Calibri"/>
              </w:rPr>
              <w:t xml:space="preserve"> </w:t>
            </w:r>
            <w:r w:rsidRPr="00347416">
              <w:rPr>
                <w:rFonts w:ascii="Calibri" w:hAnsi="Calibri"/>
              </w:rPr>
              <w:t>157.78</w:t>
            </w:r>
          </w:p>
        </w:tc>
      </w:tr>
      <w:tr w:rsidR="00512447" w:rsidRPr="00905C02" w:rsidTr="00C9106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47" w:rsidRPr="00347416" w:rsidRDefault="00512447" w:rsidP="00C91069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347416">
              <w:rPr>
                <w:rFonts w:ascii="PT Astra Serif" w:hAnsi="PT Astra Serif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47" w:rsidRPr="00347416" w:rsidRDefault="00347416" w:rsidP="00C91069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347416">
              <w:rPr>
                <w:rFonts w:ascii="PT Astra Serif" w:hAnsi="PT Astra Serif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705"/>
            </w:tblGrid>
            <w:tr w:rsidR="00347416" w:rsidRP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"Эрудит"</w:t>
                  </w:r>
                </w:p>
              </w:tc>
            </w:tr>
            <w:tr w:rsidR="00347416" w:rsidRP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293297.93</w:t>
                  </w:r>
                </w:p>
              </w:tc>
            </w:tr>
            <w:tr w:rsidR="00347416" w:rsidRP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1831188459</w:t>
                  </w:r>
                </w:p>
              </w:tc>
            </w:tr>
            <w:tr w:rsidR="00347416" w:rsidRP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183101001</w:t>
                  </w:r>
                </w:p>
              </w:tc>
            </w:tr>
            <w:tr w:rsidR="00347416" w:rsidRP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426000, Удмуртская </w:t>
                  </w:r>
                  <w:proofErr w:type="spellStart"/>
                  <w:r w:rsidRPr="00347416">
                    <w:rPr>
                      <w:rFonts w:ascii="Calibri" w:hAnsi="Calibri"/>
                    </w:rPr>
                    <w:t>Респ</w:t>
                  </w:r>
                  <w:proofErr w:type="spellEnd"/>
                  <w:r w:rsidRPr="00347416">
                    <w:rPr>
                      <w:rFonts w:ascii="Calibri" w:hAnsi="Calibri"/>
                    </w:rPr>
                    <w:t xml:space="preserve">, Ижевск г, </w:t>
                  </w:r>
                  <w:proofErr w:type="spellStart"/>
                  <w:r w:rsidRPr="00347416">
                    <w:rPr>
                      <w:rFonts w:ascii="Calibri" w:hAnsi="Calibri"/>
                    </w:rPr>
                    <w:t>ул</w:t>
                  </w:r>
                  <w:proofErr w:type="gramStart"/>
                  <w:r w:rsidRPr="00347416">
                    <w:rPr>
                      <w:rFonts w:ascii="Calibri" w:hAnsi="Calibri"/>
                    </w:rPr>
                    <w:t>.П</w:t>
                  </w:r>
                  <w:proofErr w:type="gramEnd"/>
                  <w:r w:rsidRPr="00347416">
                    <w:rPr>
                      <w:rFonts w:ascii="Calibri" w:hAnsi="Calibri"/>
                    </w:rPr>
                    <w:t>ушкинская</w:t>
                  </w:r>
                  <w:proofErr w:type="spellEnd"/>
                  <w:r w:rsidRPr="00347416">
                    <w:rPr>
                      <w:rFonts w:ascii="Calibri" w:hAnsi="Calibri"/>
                    </w:rPr>
                    <w:t>, д.289Б - 4</w:t>
                  </w:r>
                </w:p>
              </w:tc>
            </w:tr>
            <w:tr w:rsidR="00347416" w:rsidRP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426000, Удмуртская </w:t>
                  </w:r>
                  <w:proofErr w:type="spellStart"/>
                  <w:r w:rsidRPr="00347416">
                    <w:rPr>
                      <w:rFonts w:ascii="Calibri" w:hAnsi="Calibri"/>
                    </w:rPr>
                    <w:t>Респ</w:t>
                  </w:r>
                  <w:proofErr w:type="spellEnd"/>
                  <w:r w:rsidRPr="00347416">
                    <w:rPr>
                      <w:rFonts w:ascii="Calibri" w:hAnsi="Calibri"/>
                    </w:rPr>
                    <w:t xml:space="preserve">, Ижевск г, </w:t>
                  </w:r>
                  <w:proofErr w:type="spellStart"/>
                  <w:r w:rsidRPr="00347416">
                    <w:rPr>
                      <w:rFonts w:ascii="Calibri" w:hAnsi="Calibri"/>
                    </w:rPr>
                    <w:t>ул</w:t>
                  </w:r>
                  <w:proofErr w:type="gramStart"/>
                  <w:r w:rsidRPr="00347416">
                    <w:rPr>
                      <w:rFonts w:ascii="Calibri" w:hAnsi="Calibri"/>
                    </w:rPr>
                    <w:t>.П</w:t>
                  </w:r>
                  <w:proofErr w:type="gramEnd"/>
                  <w:r w:rsidRPr="00347416">
                    <w:rPr>
                      <w:rFonts w:ascii="Calibri" w:hAnsi="Calibri"/>
                    </w:rPr>
                    <w:t>ушкинская</w:t>
                  </w:r>
                  <w:proofErr w:type="spellEnd"/>
                  <w:r w:rsidRPr="00347416">
                    <w:rPr>
                      <w:rFonts w:ascii="Calibri" w:hAnsi="Calibri"/>
                    </w:rPr>
                    <w:t>, д.289Б - 4</w:t>
                  </w:r>
                </w:p>
              </w:tc>
            </w:tr>
            <w:tr w:rsidR="00347416" w:rsidRP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P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47416">
                    <w:rPr>
                      <w:rFonts w:ascii="Calibri" w:hAnsi="Calibri"/>
                    </w:rPr>
                    <w:t>89199089266</w:t>
                  </w:r>
                </w:p>
              </w:tc>
            </w:tr>
          </w:tbl>
          <w:p w:rsidR="00512447" w:rsidRPr="00347416" w:rsidRDefault="00512447" w:rsidP="00C91069">
            <w:pPr>
              <w:rPr>
                <w:rFonts w:ascii="PT Astra Serif" w:hAnsi="PT Astra Serif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47" w:rsidRPr="00347416" w:rsidRDefault="00347416" w:rsidP="00C9106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47416">
              <w:rPr>
                <w:rFonts w:ascii="Calibri" w:hAnsi="Calibri"/>
              </w:rPr>
              <w:t>293297.93</w:t>
            </w:r>
          </w:p>
        </w:tc>
      </w:tr>
      <w:tr w:rsidR="00347416" w:rsidRPr="00905C02" w:rsidTr="00C9106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16" w:rsidRPr="00347416" w:rsidRDefault="00347416" w:rsidP="00C91069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16" w:rsidRPr="00347416" w:rsidRDefault="00347416" w:rsidP="00C91069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705"/>
            </w:tblGrid>
            <w:tr w:rsid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"ТОРГОВЫЙ ДОМ "ШКОЛЬНАЯ ЛИГА"</w:t>
                  </w:r>
                </w:p>
              </w:tc>
            </w:tr>
            <w:tr w:rsid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331849.00</w:t>
                  </w:r>
                </w:p>
              </w:tc>
            </w:tr>
            <w:tr w:rsid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6671074964</w:t>
                  </w:r>
                </w:p>
              </w:tc>
            </w:tr>
            <w:tr w:rsid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667101001</w:t>
                  </w:r>
                </w:p>
              </w:tc>
            </w:tr>
            <w:tr w:rsid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620016,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СВЕРДЛОВСКАЯ66, Г ЕКАТЕРИНБУРГ, УЛ АМУНДСЕНА, ДОМ 107, ОФИС 406</w:t>
                  </w:r>
                </w:p>
              </w:tc>
            </w:tr>
            <w:tr w:rsid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620016, Российская Федерация, Свердловская область, г. Екатеринбург, ул. Амундсена, 107, оф. 406</w:t>
                  </w:r>
                </w:p>
              </w:tc>
            </w:tr>
            <w:tr w:rsidR="00347416" w:rsidTr="0034741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47416" w:rsidRDefault="003474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79220357878</w:t>
                  </w:r>
                </w:p>
              </w:tc>
            </w:tr>
          </w:tbl>
          <w:p w:rsidR="00347416" w:rsidRPr="00347416" w:rsidRDefault="00347416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16" w:rsidRPr="00347416" w:rsidRDefault="00347416" w:rsidP="00C9106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331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849.00</w:t>
            </w:r>
          </w:p>
        </w:tc>
      </w:tr>
    </w:tbl>
    <w:p w:rsidR="00512447" w:rsidRPr="00905C02" w:rsidRDefault="00512447" w:rsidP="00512447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</w:p>
    <w:p w:rsidR="00512447" w:rsidRPr="00905C02" w:rsidRDefault="00512447" w:rsidP="00347416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905C02">
        <w:rPr>
          <w:rFonts w:ascii="PT Serif" w:hAnsi="PT Serif"/>
          <w:sz w:val="24"/>
          <w:szCs w:val="24"/>
        </w:rPr>
        <w:t>5. В результате рассмотрения вторых частей заявок принято решение</w:t>
      </w:r>
      <w:r w:rsidR="00347416">
        <w:rPr>
          <w:rFonts w:ascii="PT Serif" w:hAnsi="PT Serif"/>
          <w:sz w:val="24"/>
          <w:szCs w:val="24"/>
        </w:rPr>
        <w:t xml:space="preserve"> </w:t>
      </w:r>
      <w:r w:rsidRPr="00905C02">
        <w:rPr>
          <w:rFonts w:ascii="PT Serif" w:hAnsi="PT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512447" w:rsidRPr="00347416" w:rsidRDefault="00512447" w:rsidP="00512447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347416">
        <w:rPr>
          <w:rFonts w:ascii="PT Serif" w:hAnsi="PT Serif"/>
          <w:sz w:val="24"/>
          <w:szCs w:val="24"/>
        </w:rPr>
        <w:t xml:space="preserve">- </w:t>
      </w:r>
      <w:r w:rsidR="00347416" w:rsidRPr="00347416">
        <w:rPr>
          <w:rFonts w:ascii="PT Serif" w:hAnsi="PT Serif"/>
          <w:sz w:val="24"/>
          <w:szCs w:val="24"/>
        </w:rPr>
        <w:t>Общество с ограниченной ответственностью «Альянс-С»</w:t>
      </w:r>
      <w:r w:rsidRPr="00347416">
        <w:rPr>
          <w:rFonts w:ascii="PT Serif" w:hAnsi="PT Serif"/>
          <w:sz w:val="24"/>
          <w:szCs w:val="24"/>
        </w:rPr>
        <w:t>;</w:t>
      </w:r>
    </w:p>
    <w:p w:rsidR="00512447" w:rsidRPr="00347416" w:rsidRDefault="00512447" w:rsidP="00512447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347416">
        <w:rPr>
          <w:rFonts w:ascii="PT Serif" w:hAnsi="PT Serif"/>
          <w:sz w:val="24"/>
          <w:szCs w:val="24"/>
        </w:rPr>
        <w:t xml:space="preserve">- </w:t>
      </w:r>
      <w:r w:rsidR="00347416" w:rsidRPr="00347416">
        <w:rPr>
          <w:rFonts w:ascii="PT Serif" w:hAnsi="PT Serif"/>
          <w:sz w:val="24"/>
          <w:szCs w:val="24"/>
        </w:rPr>
        <w:t>ЗИМЕНС ЯКОВ ЯКОВЛЕВИЧ</w:t>
      </w:r>
      <w:r w:rsidRPr="00347416">
        <w:rPr>
          <w:rFonts w:ascii="PT Serif" w:hAnsi="PT Serif"/>
          <w:sz w:val="24"/>
          <w:szCs w:val="24"/>
        </w:rPr>
        <w:t>;</w:t>
      </w:r>
    </w:p>
    <w:p w:rsidR="00512447" w:rsidRDefault="00512447" w:rsidP="00512447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347416">
        <w:rPr>
          <w:rFonts w:ascii="PT Serif" w:hAnsi="PT Serif"/>
          <w:sz w:val="24"/>
          <w:szCs w:val="24"/>
        </w:rPr>
        <w:t xml:space="preserve">- </w:t>
      </w:r>
      <w:r w:rsidR="00347416" w:rsidRPr="00347416">
        <w:rPr>
          <w:rFonts w:ascii="PT Serif" w:hAnsi="PT Serif"/>
          <w:sz w:val="24"/>
          <w:szCs w:val="24"/>
        </w:rPr>
        <w:t>Индивидуальный предприниматель Кондратенко Дмитрий Евгеньевич</w:t>
      </w:r>
      <w:r w:rsidR="00347416">
        <w:rPr>
          <w:rFonts w:ascii="PT Serif" w:hAnsi="PT Serif"/>
          <w:sz w:val="24"/>
          <w:szCs w:val="24"/>
        </w:rPr>
        <w:t>;</w:t>
      </w:r>
    </w:p>
    <w:p w:rsidR="00347416" w:rsidRPr="00347416" w:rsidRDefault="00347416" w:rsidP="00512447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- </w:t>
      </w:r>
      <w:r w:rsidRPr="00347416">
        <w:rPr>
          <w:rFonts w:ascii="PT Serif" w:hAnsi="PT Serif"/>
          <w:sz w:val="24"/>
          <w:szCs w:val="24"/>
        </w:rPr>
        <w:t>Общество с ограниченной ответственностью "Эрудит"</w:t>
      </w:r>
      <w:r w:rsidRPr="00347416">
        <w:rPr>
          <w:rFonts w:ascii="PT Serif" w:hAnsi="PT Serif"/>
          <w:sz w:val="24"/>
          <w:szCs w:val="24"/>
        </w:rPr>
        <w:t>;</w:t>
      </w:r>
    </w:p>
    <w:p w:rsidR="00347416" w:rsidRDefault="00347416" w:rsidP="00512447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347416">
        <w:rPr>
          <w:rFonts w:ascii="PT Serif" w:hAnsi="PT Serif"/>
          <w:sz w:val="24"/>
          <w:szCs w:val="24"/>
        </w:rPr>
        <w:t xml:space="preserve">- </w:t>
      </w:r>
      <w:r w:rsidRPr="00347416">
        <w:rPr>
          <w:rFonts w:ascii="PT Serif" w:hAnsi="PT Serif"/>
          <w:sz w:val="24"/>
          <w:szCs w:val="24"/>
        </w:rPr>
        <w:t>ОБЩЕСТВО С ОГРАНИЧЕННОЙ ОТВЕТСТВЕННОСТЬЮ "ТОРГОВЫЙ ДОМ "ШКОЛЬНАЯ ЛИГА"</w:t>
      </w:r>
      <w:r>
        <w:rPr>
          <w:rFonts w:ascii="PT Serif" w:hAnsi="PT Serif"/>
          <w:sz w:val="24"/>
          <w:szCs w:val="24"/>
        </w:rPr>
        <w:t>.</w:t>
      </w:r>
    </w:p>
    <w:p w:rsidR="00512447" w:rsidRPr="00691482" w:rsidRDefault="00512447" w:rsidP="00512447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905C02">
        <w:rPr>
          <w:rFonts w:ascii="PT Serif" w:hAnsi="PT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>
        <w:rPr>
          <w:rFonts w:ascii="PT Serif" w:hAnsi="PT Serif"/>
          <w:sz w:val="24"/>
          <w:szCs w:val="24"/>
        </w:rPr>
        <w:t>01</w:t>
      </w:r>
      <w:r w:rsidRPr="00905C02">
        <w:rPr>
          <w:rFonts w:ascii="PT Serif" w:hAnsi="PT Serif"/>
          <w:sz w:val="24"/>
          <w:szCs w:val="24"/>
        </w:rPr>
        <w:t>.0</w:t>
      </w:r>
      <w:r>
        <w:rPr>
          <w:rFonts w:ascii="PT Serif" w:hAnsi="PT Serif"/>
          <w:sz w:val="24"/>
          <w:szCs w:val="24"/>
        </w:rPr>
        <w:t>4</w:t>
      </w:r>
      <w:r w:rsidRPr="00905C02">
        <w:rPr>
          <w:rFonts w:ascii="PT Serif" w:hAnsi="PT Serif"/>
          <w:sz w:val="24"/>
          <w:szCs w:val="24"/>
        </w:rPr>
        <w:t xml:space="preserve">.2019 победителем  аукциона в электронной форме признается </w:t>
      </w:r>
      <w:r w:rsidR="00347416" w:rsidRPr="00347416">
        <w:rPr>
          <w:rFonts w:ascii="PT Serif" w:hAnsi="PT Serif"/>
          <w:sz w:val="24"/>
          <w:szCs w:val="24"/>
        </w:rPr>
        <w:t>Общество с ограниченной ответственностью «Альянс-С»</w:t>
      </w:r>
      <w:r w:rsidRPr="00347416">
        <w:rPr>
          <w:rFonts w:ascii="PT Serif" w:hAnsi="PT Serif"/>
          <w:sz w:val="24"/>
          <w:szCs w:val="24"/>
        </w:rPr>
        <w:t xml:space="preserve">, с ценой гражданско-правового договора </w:t>
      </w:r>
      <w:r w:rsidR="00347416" w:rsidRPr="00347416">
        <w:rPr>
          <w:rFonts w:ascii="PT Serif" w:hAnsi="PT Serif"/>
          <w:sz w:val="24"/>
          <w:szCs w:val="24"/>
        </w:rPr>
        <w:t>250</w:t>
      </w:r>
      <w:r w:rsidR="00347416">
        <w:rPr>
          <w:rFonts w:ascii="PT Serif" w:hAnsi="PT Serif"/>
          <w:sz w:val="24"/>
          <w:szCs w:val="24"/>
        </w:rPr>
        <w:t xml:space="preserve"> </w:t>
      </w:r>
      <w:r w:rsidR="00347416" w:rsidRPr="00347416">
        <w:rPr>
          <w:rFonts w:ascii="PT Serif" w:hAnsi="PT Serif"/>
          <w:sz w:val="24"/>
          <w:szCs w:val="24"/>
        </w:rPr>
        <w:t>415.88</w:t>
      </w:r>
      <w:r w:rsidRPr="00347416">
        <w:rPr>
          <w:rFonts w:ascii="PT Serif" w:hAnsi="PT Serif"/>
          <w:sz w:val="24"/>
          <w:szCs w:val="24"/>
        </w:rPr>
        <w:t xml:space="preserve"> рублей.</w:t>
      </w:r>
      <w:r w:rsidRPr="00691482">
        <w:rPr>
          <w:rFonts w:ascii="PT Serif" w:hAnsi="PT Serif"/>
          <w:sz w:val="24"/>
          <w:szCs w:val="24"/>
        </w:rPr>
        <w:t xml:space="preserve"> </w:t>
      </w:r>
    </w:p>
    <w:p w:rsidR="00512447" w:rsidRPr="00691482" w:rsidRDefault="00512447" w:rsidP="00512447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347416">
        <w:rPr>
          <w:rFonts w:ascii="PT Serif" w:hAnsi="PT Serif"/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12447" w:rsidRPr="00905C02" w:rsidRDefault="00512447" w:rsidP="00512447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905C02">
        <w:rPr>
          <w:rFonts w:ascii="PT Serif" w:hAnsi="PT Serif"/>
          <w:sz w:val="24"/>
        </w:rPr>
        <w:t xml:space="preserve">8. </w:t>
      </w:r>
      <w:r w:rsidRPr="00905C02">
        <w:rPr>
          <w:rFonts w:ascii="PT Serif" w:hAnsi="PT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905C02"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 w:rsidRPr="00905C02">
        <w:rPr>
          <w:rFonts w:ascii="PT Serif" w:hAnsi="PT Serif"/>
          <w:sz w:val="24"/>
          <w:szCs w:val="24"/>
        </w:rPr>
        <w:t>.</w:t>
      </w:r>
    </w:p>
    <w:p w:rsidR="00512447" w:rsidRPr="00905C02" w:rsidRDefault="00512447" w:rsidP="00512447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</w:p>
    <w:p w:rsidR="00347416" w:rsidRDefault="00347416" w:rsidP="00347416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347416" w:rsidRDefault="00347416" w:rsidP="00347416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347416" w:rsidRDefault="00347416" w:rsidP="00347416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347416" w:rsidRDefault="00347416" w:rsidP="00347416">
      <w:pPr>
        <w:ind w:left="-142"/>
        <w:jc w:val="center"/>
        <w:rPr>
          <w:rFonts w:ascii="PT Serif" w:hAnsi="PT Serif"/>
          <w:sz w:val="24"/>
          <w:szCs w:val="24"/>
        </w:rPr>
      </w:pPr>
    </w:p>
    <w:tbl>
      <w:tblPr>
        <w:tblW w:w="1077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244"/>
        <w:gridCol w:w="2475"/>
        <w:gridCol w:w="3051"/>
      </w:tblGrid>
      <w:tr w:rsidR="00347416" w:rsidTr="0034741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47416" w:rsidTr="0034741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</w:t>
            </w: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347416" w:rsidTr="0034741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347416" w:rsidTr="0034741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347416" w:rsidTr="0034741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Т.И.Долгодворова</w:t>
            </w:r>
          </w:p>
        </w:tc>
      </w:tr>
      <w:tr w:rsidR="00347416" w:rsidTr="0034741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347416" w:rsidTr="0034741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347416" w:rsidTr="0034741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>Н.Б. Захарова</w:t>
            </w:r>
          </w:p>
        </w:tc>
      </w:tr>
    </w:tbl>
    <w:p w:rsidR="00347416" w:rsidRDefault="00347416" w:rsidP="00347416">
      <w:pPr>
        <w:jc w:val="both"/>
        <w:rPr>
          <w:rFonts w:ascii="PT Serif" w:hAnsi="PT Serif"/>
          <w:b/>
          <w:sz w:val="24"/>
          <w:szCs w:val="24"/>
        </w:rPr>
      </w:pPr>
    </w:p>
    <w:p w:rsidR="00347416" w:rsidRDefault="00347416" w:rsidP="00347416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347416" w:rsidRDefault="00347416" w:rsidP="00347416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347416" w:rsidRDefault="00347416" w:rsidP="00347416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347416" w:rsidRDefault="00347416" w:rsidP="00347416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347416" w:rsidRDefault="00347416" w:rsidP="00347416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347416" w:rsidRDefault="00347416" w:rsidP="00347416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347416" w:rsidRDefault="00347416" w:rsidP="00347416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______________А.Т. Абдуллаев</w:t>
      </w:r>
    </w:p>
    <w:p w:rsidR="00347416" w:rsidRDefault="00347416" w:rsidP="00347416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347416" w:rsidRDefault="00347416" w:rsidP="00347416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</w:t>
      </w:r>
    </w:p>
    <w:p w:rsidR="00347416" w:rsidRDefault="00347416" w:rsidP="00347416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347416" w:rsidRDefault="00347416" w:rsidP="00347416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512447" w:rsidRDefault="00512447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512447">
      <w:pPr>
        <w:rPr>
          <w:rFonts w:ascii="PT Serif" w:hAnsi="PT Serif"/>
        </w:rPr>
      </w:pPr>
    </w:p>
    <w:p w:rsidR="00347416" w:rsidRDefault="00347416" w:rsidP="00347416">
      <w:pPr>
        <w:ind w:hanging="426"/>
        <w:jc w:val="right"/>
        <w:sectPr w:rsidR="00347416" w:rsidSect="00865DE3">
          <w:pgSz w:w="11906" w:h="16838"/>
          <w:pgMar w:top="284" w:right="566" w:bottom="426" w:left="709" w:header="708" w:footer="708" w:gutter="0"/>
          <w:cols w:space="708"/>
          <w:docGrid w:linePitch="360"/>
        </w:sectPr>
      </w:pPr>
    </w:p>
    <w:p w:rsidR="00347416" w:rsidRDefault="00347416" w:rsidP="00347416">
      <w:pPr>
        <w:ind w:hanging="426"/>
        <w:jc w:val="right"/>
      </w:pPr>
      <w:r>
        <w:lastRenderedPageBreak/>
        <w:t>Приложение 1</w:t>
      </w:r>
    </w:p>
    <w:p w:rsidR="00347416" w:rsidRDefault="00347416" w:rsidP="00347416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47416" w:rsidRDefault="00347416" w:rsidP="00347416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347416" w:rsidRDefault="00347416" w:rsidP="00347416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02 апреля  2019  г. </w:t>
      </w:r>
      <w:r>
        <w:rPr>
          <w:color w:val="000000"/>
        </w:rPr>
        <w:t>0187300005819000035</w:t>
      </w:r>
      <w:r>
        <w:t>-3</w:t>
      </w:r>
    </w:p>
    <w:p w:rsidR="00347416" w:rsidRDefault="00347416" w:rsidP="0034741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</w:t>
      </w:r>
      <w:r>
        <w:rPr>
          <w:bCs/>
        </w:rPr>
        <w:t>на поставку  кроватей, матрасов детских</w:t>
      </w:r>
      <w:r>
        <w:t>.</w:t>
      </w:r>
    </w:p>
    <w:p w:rsidR="00347416" w:rsidRDefault="00347416" w:rsidP="00347416">
      <w:r>
        <w:t>Заказчик: Муниципальное бюджетное общеобразовательное учреждение «Средняя общеобразовательная школа № 5».</w:t>
      </w:r>
    </w:p>
    <w:p w:rsidR="00347416" w:rsidRDefault="00347416" w:rsidP="00347416">
      <w:pPr>
        <w:ind w:right="142" w:hanging="426"/>
      </w:pPr>
    </w:p>
    <w:tbl>
      <w:tblPr>
        <w:tblW w:w="15593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4"/>
        <w:gridCol w:w="4394"/>
        <w:gridCol w:w="1415"/>
        <w:gridCol w:w="1275"/>
        <w:gridCol w:w="1134"/>
        <w:gridCol w:w="1560"/>
        <w:gridCol w:w="1561"/>
      </w:tblGrid>
      <w:tr w:rsidR="00347416" w:rsidTr="00347416">
        <w:trPr>
          <w:trHeight w:val="349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6" w:rsidRDefault="00347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201</w:t>
            </w:r>
          </w:p>
          <w:p w:rsidR="00347416" w:rsidRDefault="003474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6" w:rsidRDefault="00347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145</w:t>
            </w:r>
          </w:p>
          <w:p w:rsidR="00347416" w:rsidRDefault="003474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6" w:rsidRDefault="00347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73</w:t>
            </w:r>
          </w:p>
          <w:p w:rsidR="00347416" w:rsidRDefault="003474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6" w:rsidRDefault="00347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131</w:t>
            </w:r>
          </w:p>
          <w:p w:rsidR="00347416" w:rsidRDefault="003474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47416" w:rsidTr="00347416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«АЛЬЯНС-С», </w:t>
            </w:r>
          </w:p>
          <w:p w:rsidR="00347416" w:rsidRDefault="003474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Челябинск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color w:val="000000"/>
                <w:lang w:eastAsia="en-US"/>
              </w:rPr>
              <w:t>Зименс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Яков Яковлевич, </w:t>
            </w:r>
          </w:p>
          <w:p w:rsidR="00347416" w:rsidRDefault="003474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Кондратенко Дмитрий Евгеньевич, </w:t>
            </w:r>
          </w:p>
          <w:p w:rsidR="00347416" w:rsidRDefault="003474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Тюмень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«ЭРУДИТ», </w:t>
            </w:r>
          </w:p>
          <w:p w:rsidR="00347416" w:rsidRDefault="003474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Ижевск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«ТОРГОВЫЙ ДОМ» «ШКОЛЬНАЯ ЛИГА», </w:t>
            </w:r>
          </w:p>
          <w:p w:rsidR="00347416" w:rsidRDefault="0034741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347416" w:rsidTr="00347416">
        <w:trPr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47416" w:rsidTr="00347416">
        <w:trPr>
          <w:trHeight w:val="4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47416" w:rsidTr="0034741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      </w:r>
            <w:r>
              <w:rPr>
                <w:sz w:val="16"/>
                <w:szCs w:val="16"/>
                <w:lang w:eastAsia="en-US"/>
              </w:rPr>
              <w:lastRenderedPageBreak/>
              <w:t>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47416" w:rsidRDefault="0034741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47416" w:rsidTr="0034741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47416" w:rsidRDefault="0034741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47416" w:rsidTr="00347416">
        <w:trPr>
          <w:trHeight w:val="74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47416" w:rsidRDefault="003474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47416" w:rsidTr="00347416">
        <w:trPr>
          <w:trHeight w:val="4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47416" w:rsidRDefault="003474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47416" w:rsidTr="00347416">
        <w:trPr>
          <w:trHeight w:val="45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7416" w:rsidRDefault="0034741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347416" w:rsidTr="00347416">
        <w:trPr>
          <w:trHeight w:val="4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347416" w:rsidRDefault="0034741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347416" w:rsidTr="00347416">
        <w:trPr>
          <w:trHeight w:val="15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6" w:rsidRPr="00347416" w:rsidRDefault="00347416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47416">
              <w:rPr>
                <w:color w:val="000000"/>
                <w:sz w:val="14"/>
                <w:szCs w:val="14"/>
                <w:lang w:eastAsia="en-US"/>
              </w:rPr>
              <w:t>) в соответствии с Постановлением Правительства Российской Федерации от 05.09.2017 №  1072 «</w:t>
            </w:r>
            <w:r w:rsidRPr="00347416">
              <w:rPr>
                <w:rFonts w:eastAsia="Calibri"/>
                <w:sz w:val="14"/>
                <w:szCs w:val="14"/>
                <w:lang w:eastAsia="en-US"/>
              </w:rPr>
              <w:t xml:space="preserve">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</w:t>
            </w:r>
            <w:proofErr w:type="gramStart"/>
            <w:r w:rsidRPr="00347416">
              <w:rPr>
                <w:rFonts w:eastAsia="Calibri"/>
                <w:sz w:val="14"/>
                <w:szCs w:val="14"/>
                <w:lang w:eastAsia="en-US"/>
              </w:rPr>
              <w:t>для</w:t>
            </w:r>
            <w:proofErr w:type="gramEnd"/>
            <w:r w:rsidRPr="00347416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  <w:p w:rsidR="00347416" w:rsidRPr="00347416" w:rsidRDefault="00347416">
            <w:pPr>
              <w:pStyle w:val="1"/>
              <w:spacing w:after="0" w:line="240" w:lineRule="auto"/>
              <w:ind w:left="33"/>
              <w:jc w:val="both"/>
              <w:rPr>
                <w:sz w:val="14"/>
                <w:szCs w:val="14"/>
                <w:lang w:eastAsia="en-US"/>
              </w:rPr>
            </w:pPr>
            <w:r w:rsidRPr="00347416">
              <w:rPr>
                <w:rFonts w:eastAsia="Calibri"/>
                <w:sz w:val="14"/>
                <w:szCs w:val="14"/>
                <w:lang w:eastAsia="en-US"/>
              </w:rPr>
              <w:t>обеспечения государственных и муниципальных нужд</w:t>
            </w:r>
            <w:r w:rsidRPr="00347416">
              <w:rPr>
                <w:color w:val="000000"/>
                <w:sz w:val="14"/>
                <w:szCs w:val="14"/>
                <w:lang w:eastAsia="en-US"/>
              </w:rPr>
              <w:t>»</w:t>
            </w:r>
            <w:r w:rsidRPr="00347416">
              <w:rPr>
                <w:sz w:val="14"/>
                <w:szCs w:val="14"/>
                <w:lang w:eastAsia="en-US"/>
              </w:rPr>
              <w:t xml:space="preserve"> должны быть предоставлены следующие документы:</w:t>
            </w:r>
          </w:p>
          <w:p w:rsidR="00347416" w:rsidRPr="00347416" w:rsidRDefault="00347416">
            <w:pPr>
              <w:pStyle w:val="1"/>
              <w:ind w:left="33"/>
              <w:jc w:val="both"/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</w:pPr>
            <w:r w:rsidRPr="00347416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>- копия специального инвестиционного контракта, заверенная руководителем организации (индивидуальным предпринимателем), являющейся стороной указанного контракта;</w:t>
            </w:r>
          </w:p>
          <w:p w:rsidR="00347416" w:rsidRPr="00347416" w:rsidRDefault="00347416">
            <w:pPr>
              <w:pStyle w:val="1"/>
              <w:ind w:left="33"/>
              <w:jc w:val="both"/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</w:pPr>
            <w:r w:rsidRPr="00347416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>- акт экспертизы, выдаваемый Торгово-промышленной палатой Российской Федерации в порядке, определенном ею по согласованию с Министерством промышленности и торговли Российской Федерации;</w:t>
            </w:r>
          </w:p>
          <w:p w:rsidR="00347416" w:rsidRPr="00347416" w:rsidRDefault="00347416">
            <w:pPr>
              <w:pStyle w:val="1"/>
              <w:ind w:left="33"/>
              <w:jc w:val="both"/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</w:pPr>
            <w:r w:rsidRPr="00347416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>- 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Федерации;</w:t>
            </w:r>
          </w:p>
          <w:p w:rsidR="00347416" w:rsidRPr="00347416" w:rsidRDefault="00347416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</w:pPr>
            <w:r w:rsidRPr="00347416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>- сертификат о происхождении товара (продукции), выдаваемый уполномоченным органом (организацией) государства - участника Соглашения о Правилах определения страны происхождения товаров в Содружестве Независимых Государств от 20 ноября 2009 г. по форме СТ-1, приведенной в приложении 1 к Правилам определения страны происхождения товаров в Содружестве Независимых Государств, являющемся неотъемлемой частью Соглашения.</w:t>
            </w:r>
          </w:p>
          <w:p w:rsidR="00347416" w:rsidRPr="00347416" w:rsidRDefault="00347416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</w:pPr>
            <w:r w:rsidRPr="00347416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 xml:space="preserve"> По ВСЕМ пунктам Технического задания установлено дополнительное требование к участнику закупки – использование при производстве поставляемых товаров, материалов или полуфабрикатов, указанных в позициях 1 и 2 приложения к постановлению от 05.09.2017 №1072 (а именно: плиты древесно-стружечные и аналогичные плиты из древесины или других одревесневших материалов (ОКПД</w:t>
            </w:r>
            <w:proofErr w:type="gramStart"/>
            <w:r w:rsidRPr="00347416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>2</w:t>
            </w:r>
            <w:proofErr w:type="gramEnd"/>
            <w:r w:rsidRPr="00347416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 xml:space="preserve"> 16.21.13); плиты древесно-волокнистые из </w:t>
            </w:r>
            <w:r w:rsidRPr="00347416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lastRenderedPageBreak/>
              <w:t>древесины или других одревесневших материалов (ОКПД</w:t>
            </w:r>
            <w:proofErr w:type="gramStart"/>
            <w:r w:rsidRPr="00347416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>2</w:t>
            </w:r>
            <w:proofErr w:type="gramEnd"/>
            <w:r w:rsidRPr="00347416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 xml:space="preserve"> 16.21.14)), страной происхождения которых является Российская Федерация или государство – член Евразийского экономического союза.</w:t>
            </w:r>
          </w:p>
          <w:p w:rsidR="00347416" w:rsidRPr="00347416" w:rsidRDefault="00347416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4"/>
                <w:szCs w:val="14"/>
                <w:lang w:eastAsia="en-US"/>
              </w:rPr>
            </w:pPr>
            <w:r w:rsidRPr="00347416">
              <w:rPr>
                <w:sz w:val="14"/>
                <w:szCs w:val="14"/>
                <w:lang w:eastAsia="en-US"/>
              </w:rPr>
              <w:t>2) декларация в соответствии с Приказом Минфина России от 04.06.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</w:t>
            </w:r>
            <w:r w:rsidRPr="00347416">
              <w:rPr>
                <w:color w:val="000000"/>
                <w:sz w:val="14"/>
                <w:szCs w:val="14"/>
                <w:lang w:eastAsia="en-US"/>
              </w:rPr>
              <w:t>.</w:t>
            </w:r>
          </w:p>
          <w:p w:rsidR="00347416" w:rsidRDefault="00347416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47416" w:rsidRDefault="003474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47416" w:rsidRDefault="003474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47416" w:rsidRDefault="003474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47416" w:rsidRDefault="003474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47416" w:rsidTr="00347416">
        <w:trPr>
          <w:trHeight w:val="61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47416" w:rsidTr="00347416">
        <w:trPr>
          <w:trHeight w:val="3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6" w:rsidRDefault="00347416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347416" w:rsidTr="00347416">
        <w:trPr>
          <w:trHeight w:val="390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335 201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рубля 91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опейка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16" w:rsidRDefault="00347416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47416" w:rsidTr="0034741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250 415,88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252 091,89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268 157,78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293 297,93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331 849,00</w:t>
            </w:r>
          </w:p>
        </w:tc>
      </w:tr>
      <w:tr w:rsidR="00347416" w:rsidTr="00347416">
        <w:trPr>
          <w:trHeight w:val="259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16" w:rsidRDefault="00347416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</w:tr>
    </w:tbl>
    <w:p w:rsidR="00347416" w:rsidRDefault="00347416" w:rsidP="00347416">
      <w:pPr>
        <w:sectPr w:rsidR="00347416" w:rsidSect="00347416">
          <w:pgSz w:w="16838" w:h="11906" w:orient="landscape"/>
          <w:pgMar w:top="709" w:right="284" w:bottom="567" w:left="1134" w:header="709" w:footer="709" w:gutter="0"/>
          <w:cols w:space="708"/>
          <w:docGrid w:linePitch="360"/>
        </w:sectPr>
      </w:pPr>
    </w:p>
    <w:p w:rsidR="00347416" w:rsidRPr="00905C02" w:rsidRDefault="00347416" w:rsidP="00347416">
      <w:pPr>
        <w:rPr>
          <w:rFonts w:ascii="PT Serif" w:hAnsi="PT Serif"/>
        </w:rPr>
      </w:pPr>
      <w:r>
        <w:lastRenderedPageBreak/>
        <w:t>_</w:t>
      </w:r>
    </w:p>
    <w:p w:rsidR="00512447" w:rsidRPr="00905C02" w:rsidRDefault="00512447" w:rsidP="00512447">
      <w:pPr>
        <w:rPr>
          <w:rFonts w:ascii="PT Serif" w:hAnsi="PT Serif"/>
        </w:rPr>
      </w:pPr>
    </w:p>
    <w:p w:rsidR="00512447" w:rsidRPr="00905C02" w:rsidRDefault="00512447" w:rsidP="00512447">
      <w:pPr>
        <w:rPr>
          <w:rFonts w:ascii="PT Serif" w:hAnsi="PT Serif"/>
        </w:rPr>
      </w:pPr>
    </w:p>
    <w:p w:rsidR="00512447" w:rsidRPr="00905C02" w:rsidRDefault="00512447" w:rsidP="00512447">
      <w:pPr>
        <w:rPr>
          <w:rFonts w:ascii="PT Serif" w:hAnsi="PT Serif"/>
        </w:rPr>
      </w:pPr>
    </w:p>
    <w:p w:rsidR="00512447" w:rsidRDefault="00512447" w:rsidP="00512447"/>
    <w:p w:rsidR="00F4522A" w:rsidRDefault="00F4522A"/>
    <w:sectPr w:rsidR="00F4522A" w:rsidSect="00605798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2E"/>
    <w:rsid w:val="00347416"/>
    <w:rsid w:val="00512447"/>
    <w:rsid w:val="00605798"/>
    <w:rsid w:val="00823F29"/>
    <w:rsid w:val="00865DE3"/>
    <w:rsid w:val="00B76DF3"/>
    <w:rsid w:val="00BB75D2"/>
    <w:rsid w:val="00C3208A"/>
    <w:rsid w:val="00F01658"/>
    <w:rsid w:val="00F4522A"/>
    <w:rsid w:val="00F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244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1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512447"/>
    <w:pPr>
      <w:widowControl/>
      <w:ind w:left="720"/>
    </w:pPr>
    <w:rPr>
      <w:sz w:val="24"/>
      <w:szCs w:val="24"/>
    </w:rPr>
  </w:style>
  <w:style w:type="paragraph" w:customStyle="1" w:styleId="1">
    <w:name w:val="Обычный1"/>
    <w:qFormat/>
    <w:rsid w:val="00347416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iceouttxt6">
    <w:name w:val="iceouttxt6"/>
    <w:basedOn w:val="a0"/>
    <w:rsid w:val="00347416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347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7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244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1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512447"/>
    <w:pPr>
      <w:widowControl/>
      <w:ind w:left="720"/>
    </w:pPr>
    <w:rPr>
      <w:sz w:val="24"/>
      <w:szCs w:val="24"/>
    </w:rPr>
  </w:style>
  <w:style w:type="paragraph" w:customStyle="1" w:styleId="1">
    <w:name w:val="Обычный1"/>
    <w:qFormat/>
    <w:rsid w:val="00347416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iceouttxt6">
    <w:name w:val="iceouttxt6"/>
    <w:basedOn w:val="a0"/>
    <w:rsid w:val="00347416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347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7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2019-04-01T11:46:00Z</cp:lastPrinted>
  <dcterms:created xsi:type="dcterms:W3CDTF">2019-03-29T05:12:00Z</dcterms:created>
  <dcterms:modified xsi:type="dcterms:W3CDTF">2019-04-01T11:48:00Z</dcterms:modified>
</cp:coreProperties>
</file>