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86:22:0004002:287 расположенное по адресу: г. Югорск, ул. Славянская, 2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на земельном участке с кадастровым номером 86:22:0004002:507, разрешенное использование: производственная деятельность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ад</w:t>
            </w:r>
            <w:r w:rsidR="001A3B94">
              <w:rPr>
                <w:rFonts w:ascii="Times New Roman" w:hAnsi="Times New Roman" w:cs="Times New Roman"/>
                <w:sz w:val="24"/>
                <w:szCs w:val="24"/>
              </w:rPr>
              <w:t>министрации города Югорска от 28 июня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1A3B94">
              <w:rPr>
                <w:rFonts w:ascii="Times New Roman" w:hAnsi="Times New Roman" w:cs="Times New Roman"/>
                <w:sz w:val="24"/>
                <w:szCs w:val="24"/>
              </w:rPr>
              <w:t>года № 1429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2-3 этажное, общей площадью 1391,9 </w:t>
            </w:r>
            <w:proofErr w:type="spell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., год постройки 1993, фундамент: железобетонные блоки, стены: кирпичные, перекрытия: ж/бетонные, кровля: толь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олы: бетон, плитка, доски, линолеум, металл.  Расположено на земельном участке общей площадью 5 866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составляет </w:t>
            </w:r>
            <w:r w:rsidRPr="002D4C90">
              <w:rPr>
                <w:rFonts w:ascii="Times New Roman" w:hAnsi="Times New Roman" w:cs="Times New Roman"/>
                <w:b/>
                <w:sz w:val="24"/>
                <w:szCs w:val="24"/>
              </w:rPr>
              <w:t>563 000, 00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 xml:space="preserve">(20 %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1A3B9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.07.2019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1A3B9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 09:00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  <w:bookmarkStart w:id="0" w:name="_GoBack"/>
            <w:bookmarkEnd w:id="0"/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с аукциона 27.07.2018, аукцион был признан не состоявшимся ввиду отсутствия заявок на участие в аукционе;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посредством публичного предложения 08.10.2018, продажа была признана не состоявшейся ввиду отсутствия заявок на участие в продаже;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посредством публичного предложения 06.11.2018, продажа была признана не состоявшейся ввиду отсутствия заявок на участие в продаже;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без объявления цены 19.12.2018, продажа была признана не состоявшейся в связи с уклонением покупателя от заключения договора купли-продажи имущества в установленный срок;</w:t>
            </w:r>
          </w:p>
          <w:p w:rsid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с аукциона 22.04.2019, аукцион был признан не состоявшимся ввиду отсутствия заявок на участие в аукционе.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435E12"/>
    <w:rsid w:val="004802FD"/>
    <w:rsid w:val="00484968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6948"/>
    <w:rsid w:val="00EF09BE"/>
    <w:rsid w:val="00F03979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15</cp:revision>
  <cp:lastPrinted>2019-07-08T05:11:00Z</cp:lastPrinted>
  <dcterms:created xsi:type="dcterms:W3CDTF">2019-06-25T04:55:00Z</dcterms:created>
  <dcterms:modified xsi:type="dcterms:W3CDTF">2019-07-08T09:53:00Z</dcterms:modified>
</cp:coreProperties>
</file>