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601" w:tblpY="6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999"/>
      </w:tblGrid>
      <w:tr w:rsidR="00B55BF9" w:rsidRPr="00C83978" w:rsidTr="00DF2587">
        <w:tc>
          <w:tcPr>
            <w:tcW w:w="2103"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ИКЗ</w:t>
            </w:r>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jc w:val="right"/>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 xml:space="preserve">№     </w:t>
            </w:r>
          </w:p>
        </w:tc>
      </w:tr>
      <w:tr w:rsidR="00B55BF9" w:rsidRPr="00C83978" w:rsidTr="00DF2587">
        <w:tc>
          <w:tcPr>
            <w:tcW w:w="2103" w:type="pct"/>
            <w:tcBorders>
              <w:top w:val="single" w:sz="4" w:space="0" w:color="auto"/>
              <w:left w:val="single" w:sz="4" w:space="0" w:color="auto"/>
              <w:bottom w:val="single" w:sz="4" w:space="0" w:color="auto"/>
              <w:right w:val="single" w:sz="4" w:space="0" w:color="auto"/>
            </w:tcBorders>
            <w:vAlign w:val="center"/>
          </w:tcPr>
          <w:p w:rsidR="00B55BF9" w:rsidRPr="003D5449" w:rsidRDefault="003D5449" w:rsidP="003D5449">
            <w:pPr>
              <w:spacing w:after="255"/>
              <w:rPr>
                <w:rFonts w:ascii="PT Astra Serif" w:eastAsia="Times New Roman" w:hAnsi="PT Astra Serif" w:cs="Times New Roman"/>
                <w:b/>
                <w:kern w:val="2"/>
                <w:sz w:val="24"/>
                <w:szCs w:val="24"/>
                <w:lang w:eastAsia="ar-SA"/>
              </w:rPr>
            </w:pPr>
            <w:r w:rsidRPr="003D5449">
              <w:rPr>
                <w:rFonts w:ascii="PT Astra Serif" w:hAnsi="PT Astra Serif" w:cs="Segoe UI"/>
                <w:b/>
                <w:sz w:val="24"/>
                <w:szCs w:val="24"/>
              </w:rPr>
              <w:t>243862201231086220100100670014222244</w:t>
            </w:r>
            <w:bookmarkStart w:id="0" w:name="_GoBack"/>
            <w:bookmarkEnd w:id="0"/>
          </w:p>
        </w:tc>
        <w:tc>
          <w:tcPr>
            <w:tcW w:w="2897" w:type="pct"/>
            <w:tcBorders>
              <w:top w:val="single" w:sz="4" w:space="0" w:color="auto"/>
              <w:left w:val="single" w:sz="4" w:space="0" w:color="auto"/>
              <w:bottom w:val="single" w:sz="4" w:space="0" w:color="auto"/>
              <w:right w:val="single" w:sz="4" w:space="0" w:color="auto"/>
            </w:tcBorders>
            <w:hideMark/>
          </w:tcPr>
          <w:p w:rsidR="00B55BF9" w:rsidRPr="00C83978" w:rsidRDefault="00B55BF9" w:rsidP="001C109A">
            <w:pPr>
              <w:suppressAutoHyphens/>
              <w:spacing w:after="0" w:line="240" w:lineRule="auto"/>
              <w:rPr>
                <w:rFonts w:ascii="PT Astra Serif" w:eastAsia="Times New Roman" w:hAnsi="PT Astra Serif" w:cs="Times New Roman"/>
                <w:b/>
                <w:kern w:val="2"/>
                <w:sz w:val="24"/>
                <w:szCs w:val="24"/>
                <w:lang w:eastAsia="ar-SA"/>
              </w:rPr>
            </w:pPr>
            <w:r w:rsidRPr="00C83978">
              <w:rPr>
                <w:rFonts w:ascii="PT Astra Serif" w:eastAsia="Times New Roman" w:hAnsi="PT Astra Serif" w:cs="Times New Roman"/>
                <w:b/>
                <w:kern w:val="2"/>
                <w:sz w:val="24"/>
                <w:szCs w:val="24"/>
                <w:lang w:eastAsia="ar-SA"/>
              </w:rPr>
              <w:t>Дата заключения контракта: в соответствии с датой указанной в электронной цифровой подписи.</w:t>
            </w:r>
          </w:p>
        </w:tc>
      </w:tr>
    </w:tbl>
    <w:p w:rsidR="00B55BF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Приложение №4</w:t>
      </w:r>
    </w:p>
    <w:p w:rsidR="00FC6A89" w:rsidRPr="00F1545F" w:rsidRDefault="00FC6A89" w:rsidP="00F1545F">
      <w:pPr>
        <w:suppressAutoHyphens/>
        <w:spacing w:after="0" w:line="240" w:lineRule="auto"/>
        <w:ind w:left="-284" w:right="396"/>
        <w:jc w:val="right"/>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к извещению об осуществлении закупки</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ПРОЕКТ МУНИЦИПАЛЬНОГО КОНТРАКТА</w:t>
      </w:r>
      <w:r w:rsidR="00705340" w:rsidRPr="00F1545F">
        <w:rPr>
          <w:rFonts w:ascii="PT Astra Serif" w:eastAsia="Times New Roman" w:hAnsi="PT Astra Serif" w:cs="Times New Roman"/>
          <w:b/>
          <w:kern w:val="2"/>
          <w:sz w:val="24"/>
          <w:szCs w:val="24"/>
          <w:lang w:eastAsia="ar-SA"/>
        </w:rPr>
        <w:t xml:space="preserve"> (СМП)</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Муниципальный контракт № __</w:t>
      </w:r>
    </w:p>
    <w:p w:rsidR="003513DA" w:rsidRPr="00F1545F" w:rsidRDefault="00967F05" w:rsidP="00F1545F">
      <w:pPr>
        <w:suppressAutoHyphens/>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(Приложение</w:t>
      </w:r>
      <w:r w:rsidR="003513DA" w:rsidRPr="00F1545F">
        <w:rPr>
          <w:rFonts w:ascii="PT Astra Serif" w:eastAsia="Times New Roman" w:hAnsi="PT Astra Serif" w:cs="Times New Roman"/>
          <w:b/>
          <w:kern w:val="2"/>
          <w:sz w:val="24"/>
          <w:szCs w:val="24"/>
          <w:lang w:eastAsia="ar-SA"/>
        </w:rPr>
        <w:t xml:space="preserve"> к электронному муниципальному контракту № __)</w:t>
      </w:r>
    </w:p>
    <w:p w:rsidR="00432D6C" w:rsidRPr="00F1545F" w:rsidRDefault="00B55BF9" w:rsidP="00F1545F">
      <w:pPr>
        <w:autoSpaceDE w:val="0"/>
        <w:autoSpaceDN w:val="0"/>
        <w:adjustRightInd w:val="0"/>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 xml:space="preserve">на выполнение </w:t>
      </w:r>
      <w:r w:rsidR="008933CD" w:rsidRPr="00F1545F">
        <w:rPr>
          <w:rFonts w:ascii="PT Astra Serif" w:eastAsia="Times New Roman" w:hAnsi="PT Astra Serif" w:cs="Times New Roman"/>
          <w:b/>
          <w:kern w:val="2"/>
          <w:sz w:val="24"/>
          <w:szCs w:val="24"/>
          <w:lang w:eastAsia="ar-SA"/>
        </w:rPr>
        <w:t xml:space="preserve">работ </w:t>
      </w:r>
      <w:r w:rsidR="00432D6C" w:rsidRPr="00F1545F">
        <w:rPr>
          <w:rFonts w:ascii="PT Astra Serif" w:eastAsia="Times New Roman" w:hAnsi="PT Astra Serif" w:cs="Times New Roman"/>
          <w:b/>
          <w:kern w:val="2"/>
          <w:sz w:val="24"/>
          <w:szCs w:val="24"/>
          <w:lang w:eastAsia="ar-SA"/>
        </w:rPr>
        <w:t xml:space="preserve">по ремонту системы уличного освещения МАДОУ «Снегурочка» 2 корпус </w:t>
      </w:r>
    </w:p>
    <w:p w:rsidR="00B55BF9" w:rsidRPr="00F1545F" w:rsidRDefault="00432D6C" w:rsidP="00F1545F">
      <w:pPr>
        <w:autoSpaceDE w:val="0"/>
        <w:autoSpaceDN w:val="0"/>
        <w:adjustRightInd w:val="0"/>
        <w:spacing w:after="0" w:line="240" w:lineRule="auto"/>
        <w:ind w:left="-284" w:right="396"/>
        <w:jc w:val="center"/>
        <w:rPr>
          <w:rFonts w:ascii="PT Astra Serif" w:eastAsia="Times New Roman" w:hAnsi="PT Astra Serif" w:cs="Times New Roman"/>
          <w:b/>
          <w:kern w:val="2"/>
          <w:sz w:val="24"/>
          <w:szCs w:val="24"/>
          <w:lang w:eastAsia="ar-SA"/>
        </w:rPr>
      </w:pPr>
      <w:r w:rsidRPr="00F1545F">
        <w:rPr>
          <w:rFonts w:ascii="PT Astra Serif" w:eastAsia="Times New Roman" w:hAnsi="PT Astra Serif" w:cs="Times New Roman"/>
          <w:b/>
          <w:kern w:val="2"/>
          <w:sz w:val="24"/>
          <w:szCs w:val="24"/>
          <w:lang w:eastAsia="ar-SA"/>
        </w:rPr>
        <w:t xml:space="preserve">в городе </w:t>
      </w:r>
      <w:proofErr w:type="spellStart"/>
      <w:r w:rsidRPr="00F1545F">
        <w:rPr>
          <w:rFonts w:ascii="PT Astra Serif" w:eastAsia="Times New Roman" w:hAnsi="PT Astra Serif" w:cs="Times New Roman"/>
          <w:b/>
          <w:kern w:val="2"/>
          <w:sz w:val="24"/>
          <w:szCs w:val="24"/>
          <w:lang w:eastAsia="ar-SA"/>
        </w:rPr>
        <w:t>Югорске</w:t>
      </w:r>
      <w:proofErr w:type="spellEnd"/>
    </w:p>
    <w:p w:rsidR="007D482E" w:rsidRPr="00F1545F" w:rsidRDefault="007D482E" w:rsidP="00F1545F">
      <w:pPr>
        <w:suppressAutoHyphens/>
        <w:spacing w:after="0" w:line="240" w:lineRule="auto"/>
        <w:ind w:left="-284" w:right="396"/>
        <w:jc w:val="both"/>
        <w:rPr>
          <w:rFonts w:ascii="PT Astra Serif" w:eastAsia="Times New Roman" w:hAnsi="PT Astra Serif" w:cs="Times New Roman"/>
          <w:b/>
          <w:bCs/>
          <w:kern w:val="2"/>
          <w:sz w:val="24"/>
          <w:szCs w:val="24"/>
          <w:lang w:eastAsia="ar-SA"/>
        </w:rPr>
      </w:pP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val="x-none" w:eastAsia="ar-SA"/>
        </w:rPr>
      </w:pPr>
      <w:r w:rsidRPr="00F1545F">
        <w:rPr>
          <w:rFonts w:ascii="PT Astra Serif" w:eastAsia="Times New Roman" w:hAnsi="PT Astra Serif" w:cs="Times New Roman"/>
          <w:b/>
          <w:bCs/>
          <w:kern w:val="2"/>
          <w:sz w:val="24"/>
          <w:szCs w:val="24"/>
          <w:lang w:val="x-none" w:eastAsia="ar-SA"/>
        </w:rPr>
        <w:t>Департамент жилищно-коммунального и строительного комплекса администрации города Югорска,</w:t>
      </w:r>
      <w:r w:rsidRPr="00F1545F">
        <w:rPr>
          <w:rFonts w:ascii="PT Astra Serif" w:eastAsia="Times New Roman" w:hAnsi="PT Astra Serif" w:cs="Times New Roman"/>
          <w:kern w:val="2"/>
          <w:sz w:val="24"/>
          <w:szCs w:val="24"/>
          <w:lang w:val="x-none" w:eastAsia="ar-SA"/>
        </w:rPr>
        <w:t xml:space="preserve"> именуемый в дальнейшем </w:t>
      </w:r>
      <w:r w:rsidRPr="00F1545F">
        <w:rPr>
          <w:rFonts w:ascii="PT Astra Serif" w:eastAsia="Times New Roman" w:hAnsi="PT Astra Serif" w:cs="Times New Roman"/>
          <w:b/>
          <w:bCs/>
          <w:kern w:val="2"/>
          <w:sz w:val="24"/>
          <w:szCs w:val="24"/>
          <w:lang w:val="x-none" w:eastAsia="ar-SA"/>
        </w:rPr>
        <w:t>«Муниципальный заказчик»,</w:t>
      </w:r>
      <w:r w:rsidRPr="00F1545F">
        <w:rPr>
          <w:rFonts w:ascii="PT Astra Serif" w:eastAsia="Times New Roman" w:hAnsi="PT Astra Serif" w:cs="Times New Roman"/>
          <w:kern w:val="2"/>
          <w:sz w:val="24"/>
          <w:szCs w:val="24"/>
          <w:lang w:val="x-none" w:eastAsia="ar-SA"/>
        </w:rPr>
        <w:t xml:space="preserve"> с одной стороны,</w:t>
      </w:r>
    </w:p>
    <w:p w:rsidR="00B55BF9" w:rsidRPr="00F1545F" w:rsidRDefault="00B55BF9" w:rsidP="00F1545F">
      <w:pPr>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val="x-none" w:eastAsia="ar-SA"/>
        </w:rPr>
        <w:t xml:space="preserve">  и ____________________ , именуемый  в дальнейшем </w:t>
      </w:r>
      <w:r w:rsidRPr="00F1545F">
        <w:rPr>
          <w:rFonts w:ascii="PT Astra Serif" w:eastAsia="Times New Roman" w:hAnsi="PT Astra Serif" w:cs="Times New Roman"/>
          <w:b/>
          <w:kern w:val="2"/>
          <w:sz w:val="24"/>
          <w:szCs w:val="24"/>
          <w:lang w:val="x-none" w:eastAsia="ar-SA"/>
        </w:rPr>
        <w:t>Подрядчик,</w:t>
      </w:r>
      <w:r w:rsidRPr="00F1545F">
        <w:rPr>
          <w:rFonts w:ascii="PT Astra Serif" w:eastAsia="Times New Roman" w:hAnsi="PT Astra Serif" w:cs="Times New Roman"/>
          <w:kern w:val="2"/>
          <w:sz w:val="24"/>
          <w:szCs w:val="24"/>
          <w:lang w:val="x-none" w:eastAsia="ar-SA"/>
        </w:rPr>
        <w:t xml:space="preserve"> со второй стороны, вместе именуемые «Стороны» заключили настоящий муниципальный контракт (далее - контракт) о нижеследующем:</w:t>
      </w:r>
    </w:p>
    <w:p w:rsidR="00B55BF9" w:rsidRPr="00F1545F" w:rsidRDefault="00B55BF9" w:rsidP="00F1545F">
      <w:pPr>
        <w:suppressAutoHyphens/>
        <w:spacing w:after="0" w:line="240" w:lineRule="auto"/>
        <w:ind w:left="-284" w:right="396"/>
        <w:jc w:val="center"/>
        <w:rPr>
          <w:rFonts w:ascii="PT Astra Serif" w:eastAsia="Times New Roman" w:hAnsi="PT Astra Serif" w:cs="Times New Roman"/>
          <w:b/>
          <w:kern w:val="2"/>
          <w:sz w:val="24"/>
          <w:szCs w:val="24"/>
          <w:lang w:val="x-none" w:eastAsia="ar-SA"/>
        </w:rPr>
      </w:pPr>
      <w:r w:rsidRPr="00F1545F">
        <w:rPr>
          <w:rFonts w:ascii="PT Astra Serif" w:eastAsia="Times New Roman" w:hAnsi="PT Astra Serif" w:cs="Times New Roman"/>
          <w:b/>
          <w:kern w:val="2"/>
          <w:sz w:val="24"/>
          <w:szCs w:val="24"/>
          <w:lang w:val="x-none" w:eastAsia="ar-SA"/>
        </w:rPr>
        <w:t>1. Предмет</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spacing w:val="3"/>
          <w:kern w:val="2"/>
          <w:sz w:val="24"/>
          <w:szCs w:val="24"/>
          <w:lang w:eastAsia="ar-SA"/>
        </w:rPr>
        <w:t xml:space="preserve">1.1. Муниципальный заказчик </w:t>
      </w:r>
      <w:r w:rsidRPr="00F1545F">
        <w:rPr>
          <w:rFonts w:ascii="PT Astra Serif" w:eastAsia="Times New Roman" w:hAnsi="PT Astra Serif" w:cs="Times New Roman"/>
          <w:kern w:val="2"/>
          <w:sz w:val="24"/>
          <w:szCs w:val="24"/>
          <w:lang w:eastAsia="ar-SA"/>
        </w:rPr>
        <w:t>поручает Подрядчику, а Подрядчик принимает на себя обязательство:</w:t>
      </w:r>
    </w:p>
    <w:p w:rsidR="00B55BF9" w:rsidRPr="00F1545F" w:rsidRDefault="00B55BF9" w:rsidP="00F1545F">
      <w:pPr>
        <w:shd w:val="clear" w:color="auto" w:fill="FFFFFF"/>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выполнить </w:t>
      </w:r>
      <w:r w:rsidR="008933CD" w:rsidRPr="00F1545F">
        <w:rPr>
          <w:rFonts w:ascii="PT Astra Serif" w:hAnsi="PT Astra Serif"/>
          <w:sz w:val="24"/>
          <w:szCs w:val="24"/>
        </w:rPr>
        <w:t xml:space="preserve">работы по </w:t>
      </w:r>
      <w:r w:rsidR="00941CA3" w:rsidRPr="00F1545F">
        <w:rPr>
          <w:rFonts w:ascii="PT Astra Serif" w:hAnsi="PT Astra Serif"/>
          <w:sz w:val="24"/>
          <w:szCs w:val="24"/>
        </w:rPr>
        <w:t xml:space="preserve">ремонту системы уличного освещения МАДОУ «Снегурочка» 2 корпус в городе </w:t>
      </w:r>
      <w:proofErr w:type="spellStart"/>
      <w:r w:rsidR="00941CA3" w:rsidRPr="00F1545F">
        <w:rPr>
          <w:rFonts w:ascii="PT Astra Serif" w:hAnsi="PT Astra Serif"/>
          <w:sz w:val="24"/>
          <w:szCs w:val="24"/>
        </w:rPr>
        <w:t>Югорске</w:t>
      </w:r>
      <w:proofErr w:type="spellEnd"/>
      <w:r w:rsidR="00941CA3"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kern w:val="2"/>
          <w:sz w:val="24"/>
          <w:szCs w:val="24"/>
          <w:lang w:eastAsia="ar-SA"/>
        </w:rPr>
        <w:t>(далее – Объект, работы), в соответствии с условиями нас</w:t>
      </w:r>
      <w:r w:rsidR="00B61E9B" w:rsidRPr="00F1545F">
        <w:rPr>
          <w:rFonts w:ascii="PT Astra Serif" w:eastAsia="Times New Roman" w:hAnsi="PT Astra Serif" w:cs="Times New Roman"/>
          <w:kern w:val="2"/>
          <w:sz w:val="24"/>
          <w:szCs w:val="24"/>
          <w:lang w:eastAsia="ar-SA"/>
        </w:rPr>
        <w:t>тоящего контракта</w:t>
      </w:r>
      <w:r w:rsidRPr="00F1545F">
        <w:rPr>
          <w:rFonts w:ascii="PT Astra Serif" w:eastAsia="Times New Roman" w:hAnsi="PT Astra Serif" w:cs="Times New Roman"/>
          <w:kern w:val="2"/>
          <w:sz w:val="24"/>
          <w:szCs w:val="24"/>
          <w:lang w:eastAsia="ar-SA"/>
        </w:rPr>
        <w:t>.</w:t>
      </w:r>
    </w:p>
    <w:p w:rsidR="00B55BF9" w:rsidRPr="00F1545F"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1.2. Настоящий муниципальный контракт заключен на основании решения единой комиссии по осуществлению закупок для муниципальных нужд города Югорска, в соответствии с протоколом единой комиссии №______  </w:t>
      </w:r>
      <w:proofErr w:type="spellStart"/>
      <w:r w:rsidRPr="00F1545F">
        <w:rPr>
          <w:rFonts w:ascii="PT Astra Serif" w:eastAsia="Times New Roman" w:hAnsi="PT Astra Serif" w:cs="Times New Roman"/>
          <w:kern w:val="2"/>
          <w:sz w:val="24"/>
          <w:szCs w:val="24"/>
          <w:lang w:eastAsia="ar-SA"/>
        </w:rPr>
        <w:t>от____г</w:t>
      </w:r>
      <w:proofErr w:type="spellEnd"/>
      <w:r w:rsidRPr="00F1545F">
        <w:rPr>
          <w:rFonts w:ascii="PT Astra Serif" w:eastAsia="Times New Roman" w:hAnsi="PT Astra Serif" w:cs="Times New Roman"/>
          <w:kern w:val="2"/>
          <w:sz w:val="24"/>
          <w:szCs w:val="24"/>
          <w:lang w:eastAsia="ar-SA"/>
        </w:rPr>
        <w:t>.</w:t>
      </w:r>
    </w:p>
    <w:p w:rsidR="00941CA3" w:rsidRPr="00F1545F" w:rsidRDefault="00B55BF9" w:rsidP="00F1545F">
      <w:pPr>
        <w:suppressAutoHyphens/>
        <w:snapToGrid w:val="0"/>
        <w:spacing w:after="0" w:line="240" w:lineRule="auto"/>
        <w:ind w:left="-284" w:right="396"/>
        <w:jc w:val="both"/>
        <w:rPr>
          <w:rFonts w:ascii="PT Astra Serif" w:hAnsi="PT Astra Serif"/>
          <w:sz w:val="24"/>
          <w:szCs w:val="24"/>
        </w:rPr>
      </w:pPr>
      <w:r w:rsidRPr="00F1545F">
        <w:rPr>
          <w:rFonts w:ascii="PT Astra Serif" w:eastAsia="Times New Roman" w:hAnsi="PT Astra Serif" w:cs="Times New Roman"/>
          <w:kern w:val="2"/>
          <w:sz w:val="24"/>
          <w:szCs w:val="24"/>
          <w:lang w:eastAsia="ar-SA"/>
        </w:rPr>
        <w:t xml:space="preserve">1.3. Место выполнения работ: Ханты - Мансийский автономный округ - Югра, г. </w:t>
      </w:r>
      <w:proofErr w:type="spellStart"/>
      <w:r w:rsidRPr="00F1545F">
        <w:rPr>
          <w:rFonts w:ascii="PT Astra Serif" w:eastAsia="Times New Roman" w:hAnsi="PT Astra Serif" w:cs="Times New Roman"/>
          <w:kern w:val="2"/>
          <w:sz w:val="24"/>
          <w:szCs w:val="24"/>
          <w:lang w:eastAsia="ar-SA"/>
        </w:rPr>
        <w:t>Югорск</w:t>
      </w:r>
      <w:proofErr w:type="spellEnd"/>
      <w:r w:rsidRPr="00F1545F">
        <w:rPr>
          <w:rFonts w:ascii="PT Astra Serif" w:eastAsia="Times New Roman" w:hAnsi="PT Astra Serif" w:cs="Times New Roman"/>
          <w:kern w:val="2"/>
          <w:sz w:val="24"/>
          <w:szCs w:val="24"/>
          <w:lang w:eastAsia="ar-SA"/>
        </w:rPr>
        <w:t xml:space="preserve">, </w:t>
      </w:r>
      <w:r w:rsidR="00941CA3" w:rsidRPr="00F1545F">
        <w:rPr>
          <w:rFonts w:ascii="PT Astra Serif" w:hAnsi="PT Astra Serif"/>
          <w:sz w:val="24"/>
          <w:szCs w:val="24"/>
        </w:rPr>
        <w:t>ул. Мира д. 45 "А".</w:t>
      </w:r>
    </w:p>
    <w:p w:rsidR="00B55BF9" w:rsidRPr="00F1545F" w:rsidRDefault="00B55BF9" w:rsidP="00F1545F">
      <w:pPr>
        <w:suppressAutoHyphens/>
        <w:snapToGrid w:val="0"/>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1.4. Финансирование объекта осуществляется за счет средст</w:t>
      </w:r>
      <w:r w:rsidR="00194ED6" w:rsidRPr="00F1545F">
        <w:rPr>
          <w:rFonts w:ascii="PT Astra Serif" w:eastAsia="Times New Roman" w:hAnsi="PT Astra Serif" w:cs="Times New Roman"/>
          <w:kern w:val="2"/>
          <w:sz w:val="24"/>
          <w:szCs w:val="24"/>
          <w:lang w:eastAsia="ar-SA"/>
        </w:rPr>
        <w:t>в бюджета города Югорск</w:t>
      </w:r>
      <w:r w:rsidR="00E90148" w:rsidRPr="00F1545F">
        <w:rPr>
          <w:rFonts w:ascii="PT Astra Serif" w:eastAsia="Times New Roman" w:hAnsi="PT Astra Serif" w:cs="Times New Roman"/>
          <w:kern w:val="2"/>
          <w:sz w:val="24"/>
          <w:szCs w:val="24"/>
          <w:lang w:eastAsia="ar-SA"/>
        </w:rPr>
        <w:t>а на 2024</w:t>
      </w:r>
      <w:r w:rsidRPr="00F1545F">
        <w:rPr>
          <w:rFonts w:ascii="PT Astra Serif" w:eastAsia="Times New Roman" w:hAnsi="PT Astra Serif" w:cs="Times New Roman"/>
          <w:kern w:val="2"/>
          <w:sz w:val="24"/>
          <w:szCs w:val="24"/>
          <w:lang w:eastAsia="ar-SA"/>
        </w:rPr>
        <w:t xml:space="preserve"> год.</w:t>
      </w:r>
    </w:p>
    <w:p w:rsidR="00B55BF9" w:rsidRPr="00F1545F" w:rsidRDefault="00B55BF9" w:rsidP="00F1545F">
      <w:pPr>
        <w:numPr>
          <w:ilvl w:val="0"/>
          <w:numId w:val="1"/>
        </w:numPr>
        <w:tabs>
          <w:tab w:val="left" w:pos="360"/>
        </w:tabs>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Стоимость работ и порядок расчетов</w:t>
      </w:r>
      <w:bookmarkStart w:id="1" w:name="_Ref397432076"/>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kern w:val="2"/>
          <w:sz w:val="24"/>
          <w:szCs w:val="24"/>
          <w:lang w:eastAsia="ar-SA"/>
        </w:rPr>
        <w:t>Стоимость подлежащих выполнению работ составляет  ____________ (сумма прописью)</w:t>
      </w:r>
      <w:bookmarkEnd w:id="1"/>
      <w:r w:rsidRPr="00F1545F">
        <w:rPr>
          <w:rFonts w:ascii="PT Astra Serif" w:eastAsia="Times New Roman" w:hAnsi="PT Astra Serif" w:cs="Times New Roman"/>
          <w:kern w:val="2"/>
          <w:sz w:val="24"/>
          <w:szCs w:val="24"/>
          <w:lang w:eastAsia="ar-SA"/>
        </w:rPr>
        <w:t xml:space="preserve">, </w:t>
      </w:r>
      <w:r w:rsidRPr="00F1545F">
        <w:rPr>
          <w:rFonts w:ascii="PT Astra Serif" w:eastAsia="Times New Roman" w:hAnsi="PT Astra Serif" w:cs="Times New Roman"/>
          <w:b/>
          <w:i/>
          <w:kern w:val="2"/>
          <w:sz w:val="24"/>
          <w:szCs w:val="24"/>
          <w:lang w:eastAsia="ar-SA"/>
        </w:rPr>
        <w:t>в том числе НДС _____ %, либо без НДС.</w:t>
      </w:r>
    </w:p>
    <w:p w:rsidR="00B55BF9" w:rsidRPr="00F1545F" w:rsidRDefault="00B55BF9" w:rsidP="00F1545F">
      <w:pPr>
        <w:numPr>
          <w:ilvl w:val="1"/>
          <w:numId w:val="2"/>
        </w:numPr>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Цена контракта </w:t>
      </w:r>
      <w:proofErr w:type="gramStart"/>
      <w:r w:rsidRPr="00F1545F">
        <w:rPr>
          <w:rFonts w:ascii="PT Astra Serif" w:eastAsia="Times New Roman" w:hAnsi="PT Astra Serif" w:cs="Times New Roman"/>
          <w:kern w:val="2"/>
          <w:sz w:val="24"/>
          <w:szCs w:val="24"/>
          <w:lang w:eastAsia="ar-SA"/>
        </w:rPr>
        <w:t>является твердой и определяется</w:t>
      </w:r>
      <w:proofErr w:type="gramEnd"/>
      <w:r w:rsidRPr="00F1545F">
        <w:rPr>
          <w:rFonts w:ascii="PT Astra Serif" w:eastAsia="Times New Roman" w:hAnsi="PT Astra Serif" w:cs="Times New Roman"/>
          <w:kern w:val="2"/>
          <w:sz w:val="24"/>
          <w:szCs w:val="24"/>
          <w:lang w:eastAsia="ar-SA"/>
        </w:rPr>
        <w:t xml:space="preserve"> на весь срок исполнения контракта, за исключением условий, предусмотренных настоящим контрактом. </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Муниципальный Заказчик в соответствии с пунктом 2 части 13 статьи 34</w:t>
      </w:r>
      <w:r w:rsidR="00571828" w:rsidRPr="00F1545F">
        <w:rPr>
          <w:rFonts w:ascii="PT Astra Serif" w:eastAsia="Times New Roman" w:hAnsi="PT Astra Serif" w:cs="Times New Roman"/>
          <w:kern w:val="2"/>
          <w:sz w:val="24"/>
          <w:szCs w:val="24"/>
          <w:lang w:eastAsia="ar-SA"/>
        </w:rPr>
        <w:t xml:space="preserve"> Федерального закона от 05.04. 2013 </w:t>
      </w:r>
      <w:r w:rsidR="005702B7" w:rsidRPr="00F1545F">
        <w:rPr>
          <w:rFonts w:ascii="PT Astra Serif" w:eastAsia="Times New Roman" w:hAnsi="PT Astra Serif" w:cs="Times New Roman"/>
          <w:kern w:val="2"/>
          <w:sz w:val="24"/>
          <w:szCs w:val="24"/>
          <w:lang w:eastAsia="ar-SA"/>
        </w:rPr>
        <w:t>№ 44-ФЗ «</w:t>
      </w:r>
      <w:r w:rsidRPr="00F1545F">
        <w:rPr>
          <w:rFonts w:ascii="PT Astra Serif" w:eastAsia="Times New Roman" w:hAnsi="PT Astra Serif" w:cs="Times New Roman"/>
          <w:kern w:val="2"/>
          <w:sz w:val="24"/>
          <w:szCs w:val="24"/>
          <w:lang w:eastAsia="ar-SA"/>
        </w:rPr>
        <w:t>О контрактной системе в сфере закупок товаров, работ, услуг для обеспечения госуд</w:t>
      </w:r>
      <w:r w:rsidR="005702B7" w:rsidRPr="00F1545F">
        <w:rPr>
          <w:rFonts w:ascii="PT Astra Serif" w:eastAsia="Times New Roman" w:hAnsi="PT Astra Serif" w:cs="Times New Roman"/>
          <w:kern w:val="2"/>
          <w:sz w:val="24"/>
          <w:szCs w:val="24"/>
          <w:lang w:eastAsia="ar-SA"/>
        </w:rPr>
        <w:t>арственных и муниципальных нужд»</w:t>
      </w:r>
      <w:r w:rsidR="00247008" w:rsidRPr="00F1545F">
        <w:rPr>
          <w:rFonts w:ascii="PT Astra Serif" w:eastAsia="Times New Roman" w:hAnsi="PT Astra Serif" w:cs="Times New Roman"/>
          <w:kern w:val="2"/>
          <w:sz w:val="24"/>
          <w:szCs w:val="24"/>
          <w:lang w:eastAsia="ar-SA"/>
        </w:rPr>
        <w:t xml:space="preserve"> (далее по тексту ФЗ № 44)</w:t>
      </w:r>
      <w:r w:rsidRPr="00F1545F">
        <w:rPr>
          <w:rFonts w:ascii="PT Astra Serif" w:eastAsia="Times New Roman" w:hAnsi="PT Astra Serif" w:cs="Times New Roman"/>
          <w:kern w:val="2"/>
          <w:sz w:val="24"/>
          <w:szCs w:val="24"/>
          <w:lang w:eastAsia="ar-SA"/>
        </w:rPr>
        <w:t xml:space="preserve"> уменьшает  сумму, подлежащую уплате </w:t>
      </w:r>
      <w:r w:rsidR="00F13ABA" w:rsidRPr="00F1545F">
        <w:rPr>
          <w:rFonts w:ascii="PT Astra Serif" w:eastAsia="Times New Roman" w:hAnsi="PT Astra Serif" w:cs="Times New Roman"/>
          <w:kern w:val="2"/>
          <w:sz w:val="24"/>
          <w:szCs w:val="24"/>
          <w:lang w:eastAsia="ar-SA"/>
        </w:rPr>
        <w:t xml:space="preserve">Муниципальным </w:t>
      </w:r>
      <w:r w:rsidRPr="00F1545F">
        <w:rPr>
          <w:rFonts w:ascii="PT Astra Serif" w:eastAsia="Times New Roman" w:hAnsi="PT Astra Serif" w:cs="Times New Roman"/>
          <w:kern w:val="2"/>
          <w:sz w:val="24"/>
          <w:szCs w:val="24"/>
          <w:lang w:eastAsia="ar-SA"/>
        </w:rPr>
        <w:t>заказчиком Подрядчику, на размер налогов, сборов и иных обязательных платежей в бюджеты бюджетной системы Российской Федерации, связанных с</w:t>
      </w:r>
      <w:proofErr w:type="gramEnd"/>
      <w:r w:rsidRPr="00F1545F">
        <w:rPr>
          <w:rFonts w:ascii="PT Astra Serif" w:eastAsia="Times New Roman" w:hAnsi="PT Astra Serif" w:cs="Times New Roman"/>
          <w:kern w:val="2"/>
          <w:sz w:val="24"/>
          <w:szCs w:val="24"/>
          <w:lang w:eastAsia="ar-SA"/>
        </w:rPr>
        <w:t xml:space="preserve">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w:t>
      </w:r>
      <w:r w:rsidR="008B2C94" w:rsidRPr="00F1545F">
        <w:rPr>
          <w:rFonts w:ascii="PT Astra Serif" w:eastAsia="Times New Roman" w:hAnsi="PT Astra Serif" w:cs="Times New Roman"/>
          <w:kern w:val="2"/>
          <w:sz w:val="24"/>
          <w:szCs w:val="24"/>
          <w:lang w:eastAsia="ar-SA"/>
        </w:rPr>
        <w:t xml:space="preserve">ссийской Федерации заказчиком. </w:t>
      </w:r>
    </w:p>
    <w:p w:rsidR="00194ED6" w:rsidRPr="00F1545F" w:rsidRDefault="00B55BF9" w:rsidP="00F1545F">
      <w:pPr>
        <w:spacing w:after="0" w:line="240" w:lineRule="auto"/>
        <w:ind w:left="-284" w:right="396"/>
        <w:jc w:val="both"/>
        <w:rPr>
          <w:rFonts w:ascii="PT Astra Serif" w:hAnsi="PT Astra Serif" w:cs="Times New Roman"/>
          <w:sz w:val="24"/>
          <w:szCs w:val="24"/>
          <w:shd w:val="clear" w:color="auto" w:fill="FFFFFF"/>
        </w:rPr>
      </w:pPr>
      <w:r w:rsidRPr="00F1545F">
        <w:rPr>
          <w:rFonts w:ascii="PT Astra Serif" w:eastAsia="Times New Roman" w:hAnsi="PT Astra Serif" w:cs="Times New Roman"/>
          <w:kern w:val="2"/>
          <w:sz w:val="24"/>
          <w:szCs w:val="24"/>
          <w:lang w:eastAsia="ar-SA"/>
        </w:rPr>
        <w:t xml:space="preserve">Цена контракта включает в себя: </w:t>
      </w:r>
      <w:r w:rsidR="00F01ED8" w:rsidRPr="00F1545F">
        <w:rPr>
          <w:rFonts w:ascii="PT Astra Serif" w:hAnsi="PT Astra Serif"/>
          <w:sz w:val="24"/>
          <w:szCs w:val="24"/>
        </w:rPr>
        <w:t>затраты на весь перечень работ в полном объеме, стоимость материалов, транспортные расходы, затраты механизмов, включая НДС</w:t>
      </w:r>
      <w:r w:rsidR="00F01ED8" w:rsidRPr="00F1545F">
        <w:rPr>
          <w:rFonts w:ascii="PT Astra Serif" w:hAnsi="PT Astra Serif"/>
          <w:bCs/>
          <w:sz w:val="24"/>
          <w:szCs w:val="24"/>
        </w:rPr>
        <w:t xml:space="preserve"> либо без НДС </w:t>
      </w:r>
      <w:r w:rsidR="00F01ED8" w:rsidRPr="00F1545F">
        <w:rPr>
          <w:rFonts w:ascii="PT Astra Serif" w:hAnsi="PT Astra Serif"/>
          <w:sz w:val="24"/>
          <w:szCs w:val="24"/>
        </w:rPr>
        <w:t>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8B2C94" w:rsidRPr="00F1545F" w:rsidRDefault="00B55BF9" w:rsidP="00F1545F">
      <w:pPr>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В случае изменения расчетного счета Подрядчик обязан в однодневный срок в письменной форме сообщить об этом Муниципальному заказчику, указав новые реквизиты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Подрядчика, несет Подрядчик.</w:t>
      </w:r>
    </w:p>
    <w:p w:rsidR="00194ED6" w:rsidRPr="00F1545F" w:rsidRDefault="00194ED6" w:rsidP="00F1545F">
      <w:pPr>
        <w:pStyle w:val="a8"/>
        <w:numPr>
          <w:ilvl w:val="1"/>
          <w:numId w:val="2"/>
        </w:numPr>
        <w:spacing w:after="0" w:line="240" w:lineRule="auto"/>
        <w:ind w:left="-284" w:right="396" w:firstLine="0"/>
        <w:jc w:val="both"/>
        <w:rPr>
          <w:rFonts w:ascii="PT Astra Serif" w:eastAsia="Times New Roman" w:hAnsi="PT Astra Serif" w:cs="Times New Roman"/>
          <w:kern w:val="2"/>
          <w:sz w:val="24"/>
          <w:szCs w:val="24"/>
          <w:lang w:eastAsia="ar-SA"/>
        </w:rPr>
      </w:pPr>
      <w:proofErr w:type="gramStart"/>
      <w:r w:rsidRPr="00F1545F">
        <w:rPr>
          <w:rFonts w:ascii="PT Astra Serif" w:eastAsia="Times New Roman" w:hAnsi="PT Astra Serif" w:cs="Times New Roman"/>
          <w:kern w:val="2"/>
          <w:sz w:val="24"/>
          <w:szCs w:val="24"/>
          <w:lang w:eastAsia="ar-SA"/>
        </w:rPr>
        <w:t xml:space="preserve">Оплата выполненных Подрядчиком работ производится Муниципальным заказчиком за фактически выполненные работы, путем перечисления денежных средств на счет Подрядчика в течение 7 (рабочих) дней с даты подписания заказчиком документа о приемке, сформированного с </w:t>
      </w:r>
      <w:r w:rsidRPr="00F1545F">
        <w:rPr>
          <w:rFonts w:ascii="PT Astra Serif" w:eastAsia="Times New Roman" w:hAnsi="PT Astra Serif" w:cs="Times New Roman"/>
          <w:kern w:val="2"/>
          <w:sz w:val="24"/>
          <w:szCs w:val="24"/>
          <w:lang w:eastAsia="ar-SA"/>
        </w:rPr>
        <w:lastRenderedPageBreak/>
        <w:t xml:space="preserve">использованием единой информационной системы предусмотренного частью 13 статьи 94  Федерального закона № 44-ФЗ, но не более объема соответствующих лимитов бюджетных обязательств. </w:t>
      </w:r>
      <w:proofErr w:type="gramEnd"/>
    </w:p>
    <w:p w:rsidR="0078186A" w:rsidRPr="00F1545F" w:rsidRDefault="00B55BF9" w:rsidP="00F1545F">
      <w:pPr>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 xml:space="preserve">Оплата выполненных работ в течение срока действия контракта не является отдельным этапом исполнения контракта по смыслу статьи 753 Гражданского кодекса РФ. </w:t>
      </w:r>
    </w:p>
    <w:p w:rsidR="00106938" w:rsidRPr="00F1545F" w:rsidRDefault="00106938" w:rsidP="00F1545F">
      <w:pPr>
        <w:pStyle w:val="ad"/>
        <w:numPr>
          <w:ilvl w:val="1"/>
          <w:numId w:val="2"/>
        </w:numPr>
        <w:ind w:left="-284" w:right="396" w:firstLine="0"/>
        <w:jc w:val="both"/>
        <w:rPr>
          <w:rFonts w:ascii="PT Astra Serif" w:hAnsi="PT Astra Serif"/>
          <w:sz w:val="24"/>
          <w:szCs w:val="24"/>
        </w:rPr>
      </w:pPr>
      <w:r w:rsidRPr="00F1545F">
        <w:rPr>
          <w:rFonts w:ascii="PT Astra Serif" w:hAnsi="PT Astra Serif"/>
          <w:sz w:val="24"/>
          <w:szCs w:val="24"/>
        </w:rPr>
        <w:t xml:space="preserve">Датой оплаты считается дата приема банком </w:t>
      </w:r>
      <w:r w:rsidR="00F13ABA" w:rsidRPr="00F1545F">
        <w:rPr>
          <w:rFonts w:ascii="PT Astra Serif" w:hAnsi="PT Astra Serif"/>
          <w:kern w:val="2"/>
          <w:sz w:val="24"/>
          <w:szCs w:val="24"/>
          <w:lang w:eastAsia="ar-SA"/>
        </w:rPr>
        <w:t>Муниципального з</w:t>
      </w:r>
      <w:r w:rsidRPr="00F1545F">
        <w:rPr>
          <w:rFonts w:ascii="PT Astra Serif" w:hAnsi="PT Astra Serif"/>
          <w:sz w:val="24"/>
          <w:szCs w:val="24"/>
        </w:rPr>
        <w:t>аказчика платежных документов к исполнению.</w:t>
      </w:r>
    </w:p>
    <w:p w:rsidR="00B55BF9" w:rsidRPr="00F1545F" w:rsidRDefault="00B55BF9" w:rsidP="00F1545F">
      <w:pPr>
        <w:pStyle w:val="a8"/>
        <w:numPr>
          <w:ilvl w:val="1"/>
          <w:numId w:val="2"/>
        </w:numPr>
        <w:suppressAutoHyphens/>
        <w:autoSpaceDE w:val="0"/>
        <w:autoSpaceDN w:val="0"/>
        <w:adjustRightInd w:val="0"/>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Результатом исполнения муниципального контракта является выполнение всего комплекса работ, предусмотренного контрактом</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tabs>
          <w:tab w:val="left" w:pos="0"/>
        </w:tabs>
        <w:suppressAutoHyphens/>
        <w:snapToGrid w:val="0"/>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Цена  контракта может быть снижена по соглашению сторон без изменения, предусмотренного контрактом объема работ  и иных условий исполнения настоящего контракта.</w:t>
      </w:r>
    </w:p>
    <w:p w:rsidR="00B55BF9" w:rsidRPr="00F1545F" w:rsidRDefault="00B55BF9" w:rsidP="00F1545F">
      <w:pPr>
        <w:numPr>
          <w:ilvl w:val="1"/>
          <w:numId w:val="2"/>
        </w:numPr>
        <w:tabs>
          <w:tab w:val="left" w:pos="0"/>
        </w:tabs>
        <w:suppressAutoHyphens/>
        <w:spacing w:after="0" w:line="240" w:lineRule="auto"/>
        <w:ind w:left="-284" w:right="396" w:firstLine="0"/>
        <w:jc w:val="both"/>
        <w:rPr>
          <w:rFonts w:ascii="PT Astra Serif" w:eastAsia="Times New Roman"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Работы, выполненные с изменением или отклонением от расчета стоимости работ по контракту, не оформленные в установленном порядке, оплате не подлежат</w:t>
      </w:r>
      <w:r w:rsidRPr="00F1545F">
        <w:rPr>
          <w:rFonts w:ascii="PT Astra Serif" w:eastAsia="Times New Roman" w:hAnsi="PT Astra Serif" w:cs="Times New Roman"/>
          <w:kern w:val="2"/>
          <w:sz w:val="24"/>
          <w:szCs w:val="24"/>
          <w:lang w:eastAsia="ar-SA"/>
        </w:rPr>
        <w:t>.</w:t>
      </w:r>
    </w:p>
    <w:p w:rsidR="00B55BF9" w:rsidRPr="00F1545F" w:rsidRDefault="00B55BF9" w:rsidP="00F1545F">
      <w:pPr>
        <w:numPr>
          <w:ilvl w:val="1"/>
          <w:numId w:val="2"/>
        </w:numPr>
        <w:suppressAutoHyphens/>
        <w:spacing w:after="0" w:line="240" w:lineRule="auto"/>
        <w:ind w:left="-284" w:right="396" w:firstLine="0"/>
        <w:jc w:val="both"/>
        <w:rPr>
          <w:rFonts w:ascii="PT Astra Serif" w:eastAsia="Arial CYR" w:hAnsi="PT Astra Serif" w:cs="Times New Roman"/>
          <w:kern w:val="2"/>
          <w:sz w:val="24"/>
          <w:szCs w:val="24"/>
          <w:lang w:eastAsia="ar-SA"/>
        </w:rPr>
      </w:pPr>
      <w:r w:rsidRPr="00F1545F">
        <w:rPr>
          <w:rFonts w:ascii="PT Astra Serif" w:eastAsia="Arial CYR" w:hAnsi="PT Astra Serif" w:cs="Times New Roman"/>
          <w:kern w:val="2"/>
          <w:sz w:val="24"/>
          <w:szCs w:val="24"/>
          <w:lang w:eastAsia="ar-SA"/>
        </w:rPr>
        <w:t>Муниципальный заказчик вправе приостановить оформление окончательного расчета за выполненные работы с Подрядчиком, если Подрядчиком не выполнены обязательства по настоящему контракту.</w:t>
      </w:r>
    </w:p>
    <w:p w:rsidR="00DF2587" w:rsidRPr="00F1545F" w:rsidRDefault="00DF2587" w:rsidP="00F1545F">
      <w:pPr>
        <w:suppressAutoHyphens/>
        <w:spacing w:after="0" w:line="240" w:lineRule="auto"/>
        <w:ind w:left="-284" w:right="396"/>
        <w:jc w:val="both"/>
        <w:rPr>
          <w:rFonts w:ascii="PT Astra Serif" w:eastAsia="Arial CYR" w:hAnsi="PT Astra Serif" w:cs="Times New Roman"/>
          <w:kern w:val="2"/>
          <w:sz w:val="24"/>
          <w:szCs w:val="24"/>
          <w:lang w:eastAsia="ar-SA"/>
        </w:rPr>
      </w:pPr>
    </w:p>
    <w:p w:rsidR="00B55BF9" w:rsidRPr="00F1545F" w:rsidRDefault="00B55BF9" w:rsidP="00F1545F">
      <w:pPr>
        <w:tabs>
          <w:tab w:val="left" w:pos="15480"/>
        </w:tabs>
        <w:suppressAutoHyphens/>
        <w:spacing w:after="0" w:line="240" w:lineRule="auto"/>
        <w:ind w:left="-284" w:right="396"/>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3. Сроки выполнения работ</w:t>
      </w:r>
    </w:p>
    <w:p w:rsidR="00B55BF9" w:rsidRPr="00F1545F" w:rsidRDefault="00B55BF9" w:rsidP="00F1545F">
      <w:pPr>
        <w:tabs>
          <w:tab w:val="left" w:pos="-443"/>
        </w:tabs>
        <w:suppressAutoHyphens/>
        <w:spacing w:after="0" w:line="240" w:lineRule="auto"/>
        <w:ind w:left="-284" w:right="396"/>
        <w:jc w:val="both"/>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3.1. Календарные сроки выполнения работ определены сторонами:</w:t>
      </w:r>
    </w:p>
    <w:p w:rsidR="00194ED6" w:rsidRPr="00F1545F" w:rsidRDefault="00E90148"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xml:space="preserve">- начало: </w:t>
      </w:r>
      <w:r w:rsidR="00D36EE2" w:rsidRPr="00F1545F">
        <w:rPr>
          <w:rFonts w:ascii="PT Astra Serif" w:eastAsia="Times New Roman" w:hAnsi="PT Astra Serif" w:cs="Times New Roman"/>
          <w:kern w:val="2"/>
          <w:sz w:val="24"/>
          <w:szCs w:val="24"/>
          <w:lang w:eastAsia="ar-SA"/>
        </w:rPr>
        <w:t>01.07</w:t>
      </w:r>
      <w:r w:rsidR="00A72439" w:rsidRPr="00F1545F">
        <w:rPr>
          <w:rFonts w:ascii="PT Astra Serif" w:eastAsia="Times New Roman" w:hAnsi="PT Astra Serif" w:cs="Times New Roman"/>
          <w:kern w:val="2"/>
          <w:sz w:val="24"/>
          <w:szCs w:val="24"/>
          <w:lang w:eastAsia="ar-SA"/>
        </w:rPr>
        <w:t>.2024</w:t>
      </w:r>
      <w:r w:rsidR="00DF2587" w:rsidRPr="00F1545F">
        <w:rPr>
          <w:rFonts w:ascii="PT Astra Serif" w:eastAsia="Times New Roman" w:hAnsi="PT Astra Serif" w:cs="Times New Roman"/>
          <w:kern w:val="2"/>
          <w:sz w:val="24"/>
          <w:szCs w:val="24"/>
          <w:lang w:eastAsia="ar-SA"/>
        </w:rPr>
        <w:t>;</w:t>
      </w:r>
    </w:p>
    <w:p w:rsidR="00DF2587" w:rsidRPr="00F1545F" w:rsidRDefault="00194ED6" w:rsidP="00F1545F">
      <w:pPr>
        <w:suppressAutoHyphens/>
        <w:spacing w:after="0" w:line="240" w:lineRule="auto"/>
        <w:ind w:left="-284" w:right="396"/>
        <w:rPr>
          <w:rFonts w:ascii="PT Astra Serif" w:eastAsia="Times New Roman" w:hAnsi="PT Astra Serif" w:cs="Times New Roman"/>
          <w:kern w:val="2"/>
          <w:sz w:val="24"/>
          <w:szCs w:val="24"/>
          <w:lang w:eastAsia="ar-SA"/>
        </w:rPr>
      </w:pPr>
      <w:r w:rsidRPr="00F1545F">
        <w:rPr>
          <w:rFonts w:ascii="PT Astra Serif" w:eastAsia="Times New Roman" w:hAnsi="PT Astra Serif" w:cs="Times New Roman"/>
          <w:kern w:val="2"/>
          <w:sz w:val="24"/>
          <w:szCs w:val="24"/>
          <w:lang w:eastAsia="ar-SA"/>
        </w:rPr>
        <w:t>- о</w:t>
      </w:r>
      <w:r w:rsidR="000911D0" w:rsidRPr="00F1545F">
        <w:rPr>
          <w:rFonts w:ascii="PT Astra Serif" w:eastAsia="Times New Roman" w:hAnsi="PT Astra Serif" w:cs="Times New Roman"/>
          <w:kern w:val="2"/>
          <w:sz w:val="24"/>
          <w:szCs w:val="24"/>
          <w:lang w:eastAsia="ar-SA"/>
        </w:rPr>
        <w:t xml:space="preserve">кончание: </w:t>
      </w:r>
      <w:r w:rsidR="00A72439" w:rsidRPr="00F1545F">
        <w:rPr>
          <w:rFonts w:ascii="PT Astra Serif" w:eastAsia="Times New Roman" w:hAnsi="PT Astra Serif" w:cs="Times New Roman"/>
          <w:kern w:val="2"/>
          <w:sz w:val="24"/>
          <w:szCs w:val="24"/>
          <w:lang w:eastAsia="ar-SA"/>
        </w:rPr>
        <w:t>31.07.2024</w:t>
      </w:r>
      <w:r w:rsidR="00DF2587" w:rsidRPr="00F1545F">
        <w:rPr>
          <w:rFonts w:ascii="PT Astra Serif" w:eastAsia="Times New Roman" w:hAnsi="PT Astra Serif" w:cs="Times New Roman"/>
          <w:kern w:val="2"/>
          <w:sz w:val="24"/>
          <w:szCs w:val="24"/>
          <w:lang w:eastAsia="ar-SA"/>
        </w:rPr>
        <w:t>.</w:t>
      </w:r>
    </w:p>
    <w:p w:rsidR="006A4461" w:rsidRPr="00F1545F" w:rsidRDefault="006A4461" w:rsidP="00F1545F">
      <w:pPr>
        <w:tabs>
          <w:tab w:val="left" w:pos="-443"/>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3.2.  Дата окончания работ, определенная в пункте 3.1 является согласованной точкой отсчета при определении размера санкций при нарушении определенных контрактом сроков выполнения работ.</w:t>
      </w:r>
    </w:p>
    <w:p w:rsidR="006A4461" w:rsidRPr="00F1545F" w:rsidRDefault="006A4461" w:rsidP="00F1545F">
      <w:pPr>
        <w:suppressAutoHyphens/>
        <w:spacing w:after="0" w:line="240" w:lineRule="auto"/>
        <w:ind w:left="-284" w:right="396"/>
        <w:rPr>
          <w:rFonts w:ascii="PT Astra Serif" w:eastAsia="Times New Roman" w:hAnsi="PT Astra Serif" w:cs="Times New Roman"/>
          <w:kern w:val="2"/>
          <w:sz w:val="24"/>
          <w:szCs w:val="24"/>
          <w:lang w:eastAsia="ar-SA"/>
        </w:rPr>
      </w:pPr>
    </w:p>
    <w:p w:rsidR="00B55BF9" w:rsidRPr="00F1545F" w:rsidRDefault="00B55BF9" w:rsidP="00F1545F">
      <w:pPr>
        <w:numPr>
          <w:ilvl w:val="0"/>
          <w:numId w:val="3"/>
        </w:numPr>
        <w:suppressAutoHyphens/>
        <w:spacing w:after="0" w:line="240" w:lineRule="auto"/>
        <w:ind w:left="-284" w:right="396" w:firstLine="0"/>
        <w:jc w:val="center"/>
        <w:rPr>
          <w:rFonts w:ascii="PT Astra Serif" w:eastAsia="Times New Roman" w:hAnsi="PT Astra Serif" w:cs="Times New Roman"/>
          <w:b/>
          <w:bCs/>
          <w:kern w:val="2"/>
          <w:sz w:val="24"/>
          <w:szCs w:val="24"/>
          <w:lang w:eastAsia="ar-SA"/>
        </w:rPr>
      </w:pPr>
      <w:r w:rsidRPr="00F1545F">
        <w:rPr>
          <w:rFonts w:ascii="PT Astra Serif" w:eastAsia="Times New Roman" w:hAnsi="PT Astra Serif" w:cs="Times New Roman"/>
          <w:b/>
          <w:bCs/>
          <w:kern w:val="2"/>
          <w:sz w:val="24"/>
          <w:szCs w:val="24"/>
          <w:lang w:eastAsia="ar-SA"/>
        </w:rPr>
        <w:t>Права и обязанности Подрядчика.</w:t>
      </w:r>
    </w:p>
    <w:p w:rsidR="00B55BF9" w:rsidRPr="00F1545F" w:rsidRDefault="00B55BF9" w:rsidP="00F1545F">
      <w:pPr>
        <w:numPr>
          <w:ilvl w:val="1"/>
          <w:numId w:val="3"/>
        </w:numPr>
        <w:suppressAutoHyphens/>
        <w:spacing w:after="0" w:line="240" w:lineRule="auto"/>
        <w:ind w:left="-284" w:right="396" w:firstLine="0"/>
        <w:jc w:val="both"/>
        <w:rPr>
          <w:rFonts w:ascii="PT Astra Serif" w:eastAsia="Times New Roman" w:hAnsi="PT Astra Serif" w:cs="Times New Roman"/>
          <w:b/>
          <w:bCs/>
          <w:kern w:val="2"/>
          <w:sz w:val="24"/>
          <w:szCs w:val="24"/>
          <w:lang w:val="x-none" w:eastAsia="ar-SA"/>
        </w:rPr>
      </w:pPr>
      <w:r w:rsidRPr="00F1545F">
        <w:rPr>
          <w:rFonts w:ascii="PT Astra Serif" w:eastAsia="Times New Roman" w:hAnsi="PT Astra Serif" w:cs="Times New Roman"/>
          <w:b/>
          <w:bCs/>
          <w:kern w:val="2"/>
          <w:sz w:val="24"/>
          <w:szCs w:val="24"/>
          <w:lang w:val="x-none" w:eastAsia="ar-SA"/>
        </w:rPr>
        <w:t>Обязанности Подрядчика:</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4.1.1.</w:t>
      </w:r>
      <w:r w:rsidRPr="00F1545F">
        <w:rPr>
          <w:rFonts w:ascii="PT Astra Serif" w:hAnsi="PT Astra Serif"/>
          <w:bCs/>
          <w:sz w:val="24"/>
          <w:szCs w:val="24"/>
        </w:rPr>
        <w:tab/>
        <w:t>Выполнять объем работ, предусмотренный контрактом в соответствии с техническим заданием (Приложение).</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4.1.2. </w:t>
      </w:r>
      <w:r w:rsidRPr="00F1545F">
        <w:rPr>
          <w:rFonts w:ascii="PT Astra Serif" w:hAnsi="PT Astra Serif"/>
          <w:sz w:val="24"/>
          <w:szCs w:val="24"/>
          <w:lang w:val="x-none"/>
        </w:rPr>
        <w:t>В течение пяти дней после заключения контракта представить Муниципальному заказчику расчет стоимости работ по муниципальному контракту</w:t>
      </w:r>
      <w:r w:rsidRPr="00F1545F">
        <w:rPr>
          <w:rFonts w:ascii="PT Astra Serif" w:hAnsi="PT Astra Serif"/>
          <w:sz w:val="24"/>
          <w:szCs w:val="24"/>
        </w:rPr>
        <w:t xml:space="preserve">, </w:t>
      </w:r>
      <w:r w:rsidRPr="00F1545F">
        <w:rPr>
          <w:rFonts w:ascii="PT Astra Serif" w:hAnsi="PT Astra Serif"/>
          <w:sz w:val="24"/>
          <w:szCs w:val="24"/>
          <w:lang w:val="x-none"/>
        </w:rPr>
        <w:t>который выполняется на основе</w:t>
      </w:r>
      <w:r w:rsidRPr="00F1545F">
        <w:rPr>
          <w:rFonts w:ascii="PT Astra Serif" w:hAnsi="PT Astra Serif"/>
          <w:sz w:val="24"/>
          <w:szCs w:val="24"/>
        </w:rPr>
        <w:t xml:space="preserve"> технического задания с</w:t>
      </w:r>
      <w:r w:rsidRPr="00F1545F">
        <w:rPr>
          <w:rFonts w:ascii="PT Astra Serif" w:hAnsi="PT Astra Serif"/>
          <w:sz w:val="24"/>
          <w:szCs w:val="24"/>
          <w:lang w:val="x-none"/>
        </w:rPr>
        <w:t xml:space="preserve"> применением </w:t>
      </w:r>
      <w:r w:rsidRPr="00F1545F">
        <w:rPr>
          <w:rFonts w:ascii="PT Astra Serif" w:hAnsi="PT Astra Serif"/>
          <w:sz w:val="24"/>
          <w:szCs w:val="24"/>
        </w:rPr>
        <w:t>коэффициента</w:t>
      </w:r>
      <w:r w:rsidRPr="00F1545F">
        <w:rPr>
          <w:rFonts w:ascii="PT Astra Serif" w:hAnsi="PT Astra Serif"/>
          <w:sz w:val="24"/>
          <w:szCs w:val="24"/>
          <w:lang w:val="x-none"/>
        </w:rPr>
        <w:t xml:space="preserve"> пересчета сметной стоимости и налога на добавленную стоимость (при наличии обязательств по его уплаты Подрядчиком)</w:t>
      </w:r>
      <w:r w:rsidRPr="00F1545F">
        <w:rPr>
          <w:rFonts w:ascii="PT Astra Serif" w:hAnsi="PT Astra Serif"/>
          <w:sz w:val="24"/>
          <w:szCs w:val="24"/>
        </w:rPr>
        <w:t>.</w:t>
      </w:r>
    </w:p>
    <w:p w:rsidR="00C84C05" w:rsidRPr="00F1545F" w:rsidRDefault="00C84C05" w:rsidP="00F1545F">
      <w:pPr>
        <w:tabs>
          <w:tab w:val="left" w:pos="709"/>
        </w:tabs>
        <w:spacing w:after="0" w:line="240" w:lineRule="auto"/>
        <w:ind w:left="-284" w:right="396"/>
        <w:jc w:val="both"/>
        <w:rPr>
          <w:rFonts w:ascii="PT Astra Serif" w:hAnsi="PT Astra Serif"/>
          <w:sz w:val="24"/>
          <w:szCs w:val="24"/>
        </w:rPr>
      </w:pPr>
      <w:r w:rsidRPr="00F1545F">
        <w:rPr>
          <w:rFonts w:ascii="PT Astra Serif" w:hAnsi="PT Astra Serif"/>
          <w:sz w:val="24"/>
          <w:szCs w:val="24"/>
        </w:rPr>
        <w:t>4.1.3. Подрядчик обязан провести все необходимые согласования для выполнения работ по настоящему контракту. Согласовать порядок производства работ с Муниципальным заказчиком.</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Назначить руководителя работ и замещающих его лиц, и письменно информировать об этом Муниципального заказчика.</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Поставить на объект предусмотренные техническим заданием документации об аукционе все необходимые для проведения работ материалы, оборудование и конструкции, осуществить их приемку, складирование и хранение, обеспечивая непрерывный производственный процесс и завершение работ в установленные контрактом сроки. </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Организовать контроль качества поступающих для выполнения работ материалов, оборудования и конструкций, проверку наличия сертификатов соответствия, технических паспортов, инструкций по использованию и эксплуатации оборудования на русском языке и других документов, удостоверяющих их происхождение, номенклатуру и качественные характеристики.</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Организовать контроль качества выполняемых работ и учет всех выявленных нарушений, в соответствии с условиями настоящего контракта.   </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По окончании работ п</w:t>
      </w:r>
      <w:proofErr w:type="spellStart"/>
      <w:r w:rsidRPr="00F1545F">
        <w:rPr>
          <w:rFonts w:ascii="PT Astra Serif" w:hAnsi="PT Astra Serif"/>
          <w:sz w:val="24"/>
          <w:szCs w:val="24"/>
          <w:lang w:val="x-none"/>
        </w:rPr>
        <w:t>ред</w:t>
      </w:r>
      <w:r w:rsidRPr="00F1545F">
        <w:rPr>
          <w:rFonts w:ascii="PT Astra Serif" w:hAnsi="PT Astra Serif"/>
          <w:sz w:val="24"/>
          <w:szCs w:val="24"/>
        </w:rPr>
        <w:t>о</w:t>
      </w:r>
      <w:r w:rsidRPr="00F1545F">
        <w:rPr>
          <w:rFonts w:ascii="PT Astra Serif" w:hAnsi="PT Astra Serif"/>
          <w:sz w:val="24"/>
          <w:szCs w:val="24"/>
          <w:lang w:val="x-none"/>
        </w:rPr>
        <w:t>ста</w:t>
      </w:r>
      <w:r w:rsidRPr="00F1545F">
        <w:rPr>
          <w:rFonts w:ascii="PT Astra Serif" w:hAnsi="PT Astra Serif"/>
          <w:sz w:val="24"/>
          <w:szCs w:val="24"/>
        </w:rPr>
        <w:t>ви</w:t>
      </w:r>
      <w:r w:rsidRPr="00F1545F">
        <w:rPr>
          <w:rFonts w:ascii="PT Astra Serif" w:hAnsi="PT Astra Serif"/>
          <w:sz w:val="24"/>
          <w:szCs w:val="24"/>
          <w:lang w:val="x-none"/>
        </w:rPr>
        <w:t>ть</w:t>
      </w:r>
      <w:proofErr w:type="spellEnd"/>
      <w:r w:rsidRPr="00F1545F">
        <w:rPr>
          <w:rFonts w:ascii="PT Astra Serif" w:hAnsi="PT Astra Serif"/>
          <w:sz w:val="24"/>
          <w:szCs w:val="24"/>
          <w:lang w:val="x-none"/>
        </w:rPr>
        <w:t xml:space="preserve"> уполномоченному лицу Муниципального заказчика акт  выполненных работ, в двух экземплярах, имеющих одинаковую юридическую силу.</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Немедленно уведомлять Муниципального заказчика о событиях и обстоятельствах, которые могут оказать негативное влияние на ход выполняемых работ, качество и сроки завершения выполняемых работ или стать причиной </w:t>
      </w:r>
      <w:proofErr w:type="spellStart"/>
      <w:r w:rsidRPr="00F1545F">
        <w:rPr>
          <w:rFonts w:ascii="PT Astra Serif" w:hAnsi="PT Astra Serif"/>
          <w:sz w:val="24"/>
          <w:szCs w:val="24"/>
          <w:lang w:val="x-none"/>
        </w:rPr>
        <w:t>недостижения</w:t>
      </w:r>
      <w:proofErr w:type="spellEnd"/>
      <w:r w:rsidRPr="00F1545F">
        <w:rPr>
          <w:rFonts w:ascii="PT Astra Serif" w:hAnsi="PT Astra Serif"/>
          <w:sz w:val="24"/>
          <w:szCs w:val="24"/>
          <w:lang w:val="x-none"/>
        </w:rPr>
        <w:t xml:space="preserve"> указанных в техническо</w:t>
      </w:r>
      <w:r w:rsidRPr="00F1545F">
        <w:rPr>
          <w:rFonts w:ascii="PT Astra Serif" w:hAnsi="PT Astra Serif"/>
          <w:sz w:val="24"/>
          <w:szCs w:val="24"/>
        </w:rPr>
        <w:t>м задании</w:t>
      </w:r>
      <w:r w:rsidRPr="00F1545F">
        <w:rPr>
          <w:rFonts w:ascii="PT Astra Serif" w:hAnsi="PT Astra Serif"/>
          <w:sz w:val="24"/>
          <w:szCs w:val="24"/>
          <w:lang w:val="x-none"/>
        </w:rPr>
        <w:t xml:space="preserve"> характеристик и показателей.</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Оплатить за свой счет ущерб, причиненный имуществу  муниципального образования и третьим лицам, нанесенный по его вине при выполнении  работ.</w:t>
      </w:r>
    </w:p>
    <w:p w:rsidR="00F8430C"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lastRenderedPageBreak/>
        <w:t>Оплатить штрафные санкции административных и надзорных органов за допущенные по вине Подрядчика нарушения, превышения действующих нормативов по загрязнению окружающей среды, нарушению правил дорожного движения и другие упущения.</w:t>
      </w:r>
      <w:r w:rsidR="00F8430C" w:rsidRPr="00F1545F">
        <w:rPr>
          <w:rFonts w:ascii="PT Astra Serif" w:hAnsi="PT Astra Serif"/>
          <w:sz w:val="24"/>
          <w:szCs w:val="24"/>
        </w:rPr>
        <w:t xml:space="preserve"> </w:t>
      </w:r>
      <w:r w:rsidR="00F8430C" w:rsidRPr="00F1545F">
        <w:rPr>
          <w:rFonts w:ascii="PT Astra Serif" w:eastAsia="Times New Roman" w:hAnsi="PT Astra Serif" w:cs="Times New Roman"/>
          <w:kern w:val="2"/>
          <w:sz w:val="24"/>
          <w:szCs w:val="24"/>
          <w:lang w:val="x-none" w:eastAsia="ar-SA"/>
        </w:rPr>
        <w:t>Обеспечить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Устранить в возможно короткие сроки все выявленные в процессе выполнения работ недостатки в соответствии с письменными предписаниями Муниципального заказчика, органов надзора и инспектирующих служб.</w:t>
      </w:r>
    </w:p>
    <w:p w:rsidR="00C84C05" w:rsidRPr="00F1545F" w:rsidRDefault="00C84C05" w:rsidP="00F1545F">
      <w:pPr>
        <w:numPr>
          <w:ilvl w:val="2"/>
          <w:numId w:val="35"/>
        </w:numPr>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Обеспечить сохранность всех инженерных коммуникаций и сооружений, находящихся в зоне производства работ. В случае повреждения Подрядчиком инженерных коммуникаций и сооружений, находящихся в зоне производства работ, Подрядчик производит восстановительные работы за свой счет.</w:t>
      </w:r>
    </w:p>
    <w:p w:rsidR="00C84C05" w:rsidRPr="00F1545F" w:rsidRDefault="00C84C05" w:rsidP="00F1545F">
      <w:pPr>
        <w:numPr>
          <w:ilvl w:val="2"/>
          <w:numId w:val="35"/>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По завершении работ передать Муниципальному заказчику перечень всех имевших место при выполнении работ отступлений от условий настоящего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val="x-none"/>
        </w:rPr>
        <w:t xml:space="preserve">Подрядчик в своей деятельности руководствуется и в обязательном порядке исполняет действующие СНиП, ГОСТ, СанПиН, правила по безопасному ведению работ и охране труда. </w:t>
      </w:r>
    </w:p>
    <w:p w:rsidR="00BF6F17" w:rsidRPr="00F1545F" w:rsidRDefault="00BF6F17" w:rsidP="00F1545F">
      <w:pPr>
        <w:pStyle w:val="a8"/>
        <w:numPr>
          <w:ilvl w:val="2"/>
          <w:numId w:val="35"/>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Представлять Муниципальному заказчику документы в соответствии с разделом 6 контракта. Наличие в  указанных документах  исправлений и подчисток влечет их недействительность. В случае</w:t>
      </w:r>
      <w:proofErr w:type="gramStart"/>
      <w:r w:rsidRPr="00F1545F">
        <w:rPr>
          <w:rFonts w:ascii="PT Astra Serif" w:hAnsi="PT Astra Serif"/>
          <w:sz w:val="24"/>
          <w:szCs w:val="24"/>
        </w:rPr>
        <w:t>,</w:t>
      </w:r>
      <w:proofErr w:type="gramEnd"/>
      <w:r w:rsidRPr="00F1545F">
        <w:rPr>
          <w:rFonts w:ascii="PT Astra Serif" w:hAnsi="PT Astra Serif"/>
          <w:sz w:val="24"/>
          <w:szCs w:val="24"/>
        </w:rPr>
        <w:t xml:space="preserve"> если Подрядчик является плательщиком налога на добавленную стоимость, он отражает данную информацию в акте приемки выполненных работ КС-2 и справке о стоимости выполненных работ и затрат КС-3.</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Вести и представлять по первому требованию Муниципального заказчика журнал производства работ, с обязательной отметкой о приемке выполненных работ уполномоченного лица Муниципального заказчика и другую исполнительную документацию. В журнале производства работ ежедневно отражать весь ход выполнения работ, а также все факты и обстоятельства, связанные с производством работ. Обеспечивать выполнение работ в пределах твердой  цены, указанной в п.2.1. настоящего контракта.</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 xml:space="preserve">Представить Муниципальному заказчику сведения об изменении своего фактического местонахождения в срок не позднее 5 (пяти)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Подрядчика будет считаться адрес, указанный в настоящем контракте. </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осуществлять деятельность по обращению с отходами производства и потребления в соответствии с Федеральным законом от 24.06.1998  № 89-ФЗ «Об отходах производства и потребления».</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proofErr w:type="gramStart"/>
      <w:r w:rsidRPr="00F1545F">
        <w:rPr>
          <w:rFonts w:ascii="PT Astra Serif" w:eastAsia="Times New Roman" w:hAnsi="PT Astra Serif"/>
          <w:sz w:val="24"/>
          <w:szCs w:val="24"/>
        </w:rPr>
        <w:t>Подрядчик обязан проводить работы в соответствии с  Федеральным законом от 30.03.1999 № 52-ФЗ «О санитарно-эпидемиологическом благополучии населения», Указом Президента Российской Федерации от 02.04.2020 № 239 «О мерах по обеспечению санитарно-эпидемиологического благополучия населения на территории Российской Федерации, Указом Президента Российской Федерации от 11.05.2020 № 316 «Об определении порядка продления действия мер по обеспечению санитарно-эпидемиологического благополучия населения на территории Российской Федерации» в целях недопущения распространения</w:t>
      </w:r>
      <w:proofErr w:type="gramEnd"/>
      <w:r w:rsidRPr="00F1545F">
        <w:rPr>
          <w:rFonts w:ascii="PT Astra Serif" w:eastAsia="Times New Roman" w:hAnsi="PT Astra Serif"/>
          <w:sz w:val="24"/>
          <w:szCs w:val="24"/>
        </w:rPr>
        <w:t xml:space="preserve"> инфекционных заболеваний, в том числе новой </w:t>
      </w:r>
      <w:proofErr w:type="spellStart"/>
      <w:r w:rsidRPr="00F1545F">
        <w:rPr>
          <w:rFonts w:ascii="PT Astra Serif" w:eastAsia="Times New Roman" w:hAnsi="PT Astra Serif"/>
          <w:sz w:val="24"/>
          <w:szCs w:val="24"/>
        </w:rPr>
        <w:t>коронавирусной</w:t>
      </w:r>
      <w:proofErr w:type="spellEnd"/>
      <w:r w:rsidRPr="00F1545F">
        <w:rPr>
          <w:rFonts w:ascii="PT Astra Serif" w:eastAsia="Times New Roman" w:hAnsi="PT Astra Serif"/>
          <w:sz w:val="24"/>
          <w:szCs w:val="24"/>
        </w:rPr>
        <w:t xml:space="preserve"> инфекции (COVID-19)».</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Выполнять в полном объеме иные обязательства, предусмотренные действующим законодательством и контрактом.</w:t>
      </w:r>
    </w:p>
    <w:p w:rsidR="00C84C05" w:rsidRPr="00F1545F" w:rsidRDefault="00C84C05" w:rsidP="00F1545F">
      <w:pPr>
        <w:pStyle w:val="a8"/>
        <w:numPr>
          <w:ilvl w:val="2"/>
          <w:numId w:val="35"/>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sz w:val="24"/>
          <w:szCs w:val="24"/>
        </w:rPr>
        <w:t>Подрядчик обязан заключать трудовые договоры с работниками, занятыми при выполнении работ по контракту, своевременно и в полном объеме вносить платежи в бюджет и внебюджетные фонды.</w:t>
      </w:r>
    </w:p>
    <w:p w:rsidR="000F11E8" w:rsidRPr="00F1545F" w:rsidRDefault="00C84C05"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hAnsi="PT Astra Serif"/>
          <w:sz w:val="24"/>
          <w:szCs w:val="24"/>
        </w:rPr>
        <w:t>Предоставлять Муниципальному заказчику фото и видеоматериал на электронном носителе, фиксирующем состояние объекта до выполнения работ и после каждого выполнения работ с документами, предусмотренными пунктом 6.2. настоящего контракта.</w:t>
      </w:r>
    </w:p>
    <w:p w:rsidR="000F11E8" w:rsidRPr="00F1545F" w:rsidRDefault="000F11E8" w:rsidP="00F1545F">
      <w:pPr>
        <w:numPr>
          <w:ilvl w:val="2"/>
          <w:numId w:val="35"/>
        </w:numPr>
        <w:spacing w:after="0" w:line="240" w:lineRule="auto"/>
        <w:ind w:left="-284" w:right="396" w:firstLine="0"/>
        <w:jc w:val="both"/>
        <w:rPr>
          <w:rFonts w:ascii="PT Astra Serif" w:eastAsia="Times New Roman" w:hAnsi="PT Astra Serif"/>
          <w:sz w:val="24"/>
          <w:szCs w:val="24"/>
        </w:rPr>
      </w:pPr>
      <w:r w:rsidRPr="00F1545F">
        <w:rPr>
          <w:rFonts w:ascii="PT Astra Serif" w:eastAsia="Times New Roman" w:hAnsi="PT Astra Serif" w:cs="Times New Roman"/>
          <w:kern w:val="2"/>
          <w:sz w:val="24"/>
          <w:szCs w:val="24"/>
          <w:lang w:eastAsia="ar-SA"/>
        </w:rPr>
        <w:t>При расторжении контракта до завершения работ передать заказчику исполнительную документацию, ведение которой осуществляется подрядчиком в соответствии с условиями контракта, а также другие документы, полученные (составленные) подрядчиком в ходе исполнения обязательств по контракту, в течение 10 дней со дня расторжения контракта.</w:t>
      </w:r>
    </w:p>
    <w:p w:rsidR="00C84C05" w:rsidRPr="00F1545F" w:rsidRDefault="00C84C05" w:rsidP="00F1545F">
      <w:pPr>
        <w:pStyle w:val="a8"/>
        <w:numPr>
          <w:ilvl w:val="1"/>
          <w:numId w:val="36"/>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Права Подрядчика:</w:t>
      </w:r>
    </w:p>
    <w:p w:rsidR="00C84C05" w:rsidRPr="00F1545F" w:rsidRDefault="00C84C05" w:rsidP="00F1545F">
      <w:pPr>
        <w:numPr>
          <w:ilvl w:val="2"/>
          <w:numId w:val="36"/>
        </w:numPr>
        <w:suppressAutoHyphens/>
        <w:spacing w:after="0" w:line="240" w:lineRule="auto"/>
        <w:ind w:left="-284" w:right="396" w:firstLine="0"/>
        <w:jc w:val="both"/>
        <w:rPr>
          <w:rFonts w:ascii="PT Astra Serif" w:eastAsia="Times New Roman" w:hAnsi="PT Astra Serif"/>
          <w:bCs/>
          <w:sz w:val="24"/>
          <w:szCs w:val="24"/>
          <w:lang w:val="x-none"/>
        </w:rPr>
      </w:pPr>
      <w:r w:rsidRPr="00F1545F">
        <w:rPr>
          <w:rFonts w:ascii="PT Astra Serif" w:hAnsi="PT Astra Serif"/>
          <w:bCs/>
          <w:sz w:val="24"/>
          <w:szCs w:val="24"/>
          <w:lang w:val="x-none"/>
        </w:rPr>
        <w:lastRenderedPageBreak/>
        <w:t xml:space="preserve">Имеет право предъявлять результат работ </w:t>
      </w:r>
      <w:r w:rsidRPr="00F1545F">
        <w:rPr>
          <w:rFonts w:ascii="PT Astra Serif" w:hAnsi="PT Astra Serif"/>
          <w:sz w:val="24"/>
          <w:szCs w:val="24"/>
          <w:lang w:val="x-none"/>
        </w:rPr>
        <w:t xml:space="preserve">Муниципальному заказчику </w:t>
      </w:r>
      <w:r w:rsidRPr="00F1545F">
        <w:rPr>
          <w:rFonts w:ascii="PT Astra Serif" w:hAnsi="PT Astra Serif"/>
          <w:bCs/>
          <w:sz w:val="24"/>
          <w:szCs w:val="24"/>
          <w:lang w:val="x-none"/>
        </w:rPr>
        <w:t>и получать оплату выполненных работ от Муниципального заказчика.</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pacing w:val="3"/>
          <w:sz w:val="24"/>
          <w:szCs w:val="24"/>
        </w:rPr>
        <w:t>Запрашивать у Муниципального заказчика разъяснения по вопросам исполнения обязательств по контракту.</w:t>
      </w:r>
    </w:p>
    <w:p w:rsidR="00C84C05" w:rsidRPr="00F1545F" w:rsidRDefault="00C84C05" w:rsidP="00F1545F">
      <w:pPr>
        <w:numPr>
          <w:ilvl w:val="2"/>
          <w:numId w:val="36"/>
        </w:numPr>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Привлечь к исполнению своих обязательств по настоящему контракту других лиц - соисполнителей, обладающих специальными знаниями, навыками, специальным оборудованием и т.п., по видам (содержанию) работ, предусмотренных в технической документации, с обязательным уведомлением Муниципального заказчика. При этом Подрядчик несет ответственность перед Муниципальным заказчиком за неисполнение или ненадлежащее исполнение обязательств соисполнителями. Привлечение соисполнителей не влечет изменение цены контракта, указанной в п. 2.1 контракта, и/или объемов работ по контракту.</w:t>
      </w:r>
    </w:p>
    <w:p w:rsidR="00C84C05" w:rsidRPr="00F1545F" w:rsidRDefault="00C84C05" w:rsidP="00F1545F">
      <w:pPr>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6"/>
        </w:numPr>
        <w:suppressAutoHyphens/>
        <w:spacing w:after="0" w:line="240" w:lineRule="auto"/>
        <w:ind w:left="-284" w:right="396" w:firstLine="0"/>
        <w:jc w:val="center"/>
        <w:rPr>
          <w:rFonts w:ascii="PT Astra Serif" w:hAnsi="PT Astra Serif"/>
          <w:b/>
          <w:bCs/>
          <w:sz w:val="24"/>
          <w:szCs w:val="24"/>
          <w:lang w:val="x-none"/>
        </w:rPr>
      </w:pPr>
      <w:r w:rsidRPr="00F1545F">
        <w:rPr>
          <w:rFonts w:ascii="PT Astra Serif" w:hAnsi="PT Astra Serif"/>
          <w:b/>
          <w:bCs/>
          <w:sz w:val="24"/>
          <w:szCs w:val="24"/>
          <w:lang w:val="x-none"/>
        </w:rPr>
        <w:t>Права и обязанности Муниципального заказчика</w:t>
      </w:r>
    </w:p>
    <w:p w:rsidR="00C84C05" w:rsidRPr="00F1545F" w:rsidRDefault="00C84C05" w:rsidP="00F1545F">
      <w:pPr>
        <w:pStyle w:val="a8"/>
        <w:numPr>
          <w:ilvl w:val="0"/>
          <w:numId w:val="37"/>
        </w:numPr>
        <w:tabs>
          <w:tab w:val="left" w:pos="540"/>
        </w:tabs>
        <w:suppressAutoHyphens/>
        <w:spacing w:after="0" w:line="240" w:lineRule="auto"/>
        <w:ind w:left="-284" w:right="396" w:firstLine="0"/>
        <w:jc w:val="both"/>
        <w:rPr>
          <w:rFonts w:ascii="PT Astra Serif" w:eastAsia="Times New Roman" w:hAnsi="PT Astra Serif"/>
          <w:b/>
          <w:bCs/>
          <w:vanish/>
          <w:sz w:val="24"/>
          <w:szCs w:val="24"/>
          <w:lang w:val="x-none"/>
        </w:rPr>
      </w:pPr>
    </w:p>
    <w:p w:rsidR="00C84C05" w:rsidRPr="00F1545F" w:rsidRDefault="00C84C05" w:rsidP="00F1545F">
      <w:pPr>
        <w:pStyle w:val="a8"/>
        <w:numPr>
          <w:ilvl w:val="1"/>
          <w:numId w:val="38"/>
        </w:numPr>
        <w:tabs>
          <w:tab w:val="left" w:pos="0"/>
        </w:tabs>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b/>
          <w:bCs/>
          <w:sz w:val="24"/>
          <w:szCs w:val="24"/>
        </w:rPr>
        <w:t>Обязанности Муниципального заказчика: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
          <w:bCs/>
          <w:sz w:val="24"/>
          <w:szCs w:val="24"/>
        </w:rPr>
      </w:pPr>
      <w:r w:rsidRPr="00F1545F">
        <w:rPr>
          <w:rFonts w:ascii="PT Astra Serif" w:eastAsia="Times New Roman" w:hAnsi="PT Astra Serif"/>
          <w:sz w:val="24"/>
          <w:szCs w:val="24"/>
        </w:rPr>
        <w:t>Производить оплату работ Подрядчика в соответствии с условиями настоящего контракта.</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Times New Roman" w:hAnsi="PT Astra Serif"/>
          <w:bCs/>
          <w:sz w:val="24"/>
          <w:szCs w:val="24"/>
          <w:lang w:val="x-none"/>
        </w:rPr>
      </w:pPr>
      <w:proofErr w:type="gramStart"/>
      <w:r w:rsidRPr="00F1545F">
        <w:rPr>
          <w:rFonts w:ascii="PT Astra Serif" w:eastAsia="Times New Roman" w:hAnsi="PT Astra Serif"/>
          <w:bCs/>
          <w:sz w:val="24"/>
          <w:szCs w:val="24"/>
        </w:rPr>
        <w:t>Проверить и согласовать</w:t>
      </w:r>
      <w:proofErr w:type="gramEnd"/>
      <w:r w:rsidRPr="00F1545F">
        <w:rPr>
          <w:rFonts w:ascii="PT Astra Serif" w:eastAsia="Times New Roman" w:hAnsi="PT Astra Serif"/>
          <w:bCs/>
          <w:sz w:val="24"/>
          <w:szCs w:val="24"/>
        </w:rPr>
        <w:t xml:space="preserve"> в течение 5 (пяти) рабочих дней после представления Подрядчиком</w:t>
      </w:r>
      <w:r w:rsidRPr="00F1545F">
        <w:rPr>
          <w:rFonts w:ascii="PT Astra Serif" w:eastAsia="Times New Roman" w:hAnsi="PT Astra Serif"/>
          <w:sz w:val="24"/>
          <w:szCs w:val="24"/>
        </w:rPr>
        <w:t xml:space="preserve"> расчета стоимости работ по муниципальному контракту</w:t>
      </w:r>
      <w:r w:rsidRPr="00F1545F">
        <w:rPr>
          <w:rFonts w:ascii="PT Astra Serif" w:eastAsia="Times New Roman" w:hAnsi="PT Astra Serif"/>
          <w:bCs/>
          <w:sz w:val="24"/>
          <w:szCs w:val="24"/>
        </w:rPr>
        <w:t>.</w:t>
      </w:r>
    </w:p>
    <w:p w:rsidR="00C84C05" w:rsidRPr="00F1545F" w:rsidRDefault="00C84C05" w:rsidP="00F1545F">
      <w:pPr>
        <w:numPr>
          <w:ilvl w:val="2"/>
          <w:numId w:val="38"/>
        </w:numPr>
        <w:suppressAutoHyphens/>
        <w:spacing w:after="0" w:line="240" w:lineRule="auto"/>
        <w:ind w:left="-284" w:right="396" w:firstLine="0"/>
        <w:jc w:val="both"/>
        <w:rPr>
          <w:rFonts w:ascii="PT Astra Serif" w:eastAsia="Times New Roman" w:hAnsi="PT Astra Serif"/>
          <w:sz w:val="24"/>
          <w:szCs w:val="24"/>
          <w:u w:val="single"/>
        </w:rPr>
      </w:pPr>
      <w:r w:rsidRPr="00F1545F">
        <w:rPr>
          <w:rFonts w:ascii="PT Astra Serif" w:hAnsi="PT Astra Serif"/>
          <w:sz w:val="24"/>
          <w:szCs w:val="24"/>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Назначает специалиста из аппарата Муниципального заказчика и лиц его заменяющих, наделяет их необходимыми полномочиями для осуществления </w:t>
      </w:r>
      <w:r w:rsidRPr="00F1545F">
        <w:rPr>
          <w:rFonts w:ascii="PT Astra Serif" w:hAnsi="PT Astra Serif"/>
          <w:sz w:val="24"/>
          <w:szCs w:val="24"/>
        </w:rPr>
        <w:t>приемки выполненных работ</w:t>
      </w:r>
      <w:r w:rsidRPr="00F1545F">
        <w:rPr>
          <w:rFonts w:ascii="PT Astra Serif" w:hAnsi="PT Astra Serif"/>
          <w:sz w:val="24"/>
          <w:szCs w:val="24"/>
          <w:lang w:val="x-none"/>
        </w:rPr>
        <w:t>.</w:t>
      </w:r>
    </w:p>
    <w:p w:rsidR="00C84C05" w:rsidRPr="00F1545F" w:rsidRDefault="00C84C05" w:rsidP="00F1545F">
      <w:pPr>
        <w:numPr>
          <w:ilvl w:val="2"/>
          <w:numId w:val="38"/>
        </w:numPr>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Контролировать ход выполнения работ Подрядчиком.</w:t>
      </w:r>
    </w:p>
    <w:p w:rsidR="00C84C05" w:rsidRPr="00F1545F" w:rsidRDefault="00C84C05" w:rsidP="00F1545F">
      <w:pPr>
        <w:spacing w:after="0" w:line="240" w:lineRule="auto"/>
        <w:ind w:left="-284" w:right="396"/>
        <w:jc w:val="both"/>
        <w:rPr>
          <w:rFonts w:ascii="PT Astra Serif" w:eastAsia="Calibri" w:hAnsi="PT Astra Serif"/>
          <w:sz w:val="24"/>
          <w:szCs w:val="24"/>
          <w:lang w:eastAsia="ru-RU"/>
        </w:rPr>
      </w:pPr>
      <w:proofErr w:type="gramStart"/>
      <w:r w:rsidRPr="00F1545F">
        <w:rPr>
          <w:rFonts w:ascii="PT Astra Serif" w:hAnsi="PT Astra Serif"/>
          <w:sz w:val="24"/>
          <w:szCs w:val="24"/>
        </w:rPr>
        <w:t>Принимать работы выполненные Подрядчиком</w:t>
      </w:r>
      <w:r w:rsidRPr="00F1545F">
        <w:rPr>
          <w:rFonts w:ascii="PT Astra Serif" w:hAnsi="PT Astra Serif"/>
          <w:sz w:val="24"/>
          <w:szCs w:val="24"/>
          <w:lang w:eastAsia="ru-RU"/>
        </w:rPr>
        <w:t>, соответствующие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eastAsia="Calibri" w:hAnsi="PT Astra Serif"/>
          <w:bCs/>
          <w:kern w:val="2"/>
          <w:sz w:val="24"/>
          <w:szCs w:val="24"/>
          <w:lang w:eastAsia="ru-RU"/>
        </w:rPr>
      </w:pPr>
      <w:r w:rsidRPr="00F1545F">
        <w:rPr>
          <w:rFonts w:ascii="PT Astra Serif" w:eastAsia="Times New Roman" w:hAnsi="PT Astra Serif"/>
          <w:sz w:val="24"/>
          <w:szCs w:val="24"/>
        </w:rPr>
        <w:t>Принять от Подрядчика объект.</w:t>
      </w:r>
    </w:p>
    <w:p w:rsidR="00C84C05" w:rsidRPr="00F1545F" w:rsidRDefault="00C84C05" w:rsidP="00F1545F">
      <w:pPr>
        <w:pStyle w:val="a8"/>
        <w:numPr>
          <w:ilvl w:val="2"/>
          <w:numId w:val="38"/>
        </w:numPr>
        <w:suppressAutoHyphens/>
        <w:spacing w:after="0" w:line="240" w:lineRule="auto"/>
        <w:ind w:left="-284" w:right="396" w:firstLine="0"/>
        <w:jc w:val="both"/>
        <w:rPr>
          <w:rFonts w:ascii="PT Astra Serif" w:hAnsi="PT Astra Serif"/>
          <w:bCs/>
          <w:sz w:val="24"/>
          <w:szCs w:val="24"/>
          <w:lang w:eastAsia="ru-RU"/>
        </w:rPr>
      </w:pPr>
      <w:r w:rsidRPr="00F1545F">
        <w:rPr>
          <w:rFonts w:ascii="PT Astra Serif" w:hAnsi="PT Astra Serif"/>
          <w:bCs/>
          <w:sz w:val="24"/>
          <w:szCs w:val="24"/>
          <w:lang w:eastAsia="ru-RU"/>
        </w:rPr>
        <w:t>Подписывать акты о приемке выполненных работ, осуществить оплату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eastAsia="ar-SA"/>
        </w:rPr>
      </w:pPr>
      <w:r w:rsidRPr="00F1545F">
        <w:rPr>
          <w:rFonts w:ascii="PT Astra Serif" w:hAnsi="PT Astra Serif"/>
          <w:sz w:val="24"/>
          <w:szCs w:val="24"/>
          <w:lang w:val="x-none"/>
        </w:rPr>
        <w:t>Исполнять в полном объеме иные обязательства, предусмотренные действующим законодательством и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При обнаружении дефектов, вызванных некачественным выполнением работ Подрядчиком, а также использования материалов, оборудования и конструкций, не отвечающих по своим характеристикам требованиям, предусмотренным техническ</w:t>
      </w:r>
      <w:r w:rsidRPr="00F1545F">
        <w:rPr>
          <w:rFonts w:ascii="PT Astra Serif" w:hAnsi="PT Astra Serif"/>
          <w:sz w:val="24"/>
          <w:szCs w:val="24"/>
        </w:rPr>
        <w:t>им</w:t>
      </w:r>
      <w:r w:rsidRPr="00F1545F">
        <w:rPr>
          <w:rFonts w:ascii="PT Astra Serif" w:hAnsi="PT Astra Serif"/>
          <w:sz w:val="24"/>
          <w:szCs w:val="24"/>
          <w:lang w:val="x-none"/>
        </w:rPr>
        <w:t xml:space="preserve"> </w:t>
      </w:r>
      <w:r w:rsidRPr="00F1545F">
        <w:rPr>
          <w:rFonts w:ascii="PT Astra Serif" w:hAnsi="PT Astra Serif"/>
          <w:sz w:val="24"/>
          <w:szCs w:val="24"/>
        </w:rPr>
        <w:t>заданием</w:t>
      </w:r>
      <w:r w:rsidRPr="00F1545F">
        <w:rPr>
          <w:rFonts w:ascii="PT Astra Serif" w:hAnsi="PT Astra Serif"/>
          <w:sz w:val="24"/>
          <w:szCs w:val="24"/>
          <w:lang w:val="x-none"/>
        </w:rPr>
        <w:t>, в течение предусмотренного гарантийного срока эксплуатации  Объекта  Муниципальный заказчик с привлечением представителя Подрядчика составляют акт выявленных дефектов, и устанавливает сроки их устранения. В случае не устранения выявленных недостатков и дефектов, Муниципальный заказчик вправе привлечь для устранения дефектов и недостатков другую организацию с возмещением своих расходов за счет Подрядчика.</w:t>
      </w:r>
    </w:p>
    <w:p w:rsidR="00C84C05" w:rsidRPr="00F1545F" w:rsidRDefault="00C84C05" w:rsidP="00F1545F">
      <w:pPr>
        <w:numPr>
          <w:ilvl w:val="1"/>
          <w:numId w:val="38"/>
        </w:numPr>
        <w:tabs>
          <w:tab w:val="left" w:pos="142"/>
          <w:tab w:val="left" w:pos="540"/>
        </w:tabs>
        <w:suppressAutoHyphens/>
        <w:spacing w:after="0" w:line="240" w:lineRule="auto"/>
        <w:ind w:left="-284" w:right="396" w:firstLine="0"/>
        <w:jc w:val="both"/>
        <w:rPr>
          <w:rFonts w:ascii="PT Astra Serif" w:hAnsi="PT Astra Serif"/>
          <w:b/>
          <w:sz w:val="24"/>
          <w:szCs w:val="24"/>
          <w:lang w:val="x-none"/>
        </w:rPr>
      </w:pPr>
      <w:r w:rsidRPr="00F1545F">
        <w:rPr>
          <w:rFonts w:ascii="PT Astra Serif" w:hAnsi="PT Astra Serif"/>
          <w:b/>
          <w:sz w:val="24"/>
          <w:szCs w:val="24"/>
          <w:lang w:val="x-none"/>
        </w:rPr>
        <w:t>Права Муниципального заказчика: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Осуществлять контроль на любом этапе выполнения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Не принимать и (или) не рассматривать документы Подрядчика, подтверждающие выполненные работы за период, если они представлены не в полном объеме и (или) оформлены ненадлежащим образом в соответствии с разделом 6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Требовать от Подрядчика  представления надлежащим образом оформленной отчетной документации и материалов, подтверждающих исполнение обязательств в соответствии  с техническим заданием и настоящим контрактом.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rPr>
      </w:pPr>
      <w:r w:rsidRPr="00F1545F">
        <w:rPr>
          <w:rFonts w:ascii="PT Astra Serif" w:hAnsi="PT Astra Serif"/>
          <w:sz w:val="24"/>
          <w:szCs w:val="24"/>
        </w:rPr>
        <w:t>Запрашивать у Подрядчика информацию о ходе выполняемых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Отказаться от исполнения настоящего контракта в случаях, предусмотренных настоящим контрактом и законодательством.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При обнаружении Муниципальным заказчиком несоответствия объема и стоимости выполненных Подрядчиком работ, предусмотренных настоящим контрактом, техническому заданию, акту выполненных работ, вызвать полномочных представителей Подрядчика для представления разъяснений в отношении выполненных работ (этапа работ).</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lastRenderedPageBreak/>
        <w:t>Вносить изменения в контракт путем письменного распоряжения в адрес Подрядчика по одному или нескольким аспектам.</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Требовать оплаты неустойки в соответствии с условиями настоящего контракта.</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bCs/>
          <w:sz w:val="24"/>
          <w:szCs w:val="24"/>
          <w:lang w:val="x-none"/>
        </w:rPr>
      </w:pPr>
      <w:r w:rsidRPr="00F1545F">
        <w:rPr>
          <w:rFonts w:ascii="PT Astra Serif" w:hAnsi="PT Astra Serif"/>
          <w:bCs/>
          <w:sz w:val="24"/>
          <w:szCs w:val="24"/>
          <w:lang w:val="x-none"/>
        </w:rPr>
        <w:t xml:space="preserve">Отдавать распоряжения: о запрещении применения технологий, материалов и конструкций, не обеспечивающих установленный уровень качества; о приостановке работ по причине возникновения неблагоприятных условий для производства работ.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lang w:val="x-none"/>
        </w:rPr>
        <w:t xml:space="preserve"> При обнаружении фактов некачественного выполнения работ Подрядчиком, Муниципальный заказчик, либо уполномоченное лицо Муниципального заказчика составляет акт выявленных дефектов и устанавливает сроки их устранения, направляет акт Подрядчику и контролирует ход выполнения работ по устранению замечаний. </w:t>
      </w:r>
    </w:p>
    <w:p w:rsidR="00C84C05" w:rsidRPr="00F1545F" w:rsidRDefault="00C84C05" w:rsidP="00F1545F">
      <w:pPr>
        <w:numPr>
          <w:ilvl w:val="2"/>
          <w:numId w:val="38"/>
        </w:numPr>
        <w:tabs>
          <w:tab w:val="left" w:pos="142"/>
        </w:tabs>
        <w:suppressAutoHyphens/>
        <w:spacing w:after="0" w:line="240" w:lineRule="auto"/>
        <w:ind w:left="-284" w:right="396" w:firstLine="0"/>
        <w:jc w:val="both"/>
        <w:rPr>
          <w:rFonts w:ascii="PT Astra Serif" w:hAnsi="PT Astra Serif"/>
          <w:sz w:val="24"/>
          <w:szCs w:val="24"/>
          <w:lang w:val="x-none"/>
        </w:rPr>
      </w:pPr>
      <w:r w:rsidRPr="00F1545F">
        <w:rPr>
          <w:rFonts w:ascii="PT Astra Serif" w:hAnsi="PT Astra Serif"/>
          <w:sz w:val="24"/>
          <w:szCs w:val="24"/>
        </w:rPr>
        <w:t xml:space="preserve">  </w:t>
      </w:r>
      <w:r w:rsidRPr="00F1545F">
        <w:rPr>
          <w:rFonts w:ascii="PT Astra Serif" w:hAnsi="PT Astra Serif"/>
          <w:sz w:val="24"/>
          <w:szCs w:val="24"/>
          <w:lang w:val="x-none"/>
        </w:rPr>
        <w:t xml:space="preserve">При выявлении фактов нарушения Подрядчиком организации и методов ведения работ, Муниципальный заказчик либо уполномоченное лицо Муниципального заказчика дает предписание Подрядчику об устранении  выявленных замечаний. </w:t>
      </w:r>
    </w:p>
    <w:p w:rsidR="00C84C05" w:rsidRPr="00F1545F" w:rsidRDefault="00C84C05" w:rsidP="00F1545F">
      <w:pPr>
        <w:tabs>
          <w:tab w:val="left" w:pos="-443"/>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Привлекать при необходимости эксперта по вопросам, касающимся исполнения настоящего контракта.</w:t>
      </w:r>
    </w:p>
    <w:p w:rsidR="00C84C05" w:rsidRPr="00F1545F" w:rsidRDefault="00C84C05" w:rsidP="00F1545F">
      <w:pPr>
        <w:tabs>
          <w:tab w:val="left" w:pos="-443"/>
        </w:tabs>
        <w:spacing w:after="0" w:line="240" w:lineRule="auto"/>
        <w:ind w:left="-284" w:right="396"/>
        <w:contextualSpacing/>
        <w:jc w:val="both"/>
        <w:rPr>
          <w:rFonts w:ascii="PT Astra Serif" w:hAnsi="PT Astra Serif"/>
          <w:bCs/>
          <w:sz w:val="24"/>
          <w:szCs w:val="24"/>
          <w:lang w:eastAsia="ru-RU"/>
        </w:rPr>
      </w:pPr>
    </w:p>
    <w:p w:rsidR="00C84C05" w:rsidRPr="00F1545F" w:rsidRDefault="00C84C05" w:rsidP="00F1545F">
      <w:pPr>
        <w:pStyle w:val="ab"/>
        <w:numPr>
          <w:ilvl w:val="0"/>
          <w:numId w:val="39"/>
        </w:numPr>
        <w:suppressAutoHyphens/>
        <w:spacing w:after="0" w:line="240" w:lineRule="auto"/>
        <w:ind w:left="-284" w:right="396" w:firstLine="0"/>
        <w:jc w:val="center"/>
        <w:rPr>
          <w:rFonts w:ascii="PT Astra Serif" w:hAnsi="PT Astra Serif"/>
          <w:b/>
          <w:bCs/>
          <w:sz w:val="24"/>
          <w:szCs w:val="24"/>
          <w:lang w:eastAsia="ar-SA"/>
        </w:rPr>
      </w:pPr>
      <w:r w:rsidRPr="00F1545F">
        <w:rPr>
          <w:rFonts w:ascii="PT Astra Serif" w:hAnsi="PT Astra Serif"/>
          <w:b/>
          <w:bCs/>
          <w:sz w:val="24"/>
          <w:szCs w:val="24"/>
        </w:rPr>
        <w:t>Производство, контроль, сдача и приемка работ.</w:t>
      </w:r>
    </w:p>
    <w:p w:rsidR="00C84C05" w:rsidRPr="00F1545F" w:rsidRDefault="00C84C05"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6.1. Представитель Муниципального заказчика </w:t>
      </w:r>
      <w:proofErr w:type="spellStart"/>
      <w:r w:rsidRPr="00F1545F">
        <w:rPr>
          <w:rFonts w:ascii="PT Astra Serif" w:hAnsi="PT Astra Serif"/>
          <w:sz w:val="24"/>
          <w:szCs w:val="24"/>
          <w:lang w:val="x-none"/>
        </w:rPr>
        <w:t>им</w:t>
      </w:r>
      <w:r w:rsidRPr="00F1545F">
        <w:rPr>
          <w:rFonts w:ascii="PT Astra Serif" w:hAnsi="PT Astra Serif"/>
          <w:sz w:val="24"/>
          <w:szCs w:val="24"/>
        </w:rPr>
        <w:t>ее</w:t>
      </w:r>
      <w:proofErr w:type="spellEnd"/>
      <w:r w:rsidRPr="00F1545F">
        <w:rPr>
          <w:rFonts w:ascii="PT Astra Serif" w:hAnsi="PT Astra Serif"/>
          <w:sz w:val="24"/>
          <w:szCs w:val="24"/>
          <w:lang w:val="x-none"/>
        </w:rPr>
        <w:t>т право беспрепятственного доступа ко всем видам работ.</w:t>
      </w:r>
    </w:p>
    <w:p w:rsidR="002F35C3" w:rsidRPr="00F1545F" w:rsidRDefault="00571E66"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6.2. Приемка и оплата выполненных работ, в том числе их отдельных этапов, осуществляются на основании документов о приемке работ, подтверждающих их выполнение в соот</w:t>
      </w:r>
      <w:r w:rsidR="002F35C3" w:rsidRPr="00F1545F">
        <w:rPr>
          <w:rFonts w:ascii="PT Astra Serif" w:hAnsi="PT Astra Serif"/>
          <w:sz w:val="24"/>
          <w:szCs w:val="24"/>
        </w:rPr>
        <w:t>ветствии с условиями контракта.</w:t>
      </w:r>
    </w:p>
    <w:p w:rsidR="001D0388" w:rsidRPr="00F1545F" w:rsidRDefault="002F35C3" w:rsidP="00F1545F">
      <w:pPr>
        <w:pStyle w:val="ab"/>
        <w:tabs>
          <w:tab w:val="left" w:pos="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6.3. </w:t>
      </w:r>
      <w:proofErr w:type="gramStart"/>
      <w:r w:rsidR="001D0388" w:rsidRPr="00F1545F">
        <w:rPr>
          <w:rFonts w:ascii="PT Astra Serif" w:hAnsi="PT Astra Serif"/>
          <w:sz w:val="24"/>
          <w:szCs w:val="24"/>
        </w:rPr>
        <w:t>В срок не позднее 20 рабочих дней с даты выполнения комплекса работ и (или) вида работ и (или) части работ отдельного вида работ) Подрядчик обязан письменно уведомить Муниципального заказчика о завершении работ (с приложением документов в объеме, необходимом для сдачи-приемки комплекса работ и (или) вида работ и (или) части работ отдельного вида работ, в том числе:</w:t>
      </w:r>
      <w:proofErr w:type="gramEnd"/>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акт выполненных работ (форма КС-2);</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справку о стоимости выполненных работ и затрат (форма КС-3);</w:t>
      </w:r>
    </w:p>
    <w:p w:rsidR="00652477"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исполнительную документацию (журналы рабо</w:t>
      </w:r>
      <w:r w:rsidR="00652477" w:rsidRPr="00F1545F">
        <w:rPr>
          <w:rFonts w:ascii="PT Astra Serif" w:eastAsia="Arial Unicode MS" w:hAnsi="PT Astra Serif"/>
          <w:sz w:val="24"/>
          <w:szCs w:val="24"/>
        </w:rPr>
        <w:t>т, расчеты и другие документы);</w:t>
      </w:r>
    </w:p>
    <w:p w:rsidR="00571E66" w:rsidRPr="00F1545F" w:rsidRDefault="00571E66" w:rsidP="00F1545F">
      <w:pPr>
        <w:numPr>
          <w:ilvl w:val="0"/>
          <w:numId w:val="44"/>
        </w:numPr>
        <w:spacing w:after="0" w:line="240" w:lineRule="auto"/>
        <w:ind w:left="-284" w:right="396" w:firstLine="0"/>
        <w:contextualSpacing/>
        <w:jc w:val="both"/>
        <w:rPr>
          <w:rFonts w:ascii="PT Astra Serif" w:eastAsia="Arial Unicode MS" w:hAnsi="PT Astra Serif"/>
          <w:sz w:val="24"/>
          <w:szCs w:val="24"/>
        </w:rPr>
      </w:pPr>
      <w:r w:rsidRPr="00F1545F">
        <w:rPr>
          <w:rFonts w:ascii="PT Astra Serif" w:eastAsia="Arial Unicode MS" w:hAnsi="PT Astra Serif"/>
          <w:sz w:val="24"/>
          <w:szCs w:val="24"/>
        </w:rPr>
        <w:t xml:space="preserve">фото  на электронном </w:t>
      </w:r>
      <w:proofErr w:type="gramStart"/>
      <w:r w:rsidRPr="00F1545F">
        <w:rPr>
          <w:rFonts w:ascii="PT Astra Serif" w:eastAsia="Arial Unicode MS" w:hAnsi="PT Astra Serif"/>
          <w:sz w:val="24"/>
          <w:szCs w:val="24"/>
        </w:rPr>
        <w:t>носителе</w:t>
      </w:r>
      <w:proofErr w:type="gramEnd"/>
      <w:r w:rsidRPr="00F1545F">
        <w:rPr>
          <w:rFonts w:ascii="PT Astra Serif" w:eastAsia="Arial Unicode MS" w:hAnsi="PT Astra Serif"/>
          <w:sz w:val="24"/>
          <w:szCs w:val="24"/>
        </w:rPr>
        <w:t xml:space="preserve"> фиксирующем состояние объекта до выполнения работ и после каждого выполнения работ.</w:t>
      </w:r>
    </w:p>
    <w:p w:rsidR="00571E66" w:rsidRPr="00F1545F" w:rsidRDefault="002F35C3" w:rsidP="00F1545F">
      <w:pPr>
        <w:tabs>
          <w:tab w:val="left" w:pos="360"/>
        </w:tabs>
        <w:suppressAutoHyphens/>
        <w:spacing w:after="0" w:line="240" w:lineRule="auto"/>
        <w:ind w:left="-284" w:right="396"/>
        <w:contextualSpacing/>
        <w:jc w:val="both"/>
        <w:rPr>
          <w:rFonts w:ascii="PT Astra Serif" w:eastAsia="Times New Roman" w:hAnsi="PT Astra Serif"/>
          <w:kern w:val="2"/>
          <w:sz w:val="24"/>
          <w:szCs w:val="24"/>
          <w:lang w:eastAsia="ar-SA"/>
        </w:rPr>
      </w:pPr>
      <w:r w:rsidRPr="00F1545F">
        <w:rPr>
          <w:rFonts w:ascii="PT Astra Serif" w:hAnsi="PT Astra Serif"/>
          <w:sz w:val="24"/>
          <w:szCs w:val="24"/>
        </w:rPr>
        <w:t>6.4</w:t>
      </w:r>
      <w:r w:rsidR="00571E66" w:rsidRPr="00F1545F">
        <w:rPr>
          <w:rFonts w:ascii="PT Astra Serif" w:hAnsi="PT Astra Serif"/>
          <w:sz w:val="24"/>
          <w:szCs w:val="24"/>
        </w:rPr>
        <w:t xml:space="preserve">. В соответствии с частью 13 статьи 94 ФЗ № 44 Подрядчик  </w:t>
      </w:r>
      <w:r w:rsidR="00571E66" w:rsidRPr="00F1545F">
        <w:rPr>
          <w:rFonts w:ascii="PT Astra Serif" w:hAnsi="PT Astra Serif"/>
          <w:sz w:val="24"/>
          <w:szCs w:val="24"/>
          <w:shd w:val="clear" w:color="auto" w:fill="FFFFFF"/>
        </w:rPr>
        <w:t>формирует с использованием единой информационной системы, подписывает усиленной </w:t>
      </w:r>
      <w:hyperlink r:id="rId9" w:anchor="/document/12184522/entry/21" w:history="1">
        <w:r w:rsidR="00571E66" w:rsidRPr="00F1545F">
          <w:rPr>
            <w:rStyle w:val="aa"/>
            <w:rFonts w:ascii="PT Astra Serif" w:hAnsi="PT Astra Serif"/>
            <w:sz w:val="24"/>
            <w:szCs w:val="24"/>
            <w:shd w:val="clear" w:color="auto" w:fill="FFFFFF"/>
          </w:rPr>
          <w:t>электронной подписью</w:t>
        </w:r>
      </w:hyperlink>
      <w:r w:rsidR="00571E66" w:rsidRPr="00F1545F">
        <w:rPr>
          <w:rFonts w:ascii="PT Astra Serif" w:hAnsi="PT Astra Serif"/>
          <w:sz w:val="24"/>
          <w:szCs w:val="24"/>
          <w:shd w:val="clear" w:color="auto" w:fill="FFFFFF"/>
        </w:rPr>
        <w:t> лица, имеющего право действовать от имени Подрядчика, и размещает в единой информационной системе </w:t>
      </w:r>
      <w:hyperlink r:id="rId10" w:anchor="/document/403147771/entry/1000" w:history="1">
        <w:r w:rsidR="00571E66" w:rsidRPr="00F1545F">
          <w:rPr>
            <w:rStyle w:val="aa"/>
            <w:rFonts w:ascii="PT Astra Serif" w:hAnsi="PT Astra Serif"/>
            <w:sz w:val="24"/>
            <w:szCs w:val="24"/>
            <w:shd w:val="clear" w:color="auto" w:fill="FFFFFF"/>
          </w:rPr>
          <w:t>документ</w:t>
        </w:r>
      </w:hyperlink>
      <w:r w:rsidR="00571E66" w:rsidRPr="00F1545F">
        <w:rPr>
          <w:rFonts w:ascii="PT Astra Serif" w:hAnsi="PT Astra Serif"/>
          <w:sz w:val="24"/>
          <w:szCs w:val="24"/>
          <w:shd w:val="clear" w:color="auto" w:fill="FFFFFF"/>
        </w:rPr>
        <w:t> о приемке.</w:t>
      </w:r>
    </w:p>
    <w:p w:rsidR="00571E66" w:rsidRPr="00F1545F" w:rsidRDefault="00571E66" w:rsidP="00F1545F">
      <w:pPr>
        <w:spacing w:after="0" w:line="240" w:lineRule="auto"/>
        <w:ind w:left="-284" w:right="396"/>
        <w:jc w:val="both"/>
        <w:rPr>
          <w:rFonts w:ascii="PT Astra Serif" w:eastAsia="Calibri" w:hAnsi="PT Astra Serif"/>
          <w:sz w:val="24"/>
          <w:szCs w:val="24"/>
        </w:rPr>
      </w:pPr>
      <w:proofErr w:type="gramStart"/>
      <w:r w:rsidRPr="00F1545F">
        <w:rPr>
          <w:rFonts w:ascii="PT Astra Serif" w:hAnsi="PT Astra Serif"/>
          <w:sz w:val="24"/>
          <w:szCs w:val="24"/>
        </w:rPr>
        <w:t>Документ</w:t>
      </w:r>
      <w:proofErr w:type="gramEnd"/>
      <w:r w:rsidRPr="00F1545F">
        <w:rPr>
          <w:rFonts w:ascii="PT Astra Serif" w:hAnsi="PT Astra Serif"/>
          <w:sz w:val="24"/>
          <w:szCs w:val="24"/>
        </w:rPr>
        <w:t xml:space="preserve"> о приемке размещенный в единой информационной системе должен содержать:</w:t>
      </w:r>
    </w:p>
    <w:p w:rsidR="00571E66" w:rsidRPr="00F1545F" w:rsidRDefault="00571E66" w:rsidP="00F1545F">
      <w:pPr>
        <w:spacing w:after="0" w:line="240" w:lineRule="auto"/>
        <w:ind w:left="-284" w:right="396"/>
        <w:jc w:val="both"/>
        <w:rPr>
          <w:rFonts w:ascii="PT Astra Serif" w:hAnsi="PT Astra Serif"/>
          <w:sz w:val="24"/>
          <w:szCs w:val="24"/>
        </w:rPr>
      </w:pPr>
      <w:bookmarkStart w:id="2" w:name="sub_9401311"/>
      <w:r w:rsidRPr="00F1545F">
        <w:rPr>
          <w:rFonts w:ascii="PT Astra Serif" w:hAnsi="PT Astra Serif"/>
          <w:sz w:val="24"/>
          <w:szCs w:val="24"/>
        </w:rPr>
        <w:t xml:space="preserve">а) включенные в контракт в соответствии с </w:t>
      </w:r>
      <w:hyperlink r:id="rId11" w:anchor="sub_5121" w:history="1">
        <w:r w:rsidRPr="00F1545F">
          <w:rPr>
            <w:rStyle w:val="af"/>
            <w:rFonts w:ascii="PT Astra Serif" w:hAnsi="PT Astra Serif"/>
            <w:sz w:val="24"/>
            <w:szCs w:val="24"/>
          </w:rPr>
          <w:t>пунктом 1 части 2 статьи 51</w:t>
        </w:r>
      </w:hyperlink>
      <w:r w:rsidRPr="00F1545F">
        <w:rPr>
          <w:rFonts w:ascii="PT Astra Serif" w:hAnsi="PT Astra Serif"/>
          <w:sz w:val="24"/>
          <w:szCs w:val="24"/>
        </w:rPr>
        <w:t xml:space="preserve"> Федерального закона №44-ФЗ идентификационный код закупки, наименование, место нахождения заказчика, наименование объекта закупки, место выполнения работы, информацию о подрядчике, предусмотренную </w:t>
      </w:r>
      <w:hyperlink r:id="rId12" w:anchor="sub_431101" w:history="1">
        <w:r w:rsidRPr="00F1545F">
          <w:rPr>
            <w:rStyle w:val="af"/>
            <w:rFonts w:ascii="PT Astra Serif" w:hAnsi="PT Astra Serif"/>
            <w:sz w:val="24"/>
            <w:szCs w:val="24"/>
          </w:rPr>
          <w:t>подпунктами "а"</w:t>
        </w:r>
      </w:hyperlink>
      <w:r w:rsidRPr="00F1545F">
        <w:rPr>
          <w:rFonts w:ascii="PT Astra Serif" w:hAnsi="PT Astra Serif"/>
          <w:sz w:val="24"/>
          <w:szCs w:val="24"/>
        </w:rPr>
        <w:t xml:space="preserve">, </w:t>
      </w:r>
      <w:hyperlink r:id="rId13" w:anchor="sub_431104" w:history="1">
        <w:r w:rsidRPr="00F1545F">
          <w:rPr>
            <w:rStyle w:val="af"/>
            <w:rFonts w:ascii="PT Astra Serif" w:hAnsi="PT Astra Serif"/>
            <w:sz w:val="24"/>
            <w:szCs w:val="24"/>
          </w:rPr>
          <w:t>"г"</w:t>
        </w:r>
      </w:hyperlink>
      <w:r w:rsidRPr="00F1545F">
        <w:rPr>
          <w:rFonts w:ascii="PT Astra Serif" w:hAnsi="PT Astra Serif"/>
          <w:sz w:val="24"/>
          <w:szCs w:val="24"/>
        </w:rPr>
        <w:t xml:space="preserve"> и </w:t>
      </w:r>
      <w:hyperlink r:id="rId14" w:anchor="sub_431106" w:history="1">
        <w:r w:rsidRPr="00F1545F">
          <w:rPr>
            <w:rStyle w:val="af"/>
            <w:rFonts w:ascii="PT Astra Serif" w:hAnsi="PT Astra Serif"/>
            <w:sz w:val="24"/>
            <w:szCs w:val="24"/>
          </w:rPr>
          <w:t>"е" части 1 статьи 43</w:t>
        </w:r>
      </w:hyperlink>
      <w:r w:rsidRPr="00F1545F">
        <w:rPr>
          <w:rFonts w:ascii="PT Astra Serif" w:hAnsi="PT Astra Serif"/>
          <w:sz w:val="24"/>
          <w:szCs w:val="24"/>
        </w:rPr>
        <w:t xml:space="preserve"> Федерального закона№44-ФЗ, единицу измерения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3" w:name="sub_9401312"/>
      <w:bookmarkEnd w:id="2"/>
      <w:r w:rsidRPr="00F1545F">
        <w:rPr>
          <w:rFonts w:ascii="PT Astra Serif" w:hAnsi="PT Astra Serif"/>
          <w:sz w:val="24"/>
          <w:szCs w:val="24"/>
        </w:rPr>
        <w:t>б) наименование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4" w:name="sub_9401313"/>
      <w:bookmarkEnd w:id="3"/>
      <w:r w:rsidRPr="00F1545F">
        <w:rPr>
          <w:rFonts w:ascii="PT Astra Serif" w:hAnsi="PT Astra Serif"/>
          <w:sz w:val="24"/>
          <w:szCs w:val="24"/>
        </w:rPr>
        <w:t>в)</w:t>
      </w:r>
      <w:bookmarkStart w:id="5" w:name="sub_9401314"/>
      <w:bookmarkEnd w:id="4"/>
      <w:r w:rsidRPr="00F1545F">
        <w:rPr>
          <w:rFonts w:ascii="PT Astra Serif" w:hAnsi="PT Astra Serif"/>
          <w:sz w:val="24"/>
          <w:szCs w:val="24"/>
        </w:rPr>
        <w:t xml:space="preserve"> </w:t>
      </w:r>
      <w:bookmarkStart w:id="6" w:name="sub_9401315"/>
      <w:bookmarkEnd w:id="5"/>
      <w:r w:rsidRPr="00F1545F">
        <w:rPr>
          <w:rFonts w:ascii="PT Astra Serif" w:hAnsi="PT Astra Serif"/>
          <w:sz w:val="24"/>
          <w:szCs w:val="24"/>
        </w:rPr>
        <w:t xml:space="preserve"> информацию об объеме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7" w:name="sub_9401316"/>
      <w:bookmarkEnd w:id="6"/>
      <w:r w:rsidRPr="00F1545F">
        <w:rPr>
          <w:rFonts w:ascii="PT Astra Serif" w:hAnsi="PT Astra Serif"/>
          <w:sz w:val="24"/>
          <w:szCs w:val="24"/>
        </w:rPr>
        <w:t>е) стоимость исполненных подрядчиком обязательств, предусмотренных контрактом, с указанием цены за единицу выполненной работы;</w:t>
      </w:r>
    </w:p>
    <w:p w:rsidR="00571E66" w:rsidRPr="00F1545F" w:rsidRDefault="00571E66" w:rsidP="00F1545F">
      <w:pPr>
        <w:spacing w:after="0" w:line="240" w:lineRule="auto"/>
        <w:ind w:left="-284" w:right="396"/>
        <w:jc w:val="both"/>
        <w:rPr>
          <w:rFonts w:ascii="PT Astra Serif" w:hAnsi="PT Astra Serif"/>
          <w:sz w:val="24"/>
          <w:szCs w:val="24"/>
        </w:rPr>
      </w:pPr>
      <w:bookmarkStart w:id="8" w:name="sub_9401317"/>
      <w:bookmarkEnd w:id="7"/>
      <w:r w:rsidRPr="00F1545F">
        <w:rPr>
          <w:rFonts w:ascii="PT Astra Serif" w:hAnsi="PT Astra Serif"/>
          <w:sz w:val="24"/>
          <w:szCs w:val="24"/>
        </w:rPr>
        <w:t xml:space="preserve">ж) иную информацию с учетом требований, установленных в соответствии с </w:t>
      </w:r>
      <w:hyperlink r:id="rId15" w:anchor="sub_503" w:history="1">
        <w:r w:rsidRPr="00F1545F">
          <w:rPr>
            <w:rStyle w:val="af"/>
            <w:rFonts w:ascii="PT Astra Serif" w:hAnsi="PT Astra Serif"/>
            <w:sz w:val="24"/>
            <w:szCs w:val="24"/>
          </w:rPr>
          <w:t>частью 3 статьи 5</w:t>
        </w:r>
      </w:hyperlink>
      <w:r w:rsidRPr="00F1545F">
        <w:rPr>
          <w:rFonts w:ascii="PT Astra Serif" w:hAnsi="PT Astra Serif"/>
          <w:sz w:val="24"/>
          <w:szCs w:val="24"/>
        </w:rPr>
        <w:t xml:space="preserve"> Федерального закона №474-ФЗ.</w:t>
      </w:r>
      <w:bookmarkEnd w:id="8"/>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kern w:val="2"/>
          <w:sz w:val="24"/>
          <w:szCs w:val="24"/>
          <w:lang w:eastAsia="ar-SA"/>
        </w:rPr>
        <w:t>6.</w:t>
      </w:r>
      <w:r w:rsidR="002F35C3" w:rsidRPr="00F1545F">
        <w:rPr>
          <w:rFonts w:ascii="PT Astra Serif" w:hAnsi="PT Astra Serif"/>
          <w:kern w:val="2"/>
          <w:sz w:val="24"/>
          <w:szCs w:val="24"/>
          <w:lang w:eastAsia="ar-SA"/>
        </w:rPr>
        <w:t>5</w:t>
      </w:r>
      <w:r w:rsidRPr="00F1545F">
        <w:rPr>
          <w:rFonts w:ascii="PT Astra Serif" w:hAnsi="PT Astra Serif"/>
          <w:kern w:val="2"/>
          <w:sz w:val="24"/>
          <w:szCs w:val="24"/>
          <w:lang w:eastAsia="ar-SA"/>
        </w:rPr>
        <w:t xml:space="preserve">. </w:t>
      </w:r>
      <w:r w:rsidRPr="00F1545F">
        <w:rPr>
          <w:rFonts w:ascii="PT Astra Serif" w:hAnsi="PT Astra Serif"/>
          <w:sz w:val="24"/>
          <w:szCs w:val="24"/>
        </w:rPr>
        <w:t>В течение следующего рабочего дня, следующего за днем поступления </w:t>
      </w:r>
      <w:hyperlink r:id="rId16" w:anchor="/document/403147771/entry/1000" w:history="1">
        <w:r w:rsidRPr="00F1545F">
          <w:rPr>
            <w:rStyle w:val="aa"/>
            <w:rFonts w:ascii="PT Astra Serif" w:hAnsi="PT Astra Serif"/>
            <w:sz w:val="24"/>
            <w:szCs w:val="24"/>
          </w:rPr>
          <w:t>документа</w:t>
        </w:r>
      </w:hyperlink>
      <w:r w:rsidRPr="00F1545F">
        <w:rPr>
          <w:rFonts w:ascii="PT Astra Serif" w:hAnsi="PT Astra Serif"/>
          <w:sz w:val="24"/>
          <w:szCs w:val="24"/>
        </w:rPr>
        <w:t xml:space="preserve"> о приемке в </w:t>
      </w:r>
      <w:r w:rsidRPr="00F1545F">
        <w:rPr>
          <w:rFonts w:ascii="PT Astra Serif" w:hAnsi="PT Astra Serif"/>
          <w:sz w:val="24"/>
          <w:szCs w:val="24"/>
          <w:shd w:val="clear" w:color="auto" w:fill="FFFFFF"/>
        </w:rPr>
        <w:t>единой информационной системе</w:t>
      </w:r>
      <w:r w:rsidRPr="00F1545F">
        <w:rPr>
          <w:rFonts w:ascii="PT Astra Serif" w:hAnsi="PT Astra Serif"/>
          <w:sz w:val="24"/>
          <w:szCs w:val="24"/>
        </w:rPr>
        <w:t xml:space="preserve">, Муниципальный заказчик передает документ о приемке с приложенными документами уполномоченному лицу от имени Муниципального заказчика. </w:t>
      </w:r>
    </w:p>
    <w:p w:rsidR="00571E66" w:rsidRPr="00F1545F" w:rsidRDefault="00571E66" w:rsidP="00F1545F">
      <w:pPr>
        <w:pStyle w:val="s1"/>
        <w:shd w:val="clear" w:color="auto" w:fill="FFFFFF"/>
        <w:spacing w:before="0" w:beforeAutospacing="0" w:after="0" w:afterAutospacing="0"/>
        <w:ind w:left="-284" w:right="396"/>
        <w:jc w:val="both"/>
        <w:rPr>
          <w:rFonts w:ascii="PT Astra Serif" w:hAnsi="PT Astra Serif"/>
        </w:rPr>
      </w:pPr>
      <w:r w:rsidRPr="00F1545F">
        <w:rPr>
          <w:rFonts w:ascii="PT Astra Serif" w:hAnsi="PT Astra Serif"/>
          <w:kern w:val="2"/>
          <w:lang w:eastAsia="ar-SA"/>
        </w:rPr>
        <w:t>6.</w:t>
      </w:r>
      <w:r w:rsidR="002F35C3" w:rsidRPr="00F1545F">
        <w:rPr>
          <w:rFonts w:ascii="PT Astra Serif" w:hAnsi="PT Astra Serif"/>
          <w:kern w:val="2"/>
          <w:lang w:eastAsia="ar-SA"/>
        </w:rPr>
        <w:t>6</w:t>
      </w:r>
      <w:r w:rsidRPr="00F1545F">
        <w:rPr>
          <w:rFonts w:ascii="PT Astra Serif" w:hAnsi="PT Astra Serif"/>
          <w:kern w:val="2"/>
          <w:lang w:eastAsia="ar-SA"/>
        </w:rPr>
        <w:t xml:space="preserve">. </w:t>
      </w:r>
      <w:r w:rsidRPr="00F1545F">
        <w:rPr>
          <w:rFonts w:ascii="PT Astra Serif" w:hAnsi="PT Astra Serif"/>
        </w:rPr>
        <w:t>Не позднее двадцати рабочих дней, следующих за днем поступления </w:t>
      </w:r>
      <w:hyperlink r:id="rId17" w:anchor="/document/403147771/entry/1000" w:history="1">
        <w:r w:rsidRPr="00F1545F">
          <w:rPr>
            <w:rStyle w:val="aa"/>
            <w:rFonts w:ascii="PT Astra Serif" w:hAnsi="PT Astra Serif"/>
          </w:rPr>
          <w:t>документа</w:t>
        </w:r>
      </w:hyperlink>
      <w:r w:rsidRPr="00F1545F">
        <w:rPr>
          <w:rFonts w:ascii="PT Astra Serif" w:hAnsi="PT Astra Serif"/>
        </w:rPr>
        <w:t xml:space="preserve"> о приемке в </w:t>
      </w:r>
      <w:r w:rsidRPr="00F1545F">
        <w:rPr>
          <w:rFonts w:ascii="PT Astra Serif" w:hAnsi="PT Astra Serif"/>
          <w:shd w:val="clear" w:color="auto" w:fill="FFFFFF"/>
        </w:rPr>
        <w:t>единой информационной системе</w:t>
      </w:r>
      <w:r w:rsidRPr="00F1545F">
        <w:rPr>
          <w:rFonts w:ascii="PT Astra Serif" w:hAnsi="PT Astra Serif"/>
        </w:rPr>
        <w:t>, Муниципальный заказчик осуществляет одно из следующих действий:</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а) подписывает усиленной </w:t>
      </w:r>
      <w:hyperlink r:id="rId18" w:anchor="/document/12184522/entry/21" w:history="1">
        <w:r w:rsidRPr="00F1545F">
          <w:rPr>
            <w:rStyle w:val="aa"/>
            <w:rFonts w:ascii="PT Astra Serif" w:hAnsi="PT Astra Serif"/>
            <w:sz w:val="24"/>
            <w:szCs w:val="24"/>
          </w:rPr>
          <w:t>электронной подписью</w:t>
        </w:r>
      </w:hyperlink>
      <w:r w:rsidRPr="00F1545F">
        <w:rPr>
          <w:rFonts w:ascii="PT Astra Serif" w:hAnsi="PT Astra Serif"/>
          <w:sz w:val="24"/>
          <w:szCs w:val="24"/>
        </w:rPr>
        <w:t> лица, имеющего право действовать от имени заказчика, и размещает в единой информационной системе документ о приемке;</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lastRenderedPageBreak/>
        <w:t>б) формирует с использованием единой информационной системы,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571E66" w:rsidRPr="00F1545F" w:rsidRDefault="00571E66"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7</w:t>
      </w:r>
      <w:r w:rsidRPr="00F1545F">
        <w:rPr>
          <w:rFonts w:ascii="PT Astra Serif" w:hAnsi="PT Astra Serif"/>
          <w:sz w:val="24"/>
          <w:szCs w:val="24"/>
        </w:rPr>
        <w:t xml:space="preserve">. В случае получения в соответствии с </w:t>
      </w:r>
      <w:proofErr w:type="gramStart"/>
      <w:r w:rsidRPr="00F1545F">
        <w:rPr>
          <w:rFonts w:ascii="PT Astra Serif" w:hAnsi="PT Astra Serif"/>
          <w:sz w:val="24"/>
          <w:szCs w:val="24"/>
        </w:rPr>
        <w:t>подпунктом б</w:t>
      </w:r>
      <w:proofErr w:type="gramEnd"/>
      <w:r w:rsidRPr="00F1545F">
        <w:rPr>
          <w:rFonts w:ascii="PT Astra Serif" w:hAnsi="PT Astra Serif"/>
          <w:sz w:val="24"/>
          <w:szCs w:val="24"/>
        </w:rPr>
        <w:t xml:space="preserve"> пункта 6.5 мотивированного отказа от подписания документа о приемке Подрядчик вправе устранить причины, указанные в таком мотивированном отказе, и направить Муниципальному заказчику </w:t>
      </w:r>
      <w:hyperlink r:id="rId19" w:anchor="/document/403147771/entry/1000" w:history="1">
        <w:r w:rsidRPr="00F1545F">
          <w:rPr>
            <w:rStyle w:val="aa"/>
            <w:rFonts w:ascii="PT Astra Serif" w:hAnsi="PT Astra Serif"/>
            <w:sz w:val="24"/>
            <w:szCs w:val="24"/>
          </w:rPr>
          <w:t>документ</w:t>
        </w:r>
      </w:hyperlink>
      <w:r w:rsidRPr="00F1545F">
        <w:rPr>
          <w:rFonts w:ascii="PT Astra Serif" w:hAnsi="PT Astra Serif"/>
          <w:sz w:val="24"/>
          <w:szCs w:val="24"/>
        </w:rPr>
        <w:t> о приемке в порядке, предусмотренном Законом о контрактной системе.</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6.8</w:t>
      </w:r>
      <w:r w:rsidR="00571E66" w:rsidRPr="00F1545F">
        <w:rPr>
          <w:rFonts w:ascii="PT Astra Serif" w:hAnsi="PT Astra Serif"/>
          <w:sz w:val="24"/>
          <w:szCs w:val="24"/>
        </w:rPr>
        <w:t>. Датой приемки выполненной работы считается дата размещения в единой информационной системе </w:t>
      </w:r>
      <w:hyperlink r:id="rId20" w:anchor="/document/403147771/entry/1000" w:history="1">
        <w:r w:rsidR="00571E66" w:rsidRPr="00F1545F">
          <w:rPr>
            <w:rStyle w:val="aa"/>
            <w:rFonts w:ascii="PT Astra Serif" w:hAnsi="PT Astra Serif"/>
            <w:sz w:val="24"/>
            <w:szCs w:val="24"/>
          </w:rPr>
          <w:t>документа</w:t>
        </w:r>
      </w:hyperlink>
      <w:r w:rsidR="00571E66" w:rsidRPr="00F1545F">
        <w:rPr>
          <w:rFonts w:ascii="PT Astra Serif" w:hAnsi="PT Astra Serif"/>
          <w:sz w:val="24"/>
          <w:szCs w:val="24"/>
        </w:rPr>
        <w:t> о приемке, подписанного Муниципальным заказчиком.</w:t>
      </w:r>
    </w:p>
    <w:p w:rsidR="00571E66" w:rsidRPr="00F1545F" w:rsidRDefault="002F35C3"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6.9</w:t>
      </w:r>
      <w:r w:rsidR="00571E66" w:rsidRPr="00F1545F">
        <w:rPr>
          <w:rFonts w:ascii="PT Astra Serif" w:hAnsi="PT Astra Serif"/>
          <w:sz w:val="24"/>
          <w:szCs w:val="24"/>
        </w:rPr>
        <w:t>. 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исполнителя и размещения в единой информационной системе исправленного документа о приемке.</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lang w:eastAsia="ru-RU"/>
        </w:rPr>
        <w:t>В ходе осуществления процедуры приемки Стороны вправе осуществлять иные действия, выполнение которых предусмотрено функционалом Единой информационной системы.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по результатам совершения таких действий, требуется встречное осуществление действий от противоположной Стороны, то такие действия должны быть осуществлены в срок не более 2 рабочих дней. </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w:t>
      </w:r>
      <w:r w:rsidR="002F35C3" w:rsidRPr="00F1545F">
        <w:rPr>
          <w:rFonts w:ascii="PT Astra Serif" w:hAnsi="PT Astra Serif"/>
          <w:sz w:val="24"/>
          <w:szCs w:val="24"/>
        </w:rPr>
        <w:t>10</w:t>
      </w:r>
      <w:r w:rsidRPr="00F1545F">
        <w:rPr>
          <w:rFonts w:ascii="PT Astra Serif" w:hAnsi="PT Astra Serif"/>
          <w:sz w:val="24"/>
          <w:szCs w:val="24"/>
        </w:rPr>
        <w:t xml:space="preserve">. </w:t>
      </w:r>
      <w:bookmarkStart w:id="9" w:name="sub_948"/>
      <w:r w:rsidRPr="00F1545F">
        <w:rPr>
          <w:rFonts w:ascii="PT Astra Serif" w:hAnsi="PT Astra Serif"/>
          <w:sz w:val="24"/>
          <w:szCs w:val="24"/>
        </w:rPr>
        <w:t>Муниципальный заказчик вправе не отказывать в приемке результатов выполненной работы в случае выявления несоответствия этих результатов работы условиям контракта, если выявленное несоответствие не препятствует приемке этих результатов работы и устранено Подрядчиком.</w:t>
      </w:r>
      <w:bookmarkEnd w:id="9"/>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1</w:t>
      </w:r>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Для проверки предоставленных Подрядчиком результатов, предусмотренных контрактом, в части их соответствия условиям контракта Муниципальный заказчик обязан провести экспертизу. Экспертиза результатов, предусмотренных контрактом, проводится </w:t>
      </w:r>
      <w:r w:rsidRPr="00F1545F">
        <w:rPr>
          <w:rFonts w:ascii="PT Astra Serif" w:hAnsi="PT Astra Serif"/>
          <w:sz w:val="24"/>
          <w:szCs w:val="24"/>
        </w:rPr>
        <w:t xml:space="preserve">Муниципальным </w:t>
      </w:r>
      <w:r w:rsidRPr="00F1545F">
        <w:rPr>
          <w:rFonts w:ascii="PT Astra Serif" w:hAnsi="PT Astra Serif"/>
          <w:sz w:val="24"/>
          <w:szCs w:val="24"/>
          <w:shd w:val="clear" w:color="auto" w:fill="FFFFFF"/>
        </w:rPr>
        <w:t>заказчиком своими силами.</w:t>
      </w:r>
    </w:p>
    <w:p w:rsidR="00571E66" w:rsidRPr="00F1545F" w:rsidRDefault="00571E66"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2</w:t>
      </w:r>
      <w:r w:rsidRPr="00F1545F">
        <w:rPr>
          <w:rFonts w:ascii="PT Astra Serif" w:hAnsi="PT Astra Serif"/>
          <w:sz w:val="24"/>
          <w:szCs w:val="24"/>
        </w:rPr>
        <w:t>. Экспертиза проводится в срок не более двадцати рабочих дней, следующих за днем поступления документа о приемке в единой информационной системе. Результаты такой экспертизы оформляются путем подписания справки о стоимости выполненных работ (форма КС-3).</w:t>
      </w:r>
    </w:p>
    <w:p w:rsidR="00571E66" w:rsidRPr="00F1545F" w:rsidRDefault="00571E66"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3</w:t>
      </w:r>
      <w:r w:rsidRPr="00F1545F">
        <w:rPr>
          <w:rFonts w:ascii="PT Astra Serif" w:hAnsi="PT Astra Serif"/>
          <w:sz w:val="24"/>
          <w:szCs w:val="24"/>
        </w:rPr>
        <w:t>. В случае, если по результатам такой экспертизы установлены нарушения требований контракта, не препятствующие приемке выполненной работы  в заключени</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могут содержаться предложения об устранении данных нарушений, в том числе с указанием срока их устранения.</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6.1</w:t>
      </w:r>
      <w:r w:rsidR="002F35C3" w:rsidRPr="00F1545F">
        <w:rPr>
          <w:rFonts w:ascii="PT Astra Serif" w:hAnsi="PT Astra Serif"/>
          <w:sz w:val="24"/>
          <w:szCs w:val="24"/>
        </w:rPr>
        <w:t>4</w:t>
      </w:r>
      <w:r w:rsidRPr="00F1545F">
        <w:rPr>
          <w:rFonts w:ascii="PT Astra Serif" w:hAnsi="PT Astra Serif"/>
          <w:sz w:val="24"/>
          <w:szCs w:val="24"/>
        </w:rPr>
        <w:t xml:space="preserve">. </w:t>
      </w:r>
      <w:r w:rsidRPr="00F1545F">
        <w:rPr>
          <w:rFonts w:ascii="PT Astra Serif" w:hAnsi="PT Astra Serif"/>
          <w:sz w:val="24"/>
          <w:szCs w:val="24"/>
          <w:lang w:val="x-none"/>
        </w:rPr>
        <w:t>В случае непредставления документов или предоставление документов, оформленных ненадлежащим образом, Муниципальный заказчик не оплачивает Подрядчику выполненные работы.</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5</w:t>
      </w:r>
      <w:r w:rsidRPr="00F1545F">
        <w:rPr>
          <w:rFonts w:ascii="PT Astra Serif" w:eastAsia="Arial Unicode MS" w:hAnsi="PT Astra Serif"/>
          <w:sz w:val="24"/>
          <w:szCs w:val="24"/>
          <w:lang w:val="x-none"/>
        </w:rPr>
        <w:t xml:space="preserve">. </w:t>
      </w:r>
      <w:r w:rsidRPr="00F1545F">
        <w:rPr>
          <w:rFonts w:ascii="PT Astra Serif" w:hAnsi="PT Astra Serif"/>
          <w:sz w:val="24"/>
          <w:szCs w:val="24"/>
          <w:lang w:val="x-none"/>
        </w:rPr>
        <w:t xml:space="preserve">При выявлении случаев выполнения работ с нарушением ГОСТ, СНиП, СанПиН или отступлением от условий контракта, Муниципальный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w:t>
      </w:r>
      <w:proofErr w:type="spellEnd"/>
      <w:r w:rsidRPr="00F1545F">
        <w:rPr>
          <w:rFonts w:ascii="PT Astra Serif" w:hAnsi="PT Astra Serif"/>
          <w:sz w:val="24"/>
          <w:szCs w:val="24"/>
          <w:lang w:val="x-none"/>
        </w:rPr>
        <w:t>, уполномоченное лицо Муниципального заказчика излагают свои претензии и замечания, дают предписание к устранению допущенных Подрядчиком нарушений.</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Если Подрядчик признает справедливыми претензии и замечания представителя Муниципального заказчика, уполномоченного лица Муниципального заказчика по качеству выполняемых работ или применяемых материалов, он незамедлительно приступает к устранению выявленных дефектов и завершает работу в течение 24 часов с момента получения замечаний, при невозможности устранения замечаний в течение 24 часов, срок устранения замечаний устанавливает Муниципальный заказчик, уполномоченное лицо Муниципального заказчика но не более трех календарных дней. При несогласии Подрядчика с требованием Муниципального </w:t>
      </w:r>
      <w:r w:rsidRPr="00F1545F">
        <w:rPr>
          <w:rFonts w:ascii="PT Astra Serif" w:hAnsi="PT Astra Serif"/>
          <w:sz w:val="24"/>
          <w:szCs w:val="24"/>
        </w:rPr>
        <w:t>з</w:t>
      </w:r>
      <w:proofErr w:type="spellStart"/>
      <w:r w:rsidRPr="00F1545F">
        <w:rPr>
          <w:rFonts w:ascii="PT Astra Serif" w:hAnsi="PT Astra Serif"/>
          <w:sz w:val="24"/>
          <w:szCs w:val="24"/>
          <w:lang w:val="x-none"/>
        </w:rPr>
        <w:t>аказчика</w:t>
      </w:r>
      <w:proofErr w:type="spellEnd"/>
      <w:r w:rsidRPr="00F1545F">
        <w:rPr>
          <w:rFonts w:ascii="PT Astra Serif" w:hAnsi="PT Astra Serif"/>
          <w:sz w:val="24"/>
          <w:szCs w:val="24"/>
          <w:lang w:val="x-none"/>
        </w:rPr>
        <w:t>, уполномоченного лица Муниципального заказчика он направляет свои возражения, и стороны прилагают свои усилия найти разрешение спорных вопросов, а при отрицательном результате переговоров создают согласительную комиссию с привлечением  других специалистов по усмотрению сторон. Решение этой комиссии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Для участия в составлении акта, фиксирующего дефекты и причины их появления, а также согласования порядка и сроков  устранения дефектов Подрядчик обязан направить своего представителя. </w:t>
      </w:r>
    </w:p>
    <w:p w:rsidR="00571E66" w:rsidRPr="00F1545F" w:rsidRDefault="00571E66" w:rsidP="00F1545F">
      <w:pPr>
        <w:tabs>
          <w:tab w:val="left" w:pos="360"/>
        </w:tabs>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lastRenderedPageBreak/>
        <w:t xml:space="preserve">Если Подрядчик не участвует в создании комиссии и не обеспечивает явку своего представителя  на обследование объекта в целях выявления причин возникновения дефектов, то при наличии доказательств надлежащего извещения о дате, времени и месте работы комиссии, акт обследования составляется в одностороннем порядке с участием Муниципального заказчика и привлеченных ими специалистов. В данном случае виновник выявленного дефекта устанавливается комиссией, организуемой Муниципальным заказчиком. </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Решение, выданное этой комиссией, считается окончательным и принимается сторонами к исполнению и является для сторон процедурой досудебного урегулирования спора.</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 xml:space="preserve">Надлежащим извещением Подрядчика стороны установили считать один из следующих способов: </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 </w:t>
      </w:r>
      <w:r w:rsidR="000C1F1A" w:rsidRPr="00F1545F">
        <w:rPr>
          <w:rFonts w:ascii="PT Astra Serif" w:hAnsi="PT Astra Serif"/>
          <w:sz w:val="24"/>
          <w:szCs w:val="24"/>
        </w:rPr>
        <w:t xml:space="preserve"> </w:t>
      </w:r>
      <w:r w:rsidRPr="00F1545F">
        <w:rPr>
          <w:rFonts w:ascii="PT Astra Serif" w:hAnsi="PT Astra Serif"/>
          <w:sz w:val="24"/>
          <w:szCs w:val="24"/>
        </w:rPr>
        <w:t>почтовым отправлением почтой России;</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 </w:t>
      </w:r>
      <w:proofErr w:type="gramStart"/>
      <w:r w:rsidRPr="00F1545F">
        <w:rPr>
          <w:rFonts w:ascii="PT Astra Serif" w:hAnsi="PT Astra Serif"/>
          <w:sz w:val="24"/>
          <w:szCs w:val="24"/>
        </w:rPr>
        <w:t>д</w:t>
      </w:r>
      <w:proofErr w:type="gramEnd"/>
      <w:r w:rsidRPr="00F1545F">
        <w:rPr>
          <w:rFonts w:ascii="PT Astra Serif" w:hAnsi="PT Astra Serif"/>
          <w:sz w:val="24"/>
          <w:szCs w:val="24"/>
        </w:rPr>
        <w:t>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571E66" w:rsidRPr="00F1545F" w:rsidRDefault="00571E66" w:rsidP="00F1545F">
      <w:pPr>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571E66" w:rsidRPr="00F1545F" w:rsidRDefault="00571E66" w:rsidP="00F1545F">
      <w:pPr>
        <w:spacing w:after="0" w:line="240" w:lineRule="auto"/>
        <w:ind w:left="-284" w:right="396"/>
        <w:contextualSpacing/>
        <w:jc w:val="both"/>
        <w:rPr>
          <w:rFonts w:ascii="PT Astra Serif" w:hAnsi="PT Astra Serif"/>
          <w:sz w:val="24"/>
          <w:szCs w:val="24"/>
          <w:lang w:val="x-none"/>
        </w:rPr>
      </w:pPr>
      <w:r w:rsidRPr="00F1545F">
        <w:rPr>
          <w:rFonts w:ascii="PT Astra Serif" w:hAnsi="PT Astra Serif"/>
          <w:sz w:val="24"/>
          <w:szCs w:val="24"/>
          <w:lang w:val="x-none"/>
        </w:rPr>
        <w:t>При дальнейшем отказе Подрядчика признать свою вину в выявленных дефектах, установленных в соответствии с условиями настоящего контракта, а также в случае не устранения недостатков своими силами в срок указанный Муниципальным заказчиком, Муниципальный заказчик при приемке выполненных работ указывает в акте приемки процент снижения объемов выполненных работ пропорционально количеству дней ненадлежащего исполнения условий контракта.</w:t>
      </w:r>
    </w:p>
    <w:p w:rsidR="00571E66" w:rsidRPr="00F1545F" w:rsidRDefault="00571E66" w:rsidP="00F1545F">
      <w:pPr>
        <w:spacing w:after="0" w:line="240" w:lineRule="auto"/>
        <w:ind w:left="-284" w:right="396"/>
        <w:contextualSpacing/>
        <w:jc w:val="both"/>
        <w:rPr>
          <w:rFonts w:ascii="PT Astra Serif" w:eastAsia="Arial Unicode MS" w:hAnsi="PT Astra Serif"/>
          <w:sz w:val="24"/>
          <w:szCs w:val="24"/>
        </w:rPr>
      </w:pPr>
      <w:r w:rsidRPr="00F1545F">
        <w:rPr>
          <w:rFonts w:ascii="PT Astra Serif" w:eastAsia="Arial Unicode MS" w:hAnsi="PT Astra Serif"/>
          <w:sz w:val="24"/>
          <w:szCs w:val="24"/>
          <w:lang w:val="x-none"/>
        </w:rPr>
        <w:t>6.</w:t>
      </w:r>
      <w:r w:rsidRPr="00F1545F">
        <w:rPr>
          <w:rFonts w:ascii="PT Astra Serif" w:eastAsia="Arial Unicode MS" w:hAnsi="PT Astra Serif"/>
          <w:sz w:val="24"/>
          <w:szCs w:val="24"/>
        </w:rPr>
        <w:t>1</w:t>
      </w:r>
      <w:r w:rsidR="002F35C3" w:rsidRPr="00F1545F">
        <w:rPr>
          <w:rFonts w:ascii="PT Astra Serif" w:eastAsia="Arial Unicode MS" w:hAnsi="PT Astra Serif"/>
          <w:sz w:val="24"/>
          <w:szCs w:val="24"/>
        </w:rPr>
        <w:t>6</w:t>
      </w:r>
      <w:r w:rsidRPr="00F1545F">
        <w:rPr>
          <w:rFonts w:ascii="PT Astra Serif" w:eastAsia="Arial Unicode MS" w:hAnsi="PT Astra Serif"/>
          <w:sz w:val="24"/>
          <w:szCs w:val="24"/>
          <w:lang w:val="x-none"/>
        </w:rPr>
        <w:t xml:space="preserve">. При возникновении между </w:t>
      </w:r>
      <w:r w:rsidRPr="00F1545F">
        <w:rPr>
          <w:rFonts w:ascii="PT Astra Serif" w:eastAsia="Arial Unicode MS" w:hAnsi="PT Astra Serif"/>
          <w:sz w:val="24"/>
          <w:szCs w:val="24"/>
        </w:rPr>
        <w:t xml:space="preserve">Муниципальным </w:t>
      </w:r>
      <w:r w:rsidRPr="00F1545F">
        <w:rPr>
          <w:rFonts w:ascii="PT Astra Serif" w:eastAsia="Arial Unicode MS" w:hAnsi="PT Astra Serif"/>
          <w:sz w:val="24"/>
          <w:szCs w:val="24"/>
          <w:lang w:val="x-none"/>
        </w:rPr>
        <w:t xml:space="preserve">заказчиком и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одрядчиком</w:t>
      </w:r>
      <w:proofErr w:type="spellEnd"/>
      <w:r w:rsidRPr="00F1545F">
        <w:rPr>
          <w:rFonts w:ascii="PT Astra Serif" w:eastAsia="Arial Unicode MS" w:hAnsi="PT Astra Serif"/>
          <w:sz w:val="24"/>
          <w:szCs w:val="24"/>
          <w:lang w:val="x-none"/>
        </w:rPr>
        <w:t xml:space="preserve"> спора по поводу недостатков выполненной работы или их причин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по требованию любой из сторон</w:t>
      </w:r>
      <w:r w:rsidRPr="00F1545F">
        <w:rPr>
          <w:rFonts w:ascii="PT Astra Serif" w:eastAsia="Arial Unicode MS" w:hAnsi="PT Astra Serif"/>
          <w:sz w:val="24"/>
          <w:szCs w:val="24"/>
        </w:rPr>
        <w:t>,</w:t>
      </w:r>
      <w:r w:rsidRPr="00F1545F">
        <w:rPr>
          <w:rFonts w:ascii="PT Astra Serif" w:eastAsia="Arial Unicode MS" w:hAnsi="PT Astra Serif"/>
          <w:sz w:val="24"/>
          <w:szCs w:val="24"/>
          <w:lang w:val="x-none"/>
        </w:rPr>
        <w:t xml:space="preserve"> должна быть назначена экспертиза. Расходы на экспертизу несет </w:t>
      </w:r>
      <w:r w:rsidRPr="00F1545F">
        <w:rPr>
          <w:rFonts w:ascii="PT Astra Serif" w:eastAsia="Arial Unicode MS" w:hAnsi="PT Astra Serif"/>
          <w:sz w:val="24"/>
          <w:szCs w:val="24"/>
        </w:rPr>
        <w:t>П</w:t>
      </w:r>
      <w:proofErr w:type="spellStart"/>
      <w:r w:rsidRPr="00F1545F">
        <w:rPr>
          <w:rFonts w:ascii="PT Astra Serif" w:eastAsia="Arial Unicode MS" w:hAnsi="PT Astra Serif"/>
          <w:sz w:val="24"/>
          <w:szCs w:val="24"/>
          <w:lang w:val="x-none"/>
        </w:rPr>
        <w:t>одрядчик</w:t>
      </w:r>
      <w:proofErr w:type="spellEnd"/>
      <w:r w:rsidRPr="00F1545F">
        <w:rPr>
          <w:rFonts w:ascii="PT Astra Serif" w:eastAsia="Arial Unicode MS" w:hAnsi="PT Astra Serif"/>
          <w:sz w:val="24"/>
          <w:szCs w:val="24"/>
          <w:lang w:val="x-none"/>
        </w:rPr>
        <w:t>.</w:t>
      </w:r>
    </w:p>
    <w:p w:rsidR="00C84C05" w:rsidRPr="00F1545F" w:rsidRDefault="00C84C05" w:rsidP="00F1545F">
      <w:pPr>
        <w:spacing w:after="0" w:line="240" w:lineRule="auto"/>
        <w:ind w:left="-284" w:right="396"/>
        <w:jc w:val="both"/>
        <w:rPr>
          <w:rFonts w:ascii="PT Astra Serif" w:eastAsia="Times New Roman" w:hAnsi="PT Astra Serif"/>
          <w:b/>
          <w:bCs/>
          <w:sz w:val="24"/>
          <w:szCs w:val="24"/>
        </w:rPr>
      </w:pPr>
    </w:p>
    <w:p w:rsidR="00C84C05" w:rsidRPr="00F1545F" w:rsidRDefault="00C84C05" w:rsidP="00F1545F">
      <w:pPr>
        <w:spacing w:after="0" w:line="240" w:lineRule="auto"/>
        <w:ind w:left="-284" w:right="396"/>
        <w:jc w:val="center"/>
        <w:rPr>
          <w:rFonts w:ascii="PT Astra Serif" w:hAnsi="PT Astra Serif"/>
          <w:b/>
          <w:bCs/>
          <w:sz w:val="24"/>
          <w:szCs w:val="24"/>
        </w:rPr>
      </w:pPr>
      <w:r w:rsidRPr="00F1545F">
        <w:rPr>
          <w:rFonts w:ascii="PT Astra Serif" w:hAnsi="PT Astra Serif"/>
          <w:b/>
          <w:bCs/>
          <w:sz w:val="24"/>
          <w:szCs w:val="24"/>
        </w:rPr>
        <w:t>7. Гарантии качества работ.</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lang w:eastAsia="ru-RU"/>
        </w:rPr>
        <w:t>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Югорска;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Гарантии качества распространяются на все конструктивные элементы и работы, выполненные Подрядчиком по контракту.</w:t>
      </w:r>
      <w:r w:rsidR="003B5434" w:rsidRPr="00F1545F">
        <w:rPr>
          <w:rFonts w:ascii="PT Astra Serif" w:hAnsi="PT Astra Serif"/>
          <w:sz w:val="24"/>
          <w:szCs w:val="24"/>
        </w:rPr>
        <w:t xml:space="preserve"> </w:t>
      </w:r>
      <w:r w:rsidR="003B5434" w:rsidRPr="00F1545F">
        <w:rPr>
          <w:rFonts w:ascii="PT Astra Serif" w:hAnsi="PT Astra Serif"/>
          <w:sz w:val="24"/>
          <w:szCs w:val="24"/>
          <w:lang w:eastAsia="ar-SA"/>
        </w:rPr>
        <w:t>Требования к гарантии качества товара, работы, услуги установлены в пункте 4.4 раздела 4 электронного контракта и в извещении об осуществлении закупки.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Дефекты, возникающие в процессе эксплуатации, должны устраняться Подрядчиком в срок не более пяти рабочих дней.</w:t>
      </w:r>
      <w:r w:rsidR="003B5434" w:rsidRPr="00F1545F">
        <w:rPr>
          <w:rFonts w:ascii="PT Astra Serif" w:hAnsi="PT Astra Serif"/>
          <w:sz w:val="24"/>
          <w:szCs w:val="24"/>
        </w:rPr>
        <w:t xml:space="preserve"> </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proofErr w:type="gramStart"/>
      <w:r w:rsidRPr="00F1545F">
        <w:rPr>
          <w:rFonts w:ascii="PT Astra Serif" w:hAnsi="PT Astra Serif"/>
          <w:sz w:val="24"/>
          <w:szCs w:val="24"/>
        </w:rPr>
        <w:t>Если в течение гарантийного периода выявится, что отдельные работы, при условии их нормальной эксплуатации, имеют дефекты или недостатки, которые являются следствием ненадлежащего выполнения Подрядчиком принятых на себя обязательств, Подрядчик обязан устранить их за свой счет в согласованные с Муниципальным заказчиком сроки, в связи с этим создаётся комиссия для составления акта, фиксирующего дефекты, причины их появления и предполагаемая дата их устранения</w:t>
      </w:r>
      <w:proofErr w:type="gramEnd"/>
      <w:r w:rsidRPr="00F1545F">
        <w:rPr>
          <w:rFonts w:ascii="PT Astra Serif" w:hAnsi="PT Astra Serif"/>
          <w:sz w:val="24"/>
          <w:szCs w:val="24"/>
        </w:rPr>
        <w:t>.</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rPr>
        <w:t xml:space="preserve">Для участия в работе комиссии и составлении акта, указанного в п. 7.5 контракта, Подрядчик обязан направить своего представителя. Если Подрядчик не </w:t>
      </w:r>
      <w:proofErr w:type="gramStart"/>
      <w:r w:rsidRPr="00F1545F">
        <w:rPr>
          <w:rFonts w:ascii="PT Astra Serif" w:hAnsi="PT Astra Serif"/>
          <w:sz w:val="24"/>
          <w:szCs w:val="24"/>
        </w:rPr>
        <w:t>участвует в создании комиссии и не обеспечивает</w:t>
      </w:r>
      <w:proofErr w:type="gramEnd"/>
      <w:r w:rsidRPr="00F1545F">
        <w:rPr>
          <w:rFonts w:ascii="PT Astra Serif" w:hAnsi="PT Astra Serif"/>
          <w:sz w:val="24"/>
          <w:szCs w:val="24"/>
        </w:rPr>
        <w:t xml:space="preserve"> явку своего представителя, то при наличии доказательств надлежащего извещения о времени и месте работы комиссии, акт обследования составляется Муниципальным заказчиком в одностороннем порядке с участием привлеченных им специалистов. В данном случае виновник выявленного дефекта устанавливается комиссией, организуемой Муниципальным заказчиком. Решение, выданное этой комиссией, </w:t>
      </w:r>
      <w:proofErr w:type="gramStart"/>
      <w:r w:rsidRPr="00F1545F">
        <w:rPr>
          <w:rFonts w:ascii="PT Astra Serif" w:hAnsi="PT Astra Serif"/>
          <w:sz w:val="24"/>
          <w:szCs w:val="24"/>
        </w:rPr>
        <w:t>считается окончательным и принимается</w:t>
      </w:r>
      <w:proofErr w:type="gramEnd"/>
      <w:r w:rsidRPr="00F1545F">
        <w:rPr>
          <w:rFonts w:ascii="PT Astra Serif" w:hAnsi="PT Astra Serif"/>
          <w:sz w:val="24"/>
          <w:szCs w:val="24"/>
        </w:rPr>
        <w:t xml:space="preserve"> сторонами к исполнению.</w:t>
      </w:r>
    </w:p>
    <w:p w:rsidR="00F22F5B" w:rsidRPr="00F1545F" w:rsidRDefault="00F22F5B" w:rsidP="00F1545F">
      <w:pPr>
        <w:pStyle w:val="a8"/>
        <w:numPr>
          <w:ilvl w:val="1"/>
          <w:numId w:val="6"/>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val="x-none"/>
        </w:rPr>
        <w:lastRenderedPageBreak/>
        <w:t xml:space="preserve">Надлежащим извещением Подрядчика стороны установили считать один из следующих способов: </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 адресу электронной почты, указанной в настоящем контракте;</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почтовым отправлением почтой России;</w:t>
      </w:r>
    </w:p>
    <w:p w:rsidR="00F22F5B" w:rsidRPr="00F1545F" w:rsidRDefault="00F22F5B"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F22F5B" w:rsidRPr="00F1545F" w:rsidRDefault="00F22F5B" w:rsidP="00F1545F">
      <w:pPr>
        <w:pStyle w:val="a8"/>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другим средством связи и доставки, обеспечивающим фиксирование уведомления и получение Муниципальным заказчиком подтверждения о его вручения Подрядчику.</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Подрядчик обязан отреагировать на извещение в течение 24 часов с момента ее получения.</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Документом, подтверждающим объем и качество выполненных Подрядчиком работ по гарантийному обслуживанию товара, является акт сдачи-приемки выполненных работ, подписанный Муниципальным заказчиком либо уполномоченным им лицом и Подрядчиком.</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Устранение Муниципальным заказчиком дефектов не освобождает Подрядчика от гарантийных обязательств.</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sz w:val="24"/>
          <w:szCs w:val="24"/>
        </w:rPr>
        <w:t>При письменном отказе Подрядчика от выполнения гарантийного ремонта объекта или в случае, если в течение 10 (десяти) календарных дней от Подрядчика не получен письменный ответ на предложение осуществить гарантийный ремонт объекта, Муниципальный заказчик вправе привлечь к осуществлению гарантийного ремонта третьих лиц с оплатой расходов за счет Подрядчика, используя банковскую гарантию или денежные средства, внесенные Подрядчиком в качестве обеспечения исполнения контракта.</w:t>
      </w:r>
      <w:proofErr w:type="gramEnd"/>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 течение гарантийного периода Подрядчик обязан за свой счет с оплатой всех связанных с этих расходов производить замену или ремонт отдельных систем объекта, выбывших из строя или изменивших первоначальные технические параметры при условии их надлежащей эксплуатации.</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Подрядчик несет ответственность за все скрытые ошибки, которые не были замечены к началу гарантийного периода.</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shd w:val="clear" w:color="auto" w:fill="FFFFFF"/>
        </w:rPr>
        <w:t>При возникновении между Муниципальным заказчиком и Подрядчиком спора по поводу недостатков выявленных в период гарантийных обязательств или их причин по требованию любой из сторон должна быть назначена экспертиза. Расходы на экспертизу несет Подрядчик.</w:t>
      </w:r>
    </w:p>
    <w:p w:rsidR="00C84C05" w:rsidRPr="00F1545F" w:rsidRDefault="00C84C05" w:rsidP="00F1545F">
      <w:pPr>
        <w:pStyle w:val="a8"/>
        <w:numPr>
          <w:ilvl w:val="1"/>
          <w:numId w:val="6"/>
        </w:numPr>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Муниципальный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C84C05" w:rsidRPr="00F1545F" w:rsidRDefault="00C84C05" w:rsidP="00F1545F">
      <w:pPr>
        <w:spacing w:after="0" w:line="240" w:lineRule="auto"/>
        <w:ind w:left="-284" w:right="396"/>
        <w:jc w:val="both"/>
        <w:rPr>
          <w:rFonts w:ascii="PT Astra Serif" w:hAnsi="PT Astra Serif"/>
          <w:sz w:val="24"/>
          <w:szCs w:val="24"/>
          <w:lang w:val="x-none" w:eastAsia="ru-RU"/>
        </w:rPr>
      </w:pPr>
    </w:p>
    <w:p w:rsidR="00C84C05" w:rsidRPr="00F1545F" w:rsidRDefault="00C84C05" w:rsidP="00F1545F">
      <w:pPr>
        <w:tabs>
          <w:tab w:val="num" w:pos="284"/>
        </w:tabs>
        <w:autoSpaceDE w:val="0"/>
        <w:autoSpaceDN w:val="0"/>
        <w:adjustRightInd w:val="0"/>
        <w:spacing w:after="0" w:line="240" w:lineRule="auto"/>
        <w:ind w:left="-284" w:right="396"/>
        <w:jc w:val="center"/>
        <w:rPr>
          <w:rFonts w:ascii="PT Astra Serif" w:hAnsi="PT Astra Serif"/>
          <w:b/>
          <w:kern w:val="2"/>
          <w:sz w:val="24"/>
          <w:szCs w:val="24"/>
          <w:lang w:eastAsia="ar-SA"/>
        </w:rPr>
      </w:pPr>
      <w:r w:rsidRPr="00F1545F">
        <w:rPr>
          <w:rFonts w:ascii="PT Astra Serif" w:hAnsi="PT Astra Serif"/>
          <w:b/>
          <w:sz w:val="24"/>
          <w:szCs w:val="24"/>
        </w:rPr>
        <w:t>8. Ответственность сторон</w:t>
      </w:r>
    </w:p>
    <w:p w:rsidR="00C84C05" w:rsidRPr="00F1545F" w:rsidRDefault="00C84C05" w:rsidP="00F1545F">
      <w:pPr>
        <w:pStyle w:val="a8"/>
        <w:numPr>
          <w:ilvl w:val="1"/>
          <w:numId w:val="30"/>
        </w:numPr>
        <w:tabs>
          <w:tab w:val="left" w:pos="0"/>
        </w:tabs>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Стороны несут ответственность за неисполнение или ненадлежащее исполнение своих обязательств по настоящему контракту в соответствии с законодательством РФ.</w:t>
      </w:r>
    </w:p>
    <w:p w:rsidR="00C84C05" w:rsidRPr="00F1545F" w:rsidRDefault="00C84C05" w:rsidP="00F1545F">
      <w:pPr>
        <w:numPr>
          <w:ilvl w:val="1"/>
          <w:numId w:val="30"/>
        </w:numPr>
        <w:suppressAutoHyphens/>
        <w:autoSpaceDE w:val="0"/>
        <w:autoSpaceDN w:val="0"/>
        <w:adjustRightInd w:val="0"/>
        <w:spacing w:after="0" w:line="240" w:lineRule="auto"/>
        <w:ind w:left="-284" w:right="396" w:firstLine="0"/>
        <w:jc w:val="both"/>
        <w:rPr>
          <w:rFonts w:ascii="PT Astra Serif" w:hAnsi="PT Astra Serif"/>
          <w:sz w:val="24"/>
          <w:szCs w:val="24"/>
        </w:rPr>
      </w:pPr>
      <w:proofErr w:type="gramStart"/>
      <w:r w:rsidRPr="00F1545F">
        <w:rPr>
          <w:rFonts w:ascii="PT Astra Serif" w:hAnsi="PT Astra Serif"/>
          <w:bCs/>
          <w:sz w:val="24"/>
          <w:szCs w:val="24"/>
        </w:rPr>
        <w:t>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Муниципальный заказчик направляет поставщику (подрядчику, исполнителю) требование об уплате неустоек (штрафов, пеней).</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Пеня начисляется за каждый день просрочки исполнения поставщиком (подрядчиком, исполнителем) обязательства, предусмотренного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8.3.  В случае просрочки исполнения Муниципальным заказчиком обязательств, предусмотренных контрактом, а также в иных случаях неисполнения или ненадлежащего исполнения Муниципальным заказчиком обязательств, предусмотренных контрактом, поставщик (подрядчик, исполнитель) вправе потребовать уплаты неустоек (штрафов, пеней).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w:t>
      </w:r>
      <w:r w:rsidRPr="00F1545F">
        <w:rPr>
          <w:rFonts w:ascii="PT Astra Serif" w:hAnsi="PT Astra Serif"/>
          <w:bCs/>
          <w:sz w:val="24"/>
          <w:szCs w:val="24"/>
        </w:rPr>
        <w:lastRenderedPageBreak/>
        <w:t xml:space="preserve">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 </w:t>
      </w:r>
      <w:proofErr w:type="gramStart"/>
      <w:r w:rsidRPr="00F1545F">
        <w:rPr>
          <w:rFonts w:ascii="PT Astra Serif" w:hAnsi="PT Astra Serif"/>
          <w:bCs/>
          <w:sz w:val="24"/>
          <w:szCs w:val="24"/>
        </w:rPr>
        <w:t>Размеры штрафа определяются в соответствии с Постановлением Правительства РФ от 30.08. 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(далее по тексту Постановлением Правительства РФ от 30.08. 2017 № 1042).</w:t>
      </w:r>
      <w:proofErr w:type="gramEnd"/>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8.4.1. За каждый факт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8.4.2. 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Общая сумма начисленных штрафов за неисполнение или ненадлежащее исполнение поставщиком (подрядчиком, исполнителем)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8.4.3. За каждый факт неисполнения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а) 1000 рублей, если цена контракта не превышает 3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б) 5000 рублей, если цена контракта составляет от 3 млн. рублей до 50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Общая сумма начисленных штрафов за ненадлежащее исполнение </w:t>
      </w:r>
      <w:r w:rsidRPr="00F1545F">
        <w:rPr>
          <w:rFonts w:ascii="PT Astra Serif" w:hAnsi="PT Astra Serif"/>
          <w:sz w:val="24"/>
          <w:szCs w:val="24"/>
        </w:rPr>
        <w:t xml:space="preserve">Муниципальным </w:t>
      </w:r>
      <w:r w:rsidRPr="00F1545F">
        <w:rPr>
          <w:rFonts w:ascii="PT Astra Serif" w:hAnsi="PT Astra Serif"/>
          <w:bCs/>
          <w:sz w:val="24"/>
          <w:szCs w:val="24"/>
        </w:rPr>
        <w:t>заказчиком обязательств, предусмотренных контрактом, не может превышать цену контракта.</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8.4.4. </w:t>
      </w:r>
      <w:proofErr w:type="gramStart"/>
      <w:r w:rsidRPr="00F1545F">
        <w:rPr>
          <w:rFonts w:ascii="PT Astra Serif" w:hAnsi="PT Astra Serif"/>
          <w:sz w:val="24"/>
          <w:szCs w:val="24"/>
        </w:rPr>
        <w:t>За каждый факт неисполнения или ненадлежащего исполнения поставщиком (подрядчиком, исполнителем)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размер штрафа рассчитывается в порядке, установленном настоящими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roofErr w:type="gramEnd"/>
      <w:r w:rsidRPr="00F1545F">
        <w:rPr>
          <w:rFonts w:ascii="PT Astra Serif" w:hAnsi="PT Astra Serif"/>
          <w:sz w:val="24"/>
          <w:szCs w:val="24"/>
        </w:rPr>
        <w:t>:</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а) в случае, если цена контракта не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начальной (максимальной)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начальной (максимальной)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начальной (максимальной) цены контракта, если цена контракта составляет от 50 млн. рублей до 100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б) в случае, если цена контракта превышает начальную (максимальную) цену контракта:</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 процентов цены контракта, если цена контракта не превышает 3 млн. рублей;</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5 процентов цены контракта, если цена контракта составляет от 3 млн. рублей до 50 млн. рублей (включительно);</w:t>
      </w:r>
    </w:p>
    <w:p w:rsidR="00C84C05" w:rsidRPr="00F1545F" w:rsidRDefault="00C84C05" w:rsidP="00F1545F">
      <w:pPr>
        <w:widowControl w:val="0"/>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 процент цены контракта, если цена контракта составляет от 50 млн. рублей до 100 млн. рублей (включительно).</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8.5. Требование об уплате неустоек (штрафов, пеней) считается реализованным по истечении 2 дней </w:t>
      </w:r>
      <w:proofErr w:type="gramStart"/>
      <w:r w:rsidRPr="00F1545F">
        <w:rPr>
          <w:rFonts w:ascii="PT Astra Serif" w:hAnsi="PT Astra Serif"/>
          <w:bCs/>
          <w:sz w:val="24"/>
          <w:szCs w:val="24"/>
        </w:rPr>
        <w:t>с даты получения</w:t>
      </w:r>
      <w:proofErr w:type="gramEnd"/>
      <w:r w:rsidRPr="00F1545F">
        <w:rPr>
          <w:rFonts w:ascii="PT Astra Serif" w:hAnsi="PT Astra Serif"/>
          <w:bCs/>
          <w:sz w:val="24"/>
          <w:szCs w:val="24"/>
        </w:rPr>
        <w:t xml:space="preserve"> поставщиком (подрядчиком, исполнителем)  данного требования при отсутствии мотивированного обоснования отсутствия вины поставщика (подрядчика, исполнителя)  в неисполнении условий контракта. В данном случае требование об уплате неустоек (штрафов, пеней) квалифицируется в соответствии с п. 2 ст. 154, 410 Гражданского кодекса РФ.</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lastRenderedPageBreak/>
        <w:t>8.6.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8.7. Уплата неустоек (штрафов, пеней) и возмещение убытков, причиненных ненадлежащим исполнением обязательств, не освобождает Стороны от исполнения обязательств по настоящему контракту в полном объеме.</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 xml:space="preserve">8.8. </w:t>
      </w:r>
      <w:proofErr w:type="gramStart"/>
      <w:r w:rsidRPr="00F1545F">
        <w:rPr>
          <w:rFonts w:ascii="PT Astra Serif" w:hAnsi="PT Astra Serif"/>
          <w:bCs/>
          <w:sz w:val="24"/>
          <w:szCs w:val="24"/>
        </w:rPr>
        <w:t>Муниципальный заказчик вправе учитывать при расчете с поставщиком (подрядчиком, исполнителем)  (вычитать из цены Контракта) сумму в виде неустойки (штрафа, пени), подлежащую уплате поставщику (подрядчику, исполнителю)  за неисполнение (ненадлежащее исполнение) обязательств, предусмотренных Контрактом, если поставщик (подрядчик, исполнитель)  не докажет, что неисполнение (ненадлежащее исполнение) обязательств произошло вследствие непреодолимой силы или по вине другой Стороны.</w:t>
      </w:r>
      <w:proofErr w:type="gramEnd"/>
    </w:p>
    <w:p w:rsidR="00CB5B8D" w:rsidRPr="00F1545F" w:rsidRDefault="00CB5B8D" w:rsidP="00F1545F">
      <w:pPr>
        <w:tabs>
          <w:tab w:val="left" w:pos="426"/>
        </w:tabs>
        <w:spacing w:after="0" w:line="240" w:lineRule="auto"/>
        <w:ind w:left="-284" w:right="396"/>
        <w:jc w:val="both"/>
        <w:rPr>
          <w:rFonts w:ascii="PT Astra Serif" w:hAnsi="PT Astra Serif"/>
          <w:bCs/>
          <w:sz w:val="24"/>
          <w:szCs w:val="24"/>
        </w:rPr>
      </w:pPr>
    </w:p>
    <w:p w:rsidR="00CB5B8D" w:rsidRPr="00F1545F" w:rsidRDefault="00CB5B8D" w:rsidP="00F1545F">
      <w:pPr>
        <w:tabs>
          <w:tab w:val="left" w:pos="426"/>
        </w:tabs>
        <w:spacing w:after="0" w:line="240" w:lineRule="auto"/>
        <w:ind w:left="-284" w:right="396"/>
        <w:jc w:val="both"/>
        <w:rPr>
          <w:rFonts w:ascii="PT Astra Serif" w:hAnsi="PT Astra Serif"/>
          <w:bCs/>
          <w:sz w:val="24"/>
          <w:szCs w:val="24"/>
        </w:rPr>
      </w:pPr>
    </w:p>
    <w:p w:rsidR="00CB5B8D" w:rsidRPr="00F1545F" w:rsidRDefault="00CB5B8D" w:rsidP="00F1545F">
      <w:pPr>
        <w:tabs>
          <w:tab w:val="left" w:pos="426"/>
        </w:tabs>
        <w:spacing w:after="0" w:line="240" w:lineRule="auto"/>
        <w:ind w:left="-284" w:right="396"/>
        <w:jc w:val="both"/>
        <w:rPr>
          <w:rFonts w:ascii="PT Astra Serif" w:hAnsi="PT Astra Serif"/>
          <w:bCs/>
          <w:sz w:val="24"/>
          <w:szCs w:val="24"/>
        </w:rPr>
      </w:pP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8.9. В случае неисполнения поставщиком (подрядчиком, исполнителем)  обязательств по настоящему контракту, подтвержденного со стороны Муниципального заказчика актом, в соответствии с п. 8.5. контракта Муниципальный заказчик в одностороннем порядке вправе самостоятельно, во внесудебном порядке произвести зачет суммы обеспечения контракта в счет оплаты неустойки, пени, штрафов.</w:t>
      </w:r>
    </w:p>
    <w:p w:rsidR="00C84C05" w:rsidRPr="00F1545F" w:rsidRDefault="00C84C05" w:rsidP="00F1545F">
      <w:pPr>
        <w:tabs>
          <w:tab w:val="left" w:pos="426"/>
        </w:tabs>
        <w:spacing w:after="0" w:line="240" w:lineRule="auto"/>
        <w:ind w:left="-284" w:right="396"/>
        <w:jc w:val="both"/>
        <w:rPr>
          <w:rFonts w:ascii="PT Astra Serif" w:hAnsi="PT Astra Serif"/>
          <w:bCs/>
          <w:sz w:val="24"/>
          <w:szCs w:val="24"/>
        </w:rPr>
      </w:pPr>
      <w:r w:rsidRPr="00F1545F">
        <w:rPr>
          <w:rFonts w:ascii="PT Astra Serif" w:hAnsi="PT Astra Serif"/>
          <w:bCs/>
          <w:sz w:val="24"/>
          <w:szCs w:val="24"/>
        </w:rPr>
        <w:t>8.10. В случае обмена документами при применении мер ответственности и совершении иных действий в связи с нарушением поставщиком (подрядчиком, исполнителем) или заказчиком условий контракта в отношении контракта такой обмен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(подрядчика, исполнителя), и размещаются в единой информационной системе без размещения на официальном сайте.</w:t>
      </w:r>
    </w:p>
    <w:p w:rsidR="006A6C6E" w:rsidRPr="00F1545F" w:rsidRDefault="006A6C6E" w:rsidP="00F1545F">
      <w:pPr>
        <w:tabs>
          <w:tab w:val="left" w:pos="426"/>
        </w:tabs>
        <w:spacing w:after="0" w:line="240" w:lineRule="auto"/>
        <w:ind w:left="-284" w:right="396"/>
        <w:jc w:val="both"/>
        <w:rPr>
          <w:rFonts w:ascii="PT Astra Serif" w:hAnsi="PT Astra Serif"/>
          <w:bCs/>
          <w:sz w:val="24"/>
          <w:szCs w:val="24"/>
        </w:rPr>
      </w:pPr>
    </w:p>
    <w:p w:rsidR="00C84C05" w:rsidRPr="00F1545F" w:rsidRDefault="00C84C05" w:rsidP="00F1545F">
      <w:pPr>
        <w:numPr>
          <w:ilvl w:val="0"/>
          <w:numId w:val="30"/>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sz w:val="24"/>
          <w:szCs w:val="24"/>
        </w:rPr>
        <w:t>Изменение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bookmarkStart w:id="10" w:name="sub_95111"/>
      <w:r w:rsidRPr="00F1545F">
        <w:rPr>
          <w:rFonts w:ascii="PT Astra Serif" w:hAnsi="PT Astra Serif"/>
          <w:sz w:val="24"/>
          <w:szCs w:val="24"/>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bookmarkEnd w:id="10"/>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если по предложению Муниципального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w:t>
      </w:r>
      <w:r w:rsidRPr="00F1545F">
        <w:rPr>
          <w:rFonts w:ascii="PT Astra Serif" w:hAnsi="PT Astra Serif"/>
          <w:sz w:val="24"/>
          <w:szCs w:val="24"/>
          <w:shd w:val="clear" w:color="auto" w:fill="FFFFFF"/>
        </w:rPr>
        <w:t xml:space="preserve">При этом по соглашению сторон допускается изменение с учетом </w:t>
      </w:r>
      <w:proofErr w:type="gramStart"/>
      <w:r w:rsidRPr="00F1545F">
        <w:rPr>
          <w:rFonts w:ascii="PT Astra Serif" w:hAnsi="PT Astra Serif"/>
          <w:sz w:val="24"/>
          <w:szCs w:val="24"/>
          <w:shd w:val="clear" w:color="auto" w:fill="FFFFFF"/>
        </w:rPr>
        <w:t>положений бюджетного законодательства Российской Федерации цены контракта</w:t>
      </w:r>
      <w:proofErr w:type="gramEnd"/>
      <w:r w:rsidRPr="00F1545F">
        <w:rPr>
          <w:rFonts w:ascii="PT Astra Serif" w:hAnsi="PT Astra Serif"/>
          <w:sz w:val="24"/>
          <w:szCs w:val="24"/>
          <w:shd w:val="clear" w:color="auto" w:fill="FFFFFF"/>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F1545F">
        <w:rPr>
          <w:rFonts w:ascii="PT Astra Serif" w:hAnsi="PT Astra Serif"/>
          <w:sz w:val="24"/>
          <w:szCs w:val="24"/>
          <w:shd w:val="clear" w:color="auto" w:fill="FFFFFF"/>
        </w:rPr>
        <w:t>предусмотренных</w:t>
      </w:r>
      <w:proofErr w:type="gramEnd"/>
      <w:r w:rsidRPr="00F1545F">
        <w:rPr>
          <w:rFonts w:ascii="PT Astra Serif" w:hAnsi="PT Astra Serif"/>
          <w:sz w:val="24"/>
          <w:szCs w:val="24"/>
          <w:shd w:val="clear" w:color="auto" w:fill="FFFFFF"/>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в) в случаях, предусмотренных </w:t>
      </w:r>
      <w:hyperlink r:id="rId21" w:history="1">
        <w:r w:rsidRPr="00F1545F">
          <w:rPr>
            <w:rStyle w:val="aa"/>
            <w:rFonts w:ascii="PT Astra Serif" w:hAnsi="PT Astra Serif"/>
            <w:sz w:val="24"/>
            <w:szCs w:val="24"/>
          </w:rPr>
          <w:t>пунктом 6 статьи 161</w:t>
        </w:r>
      </w:hyperlink>
      <w:r w:rsidRPr="00F1545F">
        <w:rPr>
          <w:rFonts w:ascii="PT Astra Serif" w:hAnsi="PT Astra Serif"/>
          <w:sz w:val="24"/>
          <w:szCs w:val="24"/>
        </w:rPr>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w:t>
      </w:r>
      <w:proofErr w:type="gramStart"/>
      <w:r w:rsidRPr="00F1545F">
        <w:rPr>
          <w:rFonts w:ascii="PT Astra Serif" w:hAnsi="PT Astra Serif"/>
          <w:sz w:val="24"/>
          <w:szCs w:val="24"/>
        </w:rPr>
        <w:t>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roofErr w:type="gramEnd"/>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rPr>
        <w:t xml:space="preserve">г) </w:t>
      </w:r>
      <w:r w:rsidRPr="00F1545F">
        <w:rPr>
          <w:rFonts w:ascii="PT Astra Serif" w:eastAsia="Arial" w:hAnsi="PT Astra Serif"/>
          <w:sz w:val="24"/>
          <w:szCs w:val="24"/>
        </w:rPr>
        <w:t xml:space="preserve">в иных случаях, предусмотренных статьей 95  </w:t>
      </w:r>
      <w:r w:rsidRPr="00F1545F">
        <w:rPr>
          <w:rFonts w:ascii="PT Astra Serif" w:hAnsi="PT Astra Serif"/>
          <w:sz w:val="24"/>
          <w:szCs w:val="24"/>
        </w:rPr>
        <w:t>ФЗ № 44</w:t>
      </w:r>
      <w:r w:rsidRPr="00F1545F">
        <w:rPr>
          <w:rFonts w:ascii="PT Astra Serif" w:hAnsi="PT Astra Serif"/>
          <w:sz w:val="24"/>
          <w:szCs w:val="24"/>
          <w:lang w:eastAsia="ru-RU"/>
        </w:rPr>
        <w:t>.</w:t>
      </w:r>
    </w:p>
    <w:p w:rsidR="00C84C05" w:rsidRPr="00F1545F" w:rsidRDefault="00C84C05" w:rsidP="00F1545F">
      <w:pPr>
        <w:spacing w:after="0" w:line="240" w:lineRule="auto"/>
        <w:ind w:left="-284" w:right="396"/>
        <w:jc w:val="both"/>
        <w:rPr>
          <w:rFonts w:ascii="PT Astra Serif" w:hAnsi="PT Astra Serif"/>
          <w:sz w:val="24"/>
          <w:szCs w:val="24"/>
          <w:lang w:eastAsia="ar-SA"/>
        </w:rPr>
      </w:pPr>
      <w:r w:rsidRPr="00F1545F">
        <w:rPr>
          <w:rFonts w:ascii="PT Astra Serif" w:hAnsi="PT Astra Serif"/>
          <w:sz w:val="24"/>
          <w:szCs w:val="24"/>
        </w:rPr>
        <w:lastRenderedPageBreak/>
        <w:t xml:space="preserve">9.2. Предусмотренные изменения осуществляются при условии предоставления подрядчиком в соответствии с Законом о контрактной системе обеспечения исполнения контракта,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контракта, </w:t>
      </w:r>
      <w:proofErr w:type="gramStart"/>
      <w:r w:rsidRPr="00F1545F">
        <w:rPr>
          <w:rFonts w:ascii="PT Astra Serif" w:hAnsi="PT Astra Serif"/>
          <w:sz w:val="24"/>
          <w:szCs w:val="24"/>
        </w:rPr>
        <w:t>и</w:t>
      </w:r>
      <w:proofErr w:type="gramEnd"/>
      <w:r w:rsidRPr="00F1545F">
        <w:rPr>
          <w:rFonts w:ascii="PT Astra Serif" w:hAnsi="PT Astra Serif"/>
          <w:sz w:val="24"/>
          <w:szCs w:val="24"/>
        </w:rPr>
        <w:t xml:space="preserve"> если при определении поставщика (подрядчика, исполнителя) требование обеспечения исполнения контракта установлено в соответствии со статьей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При этом:</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 размер обеспечения может быть уменьшен в порядке и случаях, предусмотренных частями 7 - 7.3 статьи 96 Закона о контрактной системе;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2) обеспечение исполнения контракта может быть предоставлено путем внесения соответствующих изменений в </w:t>
      </w:r>
      <w:proofErr w:type="gramStart"/>
      <w:r w:rsidRPr="00F1545F">
        <w:rPr>
          <w:rFonts w:ascii="PT Astra Serif" w:hAnsi="PT Astra Serif"/>
          <w:sz w:val="24"/>
          <w:szCs w:val="24"/>
        </w:rPr>
        <w:t>условия</w:t>
      </w:r>
      <w:proofErr w:type="gramEnd"/>
      <w:r w:rsidRPr="00F1545F">
        <w:rPr>
          <w:rFonts w:ascii="PT Astra Serif" w:hAnsi="PT Astra Serif"/>
          <w:sz w:val="24"/>
          <w:szCs w:val="24"/>
        </w:rPr>
        <w:t xml:space="preserve"> ранее предоставленной заказчику независимой гарантии;</w:t>
      </w:r>
    </w:p>
    <w:p w:rsidR="00C84C05" w:rsidRPr="00F1545F" w:rsidRDefault="00C84C05" w:rsidP="00F1545F">
      <w:pPr>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3) если обеспечение исполнения контракта осуществляется путем предоставления новой независимой гарантии, возврат заказчиком ранее предоставленной ему независимой гарантии предоставившему ее гаранту не осуществляется, взыскание по ней не производится, заказчик признается отказавшимся от своих прав по ранее предоставленной независимой гарантии, обязательство гаранта перед заказчиком по ранее предоставленной независимой гарантии прекращается с момента выдачи новой независимой гарантии;</w:t>
      </w:r>
      <w:proofErr w:type="gramEnd"/>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4) если при увеличении в соответствии с настоящей статьей цены контракта обеспечение исполнения контракта осуществляется путем внесения денежных средств, подрядчик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подрядчика.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9.3. В случае уменьшения цены контракта заказчик возвращает поставщику (подрядчику, исполнителю) денежные средства в размере, пропорциональном размеру такого уменьшения цены контракта.</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9.4. В случае изменения срока исполнения контракта в соответствии с частью 27 статьи 34 Закона о контрактной системе по соглашению сторон устанавливается новый срок возврата заказчиком подрядчику  денежных средств, внесенных в качестве обеспечения исполнения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9.5. В случае наступления обстоятельств, которые </w:t>
      </w:r>
      <w:proofErr w:type="gramStart"/>
      <w:r w:rsidRPr="00F1545F">
        <w:rPr>
          <w:rFonts w:ascii="PT Astra Serif" w:eastAsia="Arial" w:hAnsi="PT Astra Serif"/>
          <w:sz w:val="24"/>
          <w:szCs w:val="24"/>
        </w:rPr>
        <w:t xml:space="preserve">предусмотрены </w:t>
      </w:r>
      <w:hyperlink r:id="rId22" w:anchor="Par10" w:history="1">
        <w:r w:rsidRPr="00F1545F">
          <w:rPr>
            <w:rStyle w:val="aa"/>
            <w:rFonts w:ascii="PT Astra Serif" w:eastAsia="Arial" w:hAnsi="PT Astra Serif"/>
            <w:sz w:val="24"/>
            <w:szCs w:val="24"/>
          </w:rPr>
          <w:t xml:space="preserve">частью 6 </w:t>
        </w:r>
      </w:hyperlink>
      <w:r w:rsidRPr="00F1545F">
        <w:rPr>
          <w:rFonts w:ascii="PT Astra Serif" w:eastAsia="Arial" w:hAnsi="PT Astra Serif"/>
          <w:sz w:val="24"/>
          <w:szCs w:val="24"/>
        </w:rPr>
        <w:t>статьи 161 Бюджетного кодекса Российской Федерации и обусловливают</w:t>
      </w:r>
      <w:proofErr w:type="gramEnd"/>
      <w:r w:rsidRPr="00F1545F">
        <w:rPr>
          <w:rFonts w:ascii="PT Astra Serif" w:eastAsia="Arial" w:hAnsi="PT Astra Serif"/>
          <w:sz w:val="24"/>
          <w:szCs w:val="24"/>
        </w:rPr>
        <w:t xml:space="preserve"> невозможность исполнения Муниципальным заказчиком бюджетных обязательств, вытекающих из контракта, Муниципальный заказчик исходит из необходимости исполнения в первоочередном порядке обязательств, вытекающих из контракта, предметом которого является выполнение работ, необходимого для нормального жизнеобеспечения.</w:t>
      </w:r>
    </w:p>
    <w:p w:rsidR="006A6C6E"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9.6. В случае перемены Муниципального заказчика права и обязанности Муниципального заказчика, предусмотренные контрактом, переходят к новому Муниципальному заказчику.</w:t>
      </w:r>
    </w:p>
    <w:p w:rsidR="006A6C6E"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9.7. </w:t>
      </w:r>
      <w:r w:rsidR="00C84C05" w:rsidRPr="00F1545F">
        <w:rPr>
          <w:rFonts w:ascii="PT Astra Serif" w:eastAsia="Arial" w:hAnsi="PT Astra Serif"/>
          <w:sz w:val="24"/>
          <w:szCs w:val="24"/>
        </w:rPr>
        <w:t>При исполнении контракта по согласованию Муниципального заказчика с Подрядчиком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этом случае соответствующие изменения должны быть внесены Муниципальным заказчиком в реестр контрактов, заклю</w:t>
      </w:r>
      <w:r w:rsidRPr="00F1545F">
        <w:rPr>
          <w:rFonts w:ascii="PT Astra Serif" w:eastAsia="Arial" w:hAnsi="PT Astra Serif"/>
          <w:sz w:val="24"/>
          <w:szCs w:val="24"/>
        </w:rPr>
        <w:t>ченных Муниципальным заказчиком.</w:t>
      </w:r>
    </w:p>
    <w:p w:rsidR="00C84C05" w:rsidRPr="00F1545F" w:rsidRDefault="006A6C6E" w:rsidP="00F1545F">
      <w:pPr>
        <w:widowControl w:val="0"/>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9.8. </w:t>
      </w:r>
      <w:r w:rsidR="00C84C05" w:rsidRPr="00F1545F">
        <w:rPr>
          <w:rFonts w:ascii="PT Astra Serif" w:eastAsia="Arial" w:hAnsi="PT Astra Serif"/>
          <w:sz w:val="24"/>
          <w:szCs w:val="24"/>
        </w:rPr>
        <w:t xml:space="preserve">Соглашение о расторжении контракта, об изменении условий контракта заключается с использованием единой информационной системы </w:t>
      </w:r>
      <w:r w:rsidR="005C0177" w:rsidRPr="00F1545F">
        <w:rPr>
          <w:rFonts w:ascii="PT Astra Serif" w:eastAsia="Arial" w:hAnsi="PT Astra Serif"/>
          <w:sz w:val="24"/>
          <w:szCs w:val="24"/>
        </w:rPr>
        <w:t>(вступает в силу с 01.01.2025).</w:t>
      </w:r>
    </w:p>
    <w:p w:rsidR="00C84C05" w:rsidRPr="00F1545F" w:rsidRDefault="006A6C6E" w:rsidP="00F1545F">
      <w:pPr>
        <w:pStyle w:val="a8"/>
        <w:widowControl w:val="0"/>
        <w:tabs>
          <w:tab w:val="left" w:pos="284"/>
          <w:tab w:val="left" w:pos="426"/>
        </w:tabs>
        <w:suppressAutoHyphens/>
        <w:autoSpaceDE w:val="0"/>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9.9. </w:t>
      </w:r>
      <w:r w:rsidR="00C84C05" w:rsidRPr="00F1545F">
        <w:rPr>
          <w:rFonts w:ascii="PT Astra Serif" w:eastAsia="Arial" w:hAnsi="PT Astra Serif"/>
          <w:sz w:val="24"/>
          <w:szCs w:val="24"/>
        </w:rPr>
        <w:t>Информация об изменении контракта размещается Муниципальным заказчиком в единой информационной системе в установленном порядке.</w:t>
      </w:r>
    </w:p>
    <w:p w:rsidR="00C84C05" w:rsidRPr="00F1545F" w:rsidRDefault="006A6C6E" w:rsidP="00F1545F">
      <w:pPr>
        <w:widowControl w:val="0"/>
        <w:suppressAutoHyphens/>
        <w:autoSpaceDE w:val="0"/>
        <w:spacing w:after="0" w:line="240" w:lineRule="auto"/>
        <w:ind w:left="-284" w:right="396"/>
        <w:contextualSpacing/>
        <w:jc w:val="both"/>
        <w:rPr>
          <w:rFonts w:ascii="PT Astra Serif" w:eastAsia="Arial" w:hAnsi="PT Astra Serif"/>
          <w:sz w:val="24"/>
          <w:szCs w:val="24"/>
        </w:rPr>
      </w:pPr>
      <w:r w:rsidRPr="00F1545F">
        <w:rPr>
          <w:rFonts w:ascii="PT Astra Serif" w:eastAsia="Arial" w:hAnsi="PT Astra Serif"/>
          <w:sz w:val="24"/>
          <w:szCs w:val="24"/>
        </w:rPr>
        <w:t xml:space="preserve">9.10. </w:t>
      </w:r>
      <w:r w:rsidR="00C84C05" w:rsidRPr="00F1545F">
        <w:rPr>
          <w:rFonts w:ascii="PT Astra Serif" w:eastAsia="Arial" w:hAnsi="PT Astra Serif"/>
          <w:sz w:val="24"/>
          <w:szCs w:val="24"/>
        </w:rPr>
        <w:t>Все изменения и дополнения к настоящему контракту осуществляются путем заключения дополнительного соглашения, являющегося неотъемлемой частью настоящего контракта.</w:t>
      </w:r>
    </w:p>
    <w:p w:rsidR="00C84C05" w:rsidRPr="00F1545F" w:rsidRDefault="00C84C05" w:rsidP="00F1545F">
      <w:pPr>
        <w:widowControl w:val="0"/>
        <w:autoSpaceDE w:val="0"/>
        <w:spacing w:after="0" w:line="240" w:lineRule="auto"/>
        <w:ind w:left="-284" w:right="396"/>
        <w:contextualSpacing/>
        <w:jc w:val="both"/>
        <w:rPr>
          <w:rFonts w:ascii="PT Astra Serif" w:eastAsia="Arial" w:hAnsi="PT Astra Serif"/>
          <w:sz w:val="24"/>
          <w:szCs w:val="24"/>
        </w:rPr>
      </w:pPr>
    </w:p>
    <w:p w:rsidR="00C84C05" w:rsidRPr="00F1545F" w:rsidRDefault="00C84C05" w:rsidP="00F1545F">
      <w:pPr>
        <w:widowControl w:val="0"/>
        <w:numPr>
          <w:ilvl w:val="0"/>
          <w:numId w:val="42"/>
        </w:numPr>
        <w:suppressAutoHyphens/>
        <w:autoSpaceDE w:val="0"/>
        <w:spacing w:after="0" w:line="240" w:lineRule="auto"/>
        <w:ind w:left="-284" w:right="396" w:firstLine="0"/>
        <w:contextualSpacing/>
        <w:jc w:val="center"/>
        <w:rPr>
          <w:rFonts w:ascii="PT Astra Serif" w:eastAsia="Arial" w:hAnsi="PT Astra Serif"/>
          <w:b/>
          <w:sz w:val="24"/>
          <w:szCs w:val="24"/>
        </w:rPr>
      </w:pPr>
      <w:r w:rsidRPr="00F1545F">
        <w:rPr>
          <w:rFonts w:ascii="PT Astra Serif" w:hAnsi="PT Astra Serif"/>
          <w:b/>
          <w:bCs/>
          <w:sz w:val="24"/>
          <w:szCs w:val="24"/>
        </w:rPr>
        <w:t>Срок действия контракта, основания и порядок  расторжения контракта</w:t>
      </w:r>
    </w:p>
    <w:p w:rsidR="00C84C05" w:rsidRPr="00F1545F" w:rsidRDefault="00C84C05" w:rsidP="00F1545F">
      <w:pPr>
        <w:pStyle w:val="a8"/>
        <w:widowControl w:val="0"/>
        <w:numPr>
          <w:ilvl w:val="1"/>
          <w:numId w:val="43"/>
        </w:numPr>
        <w:suppressAutoHyphens/>
        <w:spacing w:after="0" w:line="240" w:lineRule="auto"/>
        <w:ind w:left="-284" w:right="396" w:firstLine="0"/>
        <w:jc w:val="both"/>
        <w:rPr>
          <w:rFonts w:ascii="PT Astra Serif" w:eastAsia="Times New Roman" w:hAnsi="PT Astra Serif"/>
          <w:sz w:val="24"/>
          <w:szCs w:val="24"/>
        </w:rPr>
      </w:pPr>
      <w:r w:rsidRPr="00F1545F">
        <w:rPr>
          <w:rFonts w:ascii="PT Astra Serif" w:eastAsia="Arial" w:hAnsi="PT Astra Serif"/>
          <w:sz w:val="24"/>
          <w:szCs w:val="24"/>
          <w:lang w:eastAsia="ru-RU"/>
        </w:rPr>
        <w:t>Настоящий контра</w:t>
      </w:r>
      <w:proofErr w:type="gramStart"/>
      <w:r w:rsidRPr="00F1545F">
        <w:rPr>
          <w:rFonts w:ascii="PT Astra Serif" w:eastAsia="Arial" w:hAnsi="PT Astra Serif"/>
          <w:sz w:val="24"/>
          <w:szCs w:val="24"/>
          <w:lang w:eastAsia="ru-RU"/>
        </w:rPr>
        <w:t>кт вст</w:t>
      </w:r>
      <w:proofErr w:type="gramEnd"/>
      <w:r w:rsidRPr="00F1545F">
        <w:rPr>
          <w:rFonts w:ascii="PT Astra Serif" w:eastAsia="Arial" w:hAnsi="PT Astra Serif"/>
          <w:sz w:val="24"/>
          <w:szCs w:val="24"/>
          <w:lang w:eastAsia="ru-RU"/>
        </w:rPr>
        <w:t xml:space="preserve">упает в силу с даты его подписания и действует до полного исполнения сторонами обязательств. </w:t>
      </w:r>
      <w:r w:rsidRPr="00F1545F">
        <w:rPr>
          <w:rFonts w:ascii="PT Astra Serif" w:hAnsi="PT Astra Serif"/>
          <w:sz w:val="24"/>
          <w:szCs w:val="24"/>
        </w:rPr>
        <w:t>В соответствии со статьей 425 Гражданского кодекса окончание срока действия контракта не влечет прекращение гарантийных обязатель</w:t>
      </w:r>
      <w:proofErr w:type="gramStart"/>
      <w:r w:rsidRPr="00F1545F">
        <w:rPr>
          <w:rFonts w:ascii="PT Astra Serif" w:hAnsi="PT Astra Serif"/>
          <w:sz w:val="24"/>
          <w:szCs w:val="24"/>
        </w:rPr>
        <w:t>ств ст</w:t>
      </w:r>
      <w:proofErr w:type="gramEnd"/>
      <w:r w:rsidRPr="00F1545F">
        <w:rPr>
          <w:rFonts w:ascii="PT Astra Serif" w:hAnsi="PT Astra Serif"/>
          <w:sz w:val="24"/>
          <w:szCs w:val="24"/>
        </w:rPr>
        <w:t>орон по контракту.</w:t>
      </w:r>
      <w:r w:rsidRPr="00F1545F">
        <w:rPr>
          <w:rFonts w:ascii="PT Astra Serif" w:eastAsia="Arial" w:hAnsi="PT Astra Serif"/>
          <w:sz w:val="24"/>
          <w:szCs w:val="24"/>
          <w:lang w:eastAsia="ru-RU"/>
        </w:rPr>
        <w:t xml:space="preserve"> Срок действия настоящего контракта в части обеспечения  исполнения обязательств по контракту составляет совокупность сроков, установленных в пунктах 3.1.,2.3., 6.</w:t>
      </w:r>
      <w:r w:rsidR="00906FC6" w:rsidRPr="00F1545F">
        <w:rPr>
          <w:rFonts w:ascii="PT Astra Serif" w:eastAsia="Arial" w:hAnsi="PT Astra Serif"/>
          <w:sz w:val="24"/>
          <w:szCs w:val="24"/>
          <w:lang w:eastAsia="ru-RU"/>
        </w:rPr>
        <w:t>6</w:t>
      </w:r>
      <w:r w:rsidRPr="00F1545F">
        <w:rPr>
          <w:rFonts w:ascii="PT Astra Serif" w:eastAsia="Arial" w:hAnsi="PT Astra Serif"/>
          <w:sz w:val="24"/>
          <w:szCs w:val="24"/>
          <w:lang w:eastAsia="ru-RU"/>
        </w:rPr>
        <w:t>.</w:t>
      </w:r>
    </w:p>
    <w:p w:rsidR="00F50213" w:rsidRPr="00F1545F" w:rsidRDefault="00F50213" w:rsidP="00F1545F">
      <w:pPr>
        <w:pStyle w:val="a8"/>
        <w:autoSpaceDE w:val="0"/>
        <w:autoSpaceDN w:val="0"/>
        <w:adjustRightInd w:val="0"/>
        <w:spacing w:after="0" w:line="240" w:lineRule="auto"/>
        <w:ind w:left="-284" w:right="396"/>
        <w:jc w:val="both"/>
        <w:rPr>
          <w:rFonts w:ascii="PT Astra Serif" w:eastAsia="Times New Roman" w:hAnsi="PT Astra Serif"/>
          <w:sz w:val="24"/>
          <w:szCs w:val="24"/>
        </w:rPr>
      </w:pPr>
      <w:r w:rsidRPr="00F1545F">
        <w:rPr>
          <w:rFonts w:ascii="PT Astra Serif" w:hAnsi="PT Astra Serif"/>
          <w:sz w:val="24"/>
          <w:szCs w:val="24"/>
        </w:rPr>
        <w:lastRenderedPageBreak/>
        <w:t>10.2.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Сторона вправе принять решение об одностороннем отказе от исполнения Контракта в связи с существенным нарушением другой Стороной условий Контракта, иным основаниям, предусмотренным Гражданским кодексом Российской Федерации, в порядке и сроки, определенные положениями частей 9-22 статьи 95 Закона о контрактной системе.</w:t>
      </w:r>
    </w:p>
    <w:p w:rsidR="00F50213" w:rsidRPr="00F1545F" w:rsidRDefault="00F50213" w:rsidP="00F1545F">
      <w:pPr>
        <w:pStyle w:val="a8"/>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10.3. По контракту Муниципальный заказчик вправе в одностороннем порядке расторгнуть контракт и потребовать возмещения причиненных убытков в случае следующих нарушений Подрядчика условий настоящего контракта:</w:t>
      </w:r>
    </w:p>
    <w:p w:rsidR="00F50213" w:rsidRPr="00F1545F" w:rsidRDefault="00F50213" w:rsidP="00F1545F">
      <w:pPr>
        <w:pStyle w:val="a8"/>
        <w:tabs>
          <w:tab w:val="left" w:pos="0"/>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Нарушение Подрядчиком срока начала выполнения работ, установленного в п. 3.1 контракта, более чем на 5 дней по причинам, не зависящим от Муниципального заказчика.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Нарушение Подрядчиком сроков окончания работ, установленного в п.3.1, более чем на 5 дней, по причинам, не зависящим от Муниципального заказчика.</w:t>
      </w:r>
    </w:p>
    <w:p w:rsidR="00F50213" w:rsidRPr="00F1545F" w:rsidRDefault="00F50213" w:rsidP="00F1545F">
      <w:pPr>
        <w:pStyle w:val="a8"/>
        <w:tabs>
          <w:tab w:val="left" w:pos="0"/>
          <w:tab w:val="left" w:pos="709"/>
        </w:tabs>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ab/>
        <w:t>Невыполнение Подрядчиком одной или нескольких из предусмотренных контрактом работ.  Не завершение Подрядчиком какого-либо вида работ по контракту в срок, и при этом просрочка сроков завершения исполнения обязательства Подрядчиком составляет более чем 3 (три) дня.</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 устранение Подрядчиком нарушений, отмеченных в мотивированном отказе от приемки выполненных работ либо предписаниях Муниципального заказчика в течение 5 (пяти) дней свыше установленного Муниципальным заказчиком срока.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предусмотренных контрактом работ с качеством ниже, чем предусмотренное технической документацией, включая качественные характеристики материалов, изделий, оборудования, предусмотренные в технической части, сметах, расценках, а также предусмотренное нормативными документами, упомянутыми в контракте, его приложениях.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Выполнение Подрядчиком работ настолько медленно, что окончание ее к сроку становится явно невозможным.</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Другие акты, налагаемые государственными органами в рамках действующего законодательства, лишающие Подрядчика права на выполнение работ по настоящему контракту.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 xml:space="preserve">Признание </w:t>
      </w:r>
      <w:proofErr w:type="gramStart"/>
      <w:r w:rsidRPr="00F1545F">
        <w:rPr>
          <w:rFonts w:ascii="PT Astra Serif" w:eastAsia="Arial" w:hAnsi="PT Astra Serif"/>
          <w:sz w:val="24"/>
          <w:szCs w:val="24"/>
        </w:rPr>
        <w:t>нецелесообразным</w:t>
      </w:r>
      <w:proofErr w:type="gramEnd"/>
      <w:r w:rsidRPr="00F1545F">
        <w:rPr>
          <w:rFonts w:ascii="PT Astra Serif" w:eastAsia="Arial" w:hAnsi="PT Astra Serif"/>
          <w:sz w:val="24"/>
          <w:szCs w:val="24"/>
        </w:rPr>
        <w:t xml:space="preserve"> дальнейшего ведения работ по вине Подрядчика.</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Установление факта приостановления деятельности Подрядчика в порядке, предусмотренном Кодексом Российской Федерации об административных правонарушениях.</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Неоднократное нарушение Подрядчиком условий настоящего контракта и неисполнение указаний Муниципального заказчика, направленных Подрядчику.</w:t>
      </w:r>
    </w:p>
    <w:p w:rsidR="00F50213" w:rsidRPr="00F1545F" w:rsidRDefault="00F50213" w:rsidP="00F1545F">
      <w:pPr>
        <w:pStyle w:val="a8"/>
        <w:spacing w:after="0" w:line="240" w:lineRule="auto"/>
        <w:ind w:left="-284" w:right="396"/>
        <w:jc w:val="both"/>
        <w:rPr>
          <w:rFonts w:ascii="PT Astra Serif" w:eastAsia="Arial" w:hAnsi="PT Astra Serif"/>
          <w:sz w:val="24"/>
          <w:szCs w:val="24"/>
        </w:rPr>
      </w:pPr>
      <w:r w:rsidRPr="00F1545F">
        <w:rPr>
          <w:rFonts w:ascii="PT Astra Serif" w:eastAsia="Arial" w:hAnsi="PT Astra Serif"/>
          <w:sz w:val="24"/>
          <w:szCs w:val="24"/>
        </w:rPr>
        <w:t>В иных случаях, предусмотренных действующим законодательством Российской Федерации.</w:t>
      </w:r>
    </w:p>
    <w:p w:rsidR="00715062" w:rsidRPr="00F1545F" w:rsidRDefault="00F50213" w:rsidP="00F1545F">
      <w:pPr>
        <w:pStyle w:val="a8"/>
        <w:spacing w:after="0" w:line="240" w:lineRule="auto"/>
        <w:ind w:left="-284" w:right="396"/>
        <w:jc w:val="both"/>
        <w:rPr>
          <w:rFonts w:ascii="PT Astra Serif" w:hAnsi="PT Astra Serif"/>
          <w:sz w:val="24"/>
          <w:szCs w:val="24"/>
        </w:rPr>
      </w:pPr>
      <w:r w:rsidRPr="00F1545F">
        <w:rPr>
          <w:rFonts w:ascii="PT Astra Serif" w:hAnsi="PT Astra Serif"/>
          <w:sz w:val="24"/>
          <w:szCs w:val="24"/>
        </w:rPr>
        <w:t>10.4.</w:t>
      </w:r>
      <w:r w:rsidR="00021228" w:rsidRPr="00F1545F">
        <w:rPr>
          <w:rFonts w:ascii="PT Astra Serif" w:hAnsi="PT Astra Serif"/>
          <w:sz w:val="24"/>
          <w:szCs w:val="24"/>
        </w:rPr>
        <w:t xml:space="preserve"> </w:t>
      </w:r>
      <w:r w:rsidR="00715062" w:rsidRPr="00F1545F">
        <w:rPr>
          <w:rFonts w:ascii="PT Astra Serif" w:hAnsi="PT Astra Serif"/>
          <w:sz w:val="24"/>
          <w:szCs w:val="24"/>
        </w:rPr>
        <w:t xml:space="preserve">В случае принятия заказчиком предусмотренного </w:t>
      </w:r>
      <w:hyperlink r:id="rId23" w:history="1">
        <w:r w:rsidR="00715062" w:rsidRPr="00F1545F">
          <w:rPr>
            <w:rStyle w:val="aa"/>
            <w:rFonts w:ascii="PT Astra Serif" w:hAnsi="PT Astra Serif"/>
            <w:color w:val="auto"/>
            <w:sz w:val="24"/>
            <w:szCs w:val="24"/>
          </w:rPr>
          <w:t>частью 9</w:t>
        </w:r>
      </w:hyperlink>
      <w:r w:rsidR="00715062" w:rsidRPr="00F1545F">
        <w:rPr>
          <w:rFonts w:ascii="PT Astra Serif" w:hAnsi="PT Astra Serif"/>
          <w:sz w:val="24"/>
          <w:szCs w:val="24"/>
        </w:rPr>
        <w:t xml:space="preserve"> статьи 95 ФЗ № 44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bookmarkStart w:id="11" w:name="Par1"/>
      <w:bookmarkEnd w:id="11"/>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w:t>
      </w:r>
      <w:bookmarkStart w:id="12" w:name="Par2"/>
      <w:bookmarkEnd w:id="12"/>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2) датой поступления поставщику (подрядчику, исполнителю) решения об одностороннем отказе от исполнения контракта считается дата размещения такого решения в единой информационной системе в соответствии с часовой зоной, в которой расположен поставщик (подрядчик, исполнитель);</w:t>
      </w:r>
    </w:p>
    <w:p w:rsidR="00715062" w:rsidRPr="00F1545F" w:rsidRDefault="00715062" w:rsidP="00F1545F">
      <w:pPr>
        <w:pStyle w:val="s9"/>
        <w:spacing w:before="0" w:beforeAutospacing="0" w:after="0" w:afterAutospacing="0"/>
        <w:ind w:left="-284" w:right="396"/>
        <w:jc w:val="both"/>
        <w:rPr>
          <w:rFonts w:ascii="PT Astra Serif" w:hAnsi="PT Astra Serif"/>
        </w:rPr>
      </w:pPr>
      <w:r w:rsidRPr="00F1545F">
        <w:rPr>
          <w:rFonts w:ascii="PT Astra Serif" w:hAnsi="PT Astra Serif"/>
        </w:rPr>
        <w:t xml:space="preserve">3) поступление решения об одностороннем отказе от исполнения контракта в соответствии </w:t>
      </w:r>
      <w:proofErr w:type="gramStart"/>
      <w:r w:rsidRPr="00F1545F">
        <w:rPr>
          <w:rFonts w:ascii="PT Astra Serif" w:hAnsi="PT Astra Serif"/>
        </w:rPr>
        <w:t>с</w:t>
      </w:r>
      <w:proofErr w:type="gramEnd"/>
      <w:r w:rsidRPr="00F1545F">
        <w:rPr>
          <w:rFonts w:ascii="PT Astra Serif" w:hAnsi="PT Astra Serif"/>
        </w:rPr>
        <w:t xml:space="preserve"> </w:t>
      </w:r>
      <w:proofErr w:type="gramStart"/>
      <w:r w:rsidRPr="00F1545F">
        <w:rPr>
          <w:rFonts w:ascii="PT Astra Serif" w:hAnsi="PT Astra Serif"/>
        </w:rPr>
        <w:t>под</w:t>
      </w:r>
      <w:proofErr w:type="gramEnd"/>
      <w:r w:rsidRPr="00F1545F">
        <w:rPr>
          <w:rFonts w:ascii="PT Astra Serif" w:hAnsi="PT Astra Serif"/>
        </w:rPr>
        <w:fldChar w:fldCharType="begin"/>
      </w:r>
      <w:r w:rsidRPr="00F1545F">
        <w:rPr>
          <w:rFonts w:ascii="PT Astra Serif" w:hAnsi="PT Astra Serif"/>
        </w:rPr>
        <w:instrText xml:space="preserve"> HYPERLINK "file:///Z:\\4_ОЭС_Отдел%20экономики%20в%20строительстве\\Из%20обменника%20отдела\\Закупки%202023%20год\\эл.аукцион%20ремонт%20помещений%20гр%20№3%20Снегурочка\\Приложение%204%20Проект%20контракта.doc" \l "Par2" </w:instrText>
      </w:r>
      <w:r w:rsidRPr="00F1545F">
        <w:rPr>
          <w:rFonts w:ascii="PT Astra Serif" w:hAnsi="PT Astra Serif"/>
        </w:rPr>
        <w:fldChar w:fldCharType="separate"/>
      </w:r>
      <w:r w:rsidRPr="00F1545F">
        <w:rPr>
          <w:rStyle w:val="aa"/>
          <w:rFonts w:ascii="PT Astra Serif" w:hAnsi="PT Astra Serif"/>
          <w:color w:val="auto"/>
        </w:rPr>
        <w:t>пунктом 2</w:t>
      </w:r>
      <w:r w:rsidRPr="00F1545F">
        <w:rPr>
          <w:rFonts w:ascii="PT Astra Serif" w:hAnsi="PT Astra Serif"/>
        </w:rPr>
        <w:fldChar w:fldCharType="end"/>
      </w:r>
      <w:r w:rsidRPr="00F1545F">
        <w:rPr>
          <w:rFonts w:ascii="PT Astra Serif" w:hAnsi="PT Astra Serif"/>
        </w:rPr>
        <w:t xml:space="preserve"> настоящего пункта считается надлежащим уведомлением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F1545F">
        <w:rPr>
          <w:rFonts w:ascii="PT Astra Serif" w:hAnsi="PT Astra Serif"/>
          <w:sz w:val="24"/>
          <w:szCs w:val="24"/>
        </w:rPr>
        <w:t>с даты</w:t>
      </w:r>
      <w:proofErr w:type="gramEnd"/>
      <w:r w:rsidRPr="00F1545F">
        <w:rPr>
          <w:rFonts w:ascii="PT Astra Serif" w:hAnsi="PT Astra Serif"/>
          <w:sz w:val="24"/>
          <w:szCs w:val="24"/>
        </w:rPr>
        <w:t xml:space="preserve"> надлежащего уведомления заказчиком поставщика (подрядчика, исполнителя) об одностороннем отказе от исполнения контракта.</w:t>
      </w:r>
    </w:p>
    <w:p w:rsidR="00715062" w:rsidRPr="00F1545F" w:rsidRDefault="00715062" w:rsidP="00F1545F">
      <w:pPr>
        <w:autoSpaceDE w:val="0"/>
        <w:autoSpaceDN w:val="0"/>
        <w:adjustRightInd w:val="0"/>
        <w:spacing w:after="0" w:line="240" w:lineRule="auto"/>
        <w:ind w:left="-284" w:right="396"/>
        <w:jc w:val="both"/>
        <w:rPr>
          <w:rFonts w:ascii="PT Astra Serif" w:hAnsi="PT Astra Serif"/>
          <w:sz w:val="24"/>
          <w:szCs w:val="24"/>
        </w:rPr>
      </w:pPr>
      <w:proofErr w:type="gramStart"/>
      <w:r w:rsidRPr="00F1545F">
        <w:rPr>
          <w:rFonts w:ascii="PT Astra Serif" w:hAnsi="PT Astra Serif"/>
          <w:sz w:val="24"/>
          <w:szCs w:val="24"/>
        </w:rPr>
        <w:t xml:space="preserve">В случае отмены заказчиком не вступившего в силу решения об одностороннем отказе от исполнения контракта, размещенного в единой информационной системе в соответствии с </w:t>
      </w:r>
      <w:hyperlink r:id="rId24" w:history="1">
        <w:r w:rsidRPr="00F1545F">
          <w:rPr>
            <w:rStyle w:val="aa"/>
            <w:rFonts w:ascii="PT Astra Serif" w:hAnsi="PT Astra Serif"/>
            <w:color w:val="auto"/>
            <w:sz w:val="24"/>
            <w:szCs w:val="24"/>
          </w:rPr>
          <w:t>частью 12.1</w:t>
        </w:r>
      </w:hyperlink>
      <w:r w:rsidRPr="00F1545F">
        <w:rPr>
          <w:rFonts w:ascii="PT Astra Serif" w:hAnsi="PT Astra Serif"/>
          <w:sz w:val="24"/>
          <w:szCs w:val="24"/>
        </w:rPr>
        <w:t xml:space="preserve"> статьи 95 ФЗ № 44 , заказчик не позднее одного дня, следующего за днем такой отмены, формирует с использованием единой информационной системы извещение об отмене решения об одностороннем отказе от исполнения контракта, подписывает его усиленной электронной </w:t>
      </w:r>
      <w:r w:rsidRPr="00F1545F">
        <w:rPr>
          <w:rFonts w:ascii="PT Astra Serif" w:hAnsi="PT Astra Serif"/>
          <w:sz w:val="24"/>
          <w:szCs w:val="24"/>
        </w:rPr>
        <w:lastRenderedPageBreak/>
        <w:t>подписью</w:t>
      </w:r>
      <w:proofErr w:type="gramEnd"/>
      <w:r w:rsidRPr="00F1545F">
        <w:rPr>
          <w:rFonts w:ascii="PT Astra Serif" w:hAnsi="PT Astra Serif"/>
          <w:sz w:val="24"/>
          <w:szCs w:val="24"/>
        </w:rPr>
        <w:t xml:space="preserve"> лица, имеющего право действовать от имени заказчика, и размещает такое извещение в единой информационной системе. </w:t>
      </w:r>
    </w:p>
    <w:p w:rsidR="00715062" w:rsidRPr="00F1545F" w:rsidRDefault="00715062" w:rsidP="00F1545F">
      <w:pPr>
        <w:pStyle w:val="s9"/>
        <w:spacing w:before="0" w:beforeAutospacing="0" w:after="0" w:afterAutospacing="0"/>
        <w:ind w:left="-284" w:right="396"/>
        <w:jc w:val="both"/>
        <w:rPr>
          <w:rFonts w:ascii="PT Astra Serif" w:hAnsi="PT Astra Serif"/>
          <w:shd w:val="clear" w:color="auto" w:fill="FFFFFF"/>
        </w:rPr>
      </w:pPr>
      <w:r w:rsidRPr="00F1545F">
        <w:rPr>
          <w:rFonts w:ascii="PT Astra Serif" w:hAnsi="PT Astra Serif"/>
          <w:shd w:val="clear" w:color="auto" w:fill="FFFFFF"/>
        </w:rPr>
        <w:t xml:space="preserve">10.5. </w:t>
      </w:r>
      <w:proofErr w:type="gramStart"/>
      <w:r w:rsidRPr="00F1545F">
        <w:rPr>
          <w:rFonts w:ascii="PT Astra Serif" w:hAnsi="PT Astra Serif"/>
          <w:shd w:val="clear" w:color="auto" w:fill="FFFFFF"/>
        </w:rPr>
        <w:t>Заказчик в день вступления в силу решения Муниципального заказчика об одностороннем отказе от исполнения контракта в связи с неисполнением или ненадлежащим исполнением исполнителем обязательств, предусмотренных контрактом, направляет в соответствии с порядком, предусмотренным </w:t>
      </w:r>
      <w:hyperlink r:id="rId25" w:anchor="/document/70353464/entry/104101" w:history="1">
        <w:r w:rsidRPr="00F1545F">
          <w:rPr>
            <w:rStyle w:val="aa"/>
            <w:rFonts w:ascii="PT Astra Serif" w:hAnsi="PT Astra Serif"/>
            <w:color w:val="auto"/>
            <w:shd w:val="clear" w:color="auto" w:fill="FFFFFF"/>
          </w:rPr>
          <w:t>пунктом 1 части 10 статьи 104</w:t>
        </w:r>
      </w:hyperlink>
      <w:r w:rsidRPr="00F1545F">
        <w:rPr>
          <w:rFonts w:ascii="PT Astra Serif" w:hAnsi="PT Astra Serif"/>
          <w:shd w:val="clear" w:color="auto" w:fill="FFFFFF"/>
        </w:rPr>
        <w:t> настоящего ФЗ № 44, обращение о включении информации о подрядчике в реестр недобросовестных поставщиков (подрядчиков, исполнителей).</w:t>
      </w:r>
      <w:proofErr w:type="gramEnd"/>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10.6. После расторжения настоящего контракта представитель Муниципального заказчика должен оценить стоимость услуг, произведенных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к моменту расторжения, и стоимость убытков, которые понес и (или) понесет Муниципальный заказчик в результате невыполнения </w:t>
      </w:r>
      <w:r w:rsidRPr="00F1545F">
        <w:rPr>
          <w:rFonts w:ascii="PT Astra Serif" w:eastAsia="Arial" w:hAnsi="PT Astra Serif"/>
          <w:sz w:val="24"/>
          <w:szCs w:val="24"/>
        </w:rPr>
        <w:t>Исполнителем</w:t>
      </w:r>
      <w:r w:rsidRPr="00F1545F">
        <w:rPr>
          <w:rFonts w:ascii="PT Astra Serif" w:hAnsi="PT Astra Serif"/>
          <w:sz w:val="24"/>
          <w:szCs w:val="24"/>
        </w:rPr>
        <w:t xml:space="preserve"> своих обязательств и расторжения настоящего контракта.</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 xml:space="preserve">10.7.Если стоимость произведенных </w:t>
      </w:r>
      <w:r w:rsidRPr="00F1545F">
        <w:rPr>
          <w:rFonts w:ascii="PT Astra Serif" w:eastAsia="Arial" w:hAnsi="PT Astra Serif"/>
          <w:sz w:val="24"/>
          <w:szCs w:val="24"/>
        </w:rPr>
        <w:t>Исполнителем услуг</w:t>
      </w:r>
      <w:r w:rsidRPr="00F1545F">
        <w:rPr>
          <w:rFonts w:ascii="PT Astra Serif" w:hAnsi="PT Astra Serif"/>
          <w:sz w:val="24"/>
          <w:szCs w:val="24"/>
        </w:rPr>
        <w:t xml:space="preserve">  превышает стоимость убытков, которые понес и (или) понесет Муниципальный заказчик, разница должна быть выплачена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в течение 90 (девяносто) календарных дней. Если стоимость произведенных </w:t>
      </w:r>
      <w:r w:rsidRPr="00F1545F">
        <w:rPr>
          <w:rFonts w:ascii="PT Astra Serif" w:eastAsia="Arial" w:hAnsi="PT Astra Serif"/>
          <w:sz w:val="24"/>
          <w:szCs w:val="24"/>
        </w:rPr>
        <w:t>Исполнителю</w:t>
      </w:r>
      <w:r w:rsidRPr="00F1545F">
        <w:rPr>
          <w:rFonts w:ascii="PT Astra Serif" w:hAnsi="PT Astra Serif"/>
          <w:sz w:val="24"/>
          <w:szCs w:val="24"/>
        </w:rPr>
        <w:t xml:space="preserve"> услуг меньше стоимости убытков, которые понес и (или) понесет Муниципальный заказчик, разница должна быть выплачена Муниципальному заказчику в течение 10 (десяти) календарных дней.</w:t>
      </w:r>
    </w:p>
    <w:p w:rsidR="00715062" w:rsidRPr="00F1545F" w:rsidRDefault="00715062" w:rsidP="00F1545F">
      <w:pPr>
        <w:autoSpaceDE w:val="0"/>
        <w:autoSpaceDN w:val="0"/>
        <w:adjustRightInd w:val="0"/>
        <w:spacing w:after="0" w:line="240" w:lineRule="auto"/>
        <w:ind w:left="-284" w:right="396"/>
        <w:contextualSpacing/>
        <w:jc w:val="both"/>
        <w:rPr>
          <w:rFonts w:ascii="PT Astra Serif" w:hAnsi="PT Astra Serif"/>
          <w:sz w:val="24"/>
          <w:szCs w:val="24"/>
        </w:rPr>
      </w:pPr>
      <w:r w:rsidRPr="00F1545F">
        <w:rPr>
          <w:rFonts w:ascii="PT Astra Serif" w:hAnsi="PT Astra Serif"/>
          <w:sz w:val="24"/>
          <w:szCs w:val="24"/>
        </w:rPr>
        <w:t>10.8. При расторжении контракта в связи с односторонним отказом Муниципального заказчика (</w:t>
      </w:r>
      <w:r w:rsidRPr="00F1545F">
        <w:rPr>
          <w:rFonts w:ascii="PT Astra Serif" w:eastAsia="Arial" w:hAnsi="PT Astra Serif"/>
          <w:sz w:val="24"/>
          <w:szCs w:val="24"/>
        </w:rPr>
        <w:t>Исполнителя</w:t>
      </w:r>
      <w:r w:rsidRPr="00F1545F">
        <w:rPr>
          <w:rFonts w:ascii="PT Astra Serif" w:hAnsi="PT Astra Serif"/>
          <w:sz w:val="24"/>
          <w:szCs w:val="24"/>
        </w:rPr>
        <w:t>) от исполнения контракта, расторжения контракта по соглашению сторон, обязательства сторон по контракту прекращаются с момента его  расторжения за исключением  гарантийных обязательств на оказанные услуги по контракту.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10.9. Муниципальный заказчик обязан принять решение об одностороннем отказе от исполнения контракта в </w:t>
      </w:r>
      <w:proofErr w:type="gramStart"/>
      <w:r w:rsidRPr="00F1545F">
        <w:rPr>
          <w:rFonts w:ascii="PT Astra Serif" w:hAnsi="PT Astra Serif"/>
          <w:sz w:val="24"/>
          <w:szCs w:val="24"/>
        </w:rPr>
        <w:t>случаях</w:t>
      </w:r>
      <w:proofErr w:type="gramEnd"/>
      <w:r w:rsidRPr="00F1545F">
        <w:rPr>
          <w:rFonts w:ascii="PT Astra Serif" w:hAnsi="PT Astra Serif"/>
          <w:sz w:val="24"/>
          <w:szCs w:val="24"/>
        </w:rPr>
        <w:t xml:space="preserve"> если в ходе исполнения контракта установлено, что:</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а) </w:t>
      </w:r>
      <w:r w:rsidRPr="00F1545F">
        <w:rPr>
          <w:rFonts w:ascii="PT Astra Serif" w:eastAsia="Arial" w:hAnsi="PT Astra Serif"/>
          <w:sz w:val="24"/>
          <w:szCs w:val="24"/>
        </w:rPr>
        <w:t>Исполнитель</w:t>
      </w:r>
      <w:r w:rsidRPr="00F1545F">
        <w:rPr>
          <w:rFonts w:ascii="PT Astra Serif" w:hAnsi="PT Astra Serif"/>
          <w:sz w:val="24"/>
          <w:szCs w:val="24"/>
        </w:rPr>
        <w:t xml:space="preserve"> и (или) поставляемый товар перестали соответствовать установленным извещением об осуществлении закупки и (или) документацией о закупке требованиям к участникам закупки (за исключением требования, предусмотренного </w:t>
      </w:r>
      <w:hyperlink r:id="rId26" w:anchor="/document/70353464/entry/310011" w:history="1">
        <w:r w:rsidRPr="00F1545F">
          <w:rPr>
            <w:rStyle w:val="aa"/>
            <w:rFonts w:ascii="PT Astra Serif" w:hAnsi="PT Astra Serif"/>
            <w:color w:val="auto"/>
            <w:sz w:val="24"/>
            <w:szCs w:val="24"/>
          </w:rPr>
          <w:t>частью 1.1</w:t>
        </w:r>
      </w:hyperlink>
      <w:r w:rsidRPr="00F1545F">
        <w:rPr>
          <w:rFonts w:ascii="PT Astra Serif" w:hAnsi="PT Astra Serif"/>
          <w:sz w:val="24"/>
          <w:szCs w:val="24"/>
        </w:rPr>
        <w:t> (при наличии такого требования) статьи 31 Закона о контрактной системе и (или) поставляемому товару;</w:t>
      </w:r>
    </w:p>
    <w:p w:rsidR="00715062" w:rsidRPr="00F1545F" w:rsidRDefault="00715062" w:rsidP="00F1545F">
      <w:pPr>
        <w:shd w:val="clear" w:color="auto" w:fill="FFFFFF"/>
        <w:spacing w:after="0" w:line="240" w:lineRule="auto"/>
        <w:ind w:left="-284" w:right="396"/>
        <w:jc w:val="both"/>
        <w:rPr>
          <w:rFonts w:ascii="PT Astra Serif" w:hAnsi="PT Astra Serif"/>
          <w:sz w:val="24"/>
          <w:szCs w:val="24"/>
        </w:rPr>
      </w:pPr>
      <w:r w:rsidRPr="00F1545F">
        <w:rPr>
          <w:rFonts w:ascii="PT Astra Serif" w:hAnsi="PT Astra Serif"/>
          <w:sz w:val="24"/>
          <w:szCs w:val="24"/>
        </w:rPr>
        <w:t xml:space="preserve">б) при определении </w:t>
      </w:r>
      <w:r w:rsidRPr="00F1545F">
        <w:rPr>
          <w:rFonts w:ascii="PT Astra Serif" w:eastAsia="Arial" w:hAnsi="PT Astra Serif"/>
          <w:sz w:val="24"/>
          <w:szCs w:val="24"/>
        </w:rPr>
        <w:t>Исполнителя</w:t>
      </w:r>
      <w:r w:rsidRPr="00F1545F">
        <w:rPr>
          <w:rFonts w:ascii="PT Astra Serif" w:hAnsi="PT Astra Serif"/>
          <w:sz w:val="24"/>
          <w:szCs w:val="24"/>
        </w:rPr>
        <w:t xml:space="preserve">, </w:t>
      </w:r>
      <w:r w:rsidRPr="00F1545F">
        <w:rPr>
          <w:rFonts w:ascii="PT Astra Serif" w:eastAsia="Arial" w:hAnsi="PT Astra Serif"/>
          <w:sz w:val="24"/>
          <w:szCs w:val="24"/>
        </w:rPr>
        <w:t xml:space="preserve">Исполнитель </w:t>
      </w:r>
      <w:r w:rsidRPr="00F1545F">
        <w:rPr>
          <w:rFonts w:ascii="PT Astra Serif" w:hAnsi="PT Astra Serif"/>
          <w:sz w:val="24"/>
          <w:szCs w:val="24"/>
        </w:rPr>
        <w:t>представил недостоверную информацию о своем соответствии и (или) соответствии поставляемого товара требованиям, указанным в </w:t>
      </w:r>
      <w:hyperlink r:id="rId27" w:anchor="/document/70353464/entry/951511" w:history="1">
        <w:r w:rsidRPr="00F1545F">
          <w:rPr>
            <w:rStyle w:val="aa"/>
            <w:rFonts w:ascii="PT Astra Serif" w:hAnsi="PT Astra Serif"/>
            <w:color w:val="auto"/>
            <w:sz w:val="24"/>
            <w:szCs w:val="24"/>
          </w:rPr>
          <w:t>подпункте "а"</w:t>
        </w:r>
      </w:hyperlink>
      <w:r w:rsidRPr="00F1545F">
        <w:rPr>
          <w:rFonts w:ascii="PT Astra Serif" w:hAnsi="PT Astra Serif"/>
          <w:sz w:val="24"/>
          <w:szCs w:val="24"/>
        </w:rPr>
        <w:t> настоящего пункта, что позволило ему стать победителем определения поставщика (подрядчика, исполнителя).</w:t>
      </w:r>
    </w:p>
    <w:p w:rsidR="00F50213" w:rsidRPr="00F1545F" w:rsidRDefault="00F50213" w:rsidP="00F1545F">
      <w:pPr>
        <w:shd w:val="clear" w:color="auto" w:fill="FFFFFF"/>
        <w:spacing w:after="0" w:line="240" w:lineRule="auto"/>
        <w:ind w:left="-284" w:right="396"/>
        <w:jc w:val="both"/>
        <w:rPr>
          <w:rFonts w:ascii="PT Astra Serif" w:hAnsi="PT Astra Serif"/>
          <w:sz w:val="24"/>
          <w:szCs w:val="24"/>
        </w:rPr>
      </w:pPr>
    </w:p>
    <w:p w:rsidR="00EB62F3" w:rsidRPr="00F1545F" w:rsidRDefault="00EB62F3" w:rsidP="00F1545F">
      <w:pPr>
        <w:shd w:val="clear" w:color="auto" w:fill="FFFFFF"/>
        <w:spacing w:after="0" w:line="240" w:lineRule="auto"/>
        <w:ind w:left="-284" w:right="396"/>
        <w:jc w:val="both"/>
        <w:rPr>
          <w:rFonts w:ascii="PT Astra Serif" w:hAnsi="PT Astra Serif"/>
          <w:sz w:val="24"/>
          <w:szCs w:val="24"/>
        </w:rPr>
      </w:pPr>
    </w:p>
    <w:p w:rsidR="00EB62F3" w:rsidRPr="00F1545F" w:rsidRDefault="00EB62F3" w:rsidP="00F1545F">
      <w:pPr>
        <w:shd w:val="clear" w:color="auto" w:fill="FFFFFF"/>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suppressAutoHyphens/>
        <w:autoSpaceDE w:val="0"/>
        <w:autoSpaceDN w:val="0"/>
        <w:adjustRightInd w:val="0"/>
        <w:spacing w:after="0" w:line="240" w:lineRule="auto"/>
        <w:ind w:left="-284" w:right="396" w:firstLine="0"/>
        <w:contextualSpacing/>
        <w:jc w:val="center"/>
        <w:rPr>
          <w:rFonts w:ascii="PT Astra Serif" w:hAnsi="PT Astra Serif"/>
          <w:b/>
          <w:sz w:val="24"/>
          <w:szCs w:val="24"/>
        </w:rPr>
      </w:pPr>
      <w:r w:rsidRPr="00F1545F">
        <w:rPr>
          <w:rFonts w:ascii="PT Astra Serif" w:hAnsi="PT Astra Serif"/>
          <w:b/>
          <w:bCs/>
          <w:sz w:val="24"/>
          <w:szCs w:val="24"/>
        </w:rPr>
        <w:t>Разрешение споров между сторонами.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возникновения любых противоречий, претензий и разногласий, а также споров, связанных с исполнением настоящего контракта, стороны </w:t>
      </w:r>
      <w:proofErr w:type="gramStart"/>
      <w:r w:rsidRPr="00F1545F">
        <w:rPr>
          <w:rFonts w:ascii="PT Astra Serif" w:hAnsi="PT Astra Serif"/>
          <w:bCs/>
          <w:sz w:val="24"/>
          <w:szCs w:val="24"/>
        </w:rPr>
        <w:t>предпринимают усилия</w:t>
      </w:r>
      <w:proofErr w:type="gramEnd"/>
      <w:r w:rsidRPr="00F1545F">
        <w:rPr>
          <w:rFonts w:ascii="PT Astra Serif" w:hAnsi="PT Astra Serif"/>
          <w:bCs/>
          <w:sz w:val="24"/>
          <w:szCs w:val="24"/>
        </w:rPr>
        <w:t xml:space="preserve">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Все достигнутые договоренности стороны оформляют в виде дополнительных соглашений, подписанных сторонами и скрепленных печатями.</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Все споры и разногласия по условиям настоящего контракта подлежат предварительному претензионному урегулированию.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неисполнение или ненадлежащее исполнение другой стороной своих обязательств, а также устанавливать разумный срок для ответа на претензию. </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Если претензионные требования подлежат денежной оценке, в претензии указывается </w:t>
      </w:r>
      <w:proofErr w:type="spellStart"/>
      <w:r w:rsidRPr="00F1545F">
        <w:rPr>
          <w:rFonts w:ascii="PT Astra Serif" w:hAnsi="PT Astra Serif"/>
          <w:bCs/>
          <w:sz w:val="24"/>
          <w:szCs w:val="24"/>
        </w:rPr>
        <w:t>истребуемая</w:t>
      </w:r>
      <w:proofErr w:type="spellEnd"/>
      <w:r w:rsidRPr="00F1545F">
        <w:rPr>
          <w:rFonts w:ascii="PT Astra Serif" w:hAnsi="PT Astra Serif"/>
          <w:bCs/>
          <w:sz w:val="24"/>
          <w:szCs w:val="24"/>
        </w:rPr>
        <w:t xml:space="preserve"> сумма и ее полный и обоснованный расчет.</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 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contextualSpacing/>
        <w:jc w:val="both"/>
        <w:rPr>
          <w:rFonts w:ascii="PT Astra Serif" w:hAnsi="PT Astra Serif"/>
          <w:bCs/>
          <w:sz w:val="24"/>
          <w:szCs w:val="24"/>
        </w:rPr>
      </w:pPr>
      <w:r w:rsidRPr="00F1545F">
        <w:rPr>
          <w:rFonts w:ascii="PT Astra Serif" w:hAnsi="PT Astra Serif"/>
          <w:bCs/>
          <w:sz w:val="24"/>
          <w:szCs w:val="24"/>
        </w:rPr>
        <w:t xml:space="preserve">В случае невыполнения сторонами своих обязательств и </w:t>
      </w:r>
      <w:proofErr w:type="gramStart"/>
      <w:r w:rsidRPr="00F1545F">
        <w:rPr>
          <w:rFonts w:ascii="PT Astra Serif" w:hAnsi="PT Astra Serif"/>
          <w:bCs/>
          <w:sz w:val="24"/>
          <w:szCs w:val="24"/>
        </w:rPr>
        <w:t>не достижения</w:t>
      </w:r>
      <w:proofErr w:type="gramEnd"/>
      <w:r w:rsidRPr="00F1545F">
        <w:rPr>
          <w:rFonts w:ascii="PT Astra Serif" w:hAnsi="PT Astra Serif"/>
          <w:bCs/>
          <w:sz w:val="24"/>
          <w:szCs w:val="24"/>
        </w:rPr>
        <w:t xml:space="preserve"> взаимного согласия споры по настоящему контракту разрешаются в Арбитражном суде Ханты – Мансийского автономного округа – Югры.</w:t>
      </w:r>
    </w:p>
    <w:p w:rsidR="00C84C05" w:rsidRPr="00F1545F" w:rsidRDefault="00C84C05" w:rsidP="00F1545F">
      <w:pPr>
        <w:autoSpaceDE w:val="0"/>
        <w:autoSpaceDN w:val="0"/>
        <w:adjustRightInd w:val="0"/>
        <w:spacing w:after="0" w:line="240" w:lineRule="auto"/>
        <w:ind w:left="-284" w:right="396"/>
        <w:contextualSpacing/>
        <w:jc w:val="both"/>
        <w:rPr>
          <w:rFonts w:ascii="PT Astra Serif" w:hAnsi="PT Astra Serif"/>
          <w:bCs/>
          <w:sz w:val="24"/>
          <w:szCs w:val="24"/>
        </w:rPr>
      </w:pP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ru-RU"/>
        </w:rPr>
      </w:pPr>
      <w:r w:rsidRPr="00F1545F">
        <w:rPr>
          <w:rFonts w:ascii="PT Astra Serif" w:hAnsi="PT Astra Serif"/>
          <w:b/>
          <w:sz w:val="24"/>
          <w:szCs w:val="24"/>
          <w:lang w:eastAsia="ru-RU"/>
        </w:rPr>
        <w:t>Обеспечение исполнения контракта, обеспечение гарантийных обязательств</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proofErr w:type="gramStart"/>
      <w:r w:rsidRPr="00F1545F">
        <w:rPr>
          <w:rFonts w:ascii="PT Astra Serif" w:hAnsi="PT Astra Serif"/>
          <w:sz w:val="24"/>
          <w:szCs w:val="24"/>
          <w:lang w:eastAsia="ru-RU"/>
        </w:rPr>
        <w:t xml:space="preserve">Исполнение контракта, гарантийные обязательства обеспечиваются предоставлением независимой гарантии, выданной организацией, соответствующей требованиям </w:t>
      </w:r>
      <w:hyperlink r:id="rId28" w:history="1">
        <w:r w:rsidRPr="00F1545F">
          <w:rPr>
            <w:rStyle w:val="aa"/>
            <w:rFonts w:ascii="PT Astra Serif" w:hAnsi="PT Astra Serif"/>
            <w:sz w:val="24"/>
            <w:szCs w:val="24"/>
            <w:lang w:eastAsia="ru-RU"/>
          </w:rPr>
          <w:t>статьи 45</w:t>
        </w:r>
      </w:hyperlink>
      <w:r w:rsidRPr="00F1545F">
        <w:rPr>
          <w:rFonts w:ascii="PT Astra Serif" w:hAnsi="PT Astra Serif"/>
          <w:sz w:val="24"/>
          <w:szCs w:val="24"/>
          <w:lang w:eastAsia="ru-RU"/>
        </w:rPr>
        <w:t xml:space="preserve">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 и муниципальных нужд»</w:t>
      </w:r>
      <w:r w:rsidRPr="00F1545F">
        <w:rPr>
          <w:rFonts w:ascii="PT Astra Serif" w:hAnsi="PT Astra Serif"/>
          <w:sz w:val="24"/>
          <w:szCs w:val="24"/>
          <w:lang w:eastAsia="ru-RU"/>
        </w:rPr>
        <w:t xml:space="preserve">, или внесением денежных средств на указанный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счет, на котором в соответствии с законодательством Российской Федерации учитываются операции со средствами, поступающими</w:t>
      </w:r>
      <w:r w:rsidRPr="00F1545F">
        <w:rPr>
          <w:rFonts w:ascii="PT Astra Serif" w:hAnsi="PT Astra Serif"/>
          <w:sz w:val="24"/>
          <w:szCs w:val="24"/>
        </w:rPr>
        <w:t xml:space="preserve"> Муниципальному </w:t>
      </w:r>
      <w:r w:rsidRPr="00F1545F">
        <w:rPr>
          <w:rFonts w:ascii="PT Astra Serif" w:hAnsi="PT Astra Serif"/>
          <w:sz w:val="24"/>
          <w:szCs w:val="24"/>
          <w:lang w:eastAsia="ru-RU"/>
        </w:rPr>
        <w:t xml:space="preserve">заказчику. </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b/>
          <w:sz w:val="24"/>
          <w:szCs w:val="24"/>
          <w:lang w:eastAsia="ru-RU"/>
        </w:rPr>
      </w:pPr>
      <w:r w:rsidRPr="00F1545F">
        <w:rPr>
          <w:rFonts w:ascii="PT Astra Serif" w:hAnsi="PT Astra Serif"/>
          <w:sz w:val="24"/>
          <w:szCs w:val="24"/>
          <w:lang w:eastAsia="ru-RU"/>
        </w:rPr>
        <w:t>Способ обеспечения исполнения контракта, гарантийных обязательств, срок действия независимой гарантии определяются в соответствии с требованиями Федерального закона № 44-ФЗ</w:t>
      </w:r>
      <w:r w:rsidRPr="00F1545F">
        <w:rPr>
          <w:rFonts w:ascii="PT Astra Serif" w:hAnsi="PT Astra Serif"/>
          <w:iCs/>
          <w:sz w:val="24"/>
          <w:szCs w:val="24"/>
          <w:lang w:eastAsia="ru-RU"/>
        </w:rPr>
        <w:t xml:space="preserve"> </w:t>
      </w:r>
      <w:r w:rsidRPr="00F1545F">
        <w:rPr>
          <w:rFonts w:ascii="PT Astra Serif" w:hAnsi="PT Astra Serif"/>
          <w:sz w:val="24"/>
          <w:szCs w:val="24"/>
          <w:lang w:eastAsia="ru-RU"/>
        </w:rPr>
        <w:t xml:space="preserve">участником закупки, с которым заключается контракт, самостоятельно. </w:t>
      </w:r>
    </w:p>
    <w:p w:rsidR="00AA098C" w:rsidRPr="00F1545F" w:rsidRDefault="00C84C05" w:rsidP="00F1545F">
      <w:pPr>
        <w:pStyle w:val="a8"/>
        <w:keepLines/>
        <w:widowControl w:val="0"/>
        <w:numPr>
          <w:ilvl w:val="1"/>
          <w:numId w:val="34"/>
        </w:numPr>
        <w:suppressLineNumbers/>
        <w:suppressAutoHyphens/>
        <w:snapToGrid w:val="0"/>
        <w:spacing w:after="0" w:line="240" w:lineRule="auto"/>
        <w:ind w:left="-284" w:right="396" w:firstLine="0"/>
        <w:jc w:val="both"/>
        <w:rPr>
          <w:rFonts w:ascii="PT Astra Serif" w:hAnsi="PT Astra Serif"/>
          <w:sz w:val="24"/>
          <w:szCs w:val="24"/>
          <w:lang w:eastAsia="ar-SA"/>
        </w:rPr>
      </w:pPr>
      <w:r w:rsidRPr="00F1545F">
        <w:rPr>
          <w:rFonts w:ascii="PT Astra Serif" w:hAnsi="PT Astra Serif"/>
          <w:kern w:val="16"/>
          <w:sz w:val="24"/>
          <w:szCs w:val="24"/>
          <w:lang w:eastAsia="ru-RU"/>
        </w:rPr>
        <w:t xml:space="preserve">Обеспечение исполнения Контракта предоставляется </w:t>
      </w:r>
      <w:r w:rsidRPr="00F1545F">
        <w:rPr>
          <w:rFonts w:ascii="PT Astra Serif" w:hAnsi="PT Astra Serif"/>
          <w:sz w:val="24"/>
          <w:szCs w:val="24"/>
        </w:rPr>
        <w:t>Муниципальному з</w:t>
      </w:r>
      <w:r w:rsidRPr="00F1545F">
        <w:rPr>
          <w:rFonts w:ascii="PT Astra Serif" w:hAnsi="PT Astra Serif"/>
          <w:kern w:val="16"/>
          <w:sz w:val="24"/>
          <w:szCs w:val="24"/>
          <w:lang w:eastAsia="ru-RU"/>
        </w:rPr>
        <w:t xml:space="preserve">аказчику до заключения Контракта. </w:t>
      </w:r>
      <w:r w:rsidR="00AA098C" w:rsidRPr="00F1545F">
        <w:rPr>
          <w:rFonts w:ascii="PT Astra Serif" w:hAnsi="PT Astra Serif"/>
          <w:sz w:val="24"/>
          <w:szCs w:val="24"/>
          <w:lang w:eastAsia="ar-SA"/>
        </w:rPr>
        <w:t>Размер обеспечения исполнения контракта установлен в извещении об осуществлении закупки и пункте 4.5 раздела 4 электронного контракта.</w:t>
      </w:r>
    </w:p>
    <w:p w:rsidR="00C84C05" w:rsidRPr="00F1545F" w:rsidRDefault="00C84C05" w:rsidP="00F1545F">
      <w:pPr>
        <w:keepLines/>
        <w:widowControl w:val="0"/>
        <w:suppressLineNumbers/>
        <w:snapToGrid w:val="0"/>
        <w:spacing w:after="0" w:line="240" w:lineRule="auto"/>
        <w:ind w:left="-284" w:right="396"/>
        <w:jc w:val="both"/>
        <w:rPr>
          <w:rFonts w:ascii="PT Astra Serif" w:hAnsi="PT Astra Serif"/>
          <w:sz w:val="24"/>
          <w:szCs w:val="24"/>
          <w:shd w:val="clear" w:color="auto" w:fill="FFFFFF"/>
        </w:rPr>
      </w:pPr>
      <w:proofErr w:type="gramStart"/>
      <w:r w:rsidRPr="00F1545F">
        <w:rPr>
          <w:rFonts w:ascii="PT Astra Serif" w:hAnsi="PT Astra Serif"/>
          <w:sz w:val="24"/>
          <w:szCs w:val="24"/>
          <w:shd w:val="clear" w:color="auto" w:fill="FFFFFF"/>
        </w:rPr>
        <w:t xml:space="preserve">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извещении об осуществлении закупки, но не менее чем десять процентов </w:t>
      </w:r>
      <w:r w:rsidR="00E278D7" w:rsidRPr="00F1545F">
        <w:rPr>
          <w:rFonts w:ascii="PT Astra Serif" w:eastAsia="Times New Roman" w:hAnsi="PT Astra Serif"/>
          <w:sz w:val="24"/>
          <w:szCs w:val="24"/>
          <w:shd w:val="clear" w:color="auto" w:fill="FFFFFF"/>
        </w:rPr>
        <w:t xml:space="preserve">от цены заключаемого контракта </w:t>
      </w:r>
      <w:r w:rsidRPr="00F1545F">
        <w:rPr>
          <w:rFonts w:ascii="PT Astra Serif" w:hAnsi="PT Astra Serif"/>
          <w:sz w:val="24"/>
          <w:szCs w:val="24"/>
          <w:shd w:val="clear" w:color="auto" w:fill="FFFFFF"/>
        </w:rPr>
        <w:t>или информации</w:t>
      </w:r>
      <w:proofErr w:type="gramEnd"/>
      <w:r w:rsidRPr="00F1545F">
        <w:rPr>
          <w:rFonts w:ascii="PT Astra Serif" w:hAnsi="PT Astra Serif"/>
          <w:sz w:val="24"/>
          <w:szCs w:val="24"/>
          <w:shd w:val="clear" w:color="auto" w:fill="FFFFFF"/>
        </w:rPr>
        <w:t>, подтверждающей добросовестность такого участника в соответствии с </w:t>
      </w:r>
      <w:hyperlink r:id="rId29" w:anchor="/document/70353464/entry/373" w:history="1">
        <w:r w:rsidRPr="00F1545F">
          <w:rPr>
            <w:rStyle w:val="aa"/>
            <w:rFonts w:ascii="PT Astra Serif" w:hAnsi="PT Astra Serif"/>
            <w:color w:val="auto"/>
            <w:sz w:val="24"/>
            <w:szCs w:val="24"/>
            <w:shd w:val="clear" w:color="auto" w:fill="FFFFFF"/>
          </w:rPr>
          <w:t>частью 3</w:t>
        </w:r>
      </w:hyperlink>
      <w:r w:rsidRPr="00F1545F">
        <w:rPr>
          <w:rFonts w:ascii="PT Astra Serif" w:hAnsi="PT Astra Serif"/>
          <w:sz w:val="24"/>
          <w:szCs w:val="24"/>
          <w:shd w:val="clear" w:color="auto" w:fill="FFFFFF"/>
        </w:rPr>
        <w:t>  статьи 37 Федерального закона № 44-ФЗ, с одновременным предоставлением таким участником обеспечения исполнения контракта в размере обеспечения исполнения контракта, указанном в извещении об осуществлении закупки, приглашении.</w:t>
      </w:r>
    </w:p>
    <w:p w:rsidR="00E278D7" w:rsidRPr="00F1545F" w:rsidRDefault="00E278D7" w:rsidP="00F1545F">
      <w:pPr>
        <w:pStyle w:val="a8"/>
        <w:numPr>
          <w:ilvl w:val="1"/>
          <w:numId w:val="34"/>
        </w:numPr>
        <w:suppressAutoHyphens/>
        <w:snapToGrid w:val="0"/>
        <w:spacing w:after="0" w:line="240" w:lineRule="auto"/>
        <w:ind w:left="-284" w:right="396" w:firstLine="0"/>
        <w:jc w:val="both"/>
        <w:rPr>
          <w:rFonts w:ascii="PT Astra Serif" w:eastAsia="Calibri" w:hAnsi="PT Astra Serif"/>
          <w:bCs/>
          <w:sz w:val="24"/>
          <w:szCs w:val="24"/>
          <w:lang w:val="x-none"/>
        </w:rPr>
      </w:pPr>
      <w:r w:rsidRPr="00F1545F">
        <w:rPr>
          <w:rFonts w:ascii="PT Astra Serif" w:hAnsi="PT Astra Serif"/>
          <w:sz w:val="24"/>
          <w:szCs w:val="24"/>
        </w:rPr>
        <w:t>Размер обеспечения гарантийных обязательств установлен в извещении об осуществлении закупки и пункте 4.5 раздела 4 электронного контракта.</w:t>
      </w:r>
    </w:p>
    <w:p w:rsidR="00C84C05" w:rsidRPr="00F1545F" w:rsidRDefault="00C84C05" w:rsidP="00F1545F">
      <w:pPr>
        <w:numPr>
          <w:ilvl w:val="1"/>
          <w:numId w:val="34"/>
        </w:numPr>
        <w:suppressAutoHyphens/>
        <w:autoSpaceDE w:val="0"/>
        <w:autoSpaceDN w:val="0"/>
        <w:adjustRightInd w:val="0"/>
        <w:spacing w:after="0" w:line="240" w:lineRule="auto"/>
        <w:ind w:left="-284" w:right="396" w:firstLine="0"/>
        <w:jc w:val="both"/>
        <w:rPr>
          <w:rFonts w:ascii="PT Astra Serif" w:hAnsi="PT Astra Serif" w:cs="Times New Roman CYR"/>
          <w:sz w:val="24"/>
          <w:szCs w:val="24"/>
        </w:rPr>
      </w:pPr>
      <w:r w:rsidRPr="00F1545F">
        <w:rPr>
          <w:rFonts w:ascii="PT Astra Serif" w:hAnsi="PT Astra Serif" w:cs="Times New Roman CYR"/>
          <w:sz w:val="24"/>
          <w:szCs w:val="24"/>
          <w:lang w:val="x-none"/>
        </w:rPr>
        <w:t xml:space="preserve"> </w:t>
      </w:r>
      <w:r w:rsidRPr="00F1545F">
        <w:rPr>
          <w:rFonts w:ascii="PT Astra Serif" w:hAnsi="PT Astra Serif" w:cs="Times New Roman CYR"/>
          <w:sz w:val="24"/>
          <w:szCs w:val="24"/>
        </w:rPr>
        <w:t>Обеспечение исполнения гарантийных обязатель</w:t>
      </w:r>
      <w:proofErr w:type="gramStart"/>
      <w:r w:rsidRPr="00F1545F">
        <w:rPr>
          <w:rFonts w:ascii="PT Astra Serif" w:hAnsi="PT Astra Serif" w:cs="Times New Roman CYR"/>
          <w:sz w:val="24"/>
          <w:szCs w:val="24"/>
        </w:rPr>
        <w:t>ств пр</w:t>
      </w:r>
      <w:proofErr w:type="gramEnd"/>
      <w:r w:rsidRPr="00F1545F">
        <w:rPr>
          <w:rFonts w:ascii="PT Astra Serif" w:hAnsi="PT Astra Serif" w:cs="Times New Roman CYR"/>
          <w:sz w:val="24"/>
          <w:szCs w:val="24"/>
        </w:rPr>
        <w:t xml:space="preserve">едоставляется Подрядчиком Муниципальному заказчику </w:t>
      </w:r>
      <w:r w:rsidR="006818DB" w:rsidRPr="00F1545F">
        <w:rPr>
          <w:rFonts w:ascii="PT Astra Serif" w:hAnsi="PT Astra Serif" w:cs="Times New Roman CYR"/>
          <w:sz w:val="24"/>
          <w:szCs w:val="24"/>
        </w:rPr>
        <w:t xml:space="preserve">не позднее дня </w:t>
      </w:r>
      <w:r w:rsidRPr="00F1545F">
        <w:rPr>
          <w:rFonts w:ascii="PT Astra Serif" w:hAnsi="PT Astra Serif" w:cs="Times New Roman CYR"/>
          <w:sz w:val="24"/>
          <w:szCs w:val="24"/>
        </w:rPr>
        <w:t>до оформления документа о приемке (за исключением отдельног</w:t>
      </w:r>
      <w:r w:rsidR="006818DB" w:rsidRPr="00F1545F">
        <w:rPr>
          <w:rFonts w:ascii="PT Astra Serif" w:hAnsi="PT Astra Serif" w:cs="Times New Roman CYR"/>
          <w:sz w:val="24"/>
          <w:szCs w:val="24"/>
        </w:rPr>
        <w:t>о этапа исполнения  контракта) в ЕИС.</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cs="Times New Roman"/>
          <w:i/>
          <w:sz w:val="24"/>
          <w:szCs w:val="24"/>
          <w:lang w:eastAsia="ru-RU"/>
        </w:rPr>
      </w:pPr>
      <w:proofErr w:type="gramStart"/>
      <w:r w:rsidRPr="00F1545F">
        <w:rPr>
          <w:rFonts w:ascii="PT Astra Serif" w:hAnsi="PT Astra Serif"/>
          <w:sz w:val="24"/>
          <w:szCs w:val="24"/>
          <w:lang w:eastAsia="ru-RU"/>
        </w:rPr>
        <w:t xml:space="preserve">В ходе исполнения контракта Подрядчик вправе изменить способ обеспечения исполнения контракта и (или) предоставить </w:t>
      </w:r>
      <w:r w:rsidRPr="00F1545F">
        <w:rPr>
          <w:rFonts w:ascii="PT Astra Serif" w:hAnsi="PT Astra Serif"/>
          <w:sz w:val="24"/>
          <w:szCs w:val="24"/>
        </w:rPr>
        <w:t>Муниципальному з</w:t>
      </w:r>
      <w:r w:rsidRPr="00F1545F">
        <w:rPr>
          <w:rFonts w:ascii="PT Astra Serif" w:hAnsi="PT Astra Serif"/>
          <w:sz w:val="24"/>
          <w:szCs w:val="24"/>
          <w:lang w:eastAsia="ru-RU"/>
        </w:rPr>
        <w:t xml:space="preserve">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30" w:history="1">
        <w:r w:rsidRPr="00F1545F">
          <w:rPr>
            <w:rStyle w:val="aa"/>
            <w:rFonts w:ascii="PT Astra Serif" w:hAnsi="PT Astra Serif"/>
            <w:color w:val="auto"/>
            <w:sz w:val="24"/>
            <w:szCs w:val="24"/>
            <w:lang w:eastAsia="ru-RU"/>
          </w:rPr>
          <w:t>частями 7.2</w:t>
        </w:r>
      </w:hyperlink>
      <w:r w:rsidRPr="00F1545F">
        <w:rPr>
          <w:rFonts w:ascii="PT Astra Serif" w:hAnsi="PT Astra Serif"/>
          <w:sz w:val="24"/>
          <w:szCs w:val="24"/>
          <w:lang w:eastAsia="ru-RU"/>
        </w:rPr>
        <w:t xml:space="preserve"> и </w:t>
      </w:r>
      <w:hyperlink r:id="rId31" w:history="1">
        <w:r w:rsidRPr="00F1545F">
          <w:rPr>
            <w:rStyle w:val="aa"/>
            <w:rFonts w:ascii="PT Astra Serif" w:hAnsi="PT Astra Serif"/>
            <w:color w:val="auto"/>
            <w:sz w:val="24"/>
            <w:szCs w:val="24"/>
            <w:lang w:eastAsia="ru-RU"/>
          </w:rPr>
          <w:t>7.3</w:t>
        </w:r>
      </w:hyperlink>
      <w:r w:rsidRPr="00F1545F">
        <w:rPr>
          <w:rFonts w:ascii="PT Astra Serif" w:hAnsi="PT Astra Serif"/>
          <w:sz w:val="24"/>
          <w:szCs w:val="24"/>
          <w:lang w:eastAsia="ru-RU"/>
        </w:rPr>
        <w:t xml:space="preserve"> статьи 96 Федерального закона </w:t>
      </w:r>
      <w:r w:rsidRPr="00F1545F">
        <w:rPr>
          <w:rFonts w:ascii="PT Astra Serif" w:hAnsi="PT Astra Serif"/>
          <w:iCs/>
          <w:sz w:val="24"/>
          <w:szCs w:val="24"/>
          <w:lang w:eastAsia="ru-RU"/>
        </w:rPr>
        <w:t xml:space="preserve"> от 05.04.2013 № 44-ФЗ «О контрактной системе в сфере закупок товаров, работ, услуг для обеспечения государственных</w:t>
      </w:r>
      <w:proofErr w:type="gramEnd"/>
      <w:r w:rsidRPr="00F1545F">
        <w:rPr>
          <w:rFonts w:ascii="PT Astra Serif" w:hAnsi="PT Astra Serif"/>
          <w:iCs/>
          <w:sz w:val="24"/>
          <w:szCs w:val="24"/>
          <w:lang w:eastAsia="ru-RU"/>
        </w:rPr>
        <w:t xml:space="preserve"> и муниципальных нужд».</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lang w:eastAsia="ru-RU"/>
        </w:rPr>
      </w:pPr>
      <w:r w:rsidRPr="00F1545F">
        <w:rPr>
          <w:rFonts w:ascii="PT Astra Serif" w:hAnsi="PT Astra Serif"/>
          <w:sz w:val="24"/>
          <w:szCs w:val="24"/>
          <w:lang w:eastAsia="ru-RU"/>
        </w:rPr>
        <w:t>Размер обеспечения исполнения контракта уменьшается посредством направления Муниципальным заказчиком информации об исполнении Подрядчиком обязательств по выполнению работы (ее результатов), или об исполнении им отдельного этапа исполнения контракта и стоимости исполненных обязатель</w:t>
      </w:r>
      <w:proofErr w:type="gramStart"/>
      <w:r w:rsidRPr="00F1545F">
        <w:rPr>
          <w:rFonts w:ascii="PT Astra Serif" w:hAnsi="PT Astra Serif"/>
          <w:sz w:val="24"/>
          <w:szCs w:val="24"/>
          <w:lang w:eastAsia="ru-RU"/>
        </w:rPr>
        <w:t>ств дл</w:t>
      </w:r>
      <w:proofErr w:type="gramEnd"/>
      <w:r w:rsidRPr="00F1545F">
        <w:rPr>
          <w:rFonts w:ascii="PT Astra Serif" w:hAnsi="PT Astra Serif"/>
          <w:sz w:val="24"/>
          <w:szCs w:val="24"/>
          <w:lang w:eastAsia="ru-RU"/>
        </w:rPr>
        <w:t>я включения в соответствующий реестр контрактов, предусмотренный </w:t>
      </w:r>
      <w:hyperlink r:id="rId32" w:anchor="/document/70353464/entry/103" w:history="1">
        <w:r w:rsidRPr="00F1545F">
          <w:rPr>
            <w:rStyle w:val="aa"/>
            <w:rFonts w:ascii="PT Astra Serif" w:hAnsi="PT Astra Serif"/>
            <w:sz w:val="24"/>
            <w:szCs w:val="24"/>
            <w:lang w:eastAsia="ru-RU"/>
          </w:rPr>
          <w:t>статьей 103</w:t>
        </w:r>
      </w:hyperlink>
      <w:r w:rsidRPr="00F1545F">
        <w:rPr>
          <w:rFonts w:ascii="PT Astra Serif" w:hAnsi="PT Astra Serif"/>
          <w:sz w:val="24"/>
          <w:szCs w:val="24"/>
          <w:lang w:eastAsia="ru-RU"/>
        </w:rPr>
        <w:t xml:space="preserve"> Федерального закона № 44-ФЗ.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предоставления независимой гарантии, требование</w:t>
      </w:r>
      <w:r w:rsidRPr="00F1545F">
        <w:rPr>
          <w:rFonts w:ascii="PT Astra Serif" w:hAnsi="PT Astra Serif"/>
          <w:sz w:val="24"/>
          <w:szCs w:val="24"/>
        </w:rPr>
        <w:t xml:space="preserve"> </w:t>
      </w:r>
      <w:r w:rsidRPr="00F1545F">
        <w:rPr>
          <w:rFonts w:ascii="PT Astra Serif" w:hAnsi="PT Astra Serif"/>
          <w:sz w:val="24"/>
          <w:szCs w:val="24"/>
          <w:lang w:eastAsia="ru-RU"/>
        </w:rPr>
        <w:t xml:space="preserve">Муниципального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В случае</w:t>
      </w:r>
      <w:proofErr w:type="gramStart"/>
      <w:r w:rsidRPr="00F1545F">
        <w:rPr>
          <w:rFonts w:ascii="PT Astra Serif" w:hAnsi="PT Astra Serif"/>
          <w:sz w:val="24"/>
          <w:szCs w:val="24"/>
          <w:lang w:eastAsia="ru-RU"/>
        </w:rPr>
        <w:t>,</w:t>
      </w:r>
      <w:proofErr w:type="gramEnd"/>
      <w:r w:rsidRPr="00F1545F">
        <w:rPr>
          <w:rFonts w:ascii="PT Astra Serif" w:hAnsi="PT Astra Serif"/>
          <w:sz w:val="24"/>
          <w:szCs w:val="24"/>
          <w:lang w:eastAsia="ru-RU"/>
        </w:rPr>
        <w:t xml:space="preserve"> если обеспечение исполнения контракта осуществляется путем внесения денежных средств на счет, указанный Муниципальным заказчиком, по заявлению Подрядчика Муниципальный заказчик в течение </w:t>
      </w:r>
      <w:r w:rsidRPr="00F1545F">
        <w:rPr>
          <w:rFonts w:ascii="PT Astra Serif" w:hAnsi="PT Astra Serif"/>
          <w:sz w:val="24"/>
          <w:szCs w:val="24"/>
          <w:shd w:val="clear" w:color="auto" w:fill="FFFFFF"/>
        </w:rPr>
        <w:t>пятнадцати дней возвращает</w:t>
      </w:r>
      <w:r w:rsidRPr="00F1545F">
        <w:rPr>
          <w:rFonts w:ascii="PT Astra Serif" w:hAnsi="PT Astra Serif"/>
          <w:sz w:val="24"/>
          <w:szCs w:val="24"/>
          <w:lang w:eastAsia="ru-RU"/>
        </w:rPr>
        <w:t xml:space="preserve"> денежные средства в сумме, на которую уменьшен размер обеспечения исполнения контракта, рассчитанный Муниципальным заказчиком на основании информации об исполнении контракта, размещенной в соответствующем реестре контрактов.</w:t>
      </w:r>
    </w:p>
    <w:p w:rsidR="00C84C05" w:rsidRPr="00F1545F" w:rsidRDefault="00C84C05" w:rsidP="00F1545F">
      <w:pPr>
        <w:tabs>
          <w:tab w:val="left" w:pos="709"/>
        </w:tabs>
        <w:spacing w:after="0" w:line="240" w:lineRule="auto"/>
        <w:ind w:left="-284" w:right="396"/>
        <w:jc w:val="both"/>
        <w:rPr>
          <w:rFonts w:ascii="PT Astra Serif" w:hAnsi="PT Astra Serif"/>
          <w:i/>
          <w:sz w:val="24"/>
          <w:szCs w:val="24"/>
          <w:lang w:eastAsia="ru-RU"/>
        </w:rPr>
      </w:pPr>
      <w:r w:rsidRPr="00F1545F">
        <w:rPr>
          <w:rFonts w:ascii="PT Astra Serif" w:hAnsi="PT Astra Serif"/>
          <w:sz w:val="24"/>
          <w:szCs w:val="24"/>
          <w:shd w:val="clear" w:color="auto" w:fill="FFFFFF"/>
        </w:rPr>
        <w:t>Уменьшение в соответствии с </w:t>
      </w:r>
      <w:hyperlink r:id="rId33" w:anchor="/document/70353464/entry/967" w:history="1">
        <w:r w:rsidRPr="00F1545F">
          <w:rPr>
            <w:rStyle w:val="aa"/>
            <w:rFonts w:ascii="PT Astra Serif" w:hAnsi="PT Astra Serif"/>
            <w:sz w:val="24"/>
            <w:szCs w:val="24"/>
            <w:shd w:val="clear" w:color="auto" w:fill="FFFFFF"/>
          </w:rPr>
          <w:t>частями 7</w:t>
        </w:r>
      </w:hyperlink>
      <w:r w:rsidRPr="00F1545F">
        <w:rPr>
          <w:rFonts w:ascii="PT Astra Serif" w:hAnsi="PT Astra Serif"/>
          <w:sz w:val="24"/>
          <w:szCs w:val="24"/>
          <w:shd w:val="clear" w:color="auto" w:fill="FFFFFF"/>
        </w:rPr>
        <w:t> и </w:t>
      </w:r>
      <w:hyperlink r:id="rId34" w:anchor="/document/70353464/entry/9671" w:history="1">
        <w:r w:rsidRPr="00F1545F">
          <w:rPr>
            <w:rStyle w:val="aa"/>
            <w:rFonts w:ascii="PT Astra Serif" w:hAnsi="PT Astra Serif"/>
            <w:sz w:val="24"/>
            <w:szCs w:val="24"/>
            <w:shd w:val="clear" w:color="auto" w:fill="FFFFFF"/>
          </w:rPr>
          <w:t>7.1 статьи 96</w:t>
        </w:r>
      </w:hyperlink>
      <w:r w:rsidRPr="00F1545F">
        <w:rPr>
          <w:rFonts w:ascii="PT Astra Serif" w:hAnsi="PT Astra Serif"/>
          <w:sz w:val="24"/>
          <w:szCs w:val="24"/>
          <w:shd w:val="clear" w:color="auto" w:fill="FFFFFF"/>
        </w:rPr>
        <w:t xml:space="preserve"> Федерального закона № 44-ФЗ размера обеспечения исполнения контракта, предоставленного в виде независимой гарантии, </w:t>
      </w:r>
      <w:r w:rsidRPr="00F1545F">
        <w:rPr>
          <w:rFonts w:ascii="PT Astra Serif" w:hAnsi="PT Astra Serif"/>
          <w:sz w:val="24"/>
          <w:szCs w:val="24"/>
          <w:shd w:val="clear" w:color="auto" w:fill="FFFFFF"/>
        </w:rPr>
        <w:lastRenderedPageBreak/>
        <w:t xml:space="preserve">осуществляется </w:t>
      </w:r>
      <w:r w:rsidRPr="00F1545F">
        <w:rPr>
          <w:rFonts w:ascii="PT Astra Serif" w:hAnsi="PT Astra Serif"/>
          <w:sz w:val="24"/>
          <w:szCs w:val="24"/>
          <w:lang w:eastAsia="ru-RU"/>
        </w:rPr>
        <w:t>Муниципальным</w:t>
      </w:r>
      <w:r w:rsidRPr="00F1545F">
        <w:rPr>
          <w:rFonts w:ascii="PT Astra Serif" w:hAnsi="PT Astra Serif"/>
          <w:sz w:val="24"/>
          <w:szCs w:val="24"/>
          <w:shd w:val="clear" w:color="auto" w:fill="FFFFFF"/>
        </w:rPr>
        <w:t xml:space="preserve"> заказчиком путем отказа от части своих прав по этой гарантии. При этом датой такого отказа признается дата включения предусмотренной </w:t>
      </w:r>
      <w:hyperlink r:id="rId35" w:anchor="/document/70353464/entry/9672" w:history="1">
        <w:r w:rsidRPr="00F1545F">
          <w:rPr>
            <w:rStyle w:val="aa"/>
            <w:rFonts w:ascii="PT Astra Serif" w:hAnsi="PT Astra Serif"/>
            <w:sz w:val="24"/>
            <w:szCs w:val="24"/>
            <w:shd w:val="clear" w:color="auto" w:fill="FFFFFF"/>
          </w:rPr>
          <w:t>частью 7.2 статьи 96</w:t>
        </w:r>
      </w:hyperlink>
      <w:r w:rsidRPr="00F1545F">
        <w:rPr>
          <w:rFonts w:ascii="PT Astra Serif" w:hAnsi="PT Astra Serif"/>
          <w:sz w:val="24"/>
          <w:szCs w:val="24"/>
          <w:shd w:val="clear" w:color="auto" w:fill="FFFFFF"/>
        </w:rPr>
        <w:t> Федерального закона № 44-ФЗ  информации в соответствующий реестр контрактов, предусмотренный </w:t>
      </w:r>
      <w:hyperlink r:id="rId36" w:anchor="/document/70353464/entry/103" w:history="1">
        <w:r w:rsidRPr="00F1545F">
          <w:rPr>
            <w:rStyle w:val="aa"/>
            <w:rFonts w:ascii="PT Astra Serif" w:hAnsi="PT Astra Serif"/>
            <w:sz w:val="24"/>
            <w:szCs w:val="24"/>
            <w:shd w:val="clear" w:color="auto" w:fill="FFFFFF"/>
          </w:rPr>
          <w:t>статьей 103</w:t>
        </w:r>
      </w:hyperlink>
      <w:r w:rsidRPr="00F1545F">
        <w:rPr>
          <w:rFonts w:ascii="PT Astra Serif" w:hAnsi="PT Astra Serif"/>
          <w:sz w:val="24"/>
          <w:szCs w:val="24"/>
          <w:shd w:val="clear" w:color="auto" w:fill="FFFFFF"/>
        </w:rPr>
        <w:t> настоящего Федерального закона №44-ФЗ.</w:t>
      </w:r>
    </w:p>
    <w:p w:rsidR="00C84C05" w:rsidRPr="00F1545F" w:rsidRDefault="00C84C05" w:rsidP="00F1545F">
      <w:pPr>
        <w:tabs>
          <w:tab w:val="left" w:pos="0"/>
        </w:tabs>
        <w:spacing w:after="0" w:line="240" w:lineRule="auto"/>
        <w:ind w:left="-284" w:right="396"/>
        <w:jc w:val="both"/>
        <w:rPr>
          <w:rFonts w:ascii="PT Astra Serif" w:hAnsi="PT Astra Serif"/>
          <w:sz w:val="24"/>
          <w:szCs w:val="24"/>
          <w:lang w:eastAsia="ru-RU"/>
        </w:rPr>
      </w:pPr>
      <w:r w:rsidRPr="00F1545F">
        <w:rPr>
          <w:rFonts w:ascii="PT Astra Serif" w:hAnsi="PT Astra Serif"/>
          <w:i/>
          <w:sz w:val="24"/>
          <w:szCs w:val="24"/>
          <w:lang w:eastAsia="ru-RU"/>
        </w:rPr>
        <w:tab/>
      </w:r>
      <w:proofErr w:type="gramStart"/>
      <w:r w:rsidRPr="00F1545F">
        <w:rPr>
          <w:rFonts w:ascii="PT Astra Serif" w:hAnsi="PT Astra Serif"/>
          <w:sz w:val="24"/>
          <w:szCs w:val="24"/>
          <w:lang w:eastAsia="ru-RU"/>
        </w:rPr>
        <w:t xml:space="preserve">Предусмотренное </w:t>
      </w:r>
      <w:hyperlink r:id="rId37" w:history="1">
        <w:r w:rsidRPr="00F1545F">
          <w:rPr>
            <w:rStyle w:val="aa"/>
            <w:rFonts w:ascii="PT Astra Serif" w:hAnsi="PT Astra Serif"/>
            <w:sz w:val="24"/>
            <w:szCs w:val="24"/>
            <w:lang w:eastAsia="ru-RU"/>
          </w:rPr>
          <w:t>частями 7</w:t>
        </w:r>
      </w:hyperlink>
      <w:r w:rsidRPr="00F1545F">
        <w:rPr>
          <w:rFonts w:ascii="PT Astra Serif" w:hAnsi="PT Astra Serif"/>
          <w:sz w:val="24"/>
          <w:szCs w:val="24"/>
          <w:lang w:eastAsia="ru-RU"/>
        </w:rPr>
        <w:t xml:space="preserve"> статьи 96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sz w:val="24"/>
          <w:szCs w:val="24"/>
          <w:lang w:eastAsia="ru-RU"/>
        </w:rPr>
        <w:t xml:space="preserve">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w:t>
      </w:r>
      <w:r w:rsidRPr="00F1545F">
        <w:rPr>
          <w:rFonts w:ascii="PT Astra Serif" w:hAnsi="PT Astra Serif"/>
          <w:sz w:val="24"/>
          <w:szCs w:val="24"/>
        </w:rPr>
        <w:t>Муниципальным з</w:t>
      </w:r>
      <w:r w:rsidRPr="00F1545F">
        <w:rPr>
          <w:rFonts w:ascii="PT Astra Serif" w:hAnsi="PT Astra Serif"/>
          <w:sz w:val="24"/>
          <w:szCs w:val="24"/>
          <w:lang w:eastAsia="ru-RU"/>
        </w:rPr>
        <w:t xml:space="preserve">аказчиком в соответствии с Федерального закона </w:t>
      </w:r>
      <w:r w:rsidRPr="00F1545F">
        <w:rPr>
          <w:rFonts w:ascii="PT Astra Serif" w:hAnsi="PT Astra Serif"/>
          <w:sz w:val="24"/>
          <w:szCs w:val="24"/>
          <w:shd w:val="clear" w:color="auto" w:fill="FFFFFF"/>
        </w:rPr>
        <w:t>ФЗ № 44-ФЗ</w:t>
      </w:r>
      <w:r w:rsidRPr="00F1545F">
        <w:rPr>
          <w:rFonts w:ascii="PT Astra Serif" w:hAnsi="PT Astra Serif"/>
          <w:sz w:val="24"/>
          <w:szCs w:val="24"/>
          <w:lang w:eastAsia="ru-RU"/>
        </w:rPr>
        <w:t xml:space="preserve">, а также приемки </w:t>
      </w:r>
      <w:r w:rsidRPr="00F1545F">
        <w:rPr>
          <w:rFonts w:ascii="PT Astra Serif" w:hAnsi="PT Astra Serif"/>
          <w:sz w:val="24"/>
          <w:szCs w:val="24"/>
        </w:rPr>
        <w:t xml:space="preserve">Муниципальным </w:t>
      </w:r>
      <w:r w:rsidRPr="00F1545F">
        <w:rPr>
          <w:rFonts w:ascii="PT Astra Serif" w:hAnsi="PT Astra Serif"/>
          <w:sz w:val="24"/>
          <w:szCs w:val="24"/>
          <w:lang w:eastAsia="ru-RU"/>
        </w:rPr>
        <w:t>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sz w:val="24"/>
          <w:szCs w:val="24"/>
          <w:lang w:eastAsia="ru-RU"/>
        </w:rPr>
        <w:t xml:space="preserve">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w:t>
      </w:r>
      <w:hyperlink r:id="rId38" w:history="1">
        <w:r w:rsidRPr="00F1545F">
          <w:rPr>
            <w:rStyle w:val="aa"/>
            <w:rFonts w:ascii="PT Astra Serif" w:hAnsi="PT Astra Serif"/>
            <w:sz w:val="24"/>
            <w:szCs w:val="24"/>
            <w:lang w:eastAsia="ru-RU"/>
          </w:rPr>
          <w:t>статьей 95</w:t>
        </w:r>
      </w:hyperlink>
      <w:r w:rsidRPr="00F1545F">
        <w:rPr>
          <w:rFonts w:ascii="PT Astra Serif" w:hAnsi="PT Astra Serif"/>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w:t>
      </w:r>
      <w:r w:rsidRPr="00F1545F">
        <w:rPr>
          <w:rFonts w:ascii="PT Astra Serif" w:hAnsi="PT Astra Serif"/>
          <w:sz w:val="24"/>
          <w:szCs w:val="24"/>
        </w:rPr>
        <w:t>Муниципальным з</w:t>
      </w:r>
      <w:r w:rsidRPr="00F1545F">
        <w:rPr>
          <w:rFonts w:ascii="PT Astra Serif" w:hAnsi="PT Astra Serif"/>
          <w:iCs/>
          <w:sz w:val="24"/>
          <w:szCs w:val="24"/>
          <w:lang w:eastAsia="ru-RU"/>
        </w:rPr>
        <w:t xml:space="preserve">аказчиком Подрядчика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39" w:anchor="sub_967" w:history="1">
        <w:r w:rsidRPr="00F1545F">
          <w:rPr>
            <w:rStyle w:val="aa"/>
            <w:rFonts w:ascii="PT Astra Serif" w:hAnsi="PT Astra Serif"/>
            <w:iCs/>
            <w:sz w:val="24"/>
            <w:szCs w:val="24"/>
            <w:lang w:eastAsia="ru-RU"/>
          </w:rPr>
          <w:t>частями 7</w:t>
        </w:r>
      </w:hyperlink>
      <w:r w:rsidRPr="00F1545F">
        <w:rPr>
          <w:rFonts w:ascii="PT Astra Serif" w:hAnsi="PT Astra Serif"/>
          <w:iCs/>
          <w:sz w:val="24"/>
          <w:szCs w:val="24"/>
          <w:lang w:eastAsia="ru-RU"/>
        </w:rPr>
        <w:t xml:space="preserve">, </w:t>
      </w:r>
      <w:hyperlink r:id="rId40" w:anchor="sub_9671" w:history="1">
        <w:r w:rsidRPr="00F1545F">
          <w:rPr>
            <w:rStyle w:val="aa"/>
            <w:rFonts w:ascii="PT Astra Serif" w:hAnsi="PT Astra Serif"/>
            <w:iCs/>
            <w:sz w:val="24"/>
            <w:szCs w:val="24"/>
            <w:lang w:eastAsia="ru-RU"/>
          </w:rPr>
          <w:t>7.1</w:t>
        </w:r>
      </w:hyperlink>
      <w:r w:rsidRPr="00F1545F">
        <w:rPr>
          <w:rFonts w:ascii="PT Astra Serif" w:hAnsi="PT Astra Serif"/>
          <w:iCs/>
          <w:sz w:val="24"/>
          <w:szCs w:val="24"/>
          <w:lang w:eastAsia="ru-RU"/>
        </w:rPr>
        <w:t xml:space="preserve">, </w:t>
      </w:r>
      <w:hyperlink r:id="rId41" w:anchor="sub_9672" w:history="1">
        <w:r w:rsidRPr="00F1545F">
          <w:rPr>
            <w:rStyle w:val="aa"/>
            <w:rFonts w:ascii="PT Astra Serif" w:hAnsi="PT Astra Serif"/>
            <w:iCs/>
            <w:sz w:val="24"/>
            <w:szCs w:val="24"/>
            <w:lang w:eastAsia="ru-RU"/>
          </w:rPr>
          <w:t>7.2</w:t>
        </w:r>
      </w:hyperlink>
      <w:r w:rsidRPr="00F1545F">
        <w:rPr>
          <w:rFonts w:ascii="PT Astra Serif" w:hAnsi="PT Astra Serif"/>
          <w:iCs/>
          <w:sz w:val="24"/>
          <w:szCs w:val="24"/>
          <w:lang w:eastAsia="ru-RU"/>
        </w:rPr>
        <w:t xml:space="preserve"> и </w:t>
      </w:r>
      <w:hyperlink r:id="rId42" w:anchor="sub_9673" w:history="1">
        <w:r w:rsidRPr="00F1545F">
          <w:rPr>
            <w:rStyle w:val="aa"/>
            <w:rFonts w:ascii="PT Astra Serif" w:hAnsi="PT Astra Serif"/>
            <w:iCs/>
            <w:sz w:val="24"/>
            <w:szCs w:val="24"/>
            <w:lang w:eastAsia="ru-RU"/>
          </w:rPr>
          <w:t>7.3 статьи 96</w:t>
        </w:r>
      </w:hyperlink>
      <w:r w:rsidRPr="00F1545F">
        <w:rPr>
          <w:rFonts w:ascii="PT Astra Serif" w:hAnsi="PT Astra Serif"/>
          <w:iCs/>
          <w:sz w:val="24"/>
          <w:szCs w:val="24"/>
          <w:lang w:eastAsia="ru-RU"/>
        </w:rPr>
        <w:t xml:space="preserve">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spacing w:after="0" w:line="240" w:lineRule="auto"/>
        <w:ind w:left="-284" w:right="396"/>
        <w:jc w:val="both"/>
        <w:rPr>
          <w:rFonts w:ascii="PT Astra Serif" w:hAnsi="PT Astra Serif"/>
          <w:i/>
          <w:sz w:val="24"/>
          <w:szCs w:val="24"/>
          <w:lang w:eastAsia="ru-RU"/>
        </w:rPr>
      </w:pPr>
      <w:r w:rsidRPr="00F1545F">
        <w:rPr>
          <w:rFonts w:ascii="PT Astra Serif" w:hAnsi="PT Astra Serif"/>
          <w:iCs/>
          <w:sz w:val="24"/>
          <w:szCs w:val="24"/>
          <w:lang w:eastAsia="ru-RU"/>
        </w:rPr>
        <w:t xml:space="preserve">За каждый день просрочки исполнения поставщиком (подрядчиком, исполнителем) обязательства, предусмотренного настоящим пунктом, начисляется пеня в размере, определенном в порядке, установленном в соответствии с </w:t>
      </w:r>
      <w:hyperlink r:id="rId43" w:anchor="sub_347" w:history="1">
        <w:r w:rsidRPr="00F1545F">
          <w:rPr>
            <w:rStyle w:val="aa"/>
            <w:rFonts w:ascii="PT Astra Serif" w:hAnsi="PT Astra Serif"/>
            <w:iCs/>
            <w:sz w:val="24"/>
            <w:szCs w:val="24"/>
            <w:lang w:eastAsia="ru-RU"/>
          </w:rPr>
          <w:t>частью 7</w:t>
        </w:r>
      </w:hyperlink>
      <w:r w:rsidRPr="00F1545F">
        <w:rPr>
          <w:rFonts w:ascii="PT Astra Serif" w:hAnsi="PT Astra Serif"/>
          <w:iCs/>
          <w:sz w:val="24"/>
          <w:szCs w:val="24"/>
          <w:lang w:eastAsia="ru-RU"/>
        </w:rPr>
        <w:t xml:space="preserve"> статьи 34 </w:t>
      </w:r>
      <w:r w:rsidRPr="00F1545F">
        <w:rPr>
          <w:rFonts w:ascii="PT Astra Serif" w:hAnsi="PT Astra Serif"/>
          <w:sz w:val="24"/>
          <w:szCs w:val="24"/>
          <w:shd w:val="clear" w:color="auto" w:fill="FFFFFF"/>
        </w:rPr>
        <w:t>Федерального закона № 44-ФЗ.</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kern w:val="16"/>
          <w:sz w:val="24"/>
          <w:szCs w:val="24"/>
          <w:lang w:eastAsia="ru-RU"/>
        </w:rPr>
        <w:t xml:space="preserve">По Контракту должны быть обеспечены обязательства Подрядчика по возмещению убытков </w:t>
      </w:r>
      <w:r w:rsidRPr="00F1545F">
        <w:rPr>
          <w:rFonts w:ascii="PT Astra Serif" w:hAnsi="PT Astra Serif"/>
          <w:sz w:val="24"/>
          <w:szCs w:val="24"/>
        </w:rPr>
        <w:t>Муниципального з</w:t>
      </w:r>
      <w:r w:rsidRPr="00F1545F">
        <w:rPr>
          <w:rFonts w:ascii="PT Astra Serif" w:hAnsi="PT Astra Serif"/>
          <w:kern w:val="16"/>
          <w:sz w:val="24"/>
          <w:szCs w:val="24"/>
          <w:lang w:eastAsia="ru-RU"/>
        </w:rPr>
        <w:t xml:space="preserve">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Подрядчика перед </w:t>
      </w:r>
      <w:r w:rsidRPr="00F1545F">
        <w:rPr>
          <w:rFonts w:ascii="PT Astra Serif" w:hAnsi="PT Astra Serif"/>
          <w:sz w:val="24"/>
          <w:szCs w:val="24"/>
        </w:rPr>
        <w:t>Муниципальным з</w:t>
      </w:r>
      <w:r w:rsidRPr="00F1545F">
        <w:rPr>
          <w:rFonts w:ascii="PT Astra Serif" w:hAnsi="PT Astra Serif"/>
          <w:kern w:val="16"/>
          <w:sz w:val="24"/>
          <w:szCs w:val="24"/>
          <w:lang w:eastAsia="ru-RU"/>
        </w:rPr>
        <w:t>аказчиком.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rPr>
        <w:t xml:space="preserve">Независимая гарантия оформляется в письменной форме на бумажном носителе или в форме электронного документа, подписанного электронной подписью, вид которой предусмотрен </w:t>
      </w:r>
      <w:r w:rsidRPr="00F1545F">
        <w:rPr>
          <w:rFonts w:ascii="PT Astra Serif" w:hAnsi="PT Astra Serif"/>
          <w:sz w:val="24"/>
          <w:szCs w:val="24"/>
          <w:shd w:val="clear" w:color="auto" w:fill="FFFFFF"/>
        </w:rPr>
        <w:t>Федеральным законом № 44-ФЗ</w:t>
      </w:r>
      <w:r w:rsidRPr="00F1545F">
        <w:rPr>
          <w:rFonts w:ascii="PT Astra Serif" w:hAnsi="PT Astra Serif"/>
          <w:sz w:val="24"/>
          <w:szCs w:val="24"/>
        </w:rPr>
        <w:t xml:space="preserve">, лица, имеющего право действовать от имени гаранта, на условиях, определенных </w:t>
      </w:r>
      <w:hyperlink r:id="rId44" w:history="1">
        <w:r w:rsidRPr="00F1545F">
          <w:rPr>
            <w:rStyle w:val="aa"/>
            <w:rFonts w:ascii="PT Astra Serif" w:hAnsi="PT Astra Serif"/>
            <w:sz w:val="24"/>
            <w:szCs w:val="24"/>
          </w:rPr>
          <w:t>гражданским законодательством</w:t>
        </w:r>
      </w:hyperlink>
      <w:r w:rsidRPr="00F1545F">
        <w:rPr>
          <w:rFonts w:ascii="PT Astra Serif" w:hAnsi="PT Astra Serif"/>
          <w:sz w:val="24"/>
          <w:szCs w:val="24"/>
        </w:rPr>
        <w:t xml:space="preserve"> и </w:t>
      </w:r>
      <w:hyperlink r:id="rId45" w:history="1">
        <w:r w:rsidRPr="00F1545F">
          <w:rPr>
            <w:rStyle w:val="aa"/>
            <w:rFonts w:ascii="PT Astra Serif" w:hAnsi="PT Astra Serif"/>
            <w:sz w:val="24"/>
            <w:szCs w:val="24"/>
          </w:rPr>
          <w:t>статьей 45</w:t>
        </w:r>
      </w:hyperlink>
      <w:r w:rsidRPr="00F1545F">
        <w:rPr>
          <w:rFonts w:ascii="PT Astra Serif" w:hAnsi="PT Astra Serif"/>
          <w:sz w:val="24"/>
          <w:szCs w:val="24"/>
        </w:rPr>
        <w:t xml:space="preserve"> </w:t>
      </w:r>
      <w:r w:rsidRPr="00F1545F">
        <w:rPr>
          <w:rFonts w:ascii="PT Astra Serif" w:hAnsi="PT Astra Serif"/>
          <w:sz w:val="24"/>
          <w:szCs w:val="24"/>
          <w:shd w:val="clear" w:color="auto" w:fill="FFFFFF"/>
        </w:rPr>
        <w:t xml:space="preserve">Федерального закона № 44-ФЗ </w:t>
      </w:r>
      <w:r w:rsidRPr="00F1545F">
        <w:rPr>
          <w:rFonts w:ascii="PT Astra Serif" w:hAnsi="PT Astra Serif"/>
          <w:kern w:val="16"/>
          <w:sz w:val="24"/>
          <w:szCs w:val="24"/>
          <w:lang w:eastAsia="ru-RU"/>
        </w:rPr>
        <w:t>с учетом требований установленных постановлением Правительства Российской Федерации от 08.11.2013 №1005 (с учетом изменений и дополнений).</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proofErr w:type="gramStart"/>
      <w:r w:rsidRPr="00F1545F">
        <w:rPr>
          <w:rFonts w:ascii="PT Astra Serif" w:hAnsi="PT Astra Serif"/>
          <w:sz w:val="24"/>
          <w:szCs w:val="24"/>
          <w:lang w:eastAsia="ru-RU"/>
        </w:rPr>
        <w:t xml:space="preserve">Денежные средства возвращаются в полном объёме либо в части, оставшейся после удовлетворения требований </w:t>
      </w:r>
      <w:r w:rsidRPr="00F1545F">
        <w:rPr>
          <w:rFonts w:ascii="PT Astra Serif" w:hAnsi="PT Astra Serif"/>
          <w:sz w:val="24"/>
          <w:szCs w:val="24"/>
        </w:rPr>
        <w:t>Муниципального з</w:t>
      </w:r>
      <w:r w:rsidRPr="00F1545F">
        <w:rPr>
          <w:rFonts w:ascii="PT Astra Serif" w:hAnsi="PT Astra Serif"/>
          <w:sz w:val="24"/>
          <w:szCs w:val="24"/>
          <w:lang w:eastAsia="ru-RU"/>
        </w:rPr>
        <w:t xml:space="preserve">аказчика, возникших в период действия обеспечения в течение пятнадцати дней с </w:t>
      </w:r>
      <w:r w:rsidRPr="00F1545F">
        <w:rPr>
          <w:rFonts w:ascii="PT Astra Serif" w:hAnsi="PT Astra Serif"/>
          <w:sz w:val="24"/>
          <w:szCs w:val="24"/>
        </w:rPr>
        <w:t xml:space="preserve">даты исполнения подрядчиком обязательств, предусмотренных контрактом (с даты подписания Муниципальным заказчиком </w:t>
      </w:r>
      <w:r w:rsidRPr="00F1545F">
        <w:rPr>
          <w:rFonts w:ascii="PT Astra Serif" w:hAnsi="PT Astra Serif"/>
          <w:sz w:val="24"/>
          <w:szCs w:val="24"/>
          <w:shd w:val="clear" w:color="auto" w:fill="FFFFFF"/>
        </w:rPr>
        <w:t>в единой информационной системе </w:t>
      </w:r>
      <w:hyperlink r:id="rId46" w:anchor="/document/403147771/entry/1000" w:history="1">
        <w:r w:rsidRPr="00F1545F">
          <w:rPr>
            <w:rStyle w:val="aa"/>
            <w:rFonts w:ascii="PT Astra Serif" w:hAnsi="PT Astra Serif"/>
            <w:sz w:val="24"/>
            <w:szCs w:val="24"/>
            <w:shd w:val="clear" w:color="auto" w:fill="FFFFFF"/>
          </w:rPr>
          <w:t>документ</w:t>
        </w:r>
      </w:hyperlink>
      <w:r w:rsidRPr="00F1545F">
        <w:rPr>
          <w:rFonts w:ascii="PT Astra Serif" w:hAnsi="PT Astra Serif"/>
          <w:sz w:val="24"/>
          <w:szCs w:val="24"/>
          <w:shd w:val="clear" w:color="auto" w:fill="FFFFFF"/>
        </w:rPr>
        <w:t> о приемке).</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i/>
          <w:sz w:val="24"/>
          <w:szCs w:val="24"/>
          <w:lang w:eastAsia="ru-RU"/>
        </w:rPr>
      </w:pPr>
      <w:r w:rsidRPr="00F1545F">
        <w:rPr>
          <w:rFonts w:ascii="PT Astra Serif" w:hAnsi="PT Astra Serif"/>
          <w:iCs/>
          <w:sz w:val="24"/>
          <w:szCs w:val="24"/>
          <w:lang w:eastAsia="ru-RU"/>
        </w:rPr>
        <w:t xml:space="preserve">Обеспечение исполнения контракта так же не применяется в случаях, установленных </w:t>
      </w:r>
      <w:r w:rsidRPr="00F1545F">
        <w:rPr>
          <w:rFonts w:ascii="PT Astra Serif" w:hAnsi="PT Astra Serif"/>
          <w:sz w:val="24"/>
          <w:szCs w:val="24"/>
          <w:shd w:val="clear" w:color="auto" w:fill="FFFFFF"/>
        </w:rPr>
        <w:t>Федеральным законом № 44-ФЗ.</w:t>
      </w:r>
    </w:p>
    <w:p w:rsidR="00C84C05" w:rsidRPr="00F1545F" w:rsidRDefault="00C84C05" w:rsidP="00F1545F">
      <w:pPr>
        <w:numPr>
          <w:ilvl w:val="0"/>
          <w:numId w:val="34"/>
        </w:numPr>
        <w:suppressAutoHyphens/>
        <w:spacing w:after="0" w:line="240" w:lineRule="auto"/>
        <w:ind w:left="-284" w:right="396" w:firstLine="0"/>
        <w:jc w:val="center"/>
        <w:rPr>
          <w:rFonts w:ascii="PT Astra Serif" w:hAnsi="PT Astra Serif"/>
          <w:b/>
          <w:sz w:val="24"/>
          <w:szCs w:val="24"/>
          <w:lang w:eastAsia="ar-SA"/>
        </w:rPr>
      </w:pPr>
      <w:r w:rsidRPr="00F1545F">
        <w:rPr>
          <w:rFonts w:ascii="PT Astra Serif" w:hAnsi="PT Astra Serif"/>
          <w:b/>
          <w:sz w:val="24"/>
          <w:szCs w:val="24"/>
        </w:rPr>
        <w:t>Прочие условия</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Взаимоотношения сторон, не урегулированные настоящим контрактом, регулируются действующим на территории Российской Федерации законодательством.</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Все изменения и дополнения к настоящему контракту действительны только в том случае, если они имеют ссылку на контракт, оформлены в письменном виде, </w:t>
      </w:r>
      <w:proofErr w:type="gramStart"/>
      <w:r w:rsidRPr="00F1545F">
        <w:rPr>
          <w:rFonts w:ascii="PT Astra Serif" w:hAnsi="PT Astra Serif"/>
          <w:sz w:val="24"/>
          <w:szCs w:val="24"/>
        </w:rPr>
        <w:t>подписаны уполномоченными на то представителями сторон и не противоречат</w:t>
      </w:r>
      <w:proofErr w:type="gramEnd"/>
      <w:r w:rsidRPr="00F1545F">
        <w:rPr>
          <w:rFonts w:ascii="PT Astra Serif" w:hAnsi="PT Astra Serif"/>
          <w:sz w:val="24"/>
          <w:szCs w:val="24"/>
        </w:rPr>
        <w:t xml:space="preserve"> действующему законодательству.</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Переписка между сторонами осуществляется путем обмена факсимильными сообщениями, сообщениями электронной почты, заказными письмами. Сообщения направляются по адресу, указанному </w:t>
      </w:r>
      <w:r w:rsidR="00656C20" w:rsidRPr="00F1545F">
        <w:rPr>
          <w:rFonts w:ascii="PT Astra Serif" w:hAnsi="PT Astra Serif"/>
          <w:sz w:val="24"/>
          <w:szCs w:val="24"/>
        </w:rPr>
        <w:t xml:space="preserve"> </w:t>
      </w:r>
      <w:r w:rsidRPr="00F1545F">
        <w:rPr>
          <w:rFonts w:ascii="PT Astra Serif" w:hAnsi="PT Astra Serif"/>
          <w:sz w:val="24"/>
          <w:szCs w:val="24"/>
        </w:rPr>
        <w:t>в настоящем Контракте. Датой соответствующего уведомления (извещения) считается день отправления факсимильного сообщения или сообщения электронной почты.</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Передача сторонами любой документации (чертежи, разрешения, акты, протоколы, техническая документация и пр.), </w:t>
      </w:r>
      <w:r w:rsidRPr="00F1545F">
        <w:rPr>
          <w:rFonts w:ascii="PT Astra Serif" w:hAnsi="PT Astra Serif"/>
          <w:b/>
          <w:sz w:val="24"/>
          <w:szCs w:val="24"/>
        </w:rPr>
        <w:t>в том числе до</w:t>
      </w:r>
      <w:r w:rsidR="004C4154" w:rsidRPr="00F1545F">
        <w:rPr>
          <w:rFonts w:ascii="PT Astra Serif" w:hAnsi="PT Astra Serif"/>
          <w:b/>
          <w:sz w:val="24"/>
          <w:szCs w:val="24"/>
        </w:rPr>
        <w:t>кументов согласно пункту 6.3</w:t>
      </w:r>
      <w:r w:rsidRPr="00F1545F">
        <w:rPr>
          <w:rFonts w:ascii="PT Astra Serif" w:hAnsi="PT Astra Serif"/>
          <w:sz w:val="24"/>
          <w:szCs w:val="24"/>
        </w:rPr>
        <w:t xml:space="preserve"> контракта </w:t>
      </w:r>
      <w:r w:rsidRPr="00F1545F">
        <w:rPr>
          <w:rFonts w:ascii="PT Astra Serif" w:hAnsi="PT Astra Serif"/>
          <w:sz w:val="24"/>
          <w:szCs w:val="24"/>
        </w:rPr>
        <w:lastRenderedPageBreak/>
        <w:t xml:space="preserve">производится путем её передачи представителю стороны под роспись с приложением передаваемых документов. </w:t>
      </w:r>
      <w:proofErr w:type="gramStart"/>
      <w:r w:rsidRPr="00F1545F">
        <w:rPr>
          <w:rFonts w:ascii="PT Astra Serif" w:hAnsi="PT Astra Serif"/>
          <w:sz w:val="24"/>
          <w:szCs w:val="24"/>
        </w:rPr>
        <w:t>Первичные учетные документы,  предусмотренные пунктом 6.2 составляются</w:t>
      </w:r>
      <w:proofErr w:type="gramEnd"/>
      <w:r w:rsidRPr="00F1545F">
        <w:rPr>
          <w:rFonts w:ascii="PT Astra Serif" w:hAnsi="PT Astra Serif"/>
          <w:sz w:val="24"/>
          <w:szCs w:val="24"/>
        </w:rPr>
        <w:t xml:space="preserve"> на бумажном носителе.</w:t>
      </w:r>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 xml:space="preserve">На момент заключения контракта техническая документация, необходимая для выполнения работ, передана Подрядчику. </w:t>
      </w:r>
      <w:proofErr w:type="gramStart"/>
      <w:r w:rsidRPr="00F1545F">
        <w:rPr>
          <w:rFonts w:ascii="PT Astra Serif" w:hAnsi="PT Astra Serif"/>
          <w:sz w:val="24"/>
          <w:szCs w:val="24"/>
        </w:rPr>
        <w:t>Подписывая настоящий контракт, Подрядчик подтверждает, что ознакомлен с требованиями рабочей документации и технического задания, порядком выполнения работ, условиями их приемки, а также иных документов, устанавливающих требования к производству работ, указанных в настоящем контракте и техническом задании в объеме, достаточном для выполнения работ, и не имеет претензий к объему и качеству исходной документации.</w:t>
      </w:r>
      <w:proofErr w:type="gramEnd"/>
    </w:p>
    <w:p w:rsidR="00C84C05" w:rsidRPr="00F1545F" w:rsidRDefault="00C84C05" w:rsidP="00F1545F">
      <w:pPr>
        <w:numPr>
          <w:ilvl w:val="1"/>
          <w:numId w:val="34"/>
        </w:numPr>
        <w:suppressAutoHyphens/>
        <w:spacing w:after="0" w:line="240" w:lineRule="auto"/>
        <w:ind w:left="-284" w:right="396" w:firstLine="0"/>
        <w:jc w:val="both"/>
        <w:rPr>
          <w:rFonts w:ascii="PT Astra Serif" w:hAnsi="PT Astra Serif"/>
          <w:sz w:val="24"/>
          <w:szCs w:val="24"/>
        </w:rPr>
      </w:pPr>
      <w:r w:rsidRPr="00F1545F">
        <w:rPr>
          <w:rFonts w:ascii="PT Astra Serif" w:hAnsi="PT Astra Serif"/>
          <w:sz w:val="24"/>
          <w:szCs w:val="24"/>
        </w:rPr>
        <w:t>Неотъемлемой частью настоящего контракта является:</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 техническое задание (Приложение).</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sz w:val="24"/>
          <w:szCs w:val="24"/>
        </w:rPr>
        <w:t>13.7. Настоящий контракт составлен в форме электронного документа, подписанного электронными цифровыми подписями уполномоченных на подписание контракта лиц обеих сторон.</w:t>
      </w:r>
    </w:p>
    <w:p w:rsidR="00C84C05" w:rsidRPr="00F1545F" w:rsidRDefault="00C84C05" w:rsidP="00F1545F">
      <w:pPr>
        <w:tabs>
          <w:tab w:val="left" w:pos="-104"/>
        </w:tabs>
        <w:spacing w:after="0" w:line="240" w:lineRule="auto"/>
        <w:ind w:left="-284" w:right="396"/>
        <w:jc w:val="both"/>
        <w:rPr>
          <w:rFonts w:ascii="PT Astra Serif" w:hAnsi="PT Astra Serif"/>
          <w:sz w:val="24"/>
          <w:szCs w:val="24"/>
        </w:rPr>
      </w:pPr>
      <w:r w:rsidRPr="00F1545F">
        <w:rPr>
          <w:rFonts w:ascii="PT Astra Serif" w:hAnsi="PT Astra Serif"/>
          <w:sz w:val="24"/>
          <w:szCs w:val="24"/>
        </w:rPr>
        <w:t>13.8. Электронная цифровая подпись в настоящем электронном документе, сертификат которой содержит необходимые при осуществлении данных отношений сведения о правомочиях его владельца, признается равнозначной собственноручной подписи лица в документе на бумажном носителе, заверенной печатью.</w:t>
      </w:r>
    </w:p>
    <w:p w:rsidR="00C84C05" w:rsidRPr="00F1545F" w:rsidRDefault="00C84C05" w:rsidP="00F1545F">
      <w:pPr>
        <w:autoSpaceDE w:val="0"/>
        <w:autoSpaceDN w:val="0"/>
        <w:adjustRightInd w:val="0"/>
        <w:spacing w:after="0" w:line="240" w:lineRule="auto"/>
        <w:ind w:left="-284" w:right="396"/>
        <w:jc w:val="both"/>
        <w:rPr>
          <w:rFonts w:ascii="PT Astra Serif" w:hAnsi="PT Astra Serif"/>
          <w:sz w:val="24"/>
          <w:szCs w:val="24"/>
        </w:rPr>
      </w:pPr>
      <w:r w:rsidRPr="00F1545F">
        <w:rPr>
          <w:rFonts w:ascii="PT Astra Serif" w:hAnsi="PT Astra Serif"/>
          <w:sz w:val="24"/>
          <w:szCs w:val="24"/>
        </w:rPr>
        <w:t>13.9. В соответствии со статьей 160 Гражданского кодекса Российской Федерации стороны договорились использовать квалифицированную электронную подпись при заключении, изменении и расторжении контракта, дополнительных соглашений и приложений к контрактам, подписании иных документов, связанных с исполнением контракта.</w:t>
      </w:r>
    </w:p>
    <w:p w:rsidR="00603E8D" w:rsidRPr="00F1545F" w:rsidRDefault="00603E8D" w:rsidP="00F1545F">
      <w:pPr>
        <w:autoSpaceDE w:val="0"/>
        <w:autoSpaceDN w:val="0"/>
        <w:adjustRightInd w:val="0"/>
        <w:spacing w:after="0" w:line="240" w:lineRule="auto"/>
        <w:ind w:left="-284" w:right="396"/>
        <w:jc w:val="both"/>
        <w:rPr>
          <w:rFonts w:ascii="PT Astra Serif" w:hAnsi="PT Astra Serif"/>
          <w:sz w:val="24"/>
          <w:szCs w:val="24"/>
        </w:rPr>
      </w:pPr>
    </w:p>
    <w:p w:rsidR="00C84C05" w:rsidRPr="00F1545F" w:rsidRDefault="00C84C05" w:rsidP="00F1545F">
      <w:pPr>
        <w:numPr>
          <w:ilvl w:val="0"/>
          <w:numId w:val="34"/>
        </w:numPr>
        <w:tabs>
          <w:tab w:val="left" w:pos="-180"/>
          <w:tab w:val="left" w:pos="0"/>
        </w:tabs>
        <w:suppressAutoHyphens/>
        <w:spacing w:after="0" w:line="240" w:lineRule="auto"/>
        <w:ind w:left="-284" w:right="396" w:firstLine="0"/>
        <w:jc w:val="center"/>
        <w:rPr>
          <w:rFonts w:ascii="PT Astra Serif" w:hAnsi="PT Astra Serif"/>
          <w:b/>
          <w:sz w:val="24"/>
          <w:szCs w:val="24"/>
        </w:rPr>
      </w:pPr>
      <w:r w:rsidRPr="00F1545F">
        <w:rPr>
          <w:rFonts w:ascii="PT Astra Serif" w:hAnsi="PT Astra Serif"/>
          <w:b/>
          <w:sz w:val="24"/>
          <w:szCs w:val="24"/>
        </w:rPr>
        <w:t>Юридические адреса и банковские реквизиты сторон:</w:t>
      </w:r>
    </w:p>
    <w:p w:rsidR="00C84C05" w:rsidRPr="00F1545F" w:rsidRDefault="00C84C05" w:rsidP="00F1545F">
      <w:pPr>
        <w:pStyle w:val="a8"/>
        <w:numPr>
          <w:ilvl w:val="1"/>
          <w:numId w:val="34"/>
        </w:numPr>
        <w:spacing w:after="0" w:line="240" w:lineRule="auto"/>
        <w:ind w:left="-284" w:right="396" w:firstLine="0"/>
        <w:jc w:val="both"/>
        <w:rPr>
          <w:rFonts w:ascii="PT Astra Serif" w:hAnsi="PT Astra Serif"/>
          <w:sz w:val="24"/>
          <w:szCs w:val="24"/>
          <w:lang w:eastAsia="ru-RU"/>
        </w:rPr>
      </w:pPr>
      <w:r w:rsidRPr="00F1545F">
        <w:rPr>
          <w:rFonts w:ascii="PT Astra Serif" w:hAnsi="PT Astra Serif"/>
          <w:b/>
          <w:bCs/>
          <w:sz w:val="24"/>
          <w:szCs w:val="24"/>
        </w:rPr>
        <w:t xml:space="preserve">Муниципальный заказчик: </w:t>
      </w:r>
      <w:r w:rsidRPr="00F1545F">
        <w:rPr>
          <w:rFonts w:ascii="PT Astra Serif" w:hAnsi="PT Astra Serif"/>
          <w:b/>
          <w:bCs/>
          <w:sz w:val="24"/>
          <w:szCs w:val="24"/>
          <w:lang w:eastAsia="ru-RU"/>
        </w:rPr>
        <w:t>Департамент жилищно-коммунального и строительного комплекса администрации города Югорска</w:t>
      </w:r>
      <w:r w:rsidRPr="00F1545F">
        <w:rPr>
          <w:rFonts w:ascii="PT Astra Serif" w:hAnsi="PT Astra Serif"/>
          <w:sz w:val="24"/>
          <w:szCs w:val="24"/>
          <w:lang w:eastAsia="ru-RU"/>
        </w:rPr>
        <w:t>: 628260, Тюменская область, Ханты-Мансийский автономный округ-Югра, г. Югорск, ул. Механизаторов, 22, ОГРН 1068622001216 Дата присвоения ОГРН 16 февраля 2006 г, ИНН/КПП 8622012310 / 862201001, ОКВЭД 84.11.31, ОКПО 93891693, ОКТМО 71887000, ОКОГУ 3300200, ОКФС 14, ОКОПФ 20904.</w:t>
      </w:r>
    </w:p>
    <w:p w:rsidR="00C84C05" w:rsidRPr="00F1545F" w:rsidRDefault="00C84C05" w:rsidP="00F1545F">
      <w:pPr>
        <w:spacing w:after="0" w:line="240" w:lineRule="auto"/>
        <w:ind w:left="-284" w:right="396"/>
        <w:jc w:val="both"/>
        <w:rPr>
          <w:rFonts w:ascii="PT Astra Serif" w:hAnsi="PT Astra Serif"/>
          <w:sz w:val="24"/>
          <w:szCs w:val="24"/>
          <w:lang w:eastAsia="ru-RU"/>
        </w:rPr>
      </w:pPr>
      <w:r w:rsidRPr="00F1545F">
        <w:rPr>
          <w:rFonts w:ascii="PT Astra Serif" w:hAnsi="PT Astra Serif"/>
          <w:sz w:val="24"/>
          <w:szCs w:val="24"/>
          <w:lang w:eastAsia="ru-RU"/>
        </w:rPr>
        <w:t xml:space="preserve">      Банковские реквизиты:</w:t>
      </w:r>
      <w:r w:rsidRPr="00F1545F">
        <w:rPr>
          <w:rFonts w:ascii="PT Astra Serif" w:hAnsi="PT Astra Serif"/>
          <w:b/>
          <w:bCs/>
          <w:sz w:val="24"/>
          <w:szCs w:val="24"/>
          <w:lang w:eastAsia="ru-RU"/>
        </w:rPr>
        <w:t xml:space="preserve"> </w:t>
      </w:r>
      <w:r w:rsidRPr="00F1545F">
        <w:rPr>
          <w:rFonts w:ascii="PT Astra Serif" w:hAnsi="PT Astra Serif"/>
          <w:sz w:val="24"/>
          <w:szCs w:val="24"/>
          <w:lang w:eastAsia="ru-RU"/>
        </w:rPr>
        <w:t xml:space="preserve">Банк получателя: РКЦ Ханты-Мансийск//УФК по Ханты-Мансийскому автономному округу – Югре </w:t>
      </w:r>
      <w:proofErr w:type="spellStart"/>
      <w:r w:rsidRPr="00F1545F">
        <w:rPr>
          <w:rFonts w:ascii="PT Astra Serif" w:hAnsi="PT Astra Serif"/>
          <w:sz w:val="24"/>
          <w:szCs w:val="24"/>
          <w:lang w:eastAsia="ru-RU"/>
        </w:rPr>
        <w:t>г</w:t>
      </w:r>
      <w:proofErr w:type="gramStart"/>
      <w:r w:rsidRPr="00F1545F">
        <w:rPr>
          <w:rFonts w:ascii="PT Astra Serif" w:hAnsi="PT Astra Serif"/>
          <w:sz w:val="24"/>
          <w:szCs w:val="24"/>
          <w:lang w:eastAsia="ru-RU"/>
        </w:rPr>
        <w:t>.Х</w:t>
      </w:r>
      <w:proofErr w:type="gramEnd"/>
      <w:r w:rsidRPr="00F1545F">
        <w:rPr>
          <w:rFonts w:ascii="PT Astra Serif" w:hAnsi="PT Astra Serif"/>
          <w:sz w:val="24"/>
          <w:szCs w:val="24"/>
          <w:lang w:eastAsia="ru-RU"/>
        </w:rPr>
        <w:t>анты-Мансийск</w:t>
      </w:r>
      <w:proofErr w:type="spellEnd"/>
      <w:r w:rsidRPr="00F1545F">
        <w:rPr>
          <w:rFonts w:ascii="PT Astra Serif" w:hAnsi="PT Astra Serif"/>
          <w:sz w:val="24"/>
          <w:szCs w:val="24"/>
          <w:lang w:eastAsia="ru-RU"/>
        </w:rPr>
        <w:t xml:space="preserve"> БИК 007162163, номер счета банка 40102810245370000007 Получатель: </w:t>
      </w:r>
      <w:proofErr w:type="spellStart"/>
      <w:r w:rsidRPr="00F1545F">
        <w:rPr>
          <w:rFonts w:ascii="PT Astra Serif" w:hAnsi="PT Astra Serif"/>
          <w:sz w:val="24"/>
          <w:szCs w:val="24"/>
          <w:lang w:eastAsia="ru-RU"/>
        </w:rPr>
        <w:t>Депфин</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Югорска</w:t>
      </w:r>
      <w:proofErr w:type="spellEnd"/>
      <w:r w:rsidRPr="00F1545F">
        <w:rPr>
          <w:rFonts w:ascii="PT Astra Serif" w:hAnsi="PT Astra Serif"/>
          <w:sz w:val="24"/>
          <w:szCs w:val="24"/>
          <w:lang w:eastAsia="ru-RU"/>
        </w:rPr>
        <w:t xml:space="preserve"> (</w:t>
      </w:r>
      <w:proofErr w:type="spellStart"/>
      <w:r w:rsidRPr="00F1545F">
        <w:rPr>
          <w:rFonts w:ascii="PT Astra Serif" w:hAnsi="PT Astra Serif"/>
          <w:sz w:val="24"/>
          <w:szCs w:val="24"/>
          <w:lang w:eastAsia="ru-RU"/>
        </w:rPr>
        <w:t>ДЖКиСК</w:t>
      </w:r>
      <w:proofErr w:type="spellEnd"/>
      <w:r w:rsidRPr="00F1545F">
        <w:rPr>
          <w:rFonts w:ascii="PT Astra Serif" w:hAnsi="PT Astra Serif"/>
          <w:sz w:val="24"/>
          <w:szCs w:val="24"/>
          <w:lang w:eastAsia="ru-RU"/>
        </w:rPr>
        <w:t>, л/</w:t>
      </w:r>
      <w:proofErr w:type="spellStart"/>
      <w:r w:rsidRPr="00F1545F">
        <w:rPr>
          <w:rFonts w:ascii="PT Astra Serif" w:hAnsi="PT Astra Serif"/>
          <w:sz w:val="24"/>
          <w:szCs w:val="24"/>
          <w:lang w:eastAsia="ru-RU"/>
        </w:rPr>
        <w:t>сч</w:t>
      </w:r>
      <w:proofErr w:type="spellEnd"/>
      <w:r w:rsidRPr="00F1545F">
        <w:rPr>
          <w:rFonts w:ascii="PT Astra Serif" w:hAnsi="PT Astra Serif"/>
          <w:sz w:val="24"/>
          <w:szCs w:val="24"/>
          <w:lang w:eastAsia="ru-RU"/>
        </w:rPr>
        <w:t xml:space="preserve"> 007 000 000), Расчетный счет 03231643718870008700, Электронный адрес </w:t>
      </w:r>
      <w:hyperlink r:id="rId47" w:history="1">
        <w:r w:rsidRPr="00F1545F">
          <w:rPr>
            <w:rStyle w:val="aa"/>
            <w:rFonts w:ascii="PT Astra Serif" w:hAnsi="PT Astra Serif"/>
            <w:sz w:val="24"/>
            <w:szCs w:val="24"/>
            <w:lang w:eastAsia="ru-RU"/>
          </w:rPr>
          <w:t>DJKiSK@ugorsk.ru</w:t>
        </w:r>
      </w:hyperlink>
      <w:r w:rsidRPr="00F1545F">
        <w:rPr>
          <w:rFonts w:ascii="PT Astra Serif" w:hAnsi="PT Astra Serif"/>
          <w:sz w:val="24"/>
          <w:szCs w:val="24"/>
          <w:lang w:eastAsia="ru-RU"/>
        </w:rPr>
        <w:t>, тел: 8(34675) 7-30-81</w:t>
      </w:r>
    </w:p>
    <w:p w:rsidR="00C84C05" w:rsidRPr="00F1545F" w:rsidRDefault="00C84C05" w:rsidP="00F1545F">
      <w:pPr>
        <w:spacing w:after="0" w:line="240" w:lineRule="auto"/>
        <w:ind w:left="-284" w:right="396"/>
        <w:jc w:val="both"/>
        <w:rPr>
          <w:rFonts w:ascii="PT Astra Serif" w:hAnsi="PT Astra Serif"/>
          <w:b/>
          <w:sz w:val="24"/>
          <w:szCs w:val="24"/>
          <w:lang w:eastAsia="ar-SA"/>
        </w:rPr>
      </w:pPr>
      <w:r w:rsidRPr="00F1545F">
        <w:rPr>
          <w:rFonts w:ascii="PT Astra Serif" w:hAnsi="PT Astra Serif"/>
          <w:b/>
          <w:sz w:val="24"/>
          <w:szCs w:val="24"/>
        </w:rPr>
        <w:t xml:space="preserve">Руководитель: </w:t>
      </w:r>
      <w:r w:rsidRPr="00F1545F">
        <w:rPr>
          <w:rFonts w:ascii="PT Astra Serif" w:hAnsi="PT Astra Serif"/>
          <w:sz w:val="24"/>
          <w:szCs w:val="24"/>
        </w:rPr>
        <w:t>Заместитель главы города - директор департамента жилищно-коммунального и строительного комплекса, действующий на основании Положения – Ефимов Роман Александрович_____________________________________________________________________</w:t>
      </w:r>
    </w:p>
    <w:p w:rsidR="00C84C05" w:rsidRPr="00F1545F" w:rsidRDefault="00C84C05" w:rsidP="00F1545F">
      <w:pPr>
        <w:spacing w:after="0" w:line="240" w:lineRule="auto"/>
        <w:ind w:left="-284" w:right="396"/>
        <w:jc w:val="both"/>
        <w:rPr>
          <w:rFonts w:ascii="PT Astra Serif" w:hAnsi="PT Astra Serif"/>
          <w:b/>
          <w:bCs/>
          <w:sz w:val="24"/>
          <w:szCs w:val="24"/>
        </w:rPr>
      </w:pPr>
      <w:r w:rsidRPr="00F1545F">
        <w:rPr>
          <w:rFonts w:ascii="PT Astra Serif" w:hAnsi="PT Astra Serif"/>
          <w:b/>
          <w:bCs/>
          <w:sz w:val="24"/>
          <w:szCs w:val="24"/>
        </w:rPr>
        <w:t xml:space="preserve">14.2.Подрядчик: </w:t>
      </w:r>
    </w:p>
    <w:p w:rsidR="00C84C05" w:rsidRPr="00F1545F" w:rsidRDefault="00C84C05" w:rsidP="00F1545F">
      <w:pPr>
        <w:spacing w:after="0" w:line="240" w:lineRule="auto"/>
        <w:ind w:left="-284" w:right="396"/>
        <w:jc w:val="both"/>
        <w:rPr>
          <w:rFonts w:ascii="PT Astra Serif" w:hAnsi="PT Astra Serif"/>
          <w:bCs/>
          <w:sz w:val="24"/>
          <w:szCs w:val="24"/>
        </w:rPr>
      </w:pPr>
      <w:r w:rsidRPr="00F1545F">
        <w:rPr>
          <w:rFonts w:ascii="PT Astra Serif" w:hAnsi="PT Astra Serif"/>
          <w:b/>
          <w:bCs/>
          <w:i/>
          <w:sz w:val="24"/>
          <w:szCs w:val="24"/>
        </w:rPr>
        <w:t xml:space="preserve">Банковские реквизиты:  </w:t>
      </w:r>
    </w:p>
    <w:p w:rsidR="00C84C05" w:rsidRPr="00F1545F" w:rsidRDefault="00C84C05" w:rsidP="00F1545F">
      <w:pPr>
        <w:spacing w:after="0" w:line="240" w:lineRule="auto"/>
        <w:ind w:left="-284" w:right="396"/>
        <w:jc w:val="both"/>
        <w:rPr>
          <w:rFonts w:ascii="PT Astra Serif" w:hAnsi="PT Astra Serif"/>
          <w:sz w:val="24"/>
          <w:szCs w:val="24"/>
        </w:rPr>
      </w:pPr>
      <w:r w:rsidRPr="00F1545F">
        <w:rPr>
          <w:rFonts w:ascii="PT Astra Serif" w:hAnsi="PT Astra Serif"/>
          <w:b/>
          <w:bCs/>
          <w:sz w:val="24"/>
          <w:szCs w:val="24"/>
        </w:rPr>
        <w:t xml:space="preserve">Руководитель: </w:t>
      </w:r>
      <w:r w:rsidRPr="00F1545F">
        <w:rPr>
          <w:rFonts w:ascii="PT Astra Serif" w:hAnsi="PT Astra Serif"/>
          <w:bCs/>
          <w:sz w:val="24"/>
          <w:szCs w:val="24"/>
        </w:rPr>
        <w:t>Д</w:t>
      </w:r>
      <w:r w:rsidRPr="00F1545F">
        <w:rPr>
          <w:rFonts w:ascii="PT Astra Serif" w:hAnsi="PT Astra Serif"/>
          <w:sz w:val="24"/>
          <w:szCs w:val="24"/>
        </w:rPr>
        <w:t>иректор, действующий на основании</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both"/>
        <w:rPr>
          <w:rFonts w:ascii="PT Astra Serif" w:hAnsi="PT Astra Serif"/>
          <w:b/>
          <w:sz w:val="24"/>
          <w:szCs w:val="24"/>
        </w:rPr>
      </w:pP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sz w:val="24"/>
          <w:szCs w:val="24"/>
        </w:rPr>
      </w:pPr>
      <w:r w:rsidRPr="00F1545F">
        <w:rPr>
          <w:rFonts w:ascii="PT Astra Serif" w:hAnsi="PT Astra Serif"/>
          <w:b/>
          <w:sz w:val="24"/>
          <w:szCs w:val="24"/>
        </w:rPr>
        <w:t>Подписи сторон</w:t>
      </w:r>
    </w:p>
    <w:p w:rsidR="00C84C05" w:rsidRPr="00F1545F" w:rsidRDefault="00C84C05" w:rsidP="00F1545F">
      <w:pPr>
        <w:tabs>
          <w:tab w:val="left" w:pos="-1056"/>
          <w:tab w:val="left" w:pos="-876"/>
          <w:tab w:val="left" w:pos="-696"/>
          <w:tab w:val="left" w:pos="-516"/>
          <w:tab w:val="left" w:pos="-336"/>
          <w:tab w:val="left" w:pos="-156"/>
          <w:tab w:val="left" w:pos="0"/>
          <w:tab w:val="left" w:pos="60"/>
          <w:tab w:val="left" w:pos="180"/>
          <w:tab w:val="left" w:pos="240"/>
          <w:tab w:val="left" w:pos="600"/>
          <w:tab w:val="left" w:pos="780"/>
          <w:tab w:val="left" w:pos="915"/>
          <w:tab w:val="left" w:pos="960"/>
          <w:tab w:val="left" w:pos="1500"/>
        </w:tabs>
        <w:autoSpaceDE w:val="0"/>
        <w:autoSpaceDN w:val="0"/>
        <w:adjustRightInd w:val="0"/>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 xml:space="preserve">Контракт подписан электронными подписями, уполномоченных представителей сторон </w:t>
      </w:r>
    </w:p>
    <w:p w:rsidR="00143BE6" w:rsidRPr="00F1545F" w:rsidRDefault="00BE53C6" w:rsidP="00F1545F">
      <w:pPr>
        <w:spacing w:after="0" w:line="240" w:lineRule="auto"/>
        <w:ind w:left="-284" w:right="396"/>
        <w:jc w:val="center"/>
        <w:rPr>
          <w:rFonts w:ascii="PT Astra Serif" w:hAnsi="PT Astra Serif"/>
          <w:b/>
          <w:i/>
          <w:sz w:val="24"/>
          <w:szCs w:val="24"/>
        </w:rPr>
      </w:pPr>
      <w:r w:rsidRPr="00F1545F">
        <w:rPr>
          <w:rFonts w:ascii="PT Astra Serif" w:hAnsi="PT Astra Serif"/>
          <w:b/>
          <w:i/>
          <w:sz w:val="24"/>
          <w:szCs w:val="24"/>
        </w:rPr>
        <w:t>в единой информационной системе https://zakupki.gov.ru/</w:t>
      </w:r>
    </w:p>
    <w:p w:rsidR="00B55BF9" w:rsidRPr="00F1545F" w:rsidRDefault="00B55BF9" w:rsidP="00F1545F">
      <w:pPr>
        <w:tabs>
          <w:tab w:val="center" w:pos="4153"/>
          <w:tab w:val="right" w:pos="8306"/>
          <w:tab w:val="right" w:pos="10200"/>
        </w:tabs>
        <w:suppressAutoHyphens/>
        <w:spacing w:after="0" w:line="240" w:lineRule="auto"/>
        <w:ind w:left="-284" w:right="396"/>
        <w:jc w:val="center"/>
        <w:rPr>
          <w:rFonts w:ascii="PT Astra Serif" w:eastAsia="Times New Roman" w:hAnsi="PT Astra Serif" w:cs="Times New Roman"/>
          <w:b/>
          <w:i/>
          <w:color w:val="FF0000"/>
          <w:kern w:val="2"/>
          <w:sz w:val="24"/>
          <w:szCs w:val="24"/>
          <w:lang w:eastAsia="ar-SA"/>
        </w:rPr>
      </w:pPr>
    </w:p>
    <w:p w:rsidR="00B55BF9" w:rsidRPr="00F1545F" w:rsidRDefault="00B55BF9"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Pr="00F1545F" w:rsidRDefault="001C109A" w:rsidP="00F1545F">
      <w:pPr>
        <w:tabs>
          <w:tab w:val="center" w:pos="4153"/>
          <w:tab w:val="right" w:pos="8306"/>
          <w:tab w:val="right" w:pos="10200"/>
        </w:tabs>
        <w:suppressAutoHyphens/>
        <w:spacing w:after="0" w:line="240" w:lineRule="auto"/>
        <w:ind w:left="-284" w:right="396"/>
        <w:jc w:val="right"/>
        <w:rPr>
          <w:rFonts w:ascii="PT Astra Serif" w:eastAsia="Times New Roman" w:hAnsi="PT Astra Serif" w:cs="Times New Roman"/>
          <w:kern w:val="2"/>
          <w:sz w:val="24"/>
          <w:szCs w:val="24"/>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1C109A" w:rsidRDefault="001C109A"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1F4" w:rsidRDefault="000801F4"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EB62F3" w:rsidRDefault="00EB62F3" w:rsidP="000144A6">
      <w:pPr>
        <w:tabs>
          <w:tab w:val="center" w:pos="4153"/>
          <w:tab w:val="right" w:pos="8306"/>
          <w:tab w:val="right" w:pos="10200"/>
        </w:tabs>
        <w:suppressAutoHyphens/>
        <w:spacing w:after="0" w:line="240" w:lineRule="auto"/>
        <w:jc w:val="right"/>
        <w:rPr>
          <w:rFonts w:ascii="PT Astra Serif" w:eastAsia="Times New Roman" w:hAnsi="PT Astra Serif" w:cs="Times New Roman"/>
          <w:kern w:val="2"/>
          <w:lang w:eastAsia="ar-SA"/>
        </w:rPr>
      </w:pPr>
    </w:p>
    <w:p w:rsidR="00080FB5" w:rsidRPr="00C83978" w:rsidRDefault="00AD5809"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Pr>
          <w:rFonts w:ascii="PT Astra Serif" w:eastAsia="Times New Roman" w:hAnsi="PT Astra Serif" w:cs="Times New Roman"/>
          <w:kern w:val="2"/>
          <w:sz w:val="24"/>
          <w:szCs w:val="24"/>
          <w:lang w:eastAsia="ar-SA"/>
        </w:rPr>
        <w:lastRenderedPageBreak/>
        <w:t>П</w:t>
      </w:r>
      <w:r w:rsidR="000801F4">
        <w:rPr>
          <w:rFonts w:ascii="PT Astra Serif" w:eastAsia="Times New Roman" w:hAnsi="PT Astra Serif" w:cs="Times New Roman"/>
          <w:kern w:val="2"/>
          <w:sz w:val="24"/>
          <w:szCs w:val="24"/>
          <w:lang w:eastAsia="ar-SA"/>
        </w:rPr>
        <w:t>р</w:t>
      </w:r>
      <w:r w:rsidR="00326415" w:rsidRPr="00C83978">
        <w:rPr>
          <w:rFonts w:ascii="PT Astra Serif" w:eastAsia="Times New Roman" w:hAnsi="PT Astra Serif" w:cs="Times New Roman"/>
          <w:kern w:val="2"/>
          <w:sz w:val="24"/>
          <w:szCs w:val="24"/>
          <w:lang w:eastAsia="ar-SA"/>
        </w:rPr>
        <w:t xml:space="preserve">иложение </w:t>
      </w:r>
    </w:p>
    <w:p w:rsidR="00080FB5" w:rsidRPr="00C83978" w:rsidRDefault="00080FB5" w:rsidP="00080FB5">
      <w:pPr>
        <w:tabs>
          <w:tab w:val="center" w:pos="4153"/>
          <w:tab w:val="right" w:pos="8306"/>
          <w:tab w:val="right" w:pos="10200"/>
        </w:tabs>
        <w:suppressAutoHyphens/>
        <w:spacing w:after="0" w:line="240" w:lineRule="auto"/>
        <w:jc w:val="right"/>
        <w:rPr>
          <w:rFonts w:ascii="PT Astra Serif" w:eastAsia="Times New Roman" w:hAnsi="PT Astra Serif" w:cs="Times New Roman"/>
          <w:kern w:val="2"/>
          <w:sz w:val="24"/>
          <w:szCs w:val="24"/>
          <w:lang w:eastAsia="ar-SA"/>
        </w:rPr>
      </w:pPr>
      <w:r w:rsidRPr="00C83978">
        <w:rPr>
          <w:rFonts w:ascii="PT Astra Serif" w:eastAsia="Times New Roman" w:hAnsi="PT Astra Serif" w:cs="Times New Roman"/>
          <w:kern w:val="2"/>
          <w:sz w:val="24"/>
          <w:szCs w:val="24"/>
          <w:lang w:eastAsia="ar-SA"/>
        </w:rPr>
        <w:t xml:space="preserve">к муниципальному контракту </w:t>
      </w:r>
    </w:p>
    <w:p w:rsidR="000801F4" w:rsidRDefault="000801F4" w:rsidP="00A22735">
      <w:pPr>
        <w:autoSpaceDE w:val="0"/>
        <w:autoSpaceDN w:val="0"/>
        <w:adjustRightInd w:val="0"/>
        <w:spacing w:after="0"/>
        <w:jc w:val="center"/>
        <w:rPr>
          <w:rFonts w:ascii="PT Astra Serif" w:hAnsi="PT Astra Serif"/>
          <w:b/>
          <w:bCs/>
          <w:color w:val="000000"/>
        </w:rPr>
      </w:pPr>
    </w:p>
    <w:p w:rsidR="001C109A" w:rsidRPr="0098226C" w:rsidRDefault="000801F4" w:rsidP="00F1545F">
      <w:pPr>
        <w:autoSpaceDE w:val="0"/>
        <w:autoSpaceDN w:val="0"/>
        <w:adjustRightInd w:val="0"/>
        <w:spacing w:after="0" w:line="240" w:lineRule="auto"/>
        <w:ind w:left="-426" w:right="254"/>
        <w:jc w:val="center"/>
        <w:rPr>
          <w:rFonts w:ascii="PT Astra Serif" w:hAnsi="PT Astra Serif"/>
          <w:b/>
          <w:bCs/>
          <w:color w:val="000000"/>
        </w:rPr>
      </w:pPr>
      <w:r>
        <w:rPr>
          <w:rFonts w:ascii="PT Astra Serif" w:hAnsi="PT Astra Serif"/>
          <w:b/>
          <w:bCs/>
          <w:color w:val="000000"/>
        </w:rPr>
        <w:t>Т</w:t>
      </w:r>
      <w:r w:rsidR="00A22735">
        <w:rPr>
          <w:rFonts w:ascii="PT Astra Serif" w:hAnsi="PT Astra Serif"/>
          <w:b/>
          <w:bCs/>
          <w:color w:val="000000"/>
        </w:rPr>
        <w:t>ехническое задание</w:t>
      </w:r>
    </w:p>
    <w:p w:rsidR="002D4081" w:rsidRDefault="007E220A" w:rsidP="00F1545F">
      <w:pPr>
        <w:autoSpaceDE w:val="0"/>
        <w:autoSpaceDN w:val="0"/>
        <w:adjustRightInd w:val="0"/>
        <w:spacing w:after="0" w:line="240" w:lineRule="auto"/>
        <w:ind w:left="-426" w:right="254"/>
        <w:jc w:val="center"/>
        <w:rPr>
          <w:rFonts w:ascii="PT Astra Serif" w:hAnsi="PT Astra Serif"/>
          <w:b/>
        </w:rPr>
      </w:pPr>
      <w:r>
        <w:rPr>
          <w:rFonts w:ascii="PT Astra Serif" w:hAnsi="PT Astra Serif"/>
          <w:b/>
        </w:rPr>
        <w:t xml:space="preserve">на  выполнение работ </w:t>
      </w:r>
      <w:r w:rsidR="002D4081">
        <w:rPr>
          <w:rFonts w:ascii="PT Astra Serif" w:hAnsi="PT Astra Serif"/>
          <w:b/>
        </w:rPr>
        <w:t xml:space="preserve">по ремонту системы уличного освещения МАДОУ «Снегурочка» </w:t>
      </w:r>
    </w:p>
    <w:p w:rsidR="002D4081" w:rsidRPr="002D4081" w:rsidRDefault="002D4081" w:rsidP="00F1545F">
      <w:pPr>
        <w:autoSpaceDE w:val="0"/>
        <w:autoSpaceDN w:val="0"/>
        <w:adjustRightInd w:val="0"/>
        <w:spacing w:after="0" w:line="240" w:lineRule="auto"/>
        <w:ind w:left="-426" w:right="254"/>
        <w:jc w:val="center"/>
        <w:rPr>
          <w:rFonts w:ascii="PT Astra Serif" w:hAnsi="PT Astra Serif"/>
          <w:b/>
        </w:rPr>
      </w:pPr>
      <w:r>
        <w:rPr>
          <w:rFonts w:ascii="PT Astra Serif" w:hAnsi="PT Astra Serif"/>
          <w:b/>
        </w:rPr>
        <w:t xml:space="preserve">2 корпус в городе </w:t>
      </w:r>
      <w:proofErr w:type="spellStart"/>
      <w:r>
        <w:rPr>
          <w:rFonts w:ascii="PT Astra Serif" w:hAnsi="PT Astra Serif"/>
          <w:b/>
        </w:rPr>
        <w:t>Югорске</w:t>
      </w:r>
      <w:proofErr w:type="spellEnd"/>
    </w:p>
    <w:p w:rsidR="002D4081" w:rsidRDefault="007E220A" w:rsidP="00F1545F">
      <w:pPr>
        <w:autoSpaceDE w:val="0"/>
        <w:autoSpaceDN w:val="0"/>
        <w:adjustRightInd w:val="0"/>
        <w:spacing w:after="0" w:line="240" w:lineRule="auto"/>
        <w:ind w:left="-426" w:right="254"/>
        <w:jc w:val="both"/>
        <w:rPr>
          <w:rFonts w:ascii="PT Astra Serif" w:hAnsi="PT Astra Serif"/>
        </w:rPr>
      </w:pPr>
      <w:r w:rsidRPr="007E220A">
        <w:rPr>
          <w:rFonts w:ascii="PT Astra Serif" w:hAnsi="PT Astra Serif"/>
          <w:b/>
          <w:bCs/>
          <w:u w:val="single"/>
        </w:rPr>
        <w:t>Место выполнения работ</w:t>
      </w:r>
      <w:r w:rsidRPr="007E220A">
        <w:rPr>
          <w:rFonts w:ascii="PT Astra Serif" w:hAnsi="PT Astra Serif"/>
          <w:bCs/>
        </w:rPr>
        <w:t>:</w:t>
      </w:r>
      <w:r w:rsidRPr="007E220A">
        <w:rPr>
          <w:rFonts w:ascii="PT Astra Serif" w:hAnsi="PT Astra Serif"/>
        </w:rPr>
        <w:t xml:space="preserve"> </w:t>
      </w:r>
      <w:r w:rsidR="002D4081">
        <w:rPr>
          <w:rFonts w:ascii="PT Astra Serif" w:hAnsi="PT Astra Serif"/>
        </w:rPr>
        <w:t xml:space="preserve">Ханты - Мансийский автономный округ - Югра, г. </w:t>
      </w:r>
      <w:proofErr w:type="spellStart"/>
      <w:r w:rsidR="002D4081">
        <w:rPr>
          <w:rFonts w:ascii="PT Astra Serif" w:hAnsi="PT Astra Serif"/>
        </w:rPr>
        <w:t>Югорск</w:t>
      </w:r>
      <w:proofErr w:type="spellEnd"/>
      <w:r w:rsidR="002D4081">
        <w:rPr>
          <w:rFonts w:ascii="PT Astra Serif" w:hAnsi="PT Astra Serif"/>
        </w:rPr>
        <w:t>, ул. Мира д. 45 "А".</w:t>
      </w:r>
    </w:p>
    <w:p w:rsidR="007E220A" w:rsidRPr="007E220A" w:rsidRDefault="007E220A" w:rsidP="00F1545F">
      <w:pPr>
        <w:autoSpaceDE w:val="0"/>
        <w:autoSpaceDN w:val="0"/>
        <w:adjustRightInd w:val="0"/>
        <w:spacing w:after="0" w:line="240" w:lineRule="auto"/>
        <w:ind w:left="-426" w:right="254"/>
        <w:jc w:val="both"/>
        <w:rPr>
          <w:rFonts w:ascii="PT Astra Serif" w:hAnsi="PT Astra Serif"/>
          <w:b/>
          <w:u w:val="single"/>
        </w:rPr>
      </w:pPr>
      <w:r w:rsidRPr="007E220A">
        <w:rPr>
          <w:rFonts w:ascii="PT Astra Serif" w:hAnsi="PT Astra Serif"/>
          <w:b/>
          <w:u w:val="single"/>
        </w:rPr>
        <w:t>Срок выполнения работ:</w:t>
      </w:r>
    </w:p>
    <w:p w:rsidR="007E220A" w:rsidRPr="007E220A" w:rsidRDefault="007E220A" w:rsidP="00F1545F">
      <w:pPr>
        <w:autoSpaceDE w:val="0"/>
        <w:snapToGrid w:val="0"/>
        <w:spacing w:after="0" w:line="240" w:lineRule="auto"/>
        <w:ind w:left="-426" w:right="254"/>
        <w:jc w:val="both"/>
        <w:rPr>
          <w:rFonts w:ascii="PT Astra Serif" w:hAnsi="PT Astra Serif"/>
        </w:rPr>
      </w:pPr>
      <w:r w:rsidRPr="007E220A">
        <w:rPr>
          <w:rFonts w:ascii="PT Astra Serif" w:hAnsi="PT Astra Serif"/>
        </w:rPr>
        <w:t>-  начало: 01.0</w:t>
      </w:r>
      <w:r w:rsidR="002D4081">
        <w:rPr>
          <w:rFonts w:ascii="PT Astra Serif" w:hAnsi="PT Astra Serif"/>
        </w:rPr>
        <w:t>7</w:t>
      </w:r>
      <w:r w:rsidRPr="007E220A">
        <w:rPr>
          <w:rFonts w:ascii="PT Astra Serif" w:hAnsi="PT Astra Serif"/>
        </w:rPr>
        <w:t>.2024;</w:t>
      </w:r>
    </w:p>
    <w:p w:rsidR="007E220A" w:rsidRPr="007E220A" w:rsidRDefault="007E220A" w:rsidP="00F1545F">
      <w:pPr>
        <w:spacing w:after="0" w:line="240" w:lineRule="auto"/>
        <w:ind w:left="-426" w:right="254"/>
        <w:jc w:val="both"/>
        <w:rPr>
          <w:rFonts w:ascii="PT Astra Serif" w:hAnsi="PT Astra Serif"/>
        </w:rPr>
      </w:pPr>
      <w:r w:rsidRPr="007E220A">
        <w:rPr>
          <w:rFonts w:ascii="PT Astra Serif" w:hAnsi="PT Astra Serif"/>
        </w:rPr>
        <w:t>-  окончание: 31.07.2024.</w:t>
      </w:r>
    </w:p>
    <w:p w:rsidR="007E220A" w:rsidRPr="007E220A" w:rsidRDefault="007E220A" w:rsidP="00F1545F">
      <w:pPr>
        <w:tabs>
          <w:tab w:val="num" w:pos="148"/>
        </w:tabs>
        <w:autoSpaceDE w:val="0"/>
        <w:autoSpaceDN w:val="0"/>
        <w:adjustRightInd w:val="0"/>
        <w:spacing w:after="0" w:line="240" w:lineRule="auto"/>
        <w:ind w:left="-426" w:right="254"/>
        <w:jc w:val="both"/>
        <w:rPr>
          <w:rFonts w:ascii="PT Astra Serif" w:hAnsi="PT Astra Serif"/>
        </w:rPr>
      </w:pPr>
      <w:r w:rsidRPr="007E220A">
        <w:rPr>
          <w:rFonts w:ascii="PT Astra Serif" w:hAnsi="PT Astra Serif"/>
        </w:rPr>
        <w:t>Срок исполнения контракта: с 01.0</w:t>
      </w:r>
      <w:r w:rsidR="002D4081">
        <w:rPr>
          <w:rFonts w:ascii="PT Astra Serif" w:hAnsi="PT Astra Serif"/>
        </w:rPr>
        <w:t>7</w:t>
      </w:r>
      <w:r w:rsidRPr="007E220A">
        <w:rPr>
          <w:rFonts w:ascii="PT Astra Serif" w:hAnsi="PT Astra Serif"/>
        </w:rPr>
        <w:t>.2024  по 06.09.2024</w:t>
      </w:r>
      <w:r>
        <w:rPr>
          <w:rFonts w:ascii="PT Astra Serif" w:hAnsi="PT Astra Serif"/>
        </w:rPr>
        <w:t>.</w:t>
      </w:r>
    </w:p>
    <w:p w:rsidR="002D4081" w:rsidRPr="002D4081" w:rsidRDefault="002D4081" w:rsidP="00F1545F">
      <w:pPr>
        <w:pStyle w:val="a8"/>
        <w:spacing w:after="0" w:line="240" w:lineRule="auto"/>
        <w:ind w:left="-426" w:right="254"/>
        <w:jc w:val="both"/>
        <w:rPr>
          <w:rFonts w:ascii="PT Astra Serif" w:hAnsi="PT Astra Serif" w:cs="Times New Roman"/>
          <w:lang w:eastAsia="ru-RU"/>
        </w:rPr>
      </w:pPr>
      <w:r w:rsidRPr="002D4081">
        <w:rPr>
          <w:rFonts w:ascii="PT Astra Serif" w:hAnsi="PT Astra Serif" w:cs="Times New Roman"/>
          <w:lang w:eastAsia="ru-RU"/>
        </w:rPr>
        <w:t>Цена контракта включает в себя: затраты на весь перечень работ в полном объеме, стоимость материалов, транспортные расходы, затраты механизмов, включая НДС либо без НДС и другие обязательные платежи, возникающие в период выполнения работ. А также расходы на транспортировку рабочих, стоимость расходных и иных материалов, необходимых для выполнения работ, иные расходы Подрядчика, необходимые для выполнения работ в полном объеме и надлежащего качества.</w:t>
      </w:r>
    </w:p>
    <w:p w:rsidR="002D4081" w:rsidRPr="002D4081" w:rsidRDefault="002D4081" w:rsidP="00F1545F">
      <w:pPr>
        <w:widowControl w:val="0"/>
        <w:suppressLineNumbers/>
        <w:shd w:val="clear" w:color="auto" w:fill="FFFFFF"/>
        <w:tabs>
          <w:tab w:val="left" w:pos="6180"/>
        </w:tabs>
        <w:snapToGrid w:val="0"/>
        <w:spacing w:after="0" w:line="240" w:lineRule="auto"/>
        <w:ind w:left="-426" w:right="254"/>
        <w:jc w:val="both"/>
        <w:rPr>
          <w:rFonts w:ascii="PT Astra Serif" w:hAnsi="PT Astra Serif" w:cs="Times New Roman"/>
          <w:b/>
          <w:lang w:eastAsia="ar-SA"/>
        </w:rPr>
      </w:pPr>
      <w:r w:rsidRPr="002D4081">
        <w:rPr>
          <w:rFonts w:ascii="PT Astra Serif" w:hAnsi="PT Astra Serif"/>
          <w:b/>
        </w:rPr>
        <w:t>Требования к сроку и объему предоставления гарантии качества работ:</w:t>
      </w:r>
    </w:p>
    <w:p w:rsidR="002D4081" w:rsidRPr="002D4081" w:rsidRDefault="002D4081" w:rsidP="00F1545F">
      <w:pPr>
        <w:spacing w:after="0" w:line="240" w:lineRule="auto"/>
        <w:ind w:left="-426" w:right="254"/>
        <w:jc w:val="both"/>
        <w:rPr>
          <w:rFonts w:ascii="PT Astra Serif" w:hAnsi="PT Astra Serif"/>
        </w:rPr>
      </w:pPr>
      <w:proofErr w:type="gramStart"/>
      <w:r w:rsidRPr="002D4081">
        <w:rPr>
          <w:rFonts w:ascii="PT Astra Serif" w:hAnsi="PT Astra Serif"/>
        </w:rPr>
        <w:t xml:space="preserve">Подрядчик гарантирует выполнение всех работ в полном объеме и в сроки, определенные условиями контракта; качество выполнения всех работ, соответствующее требованиям технического задания, действующим СНиП, ГОСТ; нормам федерального законодательства, законодательства ХМАО-Югры и правовым актам администрации города </w:t>
      </w:r>
      <w:proofErr w:type="spellStart"/>
      <w:r w:rsidRPr="002D4081">
        <w:rPr>
          <w:rFonts w:ascii="PT Astra Serif" w:hAnsi="PT Astra Serif"/>
        </w:rPr>
        <w:t>Югорска</w:t>
      </w:r>
      <w:proofErr w:type="spellEnd"/>
      <w:r w:rsidRPr="002D4081">
        <w:rPr>
          <w:rFonts w:ascii="PT Astra Serif" w:hAnsi="PT Astra Serif"/>
        </w:rPr>
        <w:t xml:space="preserve">; соответствие результатов выполненных работ условиям контракта; своевременное устранение за счет Подрядчика недостатков и дефектов, выявленных при приемке работ. </w:t>
      </w:r>
      <w:proofErr w:type="gramEnd"/>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rPr>
        <w:t>Перечень и объём работ: работы выполняются в строгом соответствии с приложенным локальным сметным расчетом.</w:t>
      </w:r>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rPr>
        <w:t>Гарантии качества распространяются на все конструктивные элементы и работы, выполненные Подрядчиком по контракту.</w:t>
      </w:r>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rPr>
        <w:t>Срок предоставления гарантии на выполненные работы 36 (тридцать шесть)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rPr>
        <w:t>Гарантийный срок на светодиодные светильники – 60 (шестьдесят) календарных месяцев со дня подписания заказчиком документа о приемке, сформированного  с использованием единой информационной системы (за исключением отдельного этапа исполнения  контракта).</w:t>
      </w:r>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rPr>
        <w:t>В случае если гарантийный срок нормальной эксплуатации оборудования, материалов, конструкций или иных элементов, определенный поставщиками соответствующего оборудования (материалов), будет превышать гарантийный срок в целом, то по ним действуют гарантийные сроки, установленные соответствующими поставщиками.</w:t>
      </w:r>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rPr>
        <w:t>В соответствии со статьей 723 Гражданского Кодекса Российской  Федерации Подрядчик, предоставивший материал для выполнения работы, отвечает за его качество по правилам об ответственности продавца за товары ненадлежащего качества.</w:t>
      </w:r>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b/>
        </w:rPr>
        <w:t>Требования к материалам, используемым при выполнении работ</w:t>
      </w:r>
      <w:r w:rsidRPr="002D4081">
        <w:rPr>
          <w:rFonts w:ascii="PT Astra Serif" w:hAnsi="PT Astra Serif"/>
        </w:rPr>
        <w:t>:</w:t>
      </w:r>
    </w:p>
    <w:p w:rsidR="002D4081" w:rsidRPr="002D4081" w:rsidRDefault="002D4081" w:rsidP="00F1545F">
      <w:pPr>
        <w:widowControl w:val="0"/>
        <w:autoSpaceDE w:val="0"/>
        <w:autoSpaceDN w:val="0"/>
        <w:adjustRightInd w:val="0"/>
        <w:spacing w:after="0" w:line="240" w:lineRule="auto"/>
        <w:ind w:left="-426" w:right="254"/>
        <w:jc w:val="both"/>
        <w:rPr>
          <w:rFonts w:ascii="PT Astra Serif" w:eastAsia="Calibri" w:hAnsi="PT Astra Serif"/>
          <w:lang w:eastAsia="ru-RU"/>
        </w:rPr>
      </w:pPr>
      <w:r w:rsidRPr="002D4081">
        <w:rPr>
          <w:rFonts w:ascii="PT Astra Serif" w:hAnsi="PT Astra Serif"/>
        </w:rPr>
        <w:t>Все поставляемые материалы, конструкции и оборудование должны быть новые, ранее не использовавшиеся, иметь соответствующие сертификаты качества: сертификаты соответствия, технические паспорта, инструкции по эксплуатации, и соответствовать требованиям ГОСТ и должны быть произведены на территории Российской Федерации и государств - членов Евразийского экономического союза. Климатическое исполнение оборудования и материалов должно соответствовать региону и условиям его применения.</w:t>
      </w:r>
      <w:r w:rsidRPr="002D4081">
        <w:rPr>
          <w:rFonts w:ascii="PT Astra Serif" w:eastAsia="Calibri" w:hAnsi="PT Astra Serif"/>
          <w:lang w:eastAsia="ru-RU"/>
        </w:rPr>
        <w:t xml:space="preserve"> Использование бывших в употреблении материалов запрещается.</w:t>
      </w:r>
    </w:p>
    <w:p w:rsidR="002D4081" w:rsidRPr="002D4081" w:rsidRDefault="002D4081" w:rsidP="00F1545F">
      <w:pPr>
        <w:spacing w:after="0" w:line="240" w:lineRule="auto"/>
        <w:ind w:left="-426" w:right="254"/>
        <w:jc w:val="both"/>
        <w:rPr>
          <w:rFonts w:ascii="PT Astra Serif" w:eastAsia="Times New Roman" w:hAnsi="PT Astra Serif"/>
          <w:kern w:val="2"/>
          <w:lang w:eastAsia="ru-RU"/>
        </w:rPr>
      </w:pPr>
      <w:r w:rsidRPr="002D4081">
        <w:rPr>
          <w:rFonts w:ascii="PT Astra Serif" w:eastAsia="Calibri" w:hAnsi="PT Astra Serif"/>
          <w:b/>
          <w:bCs/>
          <w:lang w:eastAsia="ru-RU"/>
        </w:rPr>
        <w:t>Качественные характеристики объекта закупки:</w:t>
      </w:r>
    </w:p>
    <w:p w:rsidR="002D4081" w:rsidRPr="002D4081" w:rsidRDefault="002D4081" w:rsidP="00F1545F">
      <w:pPr>
        <w:spacing w:after="0" w:line="240" w:lineRule="auto"/>
        <w:ind w:left="-426" w:right="254"/>
        <w:jc w:val="both"/>
        <w:rPr>
          <w:rFonts w:ascii="PT Astra Serif" w:hAnsi="PT Astra Serif"/>
          <w:lang w:eastAsia="ar-SA"/>
        </w:rPr>
      </w:pPr>
      <w:r w:rsidRPr="002D4081">
        <w:rPr>
          <w:rFonts w:ascii="PT Astra Serif" w:hAnsi="PT Astra Serif"/>
        </w:rPr>
        <w:t xml:space="preserve">При выполнении работ должны быть использованы материалы, изделия, конструкции надлежащего качества, соответствующие требованиям, предъявляемым к строительным материалам в соответствии с законодательством Российской Федерации. Все поставляемые для выполнения работ материалы и оборудование должны иметь соответствующие сертификаты.  Заверенные копии этих сертификатов должны предоставляться Заказчику при сдаче выполненных работ. </w:t>
      </w:r>
    </w:p>
    <w:p w:rsidR="002D4081" w:rsidRPr="002D4081" w:rsidRDefault="002D4081" w:rsidP="00F1545F">
      <w:pPr>
        <w:spacing w:after="0" w:line="240" w:lineRule="auto"/>
        <w:ind w:left="-426" w:right="254"/>
        <w:jc w:val="both"/>
        <w:rPr>
          <w:rFonts w:ascii="PT Astra Serif" w:hAnsi="PT Astra Serif"/>
          <w:iCs/>
        </w:rPr>
      </w:pPr>
      <w:r w:rsidRPr="002D4081">
        <w:rPr>
          <w:rFonts w:ascii="PT Astra Serif" w:hAnsi="PT Astra Serif"/>
          <w:iCs/>
        </w:rPr>
        <w:t>Материалы и оборудование, используемые при выполнении работ, должны соответствовать требованиям энергетической эффективности товаров, установленным во исполнение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2D4081" w:rsidRPr="002D4081" w:rsidRDefault="002D4081" w:rsidP="00F1545F">
      <w:pPr>
        <w:autoSpaceDE w:val="0"/>
        <w:autoSpaceDN w:val="0"/>
        <w:adjustRightInd w:val="0"/>
        <w:spacing w:after="0" w:line="240" w:lineRule="auto"/>
        <w:ind w:left="-426" w:right="254"/>
        <w:jc w:val="both"/>
        <w:rPr>
          <w:rFonts w:ascii="PT Astra Serif" w:hAnsi="PT Astra Serif"/>
          <w:b/>
        </w:rPr>
      </w:pPr>
      <w:r w:rsidRPr="002D4081">
        <w:rPr>
          <w:rFonts w:ascii="PT Astra Serif" w:hAnsi="PT Astra Serif"/>
          <w:b/>
        </w:rPr>
        <w:t>Требования к безопасности выполняемых работ:</w:t>
      </w:r>
    </w:p>
    <w:p w:rsidR="002D4081" w:rsidRPr="002D4081" w:rsidRDefault="002D4081" w:rsidP="00F1545F">
      <w:pPr>
        <w:autoSpaceDE w:val="0"/>
        <w:autoSpaceDN w:val="0"/>
        <w:adjustRightInd w:val="0"/>
        <w:spacing w:after="0" w:line="240" w:lineRule="auto"/>
        <w:ind w:left="-426" w:right="254"/>
        <w:jc w:val="both"/>
        <w:rPr>
          <w:rFonts w:ascii="PT Astra Serif" w:hAnsi="PT Astra Serif"/>
        </w:rPr>
      </w:pPr>
      <w:r w:rsidRPr="002D4081">
        <w:rPr>
          <w:rFonts w:ascii="PT Astra Serif" w:hAnsi="PT Astra Serif"/>
        </w:rPr>
        <w:t>Работы, связанные с возможной опасностью для жизни и здоровья людей, выполняются в соответствии с требованиями СНиП 12-03-2001 ч.1, СНиП 12-04-2002 ч.2 «Безопасность труда в строительстве».</w:t>
      </w:r>
    </w:p>
    <w:p w:rsidR="002D4081" w:rsidRPr="002D4081" w:rsidRDefault="002D4081" w:rsidP="00F1545F">
      <w:pPr>
        <w:spacing w:after="0" w:line="240" w:lineRule="auto"/>
        <w:ind w:left="-426" w:right="254"/>
        <w:jc w:val="both"/>
        <w:rPr>
          <w:rFonts w:ascii="PT Astra Serif" w:hAnsi="PT Astra Serif"/>
          <w:lang w:eastAsia="ru-RU"/>
        </w:rPr>
      </w:pPr>
      <w:r w:rsidRPr="002D4081">
        <w:rPr>
          <w:rFonts w:ascii="PT Astra Serif" w:hAnsi="PT Astra Serif"/>
          <w:lang w:eastAsia="ru-RU"/>
        </w:rPr>
        <w:lastRenderedPageBreak/>
        <w:t xml:space="preserve">Выполняемые работы должны </w:t>
      </w:r>
      <w:r w:rsidRPr="002D4081">
        <w:rPr>
          <w:rFonts w:ascii="PT Astra Serif" w:hAnsi="PT Astra Serif"/>
        </w:rPr>
        <w:t>выполняться в полном соответствии с перечнем и объемами, указанными в техническом задании, проекте муниципального контракта</w:t>
      </w:r>
      <w:r w:rsidRPr="002D4081">
        <w:rPr>
          <w:rFonts w:ascii="PT Astra Serif" w:hAnsi="PT Astra Serif"/>
          <w:lang w:eastAsia="ru-RU"/>
        </w:rPr>
        <w:t>, удовлетворять требованиям действующих СНиП, ТУ, ГОСТ, технической документации и других нормативных документов, в соответствии с действующими нормативными документами: ПУЭ-7 «Правила Устройства Электроустановок» утверждённые Приказом Минэнерго России от 08.07.2002 г. №204.</w:t>
      </w:r>
    </w:p>
    <w:p w:rsidR="002D4081" w:rsidRPr="002D4081" w:rsidRDefault="002D4081" w:rsidP="00F1545F">
      <w:pPr>
        <w:tabs>
          <w:tab w:val="left" w:pos="709"/>
        </w:tabs>
        <w:spacing w:after="0" w:line="240" w:lineRule="auto"/>
        <w:ind w:left="-426" w:right="254"/>
        <w:jc w:val="both"/>
        <w:rPr>
          <w:rFonts w:ascii="PT Astra Serif" w:eastAsia="Calibri" w:hAnsi="PT Astra Serif"/>
          <w:lang w:eastAsia="ru-RU"/>
        </w:rPr>
      </w:pPr>
      <w:r w:rsidRPr="002D4081">
        <w:rPr>
          <w:rFonts w:ascii="PT Astra Serif" w:eastAsia="Calibri" w:hAnsi="PT Astra Serif"/>
          <w:lang w:eastAsia="ru-RU"/>
        </w:rPr>
        <w:t xml:space="preserve">При выполнении работ необходимо соблюдать требования </w:t>
      </w:r>
      <w:proofErr w:type="spellStart"/>
      <w:r w:rsidRPr="002D4081">
        <w:rPr>
          <w:rFonts w:ascii="PT Astra Serif" w:eastAsia="Calibri" w:hAnsi="PT Astra Serif"/>
          <w:lang w:eastAsia="ru-RU"/>
        </w:rPr>
        <w:t>энергоэффективности</w:t>
      </w:r>
      <w:proofErr w:type="spellEnd"/>
      <w:r w:rsidRPr="002D4081">
        <w:rPr>
          <w:rFonts w:ascii="PT Astra Serif" w:eastAsia="Calibri" w:hAnsi="PT Astra Serif"/>
          <w:lang w:eastAsia="ru-RU"/>
        </w:rPr>
        <w:t>, установленные следующими нормативными актами:</w:t>
      </w:r>
    </w:p>
    <w:p w:rsidR="002D4081" w:rsidRPr="002D4081" w:rsidRDefault="002D4081" w:rsidP="00F1545F">
      <w:pPr>
        <w:numPr>
          <w:ilvl w:val="0"/>
          <w:numId w:val="45"/>
        </w:numPr>
        <w:tabs>
          <w:tab w:val="left" w:pos="567"/>
        </w:tabs>
        <w:spacing w:after="0" w:line="240" w:lineRule="auto"/>
        <w:ind w:left="-426" w:right="254" w:firstLine="0"/>
        <w:jc w:val="both"/>
        <w:rPr>
          <w:rFonts w:ascii="PT Astra Serif" w:eastAsia="Calibri" w:hAnsi="PT Astra Serif"/>
          <w:shd w:val="clear" w:color="auto" w:fill="FFFFFF"/>
          <w:lang w:eastAsia="ru-RU"/>
        </w:rPr>
      </w:pPr>
      <w:r w:rsidRPr="002D4081">
        <w:rPr>
          <w:rFonts w:ascii="PT Astra Serif" w:eastAsia="Calibri" w:hAnsi="PT Astra Serif"/>
          <w:shd w:val="clear" w:color="auto" w:fill="FFFFFF"/>
          <w:lang w:eastAsia="ru-RU"/>
        </w:rPr>
        <w:t>постановлением Правительства Российской Федерации от 31.12.2009 № 1221 «Об утверждении Правил установления требований энергетической эффективности товаров, работ, услуг при осуществлении закупок для обеспечения государственных и муниципальных нужд»;</w:t>
      </w:r>
    </w:p>
    <w:p w:rsidR="002D4081" w:rsidRPr="002D4081" w:rsidRDefault="002D4081" w:rsidP="00F1545F">
      <w:pPr>
        <w:numPr>
          <w:ilvl w:val="0"/>
          <w:numId w:val="45"/>
        </w:numPr>
        <w:tabs>
          <w:tab w:val="left" w:pos="567"/>
        </w:tabs>
        <w:spacing w:after="0" w:line="240" w:lineRule="auto"/>
        <w:ind w:left="-426" w:right="254" w:firstLine="0"/>
        <w:jc w:val="both"/>
        <w:rPr>
          <w:rFonts w:ascii="PT Astra Serif" w:eastAsia="Calibri" w:hAnsi="PT Astra Serif"/>
          <w:shd w:val="clear" w:color="auto" w:fill="FFFFFF"/>
          <w:lang w:eastAsia="ru-RU"/>
        </w:rPr>
      </w:pPr>
      <w:r w:rsidRPr="002D4081">
        <w:rPr>
          <w:rFonts w:ascii="PT Astra Serif" w:eastAsia="Calibri" w:hAnsi="PT Astra Serif"/>
          <w:shd w:val="clear" w:color="auto" w:fill="FFFFFF"/>
          <w:lang w:eastAsia="ru-RU"/>
        </w:rPr>
        <w:t xml:space="preserve">приказом Минэкономразвития России от 04.06.2010 № 229 «О требованиях энергетической эффективности товаров, используемых для создания элементов конструкций зданий, строений, сооружений, в том числе инженерных систем </w:t>
      </w:r>
      <w:proofErr w:type="spellStart"/>
      <w:r w:rsidRPr="002D4081">
        <w:rPr>
          <w:rFonts w:ascii="PT Astra Serif" w:eastAsia="Calibri" w:hAnsi="PT Astra Serif"/>
          <w:shd w:val="clear" w:color="auto" w:fill="FFFFFF"/>
          <w:lang w:eastAsia="ru-RU"/>
        </w:rPr>
        <w:t>ресурсоснабжения</w:t>
      </w:r>
      <w:proofErr w:type="spellEnd"/>
      <w:r w:rsidRPr="002D4081">
        <w:rPr>
          <w:rFonts w:ascii="PT Astra Serif" w:eastAsia="Calibri" w:hAnsi="PT Astra Serif"/>
          <w:shd w:val="clear" w:color="auto" w:fill="FFFFFF"/>
          <w:lang w:eastAsia="ru-RU"/>
        </w:rPr>
        <w:t>, влияющих на энергетическую эффективность зданий, строений, сооружений»;</w:t>
      </w:r>
    </w:p>
    <w:p w:rsidR="002D4081" w:rsidRPr="002D4081" w:rsidRDefault="002D4081" w:rsidP="00F1545F">
      <w:pPr>
        <w:numPr>
          <w:ilvl w:val="0"/>
          <w:numId w:val="45"/>
        </w:numPr>
        <w:tabs>
          <w:tab w:val="left" w:pos="567"/>
        </w:tabs>
        <w:spacing w:after="0" w:line="240" w:lineRule="auto"/>
        <w:ind w:left="-426" w:right="254" w:firstLine="0"/>
        <w:jc w:val="both"/>
        <w:rPr>
          <w:rFonts w:ascii="PT Astra Serif" w:eastAsia="Calibri" w:hAnsi="PT Astra Serif"/>
          <w:shd w:val="clear" w:color="auto" w:fill="FFFFFF"/>
          <w:lang w:eastAsia="ru-RU"/>
        </w:rPr>
      </w:pPr>
      <w:proofErr w:type="gramStart"/>
      <w:r w:rsidRPr="002D4081">
        <w:rPr>
          <w:rFonts w:ascii="PT Astra Serif" w:eastAsia="Calibri" w:hAnsi="PT Astra Serif"/>
          <w:shd w:val="clear" w:color="auto" w:fill="FFFFFF"/>
          <w:lang w:eastAsia="ru-RU"/>
        </w:rPr>
        <w:t>приказом Минэкономразвития России от 09.03.2011 № 88 «О требованиях энергетической эффективности в отношении товаров, для которых уполномоченным федеральным органом исполнительной власти определены классы энергетической эффективности» (вместе с «Требованиями энергетической эффективности в отношении товаров, указанных в подпункте «б» пункта 3 Правил установления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 утвержденных Постановлением Правительства Российской</w:t>
      </w:r>
      <w:proofErr w:type="gramEnd"/>
      <w:r w:rsidRPr="002D4081">
        <w:rPr>
          <w:rFonts w:ascii="PT Astra Serif" w:eastAsia="Calibri" w:hAnsi="PT Astra Serif"/>
          <w:shd w:val="clear" w:color="auto" w:fill="FFFFFF"/>
          <w:lang w:eastAsia="ru-RU"/>
        </w:rPr>
        <w:t xml:space="preserve"> </w:t>
      </w:r>
      <w:proofErr w:type="gramStart"/>
      <w:r w:rsidRPr="002D4081">
        <w:rPr>
          <w:rFonts w:ascii="PT Astra Serif" w:eastAsia="Calibri" w:hAnsi="PT Astra Serif"/>
          <w:shd w:val="clear" w:color="auto" w:fill="FFFFFF"/>
          <w:lang w:eastAsia="ru-RU"/>
        </w:rPr>
        <w:t>Федерации от 31 декабря 2009 г. № 1221»);</w:t>
      </w:r>
      <w:proofErr w:type="gramEnd"/>
    </w:p>
    <w:p w:rsidR="002D4081" w:rsidRPr="002D4081" w:rsidRDefault="002D4081" w:rsidP="00F1545F">
      <w:pPr>
        <w:numPr>
          <w:ilvl w:val="0"/>
          <w:numId w:val="45"/>
        </w:numPr>
        <w:tabs>
          <w:tab w:val="left" w:pos="567"/>
        </w:tabs>
        <w:spacing w:after="0" w:line="240" w:lineRule="auto"/>
        <w:ind w:left="-426" w:right="254" w:firstLine="0"/>
        <w:jc w:val="both"/>
        <w:rPr>
          <w:rFonts w:ascii="PT Astra Serif" w:eastAsia="Calibri" w:hAnsi="PT Astra Serif"/>
          <w:shd w:val="clear" w:color="auto" w:fill="FFFFFF"/>
          <w:lang w:eastAsia="ru-RU"/>
        </w:rPr>
      </w:pPr>
      <w:r w:rsidRPr="002D4081">
        <w:rPr>
          <w:rFonts w:ascii="PT Astra Serif" w:eastAsia="Calibri" w:hAnsi="PT Astra Serif"/>
          <w:shd w:val="clear" w:color="auto" w:fill="FFFFFF"/>
          <w:lang w:eastAsia="ru-RU"/>
        </w:rPr>
        <w:t xml:space="preserve">приказом </w:t>
      </w:r>
      <w:proofErr w:type="spellStart"/>
      <w:r w:rsidRPr="002D4081">
        <w:rPr>
          <w:rFonts w:ascii="PT Astra Serif" w:eastAsia="Calibri" w:hAnsi="PT Astra Serif"/>
          <w:shd w:val="clear" w:color="auto" w:fill="FFFFFF"/>
          <w:lang w:eastAsia="ru-RU"/>
        </w:rPr>
        <w:t>Минпромторга</w:t>
      </w:r>
      <w:proofErr w:type="spellEnd"/>
      <w:r w:rsidRPr="002D4081">
        <w:rPr>
          <w:rFonts w:ascii="PT Astra Serif" w:eastAsia="Calibri" w:hAnsi="PT Astra Serif"/>
          <w:shd w:val="clear" w:color="auto" w:fill="FFFFFF"/>
          <w:lang w:eastAsia="ru-RU"/>
        </w:rPr>
        <w:t xml:space="preserve"> России от 06.11.2018 № 4404 «О категориях товаров, которые должны содержать информацию о классе их энергетической эффективности в технической документации, прилагаемой к этим товарам, маркировке и на этикетках, а также о характеристиках товаров с указанием категорий товаров, на которые в соответствии с требованиями Федерального закона «Об энергосбережении </w:t>
      </w:r>
      <w:proofErr w:type="gramStart"/>
      <w:r w:rsidRPr="002D4081">
        <w:rPr>
          <w:rFonts w:ascii="PT Astra Serif" w:eastAsia="Calibri" w:hAnsi="PT Astra Serif"/>
          <w:shd w:val="clear" w:color="auto" w:fill="FFFFFF"/>
          <w:lang w:eastAsia="ru-RU"/>
        </w:rPr>
        <w:t>и</w:t>
      </w:r>
      <w:proofErr w:type="gramEnd"/>
      <w:r w:rsidRPr="002D4081">
        <w:rPr>
          <w:rFonts w:ascii="PT Astra Serif" w:eastAsia="Calibri" w:hAnsi="PT Astra Serif"/>
          <w:shd w:val="clear" w:color="auto" w:fill="FFFFFF"/>
          <w:lang w:eastAsia="ru-RU"/>
        </w:rPr>
        <w:t xml:space="preserve"> о повышении энергетической эффективности и о внесении изменений в отдельные законодательные акты Российской Федерации» не распространяются требования о включении информации об их энергетической эффективности в техническую документацию, прилагаемую к товарам, маркировку и на этикетку».</w:t>
      </w:r>
    </w:p>
    <w:p w:rsidR="002D4081" w:rsidRPr="002D4081" w:rsidRDefault="002D4081" w:rsidP="00F1545F">
      <w:pPr>
        <w:tabs>
          <w:tab w:val="left" w:pos="567"/>
        </w:tabs>
        <w:spacing w:after="0" w:line="240" w:lineRule="auto"/>
        <w:ind w:left="-426" w:right="254"/>
        <w:jc w:val="both"/>
        <w:rPr>
          <w:rFonts w:ascii="PT Astra Serif" w:eastAsia="Times New Roman" w:hAnsi="PT Astra Serif"/>
          <w:kern w:val="2"/>
          <w:lang w:eastAsia="x-none"/>
        </w:rPr>
      </w:pPr>
      <w:r w:rsidRPr="002D4081">
        <w:rPr>
          <w:rFonts w:ascii="PT Astra Serif" w:hAnsi="PT Astra Serif"/>
        </w:rPr>
        <w:t xml:space="preserve">Подрядчик обязан </w:t>
      </w:r>
      <w:r w:rsidRPr="002D4081">
        <w:rPr>
          <w:rFonts w:ascii="PT Astra Serif" w:hAnsi="PT Astra Serif"/>
          <w:lang w:eastAsia="x-none"/>
        </w:rPr>
        <w:t>предоставить Муниципальному заказчику акты на скрытые работы, исполнительные схемы, акты испытаний оборудования и конструкций и другую исполнительную документацию в соответствии  с действующими техническими регламентами, СНиП, СанПиН и ГОСТ.</w:t>
      </w:r>
    </w:p>
    <w:p w:rsidR="002D4081" w:rsidRPr="002D4081" w:rsidRDefault="002D4081" w:rsidP="00F1545F">
      <w:pPr>
        <w:tabs>
          <w:tab w:val="left" w:pos="567"/>
        </w:tabs>
        <w:spacing w:after="0" w:line="240" w:lineRule="auto"/>
        <w:ind w:left="-426" w:right="254"/>
        <w:jc w:val="both"/>
        <w:rPr>
          <w:rFonts w:ascii="PT Astra Serif" w:hAnsi="PT Astra Serif"/>
          <w:lang w:eastAsia="ru-RU"/>
        </w:rPr>
      </w:pPr>
      <w:r w:rsidRPr="002D4081">
        <w:rPr>
          <w:rFonts w:ascii="PT Astra Serif" w:hAnsi="PT Astra Serif"/>
          <w:lang w:eastAsia="ru-RU"/>
        </w:rPr>
        <w:t>Подрядчик на месте производства работ должен выполнить необходимые мероприятия по обеспечению безопасности движения, техники безопасности, противопожарной безопасности, охране окружающей среды и безопасности работ в соответствии с действующим законодательством и нормативными актами, обеспечить сохранность существующих инженерных коммуникаций и безопасность людей.</w:t>
      </w:r>
    </w:p>
    <w:p w:rsidR="002D4081" w:rsidRPr="002D4081" w:rsidRDefault="002D4081" w:rsidP="00F1545F">
      <w:pPr>
        <w:pStyle w:val="af2"/>
        <w:spacing w:before="0" w:after="0"/>
        <w:ind w:left="-426" w:right="254"/>
        <w:jc w:val="both"/>
        <w:rPr>
          <w:rFonts w:ascii="PT Astra Serif" w:hAnsi="PT Astra Serif"/>
          <w:sz w:val="22"/>
          <w:szCs w:val="22"/>
          <w:lang w:val="x-none" w:eastAsia="en-US"/>
        </w:rPr>
      </w:pPr>
      <w:r w:rsidRPr="002D4081">
        <w:rPr>
          <w:rFonts w:ascii="PT Astra Serif" w:hAnsi="PT Astra Serif"/>
          <w:sz w:val="22"/>
          <w:szCs w:val="22"/>
          <w:lang w:val="x-none" w:eastAsia="en-US"/>
        </w:rPr>
        <w:t xml:space="preserve">При производстве работ необходимо строго соблюдать требования Федерального закона от 30.12.2001 </w:t>
      </w:r>
      <w:r w:rsidRPr="002D4081">
        <w:rPr>
          <w:rFonts w:ascii="PT Astra Serif" w:hAnsi="PT Astra Serif"/>
          <w:sz w:val="22"/>
          <w:szCs w:val="22"/>
          <w:lang w:eastAsia="en-US"/>
        </w:rPr>
        <w:t>№</w:t>
      </w:r>
      <w:r w:rsidRPr="002D4081">
        <w:rPr>
          <w:rFonts w:ascii="PT Astra Serif" w:hAnsi="PT Astra Serif"/>
          <w:sz w:val="22"/>
          <w:szCs w:val="22"/>
          <w:lang w:val="x-none" w:eastAsia="en-US"/>
        </w:rPr>
        <w:t xml:space="preserve"> 197-ФЗ «Трудовой кодекс Российской Федерации», Федерального закона от 21.12.1994 г. </w:t>
      </w:r>
      <w:r w:rsidRPr="002D4081">
        <w:rPr>
          <w:rFonts w:ascii="PT Astra Serif" w:hAnsi="PT Astra Serif"/>
          <w:sz w:val="22"/>
          <w:szCs w:val="22"/>
          <w:lang w:eastAsia="en-US"/>
        </w:rPr>
        <w:t xml:space="preserve">№ </w:t>
      </w:r>
      <w:r w:rsidRPr="002D4081">
        <w:rPr>
          <w:rFonts w:ascii="PT Astra Serif" w:hAnsi="PT Astra Serif"/>
          <w:sz w:val="22"/>
          <w:szCs w:val="22"/>
          <w:lang w:val="x-none" w:eastAsia="en-US"/>
        </w:rPr>
        <w:t xml:space="preserve">69-ФЗ «О пожарной безопасности». </w:t>
      </w:r>
    </w:p>
    <w:p w:rsidR="002D4081" w:rsidRPr="002D4081" w:rsidRDefault="002D4081" w:rsidP="00F1545F">
      <w:pPr>
        <w:spacing w:after="0" w:line="240" w:lineRule="auto"/>
        <w:ind w:left="-426" w:right="254"/>
        <w:jc w:val="both"/>
        <w:rPr>
          <w:rFonts w:ascii="PT Astra Serif" w:hAnsi="PT Astra Serif"/>
          <w:bCs/>
          <w:lang w:eastAsia="ar-SA"/>
        </w:rPr>
      </w:pPr>
      <w:r w:rsidRPr="002D4081">
        <w:rPr>
          <w:rFonts w:ascii="PT Astra Serif" w:hAnsi="PT Astra Serif"/>
          <w:bCs/>
        </w:rPr>
        <w:t>Подрядчик в соответствии с требованиями «Требований к работникам, допускаемым к выполнению работ в электроустановках», утвержденных Приказом Министерства труда и социальной защиты РФ от 15.12.2020 № 903н (далее – Приказ № 903н), должен обеспечить выполнение работ на объекте следующими специалистами:</w:t>
      </w:r>
    </w:p>
    <w:p w:rsidR="002D4081" w:rsidRPr="002D4081" w:rsidRDefault="002D4081" w:rsidP="00F1545F">
      <w:pPr>
        <w:spacing w:after="0" w:line="240" w:lineRule="auto"/>
        <w:ind w:left="-426" w:right="254"/>
        <w:jc w:val="both"/>
        <w:rPr>
          <w:rFonts w:ascii="PT Astra Serif" w:hAnsi="PT Astra Serif"/>
          <w:bCs/>
        </w:rPr>
      </w:pPr>
      <w:proofErr w:type="gramStart"/>
      <w:r w:rsidRPr="002D4081">
        <w:rPr>
          <w:rFonts w:ascii="PT Astra Serif" w:hAnsi="PT Astra Serif"/>
          <w:bCs/>
        </w:rPr>
        <w:t xml:space="preserve">- специалистами-электромонтажниками не ниже III группы по электробезопасности, прошедшими аттестацию по электробезопасности в соответствии с выполняемыми функциями и классом напряжения электроустановок. </w:t>
      </w:r>
      <w:proofErr w:type="gramEnd"/>
    </w:p>
    <w:p w:rsidR="002D4081" w:rsidRPr="002D4081" w:rsidRDefault="002D4081" w:rsidP="00F1545F">
      <w:pPr>
        <w:spacing w:after="0" w:line="240" w:lineRule="auto"/>
        <w:ind w:left="-426" w:right="254"/>
        <w:jc w:val="both"/>
        <w:rPr>
          <w:rFonts w:ascii="PT Astra Serif" w:hAnsi="PT Astra Serif"/>
          <w:bCs/>
        </w:rPr>
      </w:pPr>
      <w:r w:rsidRPr="002D4081">
        <w:rPr>
          <w:rFonts w:ascii="PT Astra Serif" w:hAnsi="PT Astra Serif"/>
          <w:bCs/>
        </w:rPr>
        <w:t>- работниками из числа административно-технического персонала с IV группой по электробезопасности, назначаемыми ответственным руководителем работ для обеспечения мер безопасности при монтажных и пуско-наладочных работах.</w:t>
      </w:r>
    </w:p>
    <w:p w:rsidR="002D4081" w:rsidRPr="002D4081" w:rsidRDefault="002D4081" w:rsidP="00F1545F">
      <w:pPr>
        <w:spacing w:after="0" w:line="240" w:lineRule="auto"/>
        <w:ind w:left="-426" w:right="254"/>
        <w:jc w:val="both"/>
        <w:rPr>
          <w:rFonts w:ascii="PT Astra Serif" w:hAnsi="PT Astra Serif"/>
          <w:bCs/>
        </w:rPr>
      </w:pPr>
      <w:r w:rsidRPr="002D4081">
        <w:rPr>
          <w:rFonts w:ascii="PT Astra Serif" w:hAnsi="PT Astra Serif"/>
          <w:bCs/>
        </w:rPr>
        <w:t>- персоналом, допущенным к проведению испытаний электрооборудования повышенным напряжением, прошедшим специальную подготовку.</w:t>
      </w:r>
    </w:p>
    <w:p w:rsidR="002D4081" w:rsidRPr="002D4081" w:rsidRDefault="002D4081" w:rsidP="00F1545F">
      <w:pPr>
        <w:widowControl w:val="0"/>
        <w:autoSpaceDE w:val="0"/>
        <w:autoSpaceDN w:val="0"/>
        <w:adjustRightInd w:val="0"/>
        <w:spacing w:after="0" w:line="240" w:lineRule="auto"/>
        <w:ind w:left="-426" w:right="254"/>
        <w:jc w:val="both"/>
        <w:rPr>
          <w:rFonts w:ascii="PT Astra Serif" w:eastAsia="Calibri" w:hAnsi="PT Astra Serif"/>
          <w:bCs/>
          <w:lang w:eastAsia="ru-RU"/>
        </w:rPr>
      </w:pPr>
      <w:r w:rsidRPr="002D4081">
        <w:rPr>
          <w:rFonts w:ascii="PT Astra Serif" w:eastAsia="Calibri" w:hAnsi="PT Astra Serif"/>
          <w:bCs/>
          <w:lang w:eastAsia="ru-RU"/>
        </w:rPr>
        <w:t xml:space="preserve">В процессе производства работ и по окончании работ в течение 2-х (двух) дней Подрядчик обязан произвести очистку территории от отходов строительных материалов и строительного мусора. </w:t>
      </w:r>
    </w:p>
    <w:p w:rsidR="002D4081" w:rsidRPr="002D4081" w:rsidRDefault="002D4081" w:rsidP="00F1545F">
      <w:pPr>
        <w:widowControl w:val="0"/>
        <w:autoSpaceDE w:val="0"/>
        <w:autoSpaceDN w:val="0"/>
        <w:adjustRightInd w:val="0"/>
        <w:spacing w:after="0" w:line="240" w:lineRule="auto"/>
        <w:ind w:left="-426" w:right="254"/>
        <w:jc w:val="both"/>
        <w:rPr>
          <w:rFonts w:ascii="PT Astra Serif" w:eastAsia="Calibri" w:hAnsi="PT Astra Serif"/>
          <w:bCs/>
          <w:lang w:eastAsia="ru-RU"/>
        </w:rPr>
      </w:pPr>
      <w:r w:rsidRPr="002D4081">
        <w:rPr>
          <w:rFonts w:ascii="PT Astra Serif" w:eastAsia="Calibri" w:hAnsi="PT Astra Serif"/>
          <w:bCs/>
          <w:lang w:eastAsia="ru-RU"/>
        </w:rPr>
        <w:t>Подрядчику запрещено производить сброс отходов строительных материалов и строительного мусора в контейнеры, расположенные на прилегающей территории.</w:t>
      </w:r>
    </w:p>
    <w:p w:rsidR="002D4081" w:rsidRPr="002D4081" w:rsidRDefault="002D4081" w:rsidP="00F1545F">
      <w:pPr>
        <w:widowControl w:val="0"/>
        <w:autoSpaceDE w:val="0"/>
        <w:autoSpaceDN w:val="0"/>
        <w:adjustRightInd w:val="0"/>
        <w:spacing w:after="0" w:line="240" w:lineRule="auto"/>
        <w:ind w:left="-426" w:right="254"/>
        <w:jc w:val="both"/>
        <w:rPr>
          <w:rFonts w:ascii="PT Astra Serif" w:eastAsia="Calibri" w:hAnsi="PT Astra Serif"/>
          <w:bCs/>
          <w:lang w:eastAsia="ru-RU"/>
        </w:rPr>
      </w:pPr>
    </w:p>
    <w:p w:rsidR="002D4081" w:rsidRPr="002D4081" w:rsidRDefault="002D4081" w:rsidP="00F1545F">
      <w:pPr>
        <w:widowControl w:val="0"/>
        <w:tabs>
          <w:tab w:val="left" w:pos="851"/>
        </w:tabs>
        <w:spacing w:after="0" w:line="240" w:lineRule="auto"/>
        <w:ind w:left="-426" w:right="254"/>
        <w:jc w:val="both"/>
        <w:rPr>
          <w:rFonts w:ascii="PT Astra Serif" w:eastAsia="Times New Roman" w:hAnsi="PT Astra Serif"/>
          <w:b/>
          <w:i/>
          <w:kern w:val="2"/>
          <w:lang w:eastAsia="ar-SA"/>
        </w:rPr>
      </w:pPr>
      <w:r w:rsidRPr="002D4081">
        <w:rPr>
          <w:rFonts w:ascii="PT Astra Serif" w:hAnsi="PT Astra Serif"/>
          <w:i/>
        </w:rPr>
        <w:t>Товарные знаки, встречающиеся в документации, размещенной в единой информационной системе в составе извещения о проведен</w:t>
      </w:r>
      <w:proofErr w:type="gramStart"/>
      <w:r w:rsidRPr="002D4081">
        <w:rPr>
          <w:rFonts w:ascii="PT Astra Serif" w:hAnsi="PT Astra Serif"/>
          <w:i/>
        </w:rPr>
        <w:t>ии ау</w:t>
      </w:r>
      <w:proofErr w:type="gramEnd"/>
      <w:r w:rsidRPr="002D4081">
        <w:rPr>
          <w:rFonts w:ascii="PT Astra Serif" w:hAnsi="PT Astra Serif"/>
          <w:i/>
        </w:rPr>
        <w:t xml:space="preserve">кциона в электронной форме и в приложениях к извещению о проведении электронного аукциона, следует считать сопровождающимися словами </w:t>
      </w:r>
      <w:r w:rsidRPr="002D4081">
        <w:rPr>
          <w:rFonts w:ascii="PT Astra Serif" w:hAnsi="PT Astra Serif"/>
          <w:b/>
          <w:i/>
        </w:rPr>
        <w:t>«или эквивалент».</w:t>
      </w:r>
    </w:p>
    <w:p w:rsidR="002D4081" w:rsidRDefault="002D4081" w:rsidP="00F1545F">
      <w:pPr>
        <w:spacing w:after="0" w:line="240" w:lineRule="auto"/>
        <w:ind w:left="-426" w:right="254"/>
        <w:jc w:val="both"/>
        <w:rPr>
          <w:rFonts w:ascii="PT Astra Serif" w:hAnsi="PT Astra Serif"/>
        </w:rPr>
      </w:pPr>
    </w:p>
    <w:p w:rsidR="00FE6118" w:rsidRPr="002D4081" w:rsidRDefault="00FE6118" w:rsidP="00F1545F">
      <w:pPr>
        <w:spacing w:after="0" w:line="240" w:lineRule="auto"/>
        <w:ind w:left="-426" w:right="254"/>
        <w:jc w:val="both"/>
        <w:rPr>
          <w:rFonts w:ascii="PT Astra Serif" w:hAnsi="PT Astra Serif"/>
        </w:rPr>
      </w:pPr>
    </w:p>
    <w:p w:rsidR="002D4081" w:rsidRPr="002D4081" w:rsidRDefault="002D4081" w:rsidP="00F1545F">
      <w:pPr>
        <w:spacing w:after="0" w:line="240" w:lineRule="auto"/>
        <w:ind w:left="-426" w:right="254"/>
        <w:jc w:val="both"/>
        <w:rPr>
          <w:rFonts w:ascii="PT Astra Serif" w:hAnsi="PT Astra Serif"/>
        </w:rPr>
      </w:pPr>
      <w:r w:rsidRPr="002D4081">
        <w:rPr>
          <w:rFonts w:ascii="PT Astra Serif" w:hAnsi="PT Astra Serif"/>
        </w:rPr>
        <w:t>Требования к применяемым материалам при выполнении работ:</w:t>
      </w:r>
    </w:p>
    <w:p w:rsidR="002D4081" w:rsidRDefault="002D4081" w:rsidP="002D4081">
      <w:pPr>
        <w:tabs>
          <w:tab w:val="num" w:pos="-142"/>
        </w:tabs>
        <w:spacing w:after="0"/>
        <w:ind w:left="-142"/>
        <w:jc w:val="both"/>
        <w:rPr>
          <w:rFonts w:ascii="PT Astra Serif" w:hAnsi="PT Astra Serif"/>
        </w:rPr>
      </w:pPr>
    </w:p>
    <w:tbl>
      <w:tblPr>
        <w:tblW w:w="10351" w:type="dxa"/>
        <w:tblInd w:w="108" w:type="dxa"/>
        <w:tblLook w:val="04A0" w:firstRow="1" w:lastRow="0" w:firstColumn="1" w:lastColumn="0" w:noHBand="0" w:noVBand="1"/>
      </w:tblPr>
      <w:tblGrid>
        <w:gridCol w:w="486"/>
        <w:gridCol w:w="1479"/>
        <w:gridCol w:w="1070"/>
        <w:gridCol w:w="2189"/>
        <w:gridCol w:w="2038"/>
        <w:gridCol w:w="1535"/>
        <w:gridCol w:w="1554"/>
      </w:tblGrid>
      <w:tr w:rsidR="00EA0766" w:rsidTr="00EA0766">
        <w:trPr>
          <w:trHeight w:val="2055"/>
        </w:trPr>
        <w:tc>
          <w:tcPr>
            <w:tcW w:w="486" w:type="dxa"/>
            <w:tcBorders>
              <w:top w:val="single" w:sz="4" w:space="0" w:color="auto"/>
              <w:left w:val="single" w:sz="4" w:space="0" w:color="auto"/>
              <w:bottom w:val="single" w:sz="4" w:space="0" w:color="auto"/>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eastAsia="Calibri" w:hAnsi="PT Astra Serif"/>
                <w:color w:val="000000"/>
                <w:sz w:val="20"/>
                <w:szCs w:val="20"/>
                <w:lang w:eastAsia="ru-RU"/>
              </w:rPr>
              <w:lastRenderedPageBreak/>
              <w:t xml:space="preserve">№ </w:t>
            </w:r>
            <w:proofErr w:type="gramStart"/>
            <w:r>
              <w:rPr>
                <w:rFonts w:ascii="PT Astra Serif" w:eastAsia="Calibri" w:hAnsi="PT Astra Serif"/>
                <w:color w:val="000000"/>
                <w:sz w:val="20"/>
                <w:szCs w:val="20"/>
                <w:lang w:eastAsia="ru-RU"/>
              </w:rPr>
              <w:t>п</w:t>
            </w:r>
            <w:proofErr w:type="gramEnd"/>
            <w:r>
              <w:rPr>
                <w:rFonts w:ascii="PT Astra Serif" w:eastAsia="Calibri" w:hAnsi="PT Astra Serif"/>
                <w:color w:val="000000"/>
                <w:sz w:val="20"/>
                <w:szCs w:val="20"/>
                <w:lang w:eastAsia="ru-RU"/>
              </w:rPr>
              <w:t>/п</w:t>
            </w:r>
          </w:p>
        </w:tc>
        <w:tc>
          <w:tcPr>
            <w:tcW w:w="1479" w:type="dxa"/>
            <w:tcBorders>
              <w:top w:val="single" w:sz="4" w:space="0" w:color="auto"/>
              <w:left w:val="single" w:sz="4" w:space="0" w:color="auto"/>
              <w:bottom w:val="single" w:sz="4" w:space="0" w:color="auto"/>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eastAsia="Calibri" w:hAnsi="PT Astra Serif"/>
                <w:color w:val="000000"/>
                <w:sz w:val="20"/>
                <w:szCs w:val="20"/>
                <w:lang w:eastAsia="ru-RU"/>
              </w:rPr>
              <w:t>Наименование товара (материала)</w:t>
            </w:r>
          </w:p>
        </w:tc>
        <w:tc>
          <w:tcPr>
            <w:tcW w:w="1070" w:type="dxa"/>
            <w:tcBorders>
              <w:top w:val="single" w:sz="4" w:space="0" w:color="auto"/>
              <w:left w:val="single" w:sz="4" w:space="0" w:color="auto"/>
              <w:bottom w:val="single" w:sz="4" w:space="0" w:color="auto"/>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eastAsia="Calibri" w:hAnsi="PT Astra Serif"/>
                <w:color w:val="000000"/>
                <w:sz w:val="20"/>
                <w:szCs w:val="20"/>
                <w:lang w:eastAsia="ru-RU"/>
              </w:rPr>
              <w:t>Товарный знак (при наличии)</w:t>
            </w:r>
          </w:p>
        </w:tc>
        <w:tc>
          <w:tcPr>
            <w:tcW w:w="4227" w:type="dxa"/>
            <w:gridSpan w:val="2"/>
            <w:tcBorders>
              <w:top w:val="single" w:sz="4" w:space="0" w:color="auto"/>
              <w:left w:val="nil"/>
              <w:bottom w:val="single" w:sz="4" w:space="0" w:color="auto"/>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eastAsia="Calibri" w:hAnsi="PT Astra Serif"/>
                <w:color w:val="000000"/>
                <w:sz w:val="20"/>
                <w:szCs w:val="20"/>
                <w:lang w:eastAsia="ru-RU"/>
              </w:rPr>
              <w:t>Требования, установленные к функциональным, техническим, качественным и эксплуатационным характеристикам товара, входящего в объект закупки (показатели, в соответствии с которыми будет устанавливаться эквивалентность/соответствие)</w:t>
            </w:r>
          </w:p>
        </w:tc>
        <w:tc>
          <w:tcPr>
            <w:tcW w:w="1535" w:type="dxa"/>
            <w:tcBorders>
              <w:top w:val="single" w:sz="4" w:space="0" w:color="auto"/>
              <w:left w:val="single" w:sz="4" w:space="0" w:color="auto"/>
              <w:bottom w:val="single" w:sz="4" w:space="0" w:color="auto"/>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eastAsia="Calibri" w:hAnsi="PT Astra Serif"/>
                <w:sz w:val="20"/>
                <w:szCs w:val="20"/>
              </w:rPr>
              <w:t>Максимальное и (или) минимальное значение показателей (конкретное значение показателя устанавливает участник закупки)</w:t>
            </w:r>
          </w:p>
        </w:tc>
        <w:tc>
          <w:tcPr>
            <w:tcW w:w="1554" w:type="dxa"/>
            <w:tcBorders>
              <w:top w:val="single" w:sz="4" w:space="0" w:color="auto"/>
              <w:left w:val="single" w:sz="4" w:space="0" w:color="auto"/>
              <w:bottom w:val="single" w:sz="4" w:space="0" w:color="auto"/>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eastAsia="Calibri" w:hAnsi="PT Astra Serif"/>
                <w:color w:val="000000"/>
                <w:sz w:val="20"/>
                <w:szCs w:val="20"/>
                <w:lang w:eastAsia="ru-RU"/>
              </w:rPr>
              <w:t>Наименование страны происхождения товара</w:t>
            </w:r>
          </w:p>
        </w:tc>
      </w:tr>
      <w:tr w:rsidR="00EA0766" w:rsidTr="00EA0766">
        <w:trPr>
          <w:trHeight w:val="197"/>
        </w:trPr>
        <w:tc>
          <w:tcPr>
            <w:tcW w:w="486" w:type="dxa"/>
            <w:vMerge w:val="restart"/>
            <w:tcBorders>
              <w:top w:val="nil"/>
              <w:left w:val="single" w:sz="4" w:space="0" w:color="auto"/>
              <w:bottom w:val="single" w:sz="4" w:space="0" w:color="auto"/>
              <w:right w:val="single" w:sz="4" w:space="0" w:color="auto"/>
            </w:tcBorders>
            <w:vAlign w:val="center"/>
            <w:hideMark/>
          </w:tcPr>
          <w:p w:rsidR="00EA0766" w:rsidRDefault="00EA0766">
            <w:pPr>
              <w:spacing w:after="0"/>
              <w:jc w:val="right"/>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1</w:t>
            </w:r>
          </w:p>
        </w:tc>
        <w:tc>
          <w:tcPr>
            <w:tcW w:w="1479" w:type="dxa"/>
            <w:vMerge w:val="restart"/>
            <w:tcBorders>
              <w:top w:val="nil"/>
              <w:left w:val="single" w:sz="4" w:space="0" w:color="auto"/>
              <w:bottom w:val="single" w:sz="4" w:space="0" w:color="auto"/>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Светодиодный светильник</w:t>
            </w:r>
            <w:r w:rsidR="00F1545F">
              <w:rPr>
                <w:rFonts w:ascii="PT Astra Serif" w:hAnsi="PT Astra Serif"/>
                <w:color w:val="000000"/>
                <w:sz w:val="20"/>
                <w:szCs w:val="20"/>
                <w:lang w:eastAsia="ru-RU"/>
              </w:rPr>
              <w:t xml:space="preserve"> Конус</w:t>
            </w:r>
          </w:p>
        </w:tc>
        <w:tc>
          <w:tcPr>
            <w:tcW w:w="1070" w:type="dxa"/>
            <w:vMerge w:val="restart"/>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Потребляемая  мощность</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не более 90 Вт</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b/>
                <w:bCs/>
                <w:color w:val="000000"/>
                <w:sz w:val="20"/>
                <w:szCs w:val="20"/>
                <w:lang w:eastAsia="ru-RU"/>
              </w:rPr>
            </w:pPr>
            <w:r>
              <w:rPr>
                <w:rFonts w:ascii="PT Astra Serif" w:hAnsi="PT Astra Serif"/>
                <w:b/>
                <w:bCs/>
                <w:color w:val="000000"/>
                <w:sz w:val="20"/>
                <w:szCs w:val="20"/>
                <w:lang w:eastAsia="ru-RU"/>
              </w:rPr>
              <w:t> </w:t>
            </w:r>
          </w:p>
        </w:tc>
        <w:tc>
          <w:tcPr>
            <w:tcW w:w="1554" w:type="dxa"/>
            <w:vMerge w:val="restart"/>
            <w:tcBorders>
              <w:top w:val="nil"/>
              <w:left w:val="single" w:sz="4" w:space="0" w:color="auto"/>
              <w:bottom w:val="single" w:sz="4" w:space="0" w:color="000000"/>
              <w:right w:val="single" w:sz="4" w:space="0" w:color="auto"/>
            </w:tcBorders>
            <w:vAlign w:val="center"/>
            <w:hideMark/>
          </w:tcPr>
          <w:p w:rsidR="00EA0766" w:rsidRDefault="00EA0766">
            <w:pPr>
              <w:spacing w:after="0"/>
              <w:jc w:val="center"/>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r>
      <w:tr w:rsidR="00EA0766" w:rsidTr="00EA0766">
        <w:trPr>
          <w:trHeight w:val="47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Световой поток</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не менее 16 200 Лм</w:t>
            </w:r>
          </w:p>
        </w:tc>
        <w:tc>
          <w:tcPr>
            <w:tcW w:w="1535" w:type="dxa"/>
            <w:tcBorders>
              <w:top w:val="nil"/>
              <w:left w:val="nil"/>
              <w:bottom w:val="single" w:sz="4" w:space="0" w:color="auto"/>
              <w:right w:val="single" w:sz="4" w:space="0" w:color="auto"/>
            </w:tcBorders>
            <w:vAlign w:val="center"/>
            <w:hideMark/>
          </w:tcPr>
          <w:p w:rsidR="00EA0766" w:rsidRDefault="00EA0766">
            <w:pPr>
              <w:spacing w:after="0"/>
              <w:ind w:firstLineChars="500" w:firstLine="100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0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single" w:sz="4" w:space="0" w:color="auto"/>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Габаритные размеры без крепления, не более</w:t>
            </w:r>
          </w:p>
        </w:tc>
        <w:tc>
          <w:tcPr>
            <w:tcW w:w="2038" w:type="dxa"/>
            <w:tcBorders>
              <w:top w:val="single" w:sz="4" w:space="0" w:color="auto"/>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755*74*99 мм</w:t>
            </w:r>
          </w:p>
        </w:tc>
        <w:tc>
          <w:tcPr>
            <w:tcW w:w="1535" w:type="dxa"/>
            <w:tcBorders>
              <w:top w:val="single" w:sz="4" w:space="0" w:color="auto"/>
              <w:left w:val="nil"/>
              <w:bottom w:val="single" w:sz="4" w:space="0" w:color="auto"/>
              <w:right w:val="single" w:sz="4" w:space="0" w:color="auto"/>
            </w:tcBorders>
            <w:vAlign w:val="center"/>
          </w:tcPr>
          <w:p w:rsidR="00EA0766" w:rsidRDefault="00EA0766">
            <w:pPr>
              <w:suppressAutoHyphens/>
              <w:spacing w:after="0"/>
              <w:ind w:firstLineChars="500" w:firstLine="100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168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Материал корпуса</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Корпус светильника изготовлен из алюминия методом экструзии с анодированным покрытием. На корпусе светильника должны отсутствовать рёбра теплоотвода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30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Тип светодиодов</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SMD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8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Цветовая температура</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5000</w:t>
            </w:r>
            <w:proofErr w:type="gramStart"/>
            <w:r>
              <w:rPr>
                <w:rFonts w:ascii="PT Astra Serif" w:hAnsi="PT Astra Serif"/>
                <w:color w:val="000000"/>
                <w:sz w:val="20"/>
                <w:szCs w:val="20"/>
                <w:lang w:eastAsia="ru-RU"/>
              </w:rPr>
              <w:t xml:space="preserve"> К</w:t>
            </w:r>
            <w:proofErr w:type="gramEnd"/>
            <w:r>
              <w:rPr>
                <w:rFonts w:ascii="PT Astra Serif" w:hAnsi="PT Astra Serif"/>
                <w:color w:val="000000"/>
                <w:sz w:val="20"/>
                <w:szCs w:val="20"/>
                <w:lang w:eastAsia="ru-RU"/>
              </w:rPr>
              <w:t xml:space="preserve">  </w:t>
            </w:r>
            <w:r>
              <w:rPr>
                <w:rFonts w:ascii="PT Astra Serif" w:hAnsi="PT Astra Serif"/>
                <w:color w:val="000000"/>
                <w:sz w:val="20"/>
                <w:szCs w:val="20"/>
                <w:lang w:val="en-US" w:eastAsia="ru-RU"/>
              </w:rPr>
              <w:t>(</w:t>
            </w:r>
            <w:proofErr w:type="spellStart"/>
            <w:r>
              <w:rPr>
                <w:rFonts w:ascii="PT Astra Serif" w:hAnsi="PT Astra Serif"/>
                <w:color w:val="000000"/>
                <w:sz w:val="20"/>
                <w:szCs w:val="20"/>
                <w:lang w:val="en-US" w:eastAsia="ru-RU"/>
              </w:rPr>
              <w:t>неизменяемое</w:t>
            </w:r>
            <w:proofErr w:type="spellEnd"/>
            <w:r>
              <w:rPr>
                <w:rFonts w:ascii="PT Astra Serif" w:hAnsi="PT Astra Serif"/>
                <w:color w:val="000000"/>
                <w:sz w:val="20"/>
                <w:szCs w:val="20"/>
                <w:lang w:val="en-US" w:eastAsia="ru-RU"/>
              </w:rPr>
              <w:t xml:space="preserve"> </w:t>
            </w:r>
            <w:proofErr w:type="spellStart"/>
            <w:r>
              <w:rPr>
                <w:rFonts w:ascii="PT Astra Serif" w:hAnsi="PT Astra Serif"/>
                <w:color w:val="000000"/>
                <w:sz w:val="20"/>
                <w:szCs w:val="20"/>
                <w:lang w:val="en-US" w:eastAsia="ru-RU"/>
              </w:rPr>
              <w:t>значение</w:t>
            </w:r>
            <w:proofErr w:type="spellEnd"/>
            <w:r>
              <w:rPr>
                <w:rFonts w:ascii="PT Astra Serif" w:hAnsi="PT Astra Serif"/>
                <w:color w:val="000000"/>
                <w:sz w:val="20"/>
                <w:szCs w:val="20"/>
                <w:lang w:val="en-US" w:eastAsia="ru-RU"/>
              </w:rPr>
              <w:t>)</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645"/>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xml:space="preserve">Материал исполнения </w:t>
            </w:r>
            <w:proofErr w:type="spellStart"/>
            <w:r>
              <w:rPr>
                <w:rFonts w:ascii="PT Astra Serif" w:hAnsi="PT Astra Serif"/>
                <w:color w:val="000000"/>
                <w:sz w:val="20"/>
                <w:szCs w:val="20"/>
                <w:lang w:eastAsia="ru-RU"/>
              </w:rPr>
              <w:t>рассеивателя</w:t>
            </w:r>
            <w:proofErr w:type="spellEnd"/>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Светотехнический поликарбонат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b/>
                <w:bCs/>
                <w:color w:val="000000"/>
                <w:sz w:val="20"/>
                <w:szCs w:val="20"/>
                <w:lang w:eastAsia="ru-RU"/>
              </w:rPr>
            </w:pPr>
            <w:r>
              <w:rPr>
                <w:rFonts w:ascii="PT Astra Serif" w:hAnsi="PT Astra Serif"/>
                <w:b/>
                <w:bCs/>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8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Номинальное напряжение сети</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220</w:t>
            </w:r>
            <w:proofErr w:type="gramStart"/>
            <w:r>
              <w:rPr>
                <w:rFonts w:ascii="PT Astra Serif" w:hAnsi="PT Astra Serif"/>
                <w:color w:val="000000"/>
                <w:sz w:val="20"/>
                <w:szCs w:val="20"/>
                <w:lang w:eastAsia="ru-RU"/>
              </w:rPr>
              <w:t xml:space="preserve"> В</w:t>
            </w:r>
            <w:proofErr w:type="gramEnd"/>
            <w:r>
              <w:rPr>
                <w:rFonts w:ascii="PT Astra Serif" w:hAnsi="PT Astra Serif"/>
                <w:color w:val="000000"/>
                <w:sz w:val="20"/>
                <w:szCs w:val="20"/>
                <w:lang w:eastAsia="ru-RU"/>
              </w:rPr>
              <w:t xml:space="preserve">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363"/>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Номинальная частота питающей сети</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50 Гц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ind w:firstLineChars="500" w:firstLine="100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8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Тип кривой силы света</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roofErr w:type="gramStart"/>
            <w:r>
              <w:rPr>
                <w:rFonts w:ascii="PT Astra Serif" w:hAnsi="PT Astra Serif"/>
                <w:color w:val="000000"/>
                <w:sz w:val="20"/>
                <w:szCs w:val="20"/>
                <w:lang w:eastAsia="ru-RU"/>
              </w:rPr>
              <w:t>Широкая</w:t>
            </w:r>
            <w:proofErr w:type="gramEnd"/>
            <w:r>
              <w:rPr>
                <w:rFonts w:ascii="PT Astra Serif" w:hAnsi="PT Astra Serif"/>
                <w:color w:val="000000"/>
                <w:sz w:val="20"/>
                <w:szCs w:val="20"/>
                <w:lang w:eastAsia="ru-RU"/>
              </w:rPr>
              <w:t xml:space="preserve">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85"/>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Вид климатического исполнения</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УХЛ</w:t>
            </w:r>
            <w:proofErr w:type="gramStart"/>
            <w:r>
              <w:rPr>
                <w:rFonts w:ascii="PT Astra Serif" w:hAnsi="PT Astra Serif"/>
                <w:color w:val="000000"/>
                <w:sz w:val="20"/>
                <w:szCs w:val="20"/>
                <w:lang w:eastAsia="ru-RU"/>
              </w:rPr>
              <w:t>1</w:t>
            </w:r>
            <w:proofErr w:type="gramEnd"/>
            <w:r>
              <w:rPr>
                <w:rFonts w:ascii="PT Astra Serif" w:hAnsi="PT Astra Serif"/>
                <w:color w:val="000000"/>
                <w:sz w:val="20"/>
                <w:szCs w:val="20"/>
                <w:lang w:eastAsia="ru-RU"/>
              </w:rPr>
              <w:t xml:space="preserve">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16"/>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Тип крепления</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color w:val="000000"/>
                <w:sz w:val="18"/>
                <w:szCs w:val="18"/>
                <w:lang w:eastAsia="ru-RU"/>
              </w:rPr>
              <w:t>Конструкция крепления светильника позволяет установку на консольную трубу диаметром от 48мм до 52 мм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8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roofErr w:type="spellStart"/>
            <w:r>
              <w:rPr>
                <w:rFonts w:ascii="PT Astra Serif" w:hAnsi="PT Astra Serif"/>
                <w:color w:val="000000"/>
                <w:sz w:val="20"/>
                <w:szCs w:val="20"/>
                <w:lang w:eastAsia="ru-RU"/>
              </w:rPr>
              <w:t>Грозозащита</w:t>
            </w:r>
            <w:proofErr w:type="spellEnd"/>
            <w:r>
              <w:rPr>
                <w:rFonts w:ascii="PT Astra Serif" w:hAnsi="PT Astra Serif"/>
                <w:color w:val="000000"/>
                <w:sz w:val="20"/>
                <w:szCs w:val="20"/>
                <w:lang w:eastAsia="ru-RU"/>
              </w:rPr>
              <w:t xml:space="preserve"> до 4кВ</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xml:space="preserve">наличие (неизменяемое </w:t>
            </w:r>
            <w:r>
              <w:rPr>
                <w:rFonts w:ascii="PT Astra Serif" w:hAnsi="PT Astra Serif"/>
                <w:color w:val="000000"/>
                <w:sz w:val="20"/>
                <w:szCs w:val="20"/>
                <w:lang w:eastAsia="ru-RU"/>
              </w:rPr>
              <w:lastRenderedPageBreak/>
              <w:t>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ind w:firstLineChars="500" w:firstLine="100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lastRenderedPageBreak/>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8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Гальваническая развязка</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наличие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30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roofErr w:type="spellStart"/>
            <w:r>
              <w:rPr>
                <w:rFonts w:ascii="PT Astra Serif" w:hAnsi="PT Astra Serif"/>
                <w:color w:val="000000"/>
                <w:sz w:val="20"/>
                <w:szCs w:val="20"/>
                <w:lang w:eastAsia="ru-RU"/>
              </w:rPr>
              <w:t>Термозащита</w:t>
            </w:r>
            <w:proofErr w:type="spellEnd"/>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наличие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80"/>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Защита от холостого хода</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наличие (неизменяемое значение)</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13"/>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Класс защиты от поражения электрическим током</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val="en-US" w:eastAsia="ru-RU"/>
              </w:rPr>
              <w:t>I (</w:t>
            </w:r>
            <w:proofErr w:type="spellStart"/>
            <w:r>
              <w:rPr>
                <w:rFonts w:ascii="PT Astra Serif" w:hAnsi="PT Astra Serif"/>
                <w:color w:val="000000"/>
                <w:sz w:val="20"/>
                <w:szCs w:val="20"/>
                <w:lang w:val="en-US" w:eastAsia="ru-RU"/>
              </w:rPr>
              <w:t>неизменяемое</w:t>
            </w:r>
            <w:proofErr w:type="spellEnd"/>
            <w:r>
              <w:rPr>
                <w:rFonts w:ascii="PT Astra Serif" w:hAnsi="PT Astra Serif"/>
                <w:color w:val="000000"/>
                <w:sz w:val="20"/>
                <w:szCs w:val="20"/>
                <w:lang w:val="en-US" w:eastAsia="ru-RU"/>
              </w:rPr>
              <w:t xml:space="preserve"> </w:t>
            </w:r>
            <w:proofErr w:type="spellStart"/>
            <w:r>
              <w:rPr>
                <w:rFonts w:ascii="PT Astra Serif" w:hAnsi="PT Astra Serif"/>
                <w:color w:val="000000"/>
                <w:sz w:val="20"/>
                <w:szCs w:val="20"/>
                <w:lang w:val="en-US" w:eastAsia="ru-RU"/>
              </w:rPr>
              <w:t>значение</w:t>
            </w:r>
            <w:proofErr w:type="spellEnd"/>
            <w:r>
              <w:rPr>
                <w:rFonts w:ascii="PT Astra Serif" w:hAnsi="PT Astra Serif"/>
                <w:color w:val="000000"/>
                <w:sz w:val="20"/>
                <w:szCs w:val="20"/>
                <w:lang w:val="en-US" w:eastAsia="ru-RU"/>
              </w:rPr>
              <w:t>)</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19"/>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Степень защиты от внешних факторов</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val="en-US" w:eastAsia="ru-RU"/>
              </w:rPr>
              <w:t>IP67 (</w:t>
            </w:r>
            <w:proofErr w:type="spellStart"/>
            <w:r>
              <w:rPr>
                <w:rFonts w:ascii="PT Astra Serif" w:hAnsi="PT Astra Serif"/>
                <w:color w:val="000000"/>
                <w:sz w:val="20"/>
                <w:szCs w:val="20"/>
                <w:lang w:val="en-US" w:eastAsia="ru-RU"/>
              </w:rPr>
              <w:t>неизменяемое</w:t>
            </w:r>
            <w:proofErr w:type="spellEnd"/>
            <w:r>
              <w:rPr>
                <w:rFonts w:ascii="PT Astra Serif" w:hAnsi="PT Astra Serif"/>
                <w:color w:val="000000"/>
                <w:sz w:val="20"/>
                <w:szCs w:val="20"/>
                <w:lang w:val="en-US" w:eastAsia="ru-RU"/>
              </w:rPr>
              <w:t xml:space="preserve"> </w:t>
            </w:r>
            <w:proofErr w:type="spellStart"/>
            <w:r>
              <w:rPr>
                <w:rFonts w:ascii="PT Astra Serif" w:hAnsi="PT Astra Serif"/>
                <w:color w:val="000000"/>
                <w:sz w:val="20"/>
                <w:szCs w:val="20"/>
                <w:lang w:val="en-US" w:eastAsia="ru-RU"/>
              </w:rPr>
              <w:t>значение</w:t>
            </w:r>
            <w:proofErr w:type="spellEnd"/>
            <w:r>
              <w:rPr>
                <w:rFonts w:ascii="PT Astra Serif" w:hAnsi="PT Astra Serif"/>
                <w:color w:val="000000"/>
                <w:sz w:val="20"/>
                <w:szCs w:val="20"/>
                <w:lang w:val="en-US" w:eastAsia="ru-RU"/>
              </w:rPr>
              <w:t>)</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401"/>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Ресурс работы светильника, не менее</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100000 часов</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r w:rsidR="00EA0766" w:rsidTr="00EA0766">
        <w:trPr>
          <w:trHeight w:val="265"/>
        </w:trPr>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0" w:type="auto"/>
            <w:vMerge/>
            <w:tcBorders>
              <w:top w:val="nil"/>
              <w:left w:val="single" w:sz="4" w:space="0" w:color="auto"/>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c>
          <w:tcPr>
            <w:tcW w:w="2189"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Гарантийный срок, не менее</w:t>
            </w:r>
          </w:p>
        </w:tc>
        <w:tc>
          <w:tcPr>
            <w:tcW w:w="2038"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60 месяцев</w:t>
            </w:r>
          </w:p>
        </w:tc>
        <w:tc>
          <w:tcPr>
            <w:tcW w:w="1535" w:type="dxa"/>
            <w:tcBorders>
              <w:top w:val="nil"/>
              <w:left w:val="nil"/>
              <w:bottom w:val="single" w:sz="4" w:space="0" w:color="auto"/>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r>
              <w:rPr>
                <w:rFonts w:ascii="PT Astra Serif" w:hAnsi="PT Astra Serif"/>
                <w:color w:val="000000"/>
                <w:sz w:val="20"/>
                <w:szCs w:val="20"/>
                <w:lang w:eastAsia="ru-RU"/>
              </w:rPr>
              <w:t> </w:t>
            </w:r>
          </w:p>
        </w:tc>
        <w:tc>
          <w:tcPr>
            <w:tcW w:w="0" w:type="auto"/>
            <w:vMerge/>
            <w:tcBorders>
              <w:top w:val="nil"/>
              <w:left w:val="single" w:sz="4" w:space="0" w:color="auto"/>
              <w:bottom w:val="single" w:sz="4" w:space="0" w:color="000000"/>
              <w:right w:val="single" w:sz="4" w:space="0" w:color="auto"/>
            </w:tcBorders>
            <w:vAlign w:val="center"/>
            <w:hideMark/>
          </w:tcPr>
          <w:p w:rsidR="00EA0766" w:rsidRDefault="00EA0766">
            <w:pPr>
              <w:spacing w:after="0"/>
              <w:rPr>
                <w:rFonts w:ascii="PT Astra Serif" w:eastAsia="Times New Roman" w:hAnsi="PT Astra Serif" w:cs="Times New Roman"/>
                <w:color w:val="000000"/>
                <w:sz w:val="20"/>
                <w:szCs w:val="20"/>
                <w:lang w:eastAsia="ru-RU"/>
              </w:rPr>
            </w:pPr>
          </w:p>
        </w:tc>
      </w:tr>
    </w:tbl>
    <w:p w:rsidR="00442029" w:rsidRDefault="00442029" w:rsidP="00442029">
      <w:pPr>
        <w:tabs>
          <w:tab w:val="num" w:pos="-142"/>
        </w:tabs>
        <w:spacing w:after="0"/>
        <w:ind w:left="-709"/>
        <w:jc w:val="both"/>
        <w:rPr>
          <w:rFonts w:ascii="PT Astra Serif" w:hAnsi="PT Astra Serif"/>
        </w:rPr>
      </w:pPr>
    </w:p>
    <w:p w:rsidR="00EA0766" w:rsidRDefault="00EA0766" w:rsidP="00EA0766">
      <w:pPr>
        <w:spacing w:after="0"/>
        <w:ind w:firstLine="567"/>
        <w:rPr>
          <w:rFonts w:ascii="PT Astra Serif" w:eastAsia="Calibri" w:hAnsi="PT Astra Serif"/>
          <w:bCs/>
          <w:lang w:eastAsia="ru-RU"/>
        </w:rPr>
      </w:pPr>
      <w:r>
        <w:rPr>
          <w:rFonts w:ascii="PT Astra Serif" w:eastAsia="Calibri" w:hAnsi="PT Astra Serif"/>
          <w:bCs/>
          <w:lang w:eastAsia="ru-RU"/>
        </w:rPr>
        <w:t>Перечень и объем выполняемых работ указан в локальном сметном расчете.</w:t>
      </w: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pPr>
    </w:p>
    <w:p w:rsidR="00442029" w:rsidRDefault="00442029" w:rsidP="00442029">
      <w:pPr>
        <w:tabs>
          <w:tab w:val="num" w:pos="-142"/>
        </w:tabs>
        <w:spacing w:after="0"/>
        <w:ind w:left="-709"/>
        <w:jc w:val="both"/>
        <w:rPr>
          <w:rFonts w:ascii="PT Astra Serif" w:hAnsi="PT Astra Serif"/>
        </w:rPr>
        <w:sectPr w:rsidR="00442029" w:rsidSect="00DF2587">
          <w:pgSz w:w="11906" w:h="16838"/>
          <w:pgMar w:top="624" w:right="340" w:bottom="624" w:left="1247" w:header="709" w:footer="709" w:gutter="0"/>
          <w:cols w:space="708"/>
          <w:docGrid w:linePitch="360"/>
        </w:sectPr>
      </w:pPr>
    </w:p>
    <w:p w:rsidR="00203587" w:rsidRDefault="00442029" w:rsidP="00203587">
      <w:pPr>
        <w:spacing w:after="0"/>
        <w:jc w:val="center"/>
        <w:rPr>
          <w:rFonts w:ascii="PT Astra Serif" w:hAnsi="PT Astra Serif"/>
          <w:b/>
        </w:rPr>
      </w:pPr>
      <w:r>
        <w:rPr>
          <w:rFonts w:ascii="PT Astra Serif" w:hAnsi="PT Astra Serif"/>
        </w:rPr>
        <w:lastRenderedPageBreak/>
        <w:tab/>
      </w:r>
      <w:r w:rsidR="00203587">
        <w:rPr>
          <w:rFonts w:ascii="PT Astra Serif" w:hAnsi="PT Astra Serif"/>
          <w:b/>
        </w:rPr>
        <w:t>Локальный сметный расчет</w:t>
      </w:r>
    </w:p>
    <w:p w:rsidR="00EF707B" w:rsidRPr="00203587" w:rsidRDefault="00203587" w:rsidP="00203587">
      <w:pPr>
        <w:spacing w:after="0"/>
        <w:jc w:val="center"/>
        <w:rPr>
          <w:rFonts w:ascii="PT Astra Serif" w:hAnsi="PT Astra Serif"/>
          <w:b/>
        </w:rPr>
      </w:pPr>
      <w:r>
        <w:rPr>
          <w:rFonts w:ascii="PT Astra Serif" w:hAnsi="PT Astra Serif"/>
          <w:b/>
        </w:rPr>
        <w:t xml:space="preserve">на выполнение работ по ремонту системы уличного освещения МАДОУ "Снегурочка" 2 корпус  в городе </w:t>
      </w:r>
      <w:proofErr w:type="spellStart"/>
      <w:r>
        <w:rPr>
          <w:rFonts w:ascii="PT Astra Serif" w:hAnsi="PT Astra Serif"/>
          <w:b/>
        </w:rPr>
        <w:t>Югорске</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122"/>
        <w:gridCol w:w="2488"/>
        <w:gridCol w:w="1084"/>
        <w:gridCol w:w="1084"/>
        <w:gridCol w:w="1457"/>
        <w:gridCol w:w="1514"/>
        <w:gridCol w:w="1084"/>
        <w:gridCol w:w="790"/>
        <w:gridCol w:w="1084"/>
        <w:gridCol w:w="1454"/>
        <w:gridCol w:w="1084"/>
      </w:tblGrid>
      <w:tr w:rsidR="00203587" w:rsidTr="00203587">
        <w:trPr>
          <w:trHeight w:val="238"/>
        </w:trPr>
        <w:tc>
          <w:tcPr>
            <w:tcW w:w="177" w:type="pct"/>
            <w:vMerge w:val="restar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w:t>
            </w:r>
            <w:proofErr w:type="gramStart"/>
            <w:r>
              <w:rPr>
                <w:rFonts w:ascii="PT Astra Serif" w:hAnsi="PT Astra Serif" w:cs="Arial"/>
                <w:color w:val="000000"/>
                <w:sz w:val="18"/>
                <w:szCs w:val="18"/>
                <w:lang w:eastAsia="ru-RU"/>
              </w:rPr>
              <w:t>п</w:t>
            </w:r>
            <w:proofErr w:type="gramEnd"/>
            <w:r>
              <w:rPr>
                <w:rFonts w:ascii="PT Astra Serif" w:hAnsi="PT Astra Serif" w:cs="Arial"/>
                <w:color w:val="000000"/>
                <w:sz w:val="18"/>
                <w:szCs w:val="18"/>
                <w:lang w:eastAsia="ru-RU"/>
              </w:rPr>
              <w:t>/п</w:t>
            </w:r>
          </w:p>
        </w:tc>
        <w:tc>
          <w:tcPr>
            <w:tcW w:w="671" w:type="pct"/>
            <w:vMerge w:val="restar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Обоснование</w:t>
            </w:r>
          </w:p>
        </w:tc>
        <w:tc>
          <w:tcPr>
            <w:tcW w:w="787" w:type="pct"/>
            <w:vMerge w:val="restar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Наименование работ и затрат</w:t>
            </w:r>
          </w:p>
        </w:tc>
        <w:tc>
          <w:tcPr>
            <w:tcW w:w="343" w:type="pct"/>
            <w:vMerge w:val="restar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Единица измерения</w:t>
            </w:r>
          </w:p>
        </w:tc>
        <w:tc>
          <w:tcPr>
            <w:tcW w:w="1283"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Количество</w:t>
            </w:r>
          </w:p>
        </w:tc>
        <w:tc>
          <w:tcPr>
            <w:tcW w:w="1739" w:type="pct"/>
            <w:gridSpan w:val="5"/>
            <w:vMerge w:val="restar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Сметная стоимость, руб.</w:t>
            </w:r>
          </w:p>
        </w:tc>
      </w:tr>
      <w:tr w:rsidR="00203587" w:rsidTr="00203587">
        <w:trPr>
          <w:trHeight w:val="2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gridSpan w:val="5"/>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r>
      <w:tr w:rsidR="00203587" w:rsidTr="00203587">
        <w:trPr>
          <w:trHeight w:val="1080"/>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p>
        </w:tc>
        <w:tc>
          <w:tcPr>
            <w:tcW w:w="343"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w:t>
            </w:r>
          </w:p>
        </w:tc>
        <w:tc>
          <w:tcPr>
            <w:tcW w:w="461"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479"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с учетом коэффициентов</w:t>
            </w:r>
          </w:p>
        </w:tc>
        <w:tc>
          <w:tcPr>
            <w:tcW w:w="343"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базисном уровне цен</w:t>
            </w:r>
          </w:p>
        </w:tc>
        <w:tc>
          <w:tcPr>
            <w:tcW w:w="250"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индекс</w:t>
            </w:r>
          </w:p>
        </w:tc>
        <w:tc>
          <w:tcPr>
            <w:tcW w:w="343"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на единицу измерения в текущем уровне цен</w:t>
            </w:r>
          </w:p>
        </w:tc>
        <w:tc>
          <w:tcPr>
            <w:tcW w:w="460"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коэффициенты</w:t>
            </w:r>
          </w:p>
        </w:tc>
        <w:tc>
          <w:tcPr>
            <w:tcW w:w="343"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всего в текущем уровне цен</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w:t>
            </w:r>
          </w:p>
        </w:tc>
        <w:tc>
          <w:tcPr>
            <w:tcW w:w="671"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w:t>
            </w:r>
          </w:p>
        </w:tc>
        <w:tc>
          <w:tcPr>
            <w:tcW w:w="787"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w:t>
            </w:r>
          </w:p>
        </w:tc>
        <w:tc>
          <w:tcPr>
            <w:tcW w:w="343"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w:t>
            </w:r>
          </w:p>
        </w:tc>
        <w:tc>
          <w:tcPr>
            <w:tcW w:w="343"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w:t>
            </w:r>
          </w:p>
        </w:tc>
        <w:tc>
          <w:tcPr>
            <w:tcW w:w="461"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6</w:t>
            </w:r>
          </w:p>
        </w:tc>
        <w:tc>
          <w:tcPr>
            <w:tcW w:w="479"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w:t>
            </w:r>
          </w:p>
        </w:tc>
        <w:tc>
          <w:tcPr>
            <w:tcW w:w="343"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w:t>
            </w:r>
          </w:p>
        </w:tc>
        <w:tc>
          <w:tcPr>
            <w:tcW w:w="250"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w:t>
            </w:r>
          </w:p>
        </w:tc>
        <w:tc>
          <w:tcPr>
            <w:tcW w:w="343"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w:t>
            </w:r>
          </w:p>
        </w:tc>
        <w:tc>
          <w:tcPr>
            <w:tcW w:w="460"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11</w:t>
            </w:r>
          </w:p>
        </w:tc>
        <w:tc>
          <w:tcPr>
            <w:tcW w:w="343" w:type="pct"/>
            <w:tcBorders>
              <w:top w:val="single" w:sz="4" w:space="0" w:color="auto"/>
              <w:left w:val="single" w:sz="4" w:space="0" w:color="auto"/>
              <w:bottom w:val="single" w:sz="4" w:space="0" w:color="auto"/>
              <w:right w:val="single" w:sz="4" w:space="0" w:color="auto"/>
            </w:tcBorders>
            <w:noWrap/>
            <w:vAlign w:val="center"/>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r>
      <w:tr w:rsidR="00203587" w:rsidTr="00203587">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Раздел 1. Наружное освещение</w:t>
            </w:r>
          </w:p>
        </w:tc>
      </w:tr>
      <w:tr w:rsidR="00203587" w:rsidTr="00203587">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Демонтажные работы</w:t>
            </w:r>
          </w:p>
        </w:tc>
      </w:tr>
      <w:tr w:rsidR="00203587" w:rsidTr="00203587">
        <w:trPr>
          <w:trHeight w:val="69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ГЭСНм08-02-144-02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Отключение кабельной линии// Присоединение к зажимам жил проводов или кабелей сечением: до 6 мм</w:t>
            </w:r>
            <w:proofErr w:type="gramStart"/>
            <w:r>
              <w:rPr>
                <w:rFonts w:ascii="PT Astra Serif" w:hAnsi="PT Astra Serif" w:cs="Arial"/>
                <w:b/>
                <w:bCs/>
                <w:color w:val="000000"/>
                <w:sz w:val="18"/>
                <w:szCs w:val="18"/>
                <w:lang w:eastAsia="ru-RU"/>
              </w:rPr>
              <w:t>2</w:t>
            </w:r>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100 </w:t>
            </w: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 / 100</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08.08.2022 № 648/</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п.145 табл.3</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ЗПМ=0,3;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ТЗ=0,3; ТЗМ=0,3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44,27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1-100-38</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0,0936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473,00</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44,27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44,27</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421/</w:t>
            </w:r>
            <w:proofErr w:type="gramStart"/>
            <w:r>
              <w:rPr>
                <w:rFonts w:ascii="PT Astra Serif" w:hAnsi="PT Astra Serif" w:cs="Arial"/>
                <w:sz w:val="18"/>
                <w:szCs w:val="18"/>
                <w:lang w:eastAsia="ru-RU"/>
              </w:rPr>
              <w:t>пр</w:t>
            </w:r>
            <w:proofErr w:type="gramEnd"/>
            <w:r>
              <w:rPr>
                <w:rFonts w:ascii="PT Astra Serif" w:hAnsi="PT Astra Serif" w:cs="Arial"/>
                <w:sz w:val="18"/>
                <w:szCs w:val="18"/>
                <w:lang w:eastAsia="ru-RU"/>
              </w:rPr>
              <w:t>_2020_п.75_пп.а</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Вспомогательные ненормируемые материальные ресурсы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0,89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44,27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/812-049.3-3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Электротехнические установки на других объектах</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43,38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/774-049.3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Электротехнические установки на других объектах</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22,58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3 704,00</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111,12</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ГЭСН33-04-014-02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Демонтаж светильников//Установка светильников: с лампами люминесцентными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08.08.2022 № 648/</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п.145 табл.3</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ЗПМ=0,3;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ТЗ=0,3; ТЗМ=0,3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7,236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3 226,68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7,236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445,92</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3 226,68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3 151,10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2,916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1 592,85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91.06.06-013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Автогидроподъемники, высота подъема 22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756,44</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1 149,79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2 897,47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4-100-050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5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1 401,25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0,396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253,63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0,396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191,60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01.3.01.01-0010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Бензин-растворитель</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160,27</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192,32</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01.3.01.06-0038</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Смазка защитная электросетевая</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238,29</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405,09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01.7.15.03-0042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Болты с гайками и шайбами строительные</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Хомуты стальные</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20.2.06.05</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Кронштейны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20.3.03.04</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Светильники с люминесцентными или ртутными лампами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21.2.03.09</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Провода с резиновой изоляцией</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7 970,63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4 819,53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/812-027.0-3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5 012,31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/774-027.0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2 891,72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1 322,89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15 874,66</w:t>
            </w:r>
          </w:p>
        </w:tc>
      </w:tr>
      <w:tr w:rsidR="00203587" w:rsidTr="00203587">
        <w:trPr>
          <w:trHeight w:val="114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ГЭСН33-04-017-01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proofErr w:type="spellStart"/>
            <w:r>
              <w:rPr>
                <w:rFonts w:ascii="PT Astra Serif" w:hAnsi="PT Astra Serif" w:cs="Arial"/>
                <w:b/>
                <w:bCs/>
                <w:color w:val="000000"/>
                <w:sz w:val="18"/>
                <w:szCs w:val="18"/>
                <w:lang w:eastAsia="ru-RU"/>
              </w:rPr>
              <w:t>Дмонтаж</w:t>
            </w:r>
            <w:proofErr w:type="spellEnd"/>
            <w:r>
              <w:rPr>
                <w:rFonts w:ascii="PT Astra Serif" w:hAnsi="PT Astra Serif" w:cs="Arial"/>
                <w:b/>
                <w:bCs/>
                <w:color w:val="000000"/>
                <w:sz w:val="18"/>
                <w:szCs w:val="18"/>
                <w:lang w:eastAsia="ru-RU"/>
              </w:rPr>
              <w:t xml:space="preserve"> кабеля// Подвеска самонесущих изолированных проводов (СИП-2А) напряжением от 0,4 </w:t>
            </w:r>
            <w:proofErr w:type="spellStart"/>
            <w:r>
              <w:rPr>
                <w:rFonts w:ascii="PT Astra Serif" w:hAnsi="PT Astra Serif" w:cs="Arial"/>
                <w:b/>
                <w:bCs/>
                <w:color w:val="000000"/>
                <w:sz w:val="18"/>
                <w:szCs w:val="18"/>
                <w:lang w:eastAsia="ru-RU"/>
              </w:rPr>
              <w:t>кВ</w:t>
            </w:r>
            <w:proofErr w:type="spellEnd"/>
            <w:r>
              <w:rPr>
                <w:rFonts w:ascii="PT Astra Serif" w:hAnsi="PT Astra Serif" w:cs="Arial"/>
                <w:b/>
                <w:bCs/>
                <w:color w:val="000000"/>
                <w:sz w:val="18"/>
                <w:szCs w:val="18"/>
                <w:lang w:eastAsia="ru-RU"/>
              </w:rPr>
              <w:t xml:space="preserve"> до 1 </w:t>
            </w:r>
            <w:proofErr w:type="spellStart"/>
            <w:r>
              <w:rPr>
                <w:rFonts w:ascii="PT Astra Serif" w:hAnsi="PT Astra Serif" w:cs="Arial"/>
                <w:b/>
                <w:bCs/>
                <w:color w:val="000000"/>
                <w:sz w:val="18"/>
                <w:szCs w:val="18"/>
                <w:lang w:eastAsia="ru-RU"/>
              </w:rPr>
              <w:t>кВ</w:t>
            </w:r>
            <w:proofErr w:type="spellEnd"/>
            <w:r>
              <w:rPr>
                <w:rFonts w:ascii="PT Astra Serif" w:hAnsi="PT Astra Serif" w:cs="Arial"/>
                <w:b/>
                <w:bCs/>
                <w:color w:val="000000"/>
                <w:sz w:val="18"/>
                <w:szCs w:val="18"/>
                <w:lang w:eastAsia="ru-RU"/>
              </w:rPr>
              <w:t xml:space="preserve"> (со снятием напряжения) при количестве 29 опор: с использованием автогидроподъемника</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0,33</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Объем=330 / 1000</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08.08.2022 № 648/</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п.145 табл.3</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Демонтаж оборудования, не пригодного для дальнейшего использования (предназначено в лом), без разборки и резки ОЗП=0,3; ЭМ=0,3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xml:space="preserve">.; ЗПМ=0,3; МАТ=0 к </w:t>
            </w:r>
            <w:proofErr w:type="spellStart"/>
            <w:r>
              <w:rPr>
                <w:rFonts w:ascii="PT Astra Serif" w:hAnsi="PT Astra Serif" w:cs="Arial"/>
                <w:color w:val="000000"/>
                <w:sz w:val="18"/>
                <w:szCs w:val="18"/>
                <w:lang w:eastAsia="ru-RU"/>
              </w:rPr>
              <w:t>расх</w:t>
            </w:r>
            <w:proofErr w:type="spellEnd"/>
            <w:r>
              <w:rPr>
                <w:rFonts w:ascii="PT Astra Serif" w:hAnsi="PT Astra Serif" w:cs="Arial"/>
                <w:color w:val="000000"/>
                <w:sz w:val="18"/>
                <w:szCs w:val="18"/>
                <w:lang w:eastAsia="ru-RU"/>
              </w:rPr>
              <w:t>.; ТЗ=0,3; ТЗМ=0,3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6,45876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3 090,00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1-100-39</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65,24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6,45876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478,42</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3 090,00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1 531,36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3,71349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1 746,11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0,08118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152,06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0,08118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52,76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91.06.01-002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Домкраты гидравлические, грузоподъемность 6,3-25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9,76</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0,96624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0,54</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0,97</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0,94</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91.06.03-057</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Лебедки электрические тяговым усилием 122,62 кН (12,5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11,95</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1,18305</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47,55</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70,85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83,82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4-100-030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3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11,95</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1,18305</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508,32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91.06.06-011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Автогидроподъемники, высота подъема 12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24,41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2,41659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346,73</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527,03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1 273,62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24,41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2,41659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1 169,22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0,33</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0,03267</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20,92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0,33</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0,03267</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15,81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114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25.2.02.04-0002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Зажим анкерный для подвешивания самонесущих кабелей сечением 11-15 мм</w:t>
            </w:r>
            <w:proofErr w:type="gramStart"/>
            <w:r>
              <w:rPr>
                <w:rFonts w:ascii="PT Astra Serif" w:hAnsi="PT Astra Serif" w:cs="Arial"/>
                <w:sz w:val="18"/>
                <w:szCs w:val="18"/>
                <w:lang w:eastAsia="ru-RU"/>
              </w:rPr>
              <w:t>2</w:t>
            </w:r>
            <w:proofErr w:type="gramEnd"/>
            <w:r>
              <w:rPr>
                <w:rFonts w:ascii="PT Astra Serif" w:hAnsi="PT Astra Serif" w:cs="Arial"/>
                <w:sz w:val="18"/>
                <w:szCs w:val="18"/>
                <w:lang w:eastAsia="ru-RU"/>
              </w:rPr>
              <w:t>, минимальная разрушающая нагрузка 15 кН, размер алюминиевого корпуса зажима без стального тросика и клиньев 112х28х63 мм, длина клиньев 165 мм, длина петли 290 мм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компл</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274,81</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0,73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200,61</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114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25.2.02.04-0003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Комплект промежуточной подвески для подвешивания самонесущих кабелей сечением 16-95 мм</w:t>
            </w:r>
            <w:proofErr w:type="gramStart"/>
            <w:r>
              <w:rPr>
                <w:rFonts w:ascii="PT Astra Serif" w:hAnsi="PT Astra Serif" w:cs="Arial"/>
                <w:sz w:val="18"/>
                <w:szCs w:val="18"/>
                <w:lang w:eastAsia="ru-RU"/>
              </w:rPr>
              <w:t>2</w:t>
            </w:r>
            <w:proofErr w:type="gramEnd"/>
            <w:r>
              <w:rPr>
                <w:rFonts w:ascii="PT Astra Serif" w:hAnsi="PT Astra Serif" w:cs="Arial"/>
                <w:sz w:val="18"/>
                <w:szCs w:val="18"/>
                <w:lang w:eastAsia="ru-RU"/>
              </w:rPr>
              <w:t>, предельная нагрузка 12-20 кН в составе кронштейн из высокопрочного коррозионностойкого алюминиевого сплава и пластикового подвеса</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компл</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29</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576,55</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749,52</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69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25.2.02.11-0021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Лента крепления из нержавеющей стали в пластмассовой коробке с кабельной бухтой, ширина 20 мм, толщина 0,7 мм, длина 50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1,8</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4 136,76</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0,83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3 433,51</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25.2.02.11-0051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Скрепы для фиксации на промежуточных опорах, размер 20 мм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 xml:space="preserve">100 </w:t>
            </w:r>
            <w:proofErr w:type="spellStart"/>
            <w:proofErr w:type="gramStart"/>
            <w:r>
              <w:rPr>
                <w:rFonts w:ascii="PT Astra Serif" w:hAnsi="PT Astra Serif" w:cs="Arial"/>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1 367,14</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1 859,31</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0,00</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20.1.01.08-0019</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Зажимы </w:t>
            </w:r>
            <w:proofErr w:type="spellStart"/>
            <w:r>
              <w:rPr>
                <w:rFonts w:ascii="PT Astra Serif" w:hAnsi="PT Astra Serif" w:cs="Arial"/>
                <w:i/>
                <w:iCs/>
                <w:sz w:val="18"/>
                <w:szCs w:val="18"/>
                <w:lang w:eastAsia="ru-RU"/>
              </w:rPr>
              <w:t>ответвительные</w:t>
            </w:r>
            <w:proofErr w:type="spellEnd"/>
            <w:r>
              <w:rPr>
                <w:rFonts w:ascii="PT Astra Serif" w:hAnsi="PT Astra Serif" w:cs="Arial"/>
                <w:i/>
                <w:iCs/>
                <w:sz w:val="18"/>
                <w:szCs w:val="18"/>
                <w:lang w:eastAsia="ru-RU"/>
              </w:rPr>
              <w:t xml:space="preserve"> с проводами ответвлений сечением 16-95 мм</w:t>
            </w:r>
            <w:proofErr w:type="gramStart"/>
            <w:r>
              <w:rPr>
                <w:rFonts w:ascii="PT Astra Serif" w:hAnsi="PT Astra Serif" w:cs="Arial"/>
                <w:i/>
                <w:iCs/>
                <w:sz w:val="18"/>
                <w:szCs w:val="18"/>
                <w:lang w:eastAsia="ru-RU"/>
              </w:rPr>
              <w:t>2</w:t>
            </w:r>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100 </w:t>
            </w: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20.2.02.04-0001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Колпачки герметичные для защиты жил площадью поперечного сечения от 6 до 35 мм</w:t>
            </w:r>
            <w:proofErr w:type="gramStart"/>
            <w:r>
              <w:rPr>
                <w:rFonts w:ascii="PT Astra Serif" w:hAnsi="PT Astra Serif" w:cs="Arial"/>
                <w:i/>
                <w:iCs/>
                <w:sz w:val="18"/>
                <w:szCs w:val="18"/>
                <w:lang w:eastAsia="ru-RU"/>
              </w:rPr>
              <w:t>2</w:t>
            </w:r>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100 </w:t>
            </w: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21.2.01.01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Провода самонесущие изолированные</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1000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25.2.02.09-0011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Хомуты нейлоновые кабельные стяжные, диаметр 10-45 мм, длина 175 мм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100 </w:t>
            </w: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6 367,47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4 836,11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/812-027.0-3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5 029,55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/774-027.0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2 901,67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43 329,36</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14 298,69</w:t>
            </w:r>
          </w:p>
        </w:tc>
      </w:tr>
      <w:tr w:rsidR="00203587" w:rsidTr="00203587">
        <w:trPr>
          <w:trHeight w:val="300"/>
        </w:trPr>
        <w:tc>
          <w:tcPr>
            <w:tcW w:w="5000" w:type="pct"/>
            <w:gridSpan w:val="12"/>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Монтажные работы</w:t>
            </w:r>
          </w:p>
        </w:tc>
      </w:tr>
      <w:tr w:rsidR="00203587" w:rsidTr="00203587">
        <w:trPr>
          <w:trHeight w:val="91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4</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ГЭСН33-04-017-01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Подвеска самонесущих изолированных проводов (СИП-2А) напряжением от 0,4 </w:t>
            </w:r>
            <w:proofErr w:type="spellStart"/>
            <w:r>
              <w:rPr>
                <w:rFonts w:ascii="PT Astra Serif" w:hAnsi="PT Astra Serif" w:cs="Arial"/>
                <w:b/>
                <w:bCs/>
                <w:color w:val="000000"/>
                <w:sz w:val="18"/>
                <w:szCs w:val="18"/>
                <w:lang w:eastAsia="ru-RU"/>
              </w:rPr>
              <w:t>кВ</w:t>
            </w:r>
            <w:proofErr w:type="spellEnd"/>
            <w:r>
              <w:rPr>
                <w:rFonts w:ascii="PT Astra Serif" w:hAnsi="PT Astra Serif" w:cs="Arial"/>
                <w:b/>
                <w:bCs/>
                <w:color w:val="000000"/>
                <w:sz w:val="18"/>
                <w:szCs w:val="18"/>
                <w:lang w:eastAsia="ru-RU"/>
              </w:rPr>
              <w:t xml:space="preserve"> до 1 </w:t>
            </w:r>
            <w:proofErr w:type="spellStart"/>
            <w:r>
              <w:rPr>
                <w:rFonts w:ascii="PT Astra Serif" w:hAnsi="PT Astra Serif" w:cs="Arial"/>
                <w:b/>
                <w:bCs/>
                <w:color w:val="000000"/>
                <w:sz w:val="18"/>
                <w:szCs w:val="18"/>
                <w:lang w:eastAsia="ru-RU"/>
              </w:rPr>
              <w:t>кВ</w:t>
            </w:r>
            <w:proofErr w:type="spellEnd"/>
            <w:r>
              <w:rPr>
                <w:rFonts w:ascii="PT Astra Serif" w:hAnsi="PT Astra Serif" w:cs="Arial"/>
                <w:b/>
                <w:bCs/>
                <w:color w:val="000000"/>
                <w:sz w:val="18"/>
                <w:szCs w:val="18"/>
                <w:lang w:eastAsia="ru-RU"/>
              </w:rPr>
              <w:t xml:space="preserve"> (со снятием напряжения) при количестве 29 опор: с использованием автогидроподъемника</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0,33</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0,33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Объем=330 / 1000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21,5292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10 300,00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1-100-39</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65,24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21,5292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478,42</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10 300,00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5 104,53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12,3783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5 820,36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0,2706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506,88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0,82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0,2706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175,87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91.06.01-002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Домкраты гидравлические, грузоподъемность 6,3-25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9,76</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3,2208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0,54</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0,97</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3,12</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91.06.03-057</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Лебедки электрические тяговым усилием 122,62 кН (12,5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11,95</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3,9435</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47,55</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70,85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279,40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4-100-030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3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11,95</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3,9435</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429,67</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1 694,40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91.06.06-011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Автогидроподъемники, высота подъема 12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24,41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8,0553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346,73</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527,03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4 245,38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24,41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8,0553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3 897,40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0,33</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0,1089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69,75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0,33</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0,1089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52,69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132,40</w:t>
            </w:r>
          </w:p>
        </w:tc>
      </w:tr>
      <w:tr w:rsidR="00203587" w:rsidTr="001C7DE6">
        <w:trPr>
          <w:trHeight w:val="416"/>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25.2.02.04-0002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Зажим анкерный для подвешивания самонесущих кабелей сечением 11-15 мм</w:t>
            </w:r>
            <w:proofErr w:type="gramStart"/>
            <w:r>
              <w:rPr>
                <w:rFonts w:ascii="PT Astra Serif" w:hAnsi="PT Astra Serif" w:cs="Arial"/>
                <w:sz w:val="18"/>
                <w:szCs w:val="18"/>
                <w:lang w:eastAsia="ru-RU"/>
              </w:rPr>
              <w:t>2</w:t>
            </w:r>
            <w:proofErr w:type="gramEnd"/>
            <w:r>
              <w:rPr>
                <w:rFonts w:ascii="PT Astra Serif" w:hAnsi="PT Astra Serif" w:cs="Arial"/>
                <w:sz w:val="18"/>
                <w:szCs w:val="18"/>
                <w:lang w:eastAsia="ru-RU"/>
              </w:rPr>
              <w:t xml:space="preserve">, минимальная разрушающая нагрузка 15 кН, размер алюминиевого корпуса зажима без стального тросика и клиньев 112х28х63 </w:t>
            </w:r>
            <w:r>
              <w:rPr>
                <w:rFonts w:ascii="PT Astra Serif" w:hAnsi="PT Astra Serif" w:cs="Arial"/>
                <w:sz w:val="18"/>
                <w:szCs w:val="18"/>
                <w:lang w:eastAsia="ru-RU"/>
              </w:rPr>
              <w:lastRenderedPageBreak/>
              <w:t>мм, длина клиньев 165 мм, длина петли 290 мм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lastRenderedPageBreak/>
              <w:t>компл</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274,81</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0,73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200,61</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132,40</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lastRenderedPageBreak/>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20.1.01.08-0019</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Зажимы </w:t>
            </w:r>
            <w:proofErr w:type="spellStart"/>
            <w:r>
              <w:rPr>
                <w:rFonts w:ascii="PT Astra Serif" w:hAnsi="PT Astra Serif" w:cs="Arial"/>
                <w:i/>
                <w:iCs/>
                <w:sz w:val="18"/>
                <w:szCs w:val="18"/>
                <w:lang w:eastAsia="ru-RU"/>
              </w:rPr>
              <w:t>ответвительные</w:t>
            </w:r>
            <w:proofErr w:type="spellEnd"/>
            <w:r>
              <w:rPr>
                <w:rFonts w:ascii="PT Astra Serif" w:hAnsi="PT Astra Serif" w:cs="Arial"/>
                <w:i/>
                <w:iCs/>
                <w:sz w:val="18"/>
                <w:szCs w:val="18"/>
                <w:lang w:eastAsia="ru-RU"/>
              </w:rPr>
              <w:t xml:space="preserve"> с проводами ответвлений сечением 16-95 мм</w:t>
            </w:r>
            <w:proofErr w:type="gramStart"/>
            <w:r>
              <w:rPr>
                <w:rFonts w:ascii="PT Astra Serif" w:hAnsi="PT Astra Serif" w:cs="Arial"/>
                <w:i/>
                <w:iCs/>
                <w:sz w:val="18"/>
                <w:szCs w:val="18"/>
                <w:lang w:eastAsia="ru-RU"/>
              </w:rPr>
              <w:t>2</w:t>
            </w:r>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100 </w:t>
            </w: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20.2.02.04-0001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Колпачки герметичные для защиты жил площадью поперечного сечения от 6 до 35 мм</w:t>
            </w:r>
            <w:proofErr w:type="gramStart"/>
            <w:r>
              <w:rPr>
                <w:rFonts w:ascii="PT Astra Serif" w:hAnsi="PT Astra Serif" w:cs="Arial"/>
                <w:i/>
                <w:iCs/>
                <w:sz w:val="18"/>
                <w:szCs w:val="18"/>
                <w:lang w:eastAsia="ru-RU"/>
              </w:rPr>
              <w:t>2</w:t>
            </w:r>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100 </w:t>
            </w: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Н</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21.2.01.01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Провода самонесущие изолированные</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1000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1,02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0,3366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25.2.02.09-0011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Хомуты нейлоновые кабельные стяжные, диаметр 10-45 мм, длина 175 мм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 xml:space="preserve">100 </w:t>
            </w: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21 357,29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16 120,36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/812-027.0-3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16 765,17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/774-027.0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9 672,22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144 832,36</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47 794,68</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Прайс-лист</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Провод самонесущий изолированный СИП-4 2х16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336,6</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336,6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60,83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1,0506</w:t>
            </w:r>
            <w:r>
              <w:rPr>
                <w:rFonts w:ascii="PT Astra Serif" w:hAnsi="PT Astra Serif" w:cs="Arial"/>
                <w:b/>
                <w:bCs/>
                <w:color w:val="000000"/>
                <w:sz w:val="18"/>
                <w:szCs w:val="18"/>
                <w:lang w:eastAsia="ru-RU"/>
              </w:rPr>
              <w:br/>
              <w:t>(1,03*1,02)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21 511,43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Объем=330*1,02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Цена=73,00/1,2</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п.91</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п.92а</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21 511,43</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6</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Прайс-лист</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Зажим анкерный СИП-4  РА 2/25</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201,67</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1,0506</w:t>
            </w:r>
            <w:r>
              <w:rPr>
                <w:rFonts w:ascii="PT Astra Serif" w:hAnsi="PT Astra Serif" w:cs="Arial"/>
                <w:b/>
                <w:bCs/>
                <w:color w:val="000000"/>
                <w:sz w:val="18"/>
                <w:szCs w:val="18"/>
                <w:lang w:eastAsia="ru-RU"/>
              </w:rPr>
              <w:br/>
              <w:t>(1,03*1,02)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5 084,99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Цена=242,00/1,2</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п.91</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п.92а</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5 084,99</w:t>
            </w:r>
          </w:p>
        </w:tc>
      </w:tr>
      <w:tr w:rsidR="00203587" w:rsidTr="00203587">
        <w:trPr>
          <w:trHeight w:val="69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7</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ГЭСН33-04-014-02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Установка светильников: с лампами люминесцентными </w:t>
            </w:r>
            <w:proofErr w:type="gramStart"/>
            <w:r>
              <w:rPr>
                <w:rFonts w:ascii="PT Astra Serif" w:hAnsi="PT Astra Serif" w:cs="Arial"/>
                <w:b/>
                <w:bCs/>
                <w:color w:val="000000"/>
                <w:sz w:val="18"/>
                <w:szCs w:val="18"/>
                <w:lang w:eastAsia="ru-RU"/>
              </w:rPr>
              <w:t xml:space="preserve">( </w:t>
            </w:r>
            <w:proofErr w:type="gramEnd"/>
            <w:r>
              <w:rPr>
                <w:rFonts w:ascii="PT Astra Serif" w:hAnsi="PT Astra Serif" w:cs="Arial"/>
                <w:b/>
                <w:bCs/>
                <w:color w:val="000000"/>
                <w:sz w:val="18"/>
                <w:szCs w:val="18"/>
                <w:lang w:eastAsia="ru-RU"/>
              </w:rPr>
              <w:t>на существующие ж//б опоры и кронштейны)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10 755,59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2,01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24,12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445,92</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10 755,59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10 503,69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9,72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5 309,48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91.06.06-013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Автогидроподъемники, высота подъема 22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756,44</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1,52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1 149,79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9 658,24</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4-100-050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5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8,4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556,05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4 670,82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845,45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1,32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638,66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187,08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01.3.01.01-0010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Бензин-растворитель</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0,06</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0,72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160,27</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192,32</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138,47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01.3.01.06-0038</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Смазка защитная электросетевая</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238,29</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405,09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48,61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01.7.15.03-0042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Болты с гайками и шайбами строительные</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07.2.07.13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Хомуты стальные</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20.2.06.05</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Кронштейны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20.3.03.04</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Светильники с люминесцентными или ртутными лампами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proofErr w:type="spellStart"/>
            <w:proofErr w:type="gramStart"/>
            <w:r>
              <w:rPr>
                <w:rFonts w:ascii="PT Astra Serif" w:hAnsi="PT Astra Serif" w:cs="Arial"/>
                <w:i/>
                <w:iCs/>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w:t>
            </w:r>
            <w:proofErr w:type="gramStart"/>
            <w:r>
              <w:rPr>
                <w:rFonts w:ascii="PT Astra Serif" w:hAnsi="PT Astra Serif" w:cs="Arial"/>
                <w:i/>
                <w:iCs/>
                <w:sz w:val="18"/>
                <w:szCs w:val="18"/>
                <w:lang w:eastAsia="ru-RU"/>
              </w:rPr>
              <w:t>,Н</w:t>
            </w:r>
            <w:proofErr w:type="gramEnd"/>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21.2.03.09</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i/>
                <w:iCs/>
                <w:sz w:val="18"/>
                <w:szCs w:val="18"/>
                <w:lang w:eastAsia="ru-RU"/>
              </w:rPr>
            </w:pPr>
            <w:r>
              <w:rPr>
                <w:rFonts w:ascii="PT Astra Serif" w:hAnsi="PT Astra Serif" w:cs="Arial"/>
                <w:i/>
                <w:iCs/>
                <w:sz w:val="18"/>
                <w:szCs w:val="18"/>
                <w:lang w:eastAsia="ru-RU"/>
              </w:rPr>
              <w:t>Провода с резиновой изоляцией</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i/>
                <w:iCs/>
                <w:sz w:val="18"/>
                <w:szCs w:val="18"/>
                <w:lang w:eastAsia="ru-RU"/>
              </w:rPr>
            </w:pPr>
            <w:r>
              <w:rPr>
                <w:rFonts w:ascii="PT Astra Serif" w:hAnsi="PT Astra Serif" w:cs="Arial"/>
                <w:i/>
                <w:iCs/>
                <w:sz w:val="18"/>
                <w:szCs w:val="18"/>
                <w:lang w:eastAsia="ru-RU"/>
              </w:rPr>
              <w:t>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i/>
                <w:iCs/>
                <w:sz w:val="18"/>
                <w:szCs w:val="18"/>
                <w:lang w:eastAsia="ru-RU"/>
              </w:rPr>
            </w:pPr>
            <w:r>
              <w:rPr>
                <w:rFonts w:ascii="PT Astra Serif" w:hAnsi="PT Astra Serif" w:cs="Arial"/>
                <w:i/>
                <w:iCs/>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26 755,84</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16 065,07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/812-027.0-3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16 707,67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/774-027.0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Линии электропередачи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60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9 639,04</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4 425,21</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53 102,55</w:t>
            </w:r>
          </w:p>
        </w:tc>
      </w:tr>
      <w:tr w:rsidR="00203587" w:rsidTr="00203587">
        <w:trPr>
          <w:trHeight w:val="9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8</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Прайс-лист</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СВЕТИЛЬНИК СВЕТОДИОДНЫЙ КОНУС 90 (ТРКР-90-1-5080-14858П-67Н-УХ) или эквивалент// стоимость с учетом доставки до адреса</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8 386,67</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100 640,04</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Цена=10064,00/1,2</w:t>
            </w:r>
          </w:p>
        </w:tc>
      </w:tr>
      <w:tr w:rsidR="00203587" w:rsidTr="00203587">
        <w:trPr>
          <w:trHeight w:val="40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100 640,04</w:t>
            </w:r>
          </w:p>
        </w:tc>
      </w:tr>
      <w:tr w:rsidR="00203587" w:rsidTr="00203587">
        <w:trPr>
          <w:trHeight w:val="69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9</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ГЭСНм08-02-147-10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Кабель до 35 </w:t>
            </w:r>
            <w:proofErr w:type="spellStart"/>
            <w:r>
              <w:rPr>
                <w:rFonts w:ascii="PT Astra Serif" w:hAnsi="PT Astra Serif" w:cs="Arial"/>
                <w:b/>
                <w:bCs/>
                <w:color w:val="000000"/>
                <w:sz w:val="18"/>
                <w:szCs w:val="18"/>
                <w:lang w:eastAsia="ru-RU"/>
              </w:rPr>
              <w:t>кВ</w:t>
            </w:r>
            <w:proofErr w:type="spellEnd"/>
            <w:r>
              <w:rPr>
                <w:rFonts w:ascii="PT Astra Serif" w:hAnsi="PT Astra Serif" w:cs="Arial"/>
                <w:b/>
                <w:bCs/>
                <w:color w:val="000000"/>
                <w:sz w:val="18"/>
                <w:szCs w:val="18"/>
                <w:lang w:eastAsia="ru-RU"/>
              </w:rPr>
              <w:t xml:space="preserve"> по установленным конструкциям и лоткам с креплением по всей длине, масса 1 м кабеля: до 1 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0,18</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0,18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Объем=18 / 100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2,5344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1 198,77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1-100-38</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14,08</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2,5344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473,00</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1 198,77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ЭМ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100,29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0,072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40,82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91.05.05-015</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Краны на автомобильном ходу, грузоподъемность 16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1 873,16</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67,43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4-100-060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6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649,93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23,40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91.06.01-003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Домкраты гидравлические, грузоподъемность 63-100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3,34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0,6012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1,75</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1,79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3,13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1,88</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91.06.03-061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Лебедки электрические тяговым усилием до 12,26 кН (1,25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3,34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0,6012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8,84</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13,17</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7,92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91.14.02-001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Автомобили бортовые, грузоподъемность до 5 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маш</w:t>
            </w:r>
            <w:proofErr w:type="gramStart"/>
            <w:r>
              <w:rPr>
                <w:rFonts w:ascii="PT Astra Serif" w:hAnsi="PT Astra Serif" w:cs="Arial"/>
                <w:sz w:val="18"/>
                <w:szCs w:val="18"/>
                <w:lang w:eastAsia="ru-RU"/>
              </w:rPr>
              <w:t>.ч</w:t>
            </w:r>
            <w:proofErr w:type="gramEnd"/>
            <w:r>
              <w:rPr>
                <w:rFonts w:ascii="PT Astra Serif" w:hAnsi="PT Astra Serif" w:cs="Arial"/>
                <w:sz w:val="18"/>
                <w:szCs w:val="18"/>
                <w:lang w:eastAsia="ru-RU"/>
              </w:rPr>
              <w:t>ас</w:t>
            </w:r>
            <w:proofErr w:type="spell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640,49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23,06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4-100-040</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proofErr w:type="spellStart"/>
            <w:r>
              <w:rPr>
                <w:rFonts w:ascii="PT Astra Serif" w:hAnsi="PT Astra Serif" w:cs="Arial"/>
                <w:sz w:val="18"/>
                <w:szCs w:val="18"/>
                <w:lang w:eastAsia="ru-RU"/>
              </w:rPr>
              <w:t>ОТ</w:t>
            </w:r>
            <w:proofErr w:type="gramStart"/>
            <w:r>
              <w:rPr>
                <w:rFonts w:ascii="PT Astra Serif" w:hAnsi="PT Astra Serif" w:cs="Arial"/>
                <w:sz w:val="18"/>
                <w:szCs w:val="18"/>
                <w:lang w:eastAsia="ru-RU"/>
              </w:rPr>
              <w:t>м</w:t>
            </w:r>
            <w:proofErr w:type="spellEnd"/>
            <w:r>
              <w:rPr>
                <w:rFonts w:ascii="PT Astra Serif" w:hAnsi="PT Astra Serif" w:cs="Arial"/>
                <w:sz w:val="18"/>
                <w:szCs w:val="18"/>
                <w:lang w:eastAsia="ru-RU"/>
              </w:rPr>
              <w:t>(</w:t>
            </w:r>
            <w:proofErr w:type="spellStart"/>
            <w:proofErr w:type="gramEnd"/>
            <w:r>
              <w:rPr>
                <w:rFonts w:ascii="PT Astra Serif" w:hAnsi="PT Astra Serif" w:cs="Arial"/>
                <w:sz w:val="18"/>
                <w:szCs w:val="18"/>
                <w:lang w:eastAsia="ru-RU"/>
              </w:rPr>
              <w:t>Зтм</w:t>
            </w:r>
            <w:proofErr w:type="spellEnd"/>
            <w:r>
              <w:rPr>
                <w:rFonts w:ascii="PT Astra Serif" w:hAnsi="PT Astra Serif" w:cs="Arial"/>
                <w:sz w:val="18"/>
                <w:szCs w:val="18"/>
                <w:lang w:eastAsia="ru-RU"/>
              </w:rPr>
              <w:t xml:space="preserve">) Средний разряд машинистов 4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483,83</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17,42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66,86</w:t>
            </w:r>
          </w:p>
        </w:tc>
      </w:tr>
      <w:tr w:rsidR="00203587" w:rsidTr="00203587">
        <w:trPr>
          <w:trHeight w:val="69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01.7.06.07-0002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Ленты монтажные из пластмассы для </w:t>
            </w:r>
            <w:proofErr w:type="spellStart"/>
            <w:r>
              <w:rPr>
                <w:rFonts w:ascii="PT Astra Serif" w:hAnsi="PT Astra Serif" w:cs="Arial"/>
                <w:sz w:val="18"/>
                <w:szCs w:val="18"/>
                <w:lang w:eastAsia="ru-RU"/>
              </w:rPr>
              <w:t>бандажирования</w:t>
            </w:r>
            <w:proofErr w:type="spellEnd"/>
            <w:r>
              <w:rPr>
                <w:rFonts w:ascii="PT Astra Serif" w:hAnsi="PT Astra Serif" w:cs="Arial"/>
                <w:sz w:val="18"/>
                <w:szCs w:val="18"/>
                <w:lang w:eastAsia="ru-RU"/>
              </w:rPr>
              <w:t xml:space="preserve"> проводов, скрепляются пластмассовыми кнопками, ширина 10 мм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0,245</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0,0441</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37,71</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1,49</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56,19</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2,48</w:t>
            </w:r>
          </w:p>
        </w:tc>
      </w:tr>
      <w:tr w:rsidR="00203587" w:rsidTr="00203587">
        <w:trPr>
          <w:trHeight w:val="69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lastRenderedPageBreak/>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01.7.15.14-0165</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Шурупы самонарезающие стальные с полукруглой головкой и прямым шлицем, остроконечные, диаметр 4 мм, длина 40 мм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0,00062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0,0001116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99 190,96</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119 029,15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13,28</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10.3.02.03-0011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Припои оловянно-свинцовые </w:t>
            </w:r>
            <w:proofErr w:type="spellStart"/>
            <w:r>
              <w:rPr>
                <w:rFonts w:ascii="PT Astra Serif" w:hAnsi="PT Astra Serif" w:cs="Arial"/>
                <w:sz w:val="18"/>
                <w:szCs w:val="18"/>
                <w:lang w:eastAsia="ru-RU"/>
              </w:rPr>
              <w:t>бессурьмянистые</w:t>
            </w:r>
            <w:proofErr w:type="spellEnd"/>
            <w:r>
              <w:rPr>
                <w:rFonts w:ascii="PT Astra Serif" w:hAnsi="PT Astra Serif" w:cs="Arial"/>
                <w:sz w:val="18"/>
                <w:szCs w:val="18"/>
                <w:lang w:eastAsia="ru-RU"/>
              </w:rPr>
              <w:t>, марка ПОС30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кг</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0,25</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0,045</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931,11</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0,91</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847,31</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38,13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14.4.03.03-0002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Лак битумный БТ-123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0,00072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0,0001296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82 698,14</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1,21</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100 064,75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12,97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1 406,74</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9.1</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421/</w:t>
            </w:r>
            <w:proofErr w:type="gramStart"/>
            <w:r>
              <w:rPr>
                <w:rFonts w:ascii="PT Astra Serif" w:hAnsi="PT Astra Serif" w:cs="Arial"/>
                <w:sz w:val="18"/>
                <w:szCs w:val="18"/>
                <w:lang w:eastAsia="ru-RU"/>
              </w:rPr>
              <w:t>пр</w:t>
            </w:r>
            <w:proofErr w:type="gramEnd"/>
            <w:r>
              <w:rPr>
                <w:rFonts w:ascii="PT Astra Serif" w:hAnsi="PT Astra Serif" w:cs="Arial"/>
                <w:sz w:val="18"/>
                <w:szCs w:val="18"/>
                <w:lang w:eastAsia="ru-RU"/>
              </w:rPr>
              <w:t>_2020_п.75_пп.а</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Вспомогательные ненормируемые материальные ресурсы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23,98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1 239,59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/812-049.3-3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Электротехнические установки на других объектах</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1 214,80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/774-049.3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Электротехнические установки на других объектах</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632,19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18 209,50</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3 277,71</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ФСБЦ-21.1.06.09-0099</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Кабель силовой с медными жилами ВВГнг(A) 3х1,5ок(N, PE)-660</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1000 м</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0,01836</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0,01836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46 171,48</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48 480,05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890,09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монтажных работ)</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Объем=(18*1,02) / 1000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890,09</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Прайс-лист</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Зажим </w:t>
            </w:r>
            <w:proofErr w:type="spellStart"/>
            <w:r>
              <w:rPr>
                <w:rFonts w:ascii="PT Astra Serif" w:hAnsi="PT Astra Serif" w:cs="Arial"/>
                <w:b/>
                <w:bCs/>
                <w:color w:val="000000"/>
                <w:sz w:val="18"/>
                <w:szCs w:val="18"/>
                <w:lang w:eastAsia="ru-RU"/>
              </w:rPr>
              <w:t>ответвительный</w:t>
            </w:r>
            <w:proofErr w:type="spellEnd"/>
            <w:r>
              <w:rPr>
                <w:rFonts w:ascii="PT Astra Serif" w:hAnsi="PT Astra Serif" w:cs="Arial"/>
                <w:b/>
                <w:bCs/>
                <w:color w:val="000000"/>
                <w:sz w:val="18"/>
                <w:szCs w:val="18"/>
                <w:lang w:eastAsia="ru-RU"/>
              </w:rPr>
              <w:t xml:space="preserve"> с прокалыванием изоляции (СИП): EP95-13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36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115,88</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1,0506</w:t>
            </w:r>
            <w:r>
              <w:rPr>
                <w:rFonts w:ascii="PT Astra Serif" w:hAnsi="PT Astra Serif" w:cs="Arial"/>
                <w:b/>
                <w:bCs/>
                <w:color w:val="000000"/>
                <w:sz w:val="18"/>
                <w:szCs w:val="18"/>
                <w:lang w:eastAsia="ru-RU"/>
              </w:rPr>
              <w:br/>
              <w:t>(1,03*1,02)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4 382,77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Цена=139,06/1,2</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п.91</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п.92а</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4 382,77</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ГЭСНм08-02-144-02</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Присоединение к зажимам жил проводов или кабелей </w:t>
            </w:r>
            <w:r>
              <w:rPr>
                <w:rFonts w:ascii="PT Astra Serif" w:hAnsi="PT Astra Serif" w:cs="Arial"/>
                <w:b/>
                <w:bCs/>
                <w:color w:val="000000"/>
                <w:sz w:val="18"/>
                <w:szCs w:val="18"/>
                <w:lang w:eastAsia="ru-RU"/>
              </w:rPr>
              <w:lastRenderedPageBreak/>
              <w:t>сечением: до 6 мм</w:t>
            </w:r>
            <w:proofErr w:type="gramStart"/>
            <w:r>
              <w:rPr>
                <w:rFonts w:ascii="PT Astra Serif" w:hAnsi="PT Astra Serif" w:cs="Arial"/>
                <w:b/>
                <w:bCs/>
                <w:color w:val="000000"/>
                <w:sz w:val="18"/>
                <w:szCs w:val="18"/>
                <w:lang w:eastAsia="ru-RU"/>
              </w:rPr>
              <w:t>2</w:t>
            </w:r>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lastRenderedPageBreak/>
              <w:t xml:space="preserve">100 </w:t>
            </w: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0,04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Объем=4 / 100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О</w:t>
            </w:r>
            <w:proofErr w:type="gramStart"/>
            <w:r>
              <w:rPr>
                <w:rFonts w:ascii="PT Astra Serif" w:hAnsi="PT Astra Serif" w:cs="Arial"/>
                <w:sz w:val="18"/>
                <w:szCs w:val="18"/>
                <w:lang w:eastAsia="ru-RU"/>
              </w:rPr>
              <w:t>Т(</w:t>
            </w:r>
            <w:proofErr w:type="gramEnd"/>
            <w:r>
              <w:rPr>
                <w:rFonts w:ascii="PT Astra Serif" w:hAnsi="PT Astra Serif" w:cs="Arial"/>
                <w:sz w:val="18"/>
                <w:szCs w:val="18"/>
                <w:lang w:eastAsia="ru-RU"/>
              </w:rPr>
              <w:t>ЗТ)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0,416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196,77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1-100-38</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Средний разряд работы 3,8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чел</w:t>
            </w:r>
            <w:proofErr w:type="gramStart"/>
            <w:r>
              <w:rPr>
                <w:rFonts w:ascii="PT Astra Serif" w:hAnsi="PT Astra Serif" w:cs="Arial"/>
                <w:sz w:val="18"/>
                <w:szCs w:val="18"/>
                <w:lang w:eastAsia="ru-RU"/>
              </w:rPr>
              <w:t>.-</w:t>
            </w:r>
            <w:proofErr w:type="gramEnd"/>
            <w:r>
              <w:rPr>
                <w:rFonts w:ascii="PT Astra Serif" w:hAnsi="PT Astra Serif" w:cs="Arial"/>
                <w:sz w:val="18"/>
                <w:szCs w:val="18"/>
                <w:lang w:eastAsia="ru-RU"/>
              </w:rPr>
              <w:t>ч</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10,4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0,416</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473,00</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196,77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Итого прямые затраты</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196,77</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12.1</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421/</w:t>
            </w:r>
            <w:proofErr w:type="gramStart"/>
            <w:r>
              <w:rPr>
                <w:rFonts w:ascii="PT Astra Serif" w:hAnsi="PT Astra Serif" w:cs="Arial"/>
                <w:sz w:val="18"/>
                <w:szCs w:val="18"/>
                <w:lang w:eastAsia="ru-RU"/>
              </w:rPr>
              <w:t>пр</w:t>
            </w:r>
            <w:proofErr w:type="gramEnd"/>
            <w:r>
              <w:rPr>
                <w:rFonts w:ascii="PT Astra Serif" w:hAnsi="PT Astra Serif" w:cs="Arial"/>
                <w:sz w:val="18"/>
                <w:szCs w:val="18"/>
                <w:lang w:eastAsia="ru-RU"/>
              </w:rPr>
              <w:t>_2020_п.75_пп.а</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 xml:space="preserve">Вспомогательные ненормируемые материальные ресурсы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3,94</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ФОТ</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196,77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/812-049.3-3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НР Электротехнические установки на других объектах</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98</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192,83</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proofErr w:type="spellStart"/>
            <w:proofErr w:type="gramStart"/>
            <w:r>
              <w:rPr>
                <w:rFonts w:ascii="PT Astra Serif" w:hAnsi="PT Astra Serif" w:cs="Arial"/>
                <w:sz w:val="18"/>
                <w:szCs w:val="18"/>
                <w:lang w:eastAsia="ru-RU"/>
              </w:rPr>
              <w:t>Пр</w:t>
            </w:r>
            <w:proofErr w:type="spellEnd"/>
            <w:proofErr w:type="gramEnd"/>
            <w:r>
              <w:rPr>
                <w:rFonts w:ascii="PT Astra Serif" w:hAnsi="PT Astra Serif" w:cs="Arial"/>
                <w:sz w:val="18"/>
                <w:szCs w:val="18"/>
                <w:lang w:eastAsia="ru-RU"/>
              </w:rPr>
              <w:t>/774-049.3</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sz w:val="18"/>
                <w:szCs w:val="18"/>
                <w:lang w:eastAsia="ru-RU"/>
              </w:rPr>
            </w:pPr>
            <w:r>
              <w:rPr>
                <w:rFonts w:ascii="PT Astra Serif" w:hAnsi="PT Astra Serif" w:cs="Arial"/>
                <w:sz w:val="18"/>
                <w:szCs w:val="18"/>
                <w:lang w:eastAsia="ru-RU"/>
              </w:rPr>
              <w:t>СП Электротехнические установки на других объектах</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sz w:val="18"/>
                <w:szCs w:val="18"/>
                <w:lang w:eastAsia="ru-RU"/>
              </w:rPr>
            </w:pPr>
            <w:r>
              <w:rPr>
                <w:rFonts w:ascii="PT Astra Serif" w:hAnsi="PT Astra Serif" w:cs="Arial"/>
                <w:sz w:val="18"/>
                <w:szCs w:val="18"/>
                <w:lang w:eastAsia="ru-RU"/>
              </w:rPr>
              <w:t>51</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sz w:val="18"/>
                <w:szCs w:val="18"/>
                <w:lang w:eastAsia="ru-RU"/>
              </w:rPr>
            </w:pPr>
            <w:r>
              <w:rPr>
                <w:rFonts w:ascii="PT Astra Serif" w:hAnsi="PT Astra Serif" w:cs="Arial"/>
                <w:sz w:val="18"/>
                <w:szCs w:val="18"/>
                <w:lang w:eastAsia="ru-RU"/>
              </w:rPr>
              <w:t>100,35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12 347,25</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493,89</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13</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Прайс-лист</w:t>
            </w: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Зажим </w:t>
            </w:r>
            <w:proofErr w:type="spellStart"/>
            <w:r>
              <w:rPr>
                <w:rFonts w:ascii="PT Astra Serif" w:hAnsi="PT Astra Serif" w:cs="Arial"/>
                <w:b/>
                <w:bCs/>
                <w:color w:val="000000"/>
                <w:sz w:val="18"/>
                <w:szCs w:val="18"/>
                <w:lang w:eastAsia="ru-RU"/>
              </w:rPr>
              <w:t>ответвительный</w:t>
            </w:r>
            <w:proofErr w:type="spellEnd"/>
            <w:r>
              <w:rPr>
                <w:rFonts w:ascii="PT Astra Serif" w:hAnsi="PT Astra Serif" w:cs="Arial"/>
                <w:b/>
                <w:bCs/>
                <w:color w:val="000000"/>
                <w:sz w:val="18"/>
                <w:szCs w:val="18"/>
                <w:lang w:eastAsia="ru-RU"/>
              </w:rPr>
              <w:t xml:space="preserve"> с прокалыванием изоляции (СИП): EP95-13</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proofErr w:type="spellStart"/>
            <w:proofErr w:type="gramStart"/>
            <w:r>
              <w:rPr>
                <w:rFonts w:ascii="PT Astra Serif" w:hAnsi="PT Astra Serif" w:cs="Arial"/>
                <w:b/>
                <w:bCs/>
                <w:color w:val="000000"/>
                <w:sz w:val="18"/>
                <w:szCs w:val="18"/>
                <w:lang w:eastAsia="ru-RU"/>
              </w:rPr>
              <w:t>шт</w:t>
            </w:r>
            <w:proofErr w:type="spellEnd"/>
            <w:proofErr w:type="gramEnd"/>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115,88</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1,0506</w:t>
            </w:r>
            <w:r>
              <w:rPr>
                <w:rFonts w:ascii="PT Astra Serif" w:hAnsi="PT Astra Serif" w:cs="Arial"/>
                <w:b/>
                <w:bCs/>
                <w:color w:val="000000"/>
                <w:sz w:val="18"/>
                <w:szCs w:val="18"/>
                <w:lang w:eastAsia="ru-RU"/>
              </w:rPr>
              <w:br/>
              <w:t>(1,03*1,02)</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486,97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(Материалы для строительных работ)</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Цена=139,06/1,2</w:t>
            </w:r>
          </w:p>
        </w:tc>
      </w:tr>
      <w:tr w:rsidR="00203587" w:rsidTr="00203587">
        <w:trPr>
          <w:trHeight w:val="465"/>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п.91</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Транспортные затраты, в случае невозможности их определения на основании расчета или по результатам конъюнктурного анализа (от отпускной цены оборудования) - до 3% ПЗ=1,03 (ОЗП=1,03; ЭМ=1,03; МАТ=1,03)</w:t>
            </w:r>
          </w:p>
        </w:tc>
      </w:tr>
      <w:tr w:rsidR="00203587" w:rsidTr="00203587">
        <w:trPr>
          <w:trHeight w:val="450"/>
        </w:trPr>
        <w:tc>
          <w:tcPr>
            <w:tcW w:w="177" w:type="pct"/>
            <w:tcBorders>
              <w:top w:val="single" w:sz="4" w:space="0" w:color="auto"/>
              <w:left w:val="single" w:sz="4" w:space="0" w:color="auto"/>
              <w:bottom w:val="single" w:sz="4" w:space="0" w:color="auto"/>
              <w:right w:val="single" w:sz="4" w:space="0" w:color="auto"/>
            </w:tcBorders>
            <w:vAlign w:val="center"/>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Приказ от 04.08.2020 № 421/</w:t>
            </w:r>
            <w:proofErr w:type="spellStart"/>
            <w:proofErr w:type="gramStart"/>
            <w:r>
              <w:rPr>
                <w:rFonts w:ascii="PT Astra Serif" w:hAnsi="PT Astra Serif" w:cs="Arial"/>
                <w:color w:val="000000"/>
                <w:sz w:val="18"/>
                <w:szCs w:val="18"/>
                <w:lang w:eastAsia="ru-RU"/>
              </w:rPr>
              <w:t>пр</w:t>
            </w:r>
            <w:proofErr w:type="spellEnd"/>
            <w:proofErr w:type="gramEnd"/>
            <w:r>
              <w:rPr>
                <w:rFonts w:ascii="PT Astra Serif" w:hAnsi="PT Astra Serif" w:cs="Arial"/>
                <w:color w:val="000000"/>
                <w:sz w:val="18"/>
                <w:szCs w:val="18"/>
                <w:lang w:eastAsia="ru-RU"/>
              </w:rPr>
              <w:t xml:space="preserve"> п.92а</w:t>
            </w:r>
          </w:p>
        </w:tc>
        <w:tc>
          <w:tcPr>
            <w:tcW w:w="4152" w:type="pct"/>
            <w:gridSpan w:val="10"/>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Заготовительно-складские расходы для материальных ресурсов (за исключением металлических конструкций) - 2% ПЗ=2% (ОЗП=2%; ЭМ=2%; МАТ=2%)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787"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Всего по позиции</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1"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79"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25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460"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center"/>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c>
          <w:tcPr>
            <w:tcW w:w="343" w:type="pct"/>
            <w:tcBorders>
              <w:top w:val="single" w:sz="4" w:space="0" w:color="auto"/>
              <w:left w:val="single" w:sz="4" w:space="0" w:color="auto"/>
              <w:bottom w:val="single" w:sz="4" w:space="0" w:color="auto"/>
              <w:right w:val="single" w:sz="4" w:space="0" w:color="auto"/>
            </w:tcBorders>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486,97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Итоги по смете:</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прямые затраты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197 124,11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рабочих</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28 812,08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20 390,97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14 509,62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133 411,44</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Строительные работы</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263 176,78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27 372,27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lastRenderedPageBreak/>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20 290,68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14 468,80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132 425,68</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43 514,70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25 104,65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Монтажные работы</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4 772,81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 том числе:</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1 439,81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эксплуатация машин и механизмов</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100,29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оплата труда машинистов (</w:t>
            </w:r>
            <w:proofErr w:type="spellStart"/>
            <w:r>
              <w:rPr>
                <w:rFonts w:ascii="PT Astra Serif" w:hAnsi="PT Astra Serif" w:cs="Arial"/>
                <w:color w:val="000000"/>
                <w:sz w:val="18"/>
                <w:szCs w:val="18"/>
                <w:lang w:eastAsia="ru-RU"/>
              </w:rPr>
              <w:t>Отм</w:t>
            </w:r>
            <w:proofErr w:type="spellEnd"/>
            <w:r>
              <w:rPr>
                <w:rFonts w:ascii="PT Astra Serif" w:hAnsi="PT Astra Serif" w:cs="Arial"/>
                <w:color w:val="000000"/>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40,82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материалы</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985,76</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накладные расходы</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1 451,01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сметная прибыль</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755,12</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267 949,59</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ФОТ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43 321,70</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накладные расходы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44 965,71</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сметная прибыль (</w:t>
            </w:r>
            <w:proofErr w:type="spellStart"/>
            <w:r>
              <w:rPr>
                <w:rFonts w:ascii="PT Astra Serif" w:hAnsi="PT Astra Serif" w:cs="Arial"/>
                <w:color w:val="000000"/>
                <w:sz w:val="18"/>
                <w:szCs w:val="18"/>
                <w:lang w:eastAsia="ru-RU"/>
              </w:rPr>
              <w:t>справочно</w:t>
            </w:r>
            <w:proofErr w:type="spellEnd"/>
            <w:r>
              <w:rPr>
                <w:rFonts w:ascii="PT Astra Serif" w:hAnsi="PT Astra Serif" w:cs="Arial"/>
                <w:color w:val="000000"/>
                <w:sz w:val="18"/>
                <w:szCs w:val="18"/>
                <w:lang w:eastAsia="ru-RU"/>
              </w:rPr>
              <w:t>)</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25 859,77</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xml:space="preserve">     Всего с учетом понижающего коэффициента в пределах лимитов бюджетных обязательств БК РФ (п.2 ст.72)   0,967843</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-8 616,45</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 xml:space="preserve">     Всего с учетом доп. работ и затрат</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jc w:val="right"/>
              <w:rPr>
                <w:rFonts w:ascii="PT Astra Serif" w:eastAsia="Times New Roman" w:hAnsi="PT Astra Serif" w:cs="Arial"/>
                <w:b/>
                <w:bCs/>
                <w:color w:val="000000"/>
                <w:sz w:val="18"/>
                <w:szCs w:val="18"/>
                <w:lang w:eastAsia="ru-RU"/>
              </w:rPr>
            </w:pPr>
            <w:r>
              <w:rPr>
                <w:rFonts w:ascii="PT Astra Serif" w:hAnsi="PT Astra Serif" w:cs="Arial"/>
                <w:b/>
                <w:bCs/>
                <w:color w:val="000000"/>
                <w:sz w:val="18"/>
                <w:szCs w:val="18"/>
                <w:lang w:eastAsia="ru-RU"/>
              </w:rPr>
              <w:t>259 333,14</w:t>
            </w: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tcPr>
          <w:p w:rsidR="00203587" w:rsidRDefault="00203587">
            <w:pPr>
              <w:spacing w:after="0"/>
              <w:rPr>
                <w:rFonts w:ascii="PT Astra Serif" w:eastAsia="Times New Roman" w:hAnsi="PT Astra Serif" w:cs="Arial"/>
                <w:color w:val="000000"/>
                <w:sz w:val="18"/>
                <w:szCs w:val="18"/>
                <w:lang w:eastAsia="ru-RU"/>
              </w:rPr>
            </w:pPr>
          </w:p>
        </w:tc>
        <w:tc>
          <w:tcPr>
            <w:tcW w:w="671" w:type="pct"/>
            <w:tcBorders>
              <w:top w:val="single" w:sz="4" w:space="0" w:color="auto"/>
              <w:left w:val="single" w:sz="4" w:space="0" w:color="auto"/>
              <w:bottom w:val="single" w:sz="4" w:space="0" w:color="auto"/>
              <w:right w:val="single" w:sz="4" w:space="0" w:color="auto"/>
            </w:tcBorders>
          </w:tcPr>
          <w:p w:rsidR="00203587" w:rsidRDefault="00203587">
            <w:pPr>
              <w:spacing w:after="0"/>
              <w:jc w:val="right"/>
              <w:rPr>
                <w:rFonts w:ascii="PT Astra Serif" w:eastAsia="Times New Roman" w:hAnsi="PT Astra Serif" w:cs="Arial"/>
                <w:b/>
                <w:bCs/>
                <w:color w:val="000000"/>
                <w:sz w:val="18"/>
                <w:szCs w:val="18"/>
                <w:lang w:eastAsia="ru-RU"/>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ind w:left="243"/>
              <w:rPr>
                <w:rFonts w:ascii="PT Astra Serif" w:eastAsia="Times New Roman" w:hAnsi="PT Astra Serif" w:cs="Arial"/>
                <w:b/>
                <w:bCs/>
                <w:color w:val="000000"/>
                <w:sz w:val="18"/>
                <w:szCs w:val="18"/>
                <w:lang w:eastAsia="ru-RU"/>
              </w:rPr>
            </w:pPr>
            <w:r>
              <w:rPr>
                <w:rFonts w:ascii="PT Astra Serif" w:hAnsi="PT Astra Serif" w:cs="Arial"/>
                <w:color w:val="000000"/>
                <w:sz w:val="18"/>
                <w:szCs w:val="18"/>
                <w:lang w:eastAsia="ru-RU"/>
              </w:rPr>
              <w:t>Коэффициент пересчета</w:t>
            </w:r>
          </w:p>
        </w:tc>
        <w:tc>
          <w:tcPr>
            <w:tcW w:w="343" w:type="pct"/>
            <w:tcBorders>
              <w:top w:val="single" w:sz="4" w:space="0" w:color="auto"/>
              <w:left w:val="single" w:sz="4" w:space="0" w:color="auto"/>
              <w:bottom w:val="single" w:sz="4" w:space="0" w:color="auto"/>
              <w:right w:val="single" w:sz="4" w:space="0" w:color="auto"/>
            </w:tcBorders>
            <w:noWrap/>
          </w:tcPr>
          <w:p w:rsidR="00203587" w:rsidRDefault="00203587">
            <w:pPr>
              <w:spacing w:after="0"/>
              <w:jc w:val="right"/>
              <w:rPr>
                <w:rFonts w:ascii="PT Astra Serif" w:eastAsia="Times New Roman" w:hAnsi="PT Astra Serif" w:cs="Arial"/>
                <w:b/>
                <w:bCs/>
                <w:color w:val="000000"/>
                <w:sz w:val="18"/>
                <w:szCs w:val="18"/>
                <w:lang w:eastAsia="ru-RU"/>
              </w:rPr>
            </w:pPr>
          </w:p>
        </w:tc>
      </w:tr>
      <w:tr w:rsidR="00203587" w:rsidTr="00203587">
        <w:trPr>
          <w:trHeight w:val="300"/>
        </w:trPr>
        <w:tc>
          <w:tcPr>
            <w:tcW w:w="177" w:type="pct"/>
            <w:tcBorders>
              <w:top w:val="single" w:sz="4" w:space="0" w:color="auto"/>
              <w:left w:val="single" w:sz="4" w:space="0" w:color="auto"/>
              <w:bottom w:val="single" w:sz="4" w:space="0" w:color="auto"/>
              <w:right w:val="single" w:sz="4" w:space="0" w:color="auto"/>
            </w:tcBorders>
            <w:noWrap/>
            <w:vAlign w:val="bottom"/>
            <w:hideMark/>
          </w:tcPr>
          <w:p w:rsidR="00203587" w:rsidRDefault="00203587">
            <w:pPr>
              <w:spacing w:after="0"/>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 </w:t>
            </w:r>
          </w:p>
        </w:tc>
        <w:tc>
          <w:tcPr>
            <w:tcW w:w="671" w:type="pct"/>
            <w:tcBorders>
              <w:top w:val="single" w:sz="4" w:space="0" w:color="auto"/>
              <w:left w:val="single" w:sz="4" w:space="0" w:color="auto"/>
              <w:bottom w:val="single" w:sz="4" w:space="0" w:color="auto"/>
              <w:right w:val="single" w:sz="4" w:space="0" w:color="auto"/>
            </w:tcBorders>
            <w:hideMark/>
          </w:tcPr>
          <w:p w:rsidR="00203587" w:rsidRDefault="00203587">
            <w:pPr>
              <w:spacing w:after="0"/>
              <w:rPr>
                <w:rFonts w:cs="Times New Roman"/>
              </w:rPr>
            </w:pPr>
          </w:p>
        </w:tc>
        <w:tc>
          <w:tcPr>
            <w:tcW w:w="3809" w:type="pct"/>
            <w:gridSpan w:val="9"/>
            <w:tcBorders>
              <w:top w:val="single" w:sz="4" w:space="0" w:color="auto"/>
              <w:left w:val="single" w:sz="4" w:space="0" w:color="auto"/>
              <w:bottom w:val="single" w:sz="4" w:space="0" w:color="auto"/>
              <w:right w:val="single" w:sz="4" w:space="0" w:color="auto"/>
            </w:tcBorders>
            <w:hideMark/>
          </w:tcPr>
          <w:p w:rsidR="00203587" w:rsidRDefault="00203587">
            <w:pPr>
              <w:spacing w:after="0"/>
              <w:ind w:left="243"/>
              <w:rPr>
                <w:rFonts w:ascii="PT Astra Serif" w:eastAsia="Times New Roman" w:hAnsi="PT Astra Serif" w:cs="Arial"/>
                <w:color w:val="000000"/>
                <w:sz w:val="18"/>
                <w:szCs w:val="18"/>
                <w:lang w:eastAsia="ru-RU"/>
              </w:rPr>
            </w:pPr>
            <w:r>
              <w:rPr>
                <w:rFonts w:ascii="PT Astra Serif" w:hAnsi="PT Astra Serif" w:cs="Arial"/>
                <w:color w:val="000000"/>
                <w:sz w:val="18"/>
                <w:szCs w:val="18"/>
                <w:lang w:eastAsia="ru-RU"/>
              </w:rPr>
              <w:t>НДС 20%</w:t>
            </w:r>
          </w:p>
        </w:tc>
        <w:tc>
          <w:tcPr>
            <w:tcW w:w="343" w:type="pct"/>
            <w:tcBorders>
              <w:top w:val="single" w:sz="4" w:space="0" w:color="auto"/>
              <w:left w:val="single" w:sz="4" w:space="0" w:color="auto"/>
              <w:bottom w:val="single" w:sz="4" w:space="0" w:color="auto"/>
              <w:right w:val="single" w:sz="4" w:space="0" w:color="auto"/>
            </w:tcBorders>
            <w:noWrap/>
            <w:hideMark/>
          </w:tcPr>
          <w:p w:rsidR="00203587" w:rsidRDefault="00203587">
            <w:pPr>
              <w:spacing w:after="0"/>
              <w:rPr>
                <w:rFonts w:cs="Times New Roman"/>
              </w:rPr>
            </w:pPr>
          </w:p>
        </w:tc>
      </w:tr>
    </w:tbl>
    <w:p w:rsidR="00D70D53" w:rsidRDefault="00D70D53"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EF707B">
      <w:pPr>
        <w:suppressAutoHyphens/>
        <w:spacing w:after="0" w:line="240" w:lineRule="auto"/>
        <w:jc w:val="both"/>
        <w:rPr>
          <w:rFonts w:ascii="PT Astra Serif" w:eastAsia="Times New Roman" w:hAnsi="PT Astra Serif" w:cs="Times New Roman"/>
          <w:kern w:val="2"/>
          <w:lang w:eastAsia="ar-SA"/>
        </w:rPr>
      </w:pPr>
      <w:r w:rsidRPr="00022077">
        <w:rPr>
          <w:rFonts w:ascii="PT Astra Serif" w:eastAsia="Times New Roman" w:hAnsi="PT Astra Serif" w:cs="Times New Roman"/>
          <w:b/>
          <w:bCs/>
          <w:kern w:val="2"/>
          <w:lang w:eastAsia="ar-SA"/>
        </w:rPr>
        <w:t xml:space="preserve">Муниципальный заказчик: Департамент жилищно-коммунального и строительного комплекса </w:t>
      </w:r>
      <w:r w:rsidRPr="00022077">
        <w:rPr>
          <w:rFonts w:ascii="PT Astra Serif" w:eastAsia="Times New Roman" w:hAnsi="PT Astra Serif" w:cs="Times New Roman"/>
          <w:kern w:val="2"/>
          <w:lang w:eastAsia="ar-SA"/>
        </w:rPr>
        <w:t>администрации города Югорска: 628260, Тюменская область, Ханты-Мансийский автономный округ-Югра, г. Югорск, ул. Механизаторов, 22, тел./факс 8(34675) 7-30-81, ИНН 8622012310.</w:t>
      </w:r>
    </w:p>
    <w:p w:rsidR="00EF707B" w:rsidRDefault="00EF707B" w:rsidP="00EF707B">
      <w:pPr>
        <w:suppressAutoHyphens/>
        <w:spacing w:after="0" w:line="240" w:lineRule="auto"/>
        <w:jc w:val="both"/>
        <w:rPr>
          <w:rFonts w:ascii="PT Astra Serif" w:eastAsia="Times New Roman" w:hAnsi="PT Astra Serif" w:cs="Times New Roman"/>
          <w:b/>
          <w:kern w:val="2"/>
          <w:lang w:eastAsia="ar-SA"/>
        </w:rPr>
      </w:pPr>
    </w:p>
    <w:p w:rsidR="00080FB5" w:rsidRPr="00EF707B" w:rsidRDefault="00080FB5" w:rsidP="00EF707B">
      <w:pPr>
        <w:suppressAutoHyphens/>
        <w:spacing w:after="0" w:line="240" w:lineRule="auto"/>
        <w:jc w:val="both"/>
        <w:rPr>
          <w:rFonts w:ascii="PT Astra Serif" w:eastAsia="Times New Roman" w:hAnsi="PT Astra Serif" w:cs="Times New Roman"/>
          <w:b/>
          <w:kern w:val="2"/>
          <w:lang w:eastAsia="ar-SA"/>
        </w:rPr>
      </w:pPr>
      <w:r w:rsidRPr="00EF707B">
        <w:rPr>
          <w:rFonts w:ascii="PT Astra Serif" w:eastAsia="Times New Roman" w:hAnsi="PT Astra Serif" w:cs="Times New Roman"/>
          <w:b/>
          <w:kern w:val="2"/>
          <w:lang w:eastAsia="ar-SA"/>
        </w:rPr>
        <w:t xml:space="preserve">Руководитель: </w:t>
      </w:r>
    </w:p>
    <w:p w:rsidR="00EF707B" w:rsidRDefault="00EF707B" w:rsidP="00442029">
      <w:pPr>
        <w:suppressAutoHyphens/>
        <w:spacing w:after="0" w:line="240" w:lineRule="auto"/>
        <w:jc w:val="both"/>
        <w:rPr>
          <w:rFonts w:ascii="PT Astra Serif" w:eastAsia="Times New Roman" w:hAnsi="PT Astra Serif" w:cs="Times New Roman"/>
          <w:b/>
          <w:bCs/>
          <w:kern w:val="2"/>
          <w:lang w:eastAsia="ar-SA"/>
        </w:rPr>
      </w:pPr>
    </w:p>
    <w:p w:rsidR="00080FB5" w:rsidRPr="00022077" w:rsidRDefault="00080FB5" w:rsidP="00442029">
      <w:pPr>
        <w:suppressAutoHyphens/>
        <w:spacing w:after="0" w:line="240" w:lineRule="auto"/>
        <w:jc w:val="both"/>
        <w:rPr>
          <w:rFonts w:ascii="PT Astra Serif" w:eastAsia="Times New Roman" w:hAnsi="PT Astra Serif" w:cs="Times New Roman"/>
          <w:b/>
          <w:bCs/>
          <w:kern w:val="2"/>
          <w:lang w:eastAsia="ar-SA"/>
        </w:rPr>
      </w:pPr>
      <w:r w:rsidRPr="00022077">
        <w:rPr>
          <w:rFonts w:ascii="PT Astra Serif" w:eastAsia="Times New Roman" w:hAnsi="PT Astra Serif" w:cs="Times New Roman"/>
          <w:b/>
          <w:bCs/>
          <w:kern w:val="2"/>
          <w:lang w:eastAsia="ar-SA"/>
        </w:rPr>
        <w:t>____________________</w:t>
      </w:r>
      <w:r w:rsidR="00EF707B">
        <w:rPr>
          <w:rFonts w:ascii="PT Astra Serif" w:eastAsia="Times New Roman" w:hAnsi="PT Astra Serif" w:cs="Times New Roman"/>
          <w:b/>
          <w:bCs/>
          <w:kern w:val="2"/>
          <w:lang w:eastAsia="ar-SA"/>
        </w:rPr>
        <w:t>_____________________________________________________</w:t>
      </w:r>
      <w:r w:rsidRPr="00022077">
        <w:rPr>
          <w:rFonts w:ascii="PT Astra Serif" w:eastAsia="Times New Roman" w:hAnsi="PT Astra Serif" w:cs="Times New Roman"/>
          <w:b/>
          <w:bCs/>
          <w:kern w:val="2"/>
          <w:lang w:eastAsia="ar-SA"/>
        </w:rPr>
        <w:t>___________________________________________/</w:t>
      </w:r>
      <w:r w:rsidRPr="00022077">
        <w:rPr>
          <w:rFonts w:ascii="PT Astra Serif" w:eastAsia="Times New Roman" w:hAnsi="PT Astra Serif" w:cs="Times New Roman"/>
          <w:bCs/>
          <w:kern w:val="2"/>
          <w:u w:val="single"/>
          <w:lang w:eastAsia="ar-SA"/>
        </w:rPr>
        <w:t xml:space="preserve">                                              </w:t>
      </w:r>
      <w:r w:rsidRPr="00022077">
        <w:rPr>
          <w:rFonts w:ascii="PT Astra Serif" w:eastAsia="Times New Roman" w:hAnsi="PT Astra Serif" w:cs="Times New Roman"/>
          <w:b/>
          <w:bCs/>
          <w:kern w:val="2"/>
          <w:lang w:eastAsia="ar-SA"/>
        </w:rPr>
        <w:t>/</w:t>
      </w:r>
    </w:p>
    <w:p w:rsidR="00442029" w:rsidRDefault="00442029"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p>
    <w:p w:rsidR="00080FB5" w:rsidRPr="00022077"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lang w:eastAsia="ar-SA"/>
        </w:rPr>
      </w:pPr>
      <w:r w:rsidRPr="00022077">
        <w:rPr>
          <w:rFonts w:ascii="PT Astra Serif" w:eastAsia="Times New Roman" w:hAnsi="PT Astra Serif" w:cs="Times New Roman"/>
          <w:b/>
          <w:kern w:val="2"/>
          <w:lang w:eastAsia="ar-SA"/>
        </w:rPr>
        <w:t>Подрядчик: _____________________</w:t>
      </w:r>
    </w:p>
    <w:p w:rsidR="00080FB5" w:rsidRPr="00C83978" w:rsidRDefault="00080FB5" w:rsidP="00442029">
      <w:pPr>
        <w:tabs>
          <w:tab w:val="center" w:pos="4153"/>
          <w:tab w:val="right" w:pos="8306"/>
          <w:tab w:val="right" w:pos="10200"/>
        </w:tabs>
        <w:suppressAutoHyphens/>
        <w:spacing w:after="0" w:line="240" w:lineRule="auto"/>
        <w:jc w:val="both"/>
        <w:rPr>
          <w:rFonts w:ascii="PT Astra Serif" w:eastAsia="Times New Roman" w:hAnsi="PT Astra Serif" w:cs="Times New Roman"/>
          <w:b/>
          <w:kern w:val="2"/>
          <w:sz w:val="24"/>
          <w:szCs w:val="24"/>
          <w:lang w:eastAsia="ar-SA"/>
        </w:rPr>
      </w:pPr>
      <w:r w:rsidRPr="00022077">
        <w:rPr>
          <w:rFonts w:ascii="PT Astra Serif" w:eastAsia="Times New Roman" w:hAnsi="PT Astra Serif" w:cs="Times New Roman"/>
          <w:b/>
          <w:kern w:val="2"/>
          <w:lang w:eastAsia="ar-SA"/>
        </w:rPr>
        <w:t>Руководитель: _____________________</w:t>
      </w:r>
    </w:p>
    <w:p w:rsidR="00080FB5" w:rsidRDefault="00080FB5"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p w:rsidR="00442029" w:rsidRPr="00C83978" w:rsidRDefault="00442029" w:rsidP="00B55BF9">
      <w:pPr>
        <w:autoSpaceDE w:val="0"/>
        <w:autoSpaceDN w:val="0"/>
        <w:adjustRightInd w:val="0"/>
        <w:spacing w:after="0" w:line="240" w:lineRule="auto"/>
        <w:jc w:val="center"/>
        <w:rPr>
          <w:rFonts w:ascii="PT Astra Serif" w:eastAsia="Times New Roman" w:hAnsi="PT Astra Serif" w:cs="Times New Roman"/>
          <w:b/>
          <w:kern w:val="2"/>
          <w:sz w:val="24"/>
          <w:szCs w:val="24"/>
          <w:lang w:eastAsia="ar-SA"/>
        </w:rPr>
      </w:pPr>
    </w:p>
    <w:sectPr w:rsidR="00442029" w:rsidRPr="00C83978" w:rsidSect="00442029">
      <w:pgSz w:w="16838" w:h="11906" w:orient="landscape"/>
      <w:pgMar w:top="1247" w:right="624" w:bottom="340" w:left="62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081" w:rsidRDefault="002D4081" w:rsidP="00B55BF9">
      <w:pPr>
        <w:spacing w:after="0" w:line="240" w:lineRule="auto"/>
      </w:pPr>
      <w:r>
        <w:separator/>
      </w:r>
    </w:p>
  </w:endnote>
  <w:endnote w:type="continuationSeparator" w:id="0">
    <w:p w:rsidR="002D4081" w:rsidRDefault="002D4081" w:rsidP="00B55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panose1 w:val="00000000000000000000"/>
    <w:charset w:val="00"/>
    <w:family w:val="auto"/>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081" w:rsidRDefault="002D4081" w:rsidP="00B55BF9">
      <w:pPr>
        <w:spacing w:after="0" w:line="240" w:lineRule="auto"/>
      </w:pPr>
      <w:r>
        <w:separator/>
      </w:r>
    </w:p>
  </w:footnote>
  <w:footnote w:type="continuationSeparator" w:id="0">
    <w:p w:rsidR="002D4081" w:rsidRDefault="002D4081" w:rsidP="00B55B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81E"/>
    <w:multiLevelType w:val="multilevel"/>
    <w:tmpl w:val="1CC401B0"/>
    <w:lvl w:ilvl="0">
      <w:start w:val="4"/>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930" w:hanging="504"/>
      </w:pPr>
      <w:rPr>
        <w:b w:val="0"/>
        <w:color w:val="auto"/>
        <w:lang w:val="x-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BB2432"/>
    <w:multiLevelType w:val="multilevel"/>
    <w:tmpl w:val="3AB2218A"/>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5866294"/>
    <w:multiLevelType w:val="multilevel"/>
    <w:tmpl w:val="F4AC25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2"/>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A16794E"/>
    <w:multiLevelType w:val="multilevel"/>
    <w:tmpl w:val="14BA6FD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6627D0"/>
    <w:multiLevelType w:val="multilevel"/>
    <w:tmpl w:val="F68294E0"/>
    <w:lvl w:ilvl="0">
      <w:start w:val="4"/>
      <w:numFmt w:val="decimal"/>
      <w:lvlText w:val="%1."/>
      <w:lvlJc w:val="left"/>
      <w:pPr>
        <w:ind w:left="540" w:hanging="540"/>
      </w:pPr>
    </w:lvl>
    <w:lvl w:ilvl="1">
      <w:start w:val="1"/>
      <w:numFmt w:val="decimal"/>
      <w:lvlText w:val="%1.%2."/>
      <w:lvlJc w:val="left"/>
      <w:pPr>
        <w:ind w:left="900" w:hanging="540"/>
      </w:pPr>
    </w:lvl>
    <w:lvl w:ilvl="2">
      <w:start w:val="3"/>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40660B"/>
    <w:multiLevelType w:val="multilevel"/>
    <w:tmpl w:val="DDC8EC64"/>
    <w:lvl w:ilvl="0">
      <w:start w:val="4"/>
      <w:numFmt w:val="decimal"/>
      <w:lvlText w:val="%1."/>
      <w:lvlJc w:val="left"/>
      <w:pPr>
        <w:ind w:left="360" w:hanging="360"/>
      </w:pPr>
      <w:rPr>
        <w:rFonts w:hint="default"/>
      </w:rPr>
    </w:lvl>
    <w:lvl w:ilvl="1">
      <w:start w:val="2"/>
      <w:numFmt w:val="decimal"/>
      <w:lvlText w:val="%1.%2."/>
      <w:lvlJc w:val="left"/>
      <w:pPr>
        <w:ind w:left="432" w:hanging="432"/>
      </w:pPr>
      <w:rPr>
        <w:rFonts w:hint="default"/>
      </w:rPr>
    </w:lvl>
    <w:lvl w:ilvl="2">
      <w:start w:val="1"/>
      <w:numFmt w:val="decimal"/>
      <w:lvlText w:val="%1.%2.%3."/>
      <w:lvlJc w:val="left"/>
      <w:pPr>
        <w:ind w:left="930" w:hanging="504"/>
      </w:pPr>
      <w:rPr>
        <w:rFonts w:hint="default"/>
        <w:b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7E957C5"/>
    <w:multiLevelType w:val="multilevel"/>
    <w:tmpl w:val="2D0EE9EA"/>
    <w:lvl w:ilvl="0">
      <w:start w:val="11"/>
      <w:numFmt w:val="decimal"/>
      <w:lvlText w:val="%1."/>
      <w:lvlJc w:val="left"/>
      <w:pPr>
        <w:ind w:left="465" w:hanging="465"/>
      </w:pPr>
      <w:rPr>
        <w:rFonts w:eastAsia="Arial" w:hint="default"/>
      </w:rPr>
    </w:lvl>
    <w:lvl w:ilvl="1">
      <w:start w:val="1"/>
      <w:numFmt w:val="decimal"/>
      <w:lvlText w:val="%1.%2."/>
      <w:lvlJc w:val="left"/>
      <w:pPr>
        <w:ind w:left="465" w:hanging="465"/>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7">
    <w:nsid w:val="2D625770"/>
    <w:multiLevelType w:val="hybridMultilevel"/>
    <w:tmpl w:val="42C01546"/>
    <w:lvl w:ilvl="0" w:tplc="0B2604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3EA593F"/>
    <w:multiLevelType w:val="multilevel"/>
    <w:tmpl w:val="FC9ED684"/>
    <w:lvl w:ilvl="0">
      <w:start w:val="10"/>
      <w:numFmt w:val="decimal"/>
      <w:lvlText w:val="%1."/>
      <w:lvlJc w:val="left"/>
      <w:pPr>
        <w:ind w:left="360" w:hanging="360"/>
      </w:pPr>
      <w:rPr>
        <w:rFonts w:hint="default"/>
      </w:rPr>
    </w:lvl>
    <w:lvl w:ilvl="1">
      <w:start w:val="7"/>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5F82C8B"/>
    <w:multiLevelType w:val="multilevel"/>
    <w:tmpl w:val="05446AD6"/>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0">
    <w:nsid w:val="36A47C75"/>
    <w:multiLevelType w:val="multilevel"/>
    <w:tmpl w:val="CE1493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74F204B"/>
    <w:multiLevelType w:val="multilevel"/>
    <w:tmpl w:val="9AC2979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i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2">
    <w:nsid w:val="39C2761C"/>
    <w:multiLevelType w:val="multilevel"/>
    <w:tmpl w:val="270E98EE"/>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C055662"/>
    <w:multiLevelType w:val="multilevel"/>
    <w:tmpl w:val="0AAA7842"/>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3"/>
      <w:numFmt w:val="decimal"/>
      <w:lvlText w:val="%1.%2.%3."/>
      <w:lvlJc w:val="left"/>
      <w:pPr>
        <w:ind w:left="1004"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44703426"/>
    <w:multiLevelType w:val="hybridMultilevel"/>
    <w:tmpl w:val="B42C8600"/>
    <w:lvl w:ilvl="0" w:tplc="8634D90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5">
    <w:nsid w:val="45D823DB"/>
    <w:multiLevelType w:val="multilevel"/>
    <w:tmpl w:val="A0BA95DA"/>
    <w:lvl w:ilvl="0">
      <w:start w:val="2"/>
      <w:numFmt w:val="decimal"/>
      <w:lvlText w:val="%1."/>
      <w:lvlJc w:val="left"/>
      <w:pPr>
        <w:ind w:left="720" w:hanging="360"/>
      </w:pPr>
    </w:lvl>
    <w:lvl w:ilvl="1">
      <w:start w:val="1"/>
      <w:numFmt w:val="decimal"/>
      <w:isLgl/>
      <w:lvlText w:val="%1.%2."/>
      <w:lvlJc w:val="left"/>
      <w:pPr>
        <w:ind w:left="3524" w:hanging="405"/>
      </w:pPr>
      <w:rPr>
        <w:b w:val="0"/>
        <w:color w:val="auto"/>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nsid w:val="4BA1367A"/>
    <w:multiLevelType w:val="multilevel"/>
    <w:tmpl w:val="FFC6F94E"/>
    <w:lvl w:ilvl="0">
      <w:start w:val="10"/>
      <w:numFmt w:val="decimal"/>
      <w:lvlText w:val="%1."/>
      <w:lvlJc w:val="left"/>
      <w:pPr>
        <w:ind w:left="480" w:hanging="480"/>
      </w:pPr>
      <w:rPr>
        <w:rFonts w:eastAsia="Arial" w:hint="default"/>
        <w:sz w:val="22"/>
      </w:rPr>
    </w:lvl>
    <w:lvl w:ilvl="1">
      <w:start w:val="1"/>
      <w:numFmt w:val="decimal"/>
      <w:lvlText w:val="%1.%2."/>
      <w:lvlJc w:val="left"/>
      <w:pPr>
        <w:ind w:left="480" w:hanging="480"/>
      </w:pPr>
      <w:rPr>
        <w:rFonts w:eastAsia="Arial" w:hint="default"/>
        <w:b w:val="0"/>
        <w:i w:val="0"/>
        <w:sz w:val="22"/>
      </w:rPr>
    </w:lvl>
    <w:lvl w:ilvl="2">
      <w:start w:val="1"/>
      <w:numFmt w:val="decimal"/>
      <w:lvlText w:val="%1.%2.%3."/>
      <w:lvlJc w:val="left"/>
      <w:pPr>
        <w:ind w:left="720" w:hanging="720"/>
      </w:pPr>
      <w:rPr>
        <w:rFonts w:eastAsia="Arial" w:hint="default"/>
        <w:sz w:val="22"/>
      </w:rPr>
    </w:lvl>
    <w:lvl w:ilvl="3">
      <w:start w:val="1"/>
      <w:numFmt w:val="decimal"/>
      <w:lvlText w:val="%1.%2.%3.%4."/>
      <w:lvlJc w:val="left"/>
      <w:pPr>
        <w:ind w:left="720" w:hanging="720"/>
      </w:pPr>
      <w:rPr>
        <w:rFonts w:eastAsia="Arial" w:hint="default"/>
        <w:sz w:val="22"/>
      </w:rPr>
    </w:lvl>
    <w:lvl w:ilvl="4">
      <w:start w:val="1"/>
      <w:numFmt w:val="decimal"/>
      <w:lvlText w:val="%1.%2.%3.%4.%5."/>
      <w:lvlJc w:val="left"/>
      <w:pPr>
        <w:ind w:left="1080" w:hanging="1080"/>
      </w:pPr>
      <w:rPr>
        <w:rFonts w:eastAsia="Arial" w:hint="default"/>
        <w:sz w:val="22"/>
      </w:rPr>
    </w:lvl>
    <w:lvl w:ilvl="5">
      <w:start w:val="1"/>
      <w:numFmt w:val="decimal"/>
      <w:lvlText w:val="%1.%2.%3.%4.%5.%6."/>
      <w:lvlJc w:val="left"/>
      <w:pPr>
        <w:ind w:left="1080" w:hanging="1080"/>
      </w:pPr>
      <w:rPr>
        <w:rFonts w:eastAsia="Arial" w:hint="default"/>
        <w:sz w:val="22"/>
      </w:rPr>
    </w:lvl>
    <w:lvl w:ilvl="6">
      <w:start w:val="1"/>
      <w:numFmt w:val="decimal"/>
      <w:lvlText w:val="%1.%2.%3.%4.%5.%6.%7."/>
      <w:lvlJc w:val="left"/>
      <w:pPr>
        <w:ind w:left="1440" w:hanging="1440"/>
      </w:pPr>
      <w:rPr>
        <w:rFonts w:eastAsia="Arial" w:hint="default"/>
        <w:sz w:val="22"/>
      </w:rPr>
    </w:lvl>
    <w:lvl w:ilvl="7">
      <w:start w:val="1"/>
      <w:numFmt w:val="decimal"/>
      <w:lvlText w:val="%1.%2.%3.%4.%5.%6.%7.%8."/>
      <w:lvlJc w:val="left"/>
      <w:pPr>
        <w:ind w:left="1440" w:hanging="1440"/>
      </w:pPr>
      <w:rPr>
        <w:rFonts w:eastAsia="Arial" w:hint="default"/>
        <w:sz w:val="22"/>
      </w:rPr>
    </w:lvl>
    <w:lvl w:ilvl="8">
      <w:start w:val="1"/>
      <w:numFmt w:val="decimal"/>
      <w:lvlText w:val="%1.%2.%3.%4.%5.%6.%7.%8.%9."/>
      <w:lvlJc w:val="left"/>
      <w:pPr>
        <w:ind w:left="1800" w:hanging="1800"/>
      </w:pPr>
      <w:rPr>
        <w:rFonts w:eastAsia="Arial" w:hint="default"/>
        <w:sz w:val="22"/>
      </w:rPr>
    </w:lvl>
  </w:abstractNum>
  <w:abstractNum w:abstractNumId="17">
    <w:nsid w:val="4E3E7599"/>
    <w:multiLevelType w:val="hybridMultilevel"/>
    <w:tmpl w:val="3E6C3402"/>
    <w:lvl w:ilvl="0" w:tplc="976CA64C">
      <w:start w:val="7"/>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nsid w:val="51381565"/>
    <w:multiLevelType w:val="multilevel"/>
    <w:tmpl w:val="F33A9E38"/>
    <w:lvl w:ilvl="0">
      <w:start w:val="10"/>
      <w:numFmt w:val="decimal"/>
      <w:lvlText w:val="%1."/>
      <w:lvlJc w:val="left"/>
      <w:pPr>
        <w:ind w:left="444" w:hanging="444"/>
      </w:pPr>
      <w:rPr>
        <w:rFonts w:eastAsia="Arial" w:hint="default"/>
      </w:rPr>
    </w:lvl>
    <w:lvl w:ilvl="1">
      <w:start w:val="1"/>
      <w:numFmt w:val="decimal"/>
      <w:lvlText w:val="%1.%2."/>
      <w:lvlJc w:val="left"/>
      <w:pPr>
        <w:ind w:left="444" w:hanging="444"/>
      </w:pPr>
      <w:rPr>
        <w:rFonts w:eastAsia="Arial" w:hint="default"/>
        <w:b w:val="0"/>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19">
    <w:nsid w:val="51B438D8"/>
    <w:multiLevelType w:val="multilevel"/>
    <w:tmpl w:val="101EC932"/>
    <w:lvl w:ilvl="0">
      <w:start w:val="10"/>
      <w:numFmt w:val="decimal"/>
      <w:lvlText w:val="%1."/>
      <w:lvlJc w:val="left"/>
      <w:pPr>
        <w:ind w:left="480" w:hanging="480"/>
      </w:pPr>
    </w:lvl>
    <w:lvl w:ilvl="1">
      <w:start w:val="3"/>
      <w:numFmt w:val="decimal"/>
      <w:lvlText w:val="%1.%2."/>
      <w:lvlJc w:val="left"/>
      <w:pPr>
        <w:ind w:left="480" w:hanging="480"/>
      </w:pPr>
      <w:rPr>
        <w:lang w:val="ru-RU"/>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nsid w:val="57F641AD"/>
    <w:multiLevelType w:val="multilevel"/>
    <w:tmpl w:val="230C0E16"/>
    <w:lvl w:ilvl="0">
      <w:start w:val="8"/>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1">
    <w:nsid w:val="5E907E86"/>
    <w:multiLevelType w:val="multilevel"/>
    <w:tmpl w:val="D166B74A"/>
    <w:lvl w:ilvl="0">
      <w:start w:val="9"/>
      <w:numFmt w:val="decimal"/>
      <w:lvlText w:val="%1."/>
      <w:lvlJc w:val="left"/>
      <w:pPr>
        <w:ind w:left="360" w:hanging="360"/>
      </w:pPr>
    </w:lvl>
    <w:lvl w:ilvl="1">
      <w:start w:val="3"/>
      <w:numFmt w:val="decimal"/>
      <w:lvlText w:val="%1.%2."/>
      <w:lvlJc w:val="left"/>
      <w:pPr>
        <w:ind w:left="360" w:hanging="360"/>
      </w:pPr>
      <w:rPr>
        <w:color w:val="7030A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60BB299E"/>
    <w:multiLevelType w:val="multilevel"/>
    <w:tmpl w:val="CFDE2E8C"/>
    <w:lvl w:ilvl="0">
      <w:start w:val="10"/>
      <w:numFmt w:val="decimal"/>
      <w:lvlText w:val="%1."/>
      <w:lvlJc w:val="left"/>
      <w:pPr>
        <w:ind w:left="480" w:hanging="480"/>
      </w:pPr>
      <w:rPr>
        <w:rFonts w:eastAsia="Arial" w:hint="default"/>
      </w:rPr>
    </w:lvl>
    <w:lvl w:ilvl="1">
      <w:start w:val="1"/>
      <w:numFmt w:val="decimal"/>
      <w:lvlText w:val="%1.%2."/>
      <w:lvlJc w:val="left"/>
      <w:pPr>
        <w:ind w:left="480" w:hanging="480"/>
      </w:pPr>
      <w:rPr>
        <w:rFonts w:eastAsia="Arial" w:hint="default"/>
      </w:rPr>
    </w:lvl>
    <w:lvl w:ilvl="2">
      <w:start w:val="1"/>
      <w:numFmt w:val="decimal"/>
      <w:lvlText w:val="%1.%2.%3."/>
      <w:lvlJc w:val="left"/>
      <w:pPr>
        <w:ind w:left="720" w:hanging="720"/>
      </w:pPr>
      <w:rPr>
        <w:rFonts w:eastAsia="Arial" w:hint="default"/>
      </w:rPr>
    </w:lvl>
    <w:lvl w:ilvl="3">
      <w:start w:val="1"/>
      <w:numFmt w:val="decimal"/>
      <w:lvlText w:val="%1.%2.%3.%4."/>
      <w:lvlJc w:val="left"/>
      <w:pPr>
        <w:ind w:left="720" w:hanging="72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080" w:hanging="108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440" w:hanging="1440"/>
      </w:pPr>
      <w:rPr>
        <w:rFonts w:eastAsia="Arial" w:hint="default"/>
      </w:rPr>
    </w:lvl>
    <w:lvl w:ilvl="8">
      <w:start w:val="1"/>
      <w:numFmt w:val="decimal"/>
      <w:lvlText w:val="%1.%2.%3.%4.%5.%6.%7.%8.%9."/>
      <w:lvlJc w:val="left"/>
      <w:pPr>
        <w:ind w:left="1800" w:hanging="1800"/>
      </w:pPr>
      <w:rPr>
        <w:rFonts w:eastAsia="Arial" w:hint="default"/>
      </w:rPr>
    </w:lvl>
  </w:abstractNum>
  <w:abstractNum w:abstractNumId="23">
    <w:nsid w:val="60E56E9F"/>
    <w:multiLevelType w:val="multilevel"/>
    <w:tmpl w:val="5650A7E0"/>
    <w:lvl w:ilvl="0">
      <w:start w:val="10"/>
      <w:numFmt w:val="decimal"/>
      <w:lvlText w:val="%1."/>
      <w:lvlJc w:val="left"/>
      <w:pPr>
        <w:ind w:left="480" w:hanging="480"/>
      </w:pPr>
      <w:rPr>
        <w:rFonts w:eastAsia="Arial"/>
      </w:rPr>
    </w:lvl>
    <w:lvl w:ilvl="1">
      <w:start w:val="1"/>
      <w:numFmt w:val="decimal"/>
      <w:lvlText w:val="%1.%2."/>
      <w:lvlJc w:val="left"/>
      <w:pPr>
        <w:ind w:left="480" w:hanging="480"/>
      </w:pPr>
      <w:rPr>
        <w:rFonts w:eastAsia="Arial"/>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4">
    <w:nsid w:val="62935A4A"/>
    <w:multiLevelType w:val="multilevel"/>
    <w:tmpl w:val="2C9CBE72"/>
    <w:lvl w:ilvl="0">
      <w:start w:val="5"/>
      <w:numFmt w:val="decimal"/>
      <w:lvlText w:val="%1."/>
      <w:lvlJc w:val="left"/>
      <w:pPr>
        <w:ind w:left="540" w:hanging="540"/>
      </w:pPr>
      <w:rPr>
        <w:rFonts w:hint="default"/>
        <w:b w:val="0"/>
      </w:rPr>
    </w:lvl>
    <w:lvl w:ilvl="1">
      <w:start w:val="1"/>
      <w:numFmt w:val="decimal"/>
      <w:lvlText w:val="%1.%2."/>
      <w:lvlJc w:val="left"/>
      <w:pPr>
        <w:ind w:left="753" w:hanging="540"/>
      </w:pPr>
      <w:rPr>
        <w:rFonts w:hint="default"/>
        <w:b w:val="0"/>
      </w:rPr>
    </w:lvl>
    <w:lvl w:ilvl="2">
      <w:start w:val="1"/>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5">
    <w:nsid w:val="63EA45E9"/>
    <w:multiLevelType w:val="multilevel"/>
    <w:tmpl w:val="8ADC843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95A6433"/>
    <w:multiLevelType w:val="multilevel"/>
    <w:tmpl w:val="2510502E"/>
    <w:lvl w:ilvl="0">
      <w:start w:val="10"/>
      <w:numFmt w:val="decimal"/>
      <w:lvlText w:val="%1."/>
      <w:lvlJc w:val="left"/>
      <w:pPr>
        <w:ind w:left="444" w:hanging="444"/>
      </w:pPr>
      <w:rPr>
        <w:rFonts w:eastAsia="Arial"/>
      </w:rPr>
    </w:lvl>
    <w:lvl w:ilvl="1">
      <w:start w:val="1"/>
      <w:numFmt w:val="decimal"/>
      <w:lvlText w:val="%1.%2."/>
      <w:lvlJc w:val="left"/>
      <w:pPr>
        <w:ind w:left="586" w:hanging="444"/>
      </w:pPr>
      <w:rPr>
        <w:rFonts w:eastAsia="Arial"/>
        <w:b w:val="0"/>
        <w:i w:val="0"/>
      </w:rPr>
    </w:lvl>
    <w:lvl w:ilvl="2">
      <w:start w:val="1"/>
      <w:numFmt w:val="decimal"/>
      <w:lvlText w:val="%1.%2.%3."/>
      <w:lvlJc w:val="left"/>
      <w:pPr>
        <w:ind w:left="720" w:hanging="720"/>
      </w:pPr>
      <w:rPr>
        <w:rFonts w:eastAsia="Arial"/>
      </w:rPr>
    </w:lvl>
    <w:lvl w:ilvl="3">
      <w:start w:val="1"/>
      <w:numFmt w:val="decimal"/>
      <w:lvlText w:val="%1.%2.%3.%4."/>
      <w:lvlJc w:val="left"/>
      <w:pPr>
        <w:ind w:left="720" w:hanging="720"/>
      </w:pPr>
      <w:rPr>
        <w:rFonts w:eastAsia="Arial"/>
      </w:rPr>
    </w:lvl>
    <w:lvl w:ilvl="4">
      <w:start w:val="1"/>
      <w:numFmt w:val="decimal"/>
      <w:lvlText w:val="%1.%2.%3.%4.%5."/>
      <w:lvlJc w:val="left"/>
      <w:pPr>
        <w:ind w:left="1080" w:hanging="1080"/>
      </w:pPr>
      <w:rPr>
        <w:rFonts w:eastAsia="Arial"/>
      </w:rPr>
    </w:lvl>
    <w:lvl w:ilvl="5">
      <w:start w:val="1"/>
      <w:numFmt w:val="decimal"/>
      <w:lvlText w:val="%1.%2.%3.%4.%5.%6."/>
      <w:lvlJc w:val="left"/>
      <w:pPr>
        <w:ind w:left="1080" w:hanging="1080"/>
      </w:pPr>
      <w:rPr>
        <w:rFonts w:eastAsia="Arial"/>
      </w:rPr>
    </w:lvl>
    <w:lvl w:ilvl="6">
      <w:start w:val="1"/>
      <w:numFmt w:val="decimal"/>
      <w:lvlText w:val="%1.%2.%3.%4.%5.%6.%7."/>
      <w:lvlJc w:val="left"/>
      <w:pPr>
        <w:ind w:left="1440" w:hanging="1440"/>
      </w:pPr>
      <w:rPr>
        <w:rFonts w:eastAsia="Arial"/>
      </w:rPr>
    </w:lvl>
    <w:lvl w:ilvl="7">
      <w:start w:val="1"/>
      <w:numFmt w:val="decimal"/>
      <w:lvlText w:val="%1.%2.%3.%4.%5.%6.%7.%8."/>
      <w:lvlJc w:val="left"/>
      <w:pPr>
        <w:ind w:left="1440" w:hanging="1440"/>
      </w:pPr>
      <w:rPr>
        <w:rFonts w:eastAsia="Arial"/>
      </w:rPr>
    </w:lvl>
    <w:lvl w:ilvl="8">
      <w:start w:val="1"/>
      <w:numFmt w:val="decimal"/>
      <w:lvlText w:val="%1.%2.%3.%4.%5.%6.%7.%8.%9."/>
      <w:lvlJc w:val="left"/>
      <w:pPr>
        <w:ind w:left="1800" w:hanging="1800"/>
      </w:pPr>
      <w:rPr>
        <w:rFonts w:eastAsia="Arial"/>
      </w:rPr>
    </w:lvl>
  </w:abstractNum>
  <w:abstractNum w:abstractNumId="27">
    <w:nsid w:val="6EAB6C83"/>
    <w:multiLevelType w:val="multilevel"/>
    <w:tmpl w:val="34424BA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F1F3781"/>
    <w:multiLevelType w:val="multilevel"/>
    <w:tmpl w:val="3B7422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73B94308"/>
    <w:multiLevelType w:val="multilevel"/>
    <w:tmpl w:val="4F085F38"/>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73C056B6"/>
    <w:multiLevelType w:val="multilevel"/>
    <w:tmpl w:val="D73A4B4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C615BBB"/>
    <w:multiLevelType w:val="multilevel"/>
    <w:tmpl w:val="57C0FAB8"/>
    <w:lvl w:ilvl="0">
      <w:start w:val="7"/>
      <w:numFmt w:val="decimal"/>
      <w:lvlText w:val="%1."/>
      <w:lvlJc w:val="left"/>
      <w:pPr>
        <w:ind w:left="927" w:hanging="360"/>
      </w:pPr>
      <w:rPr>
        <w:b/>
      </w:rPr>
    </w:lvl>
    <w:lvl w:ilvl="1">
      <w:start w:val="1"/>
      <w:numFmt w:val="decimal"/>
      <w:isLgl/>
      <w:lvlText w:val="%1.%2."/>
      <w:lvlJc w:val="left"/>
      <w:pPr>
        <w:ind w:left="1070" w:hanging="360"/>
      </w:pPr>
      <w:rPr>
        <w:color w:val="auto"/>
      </w:r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32">
    <w:nsid w:val="7F1C1CBF"/>
    <w:multiLevelType w:val="multilevel"/>
    <w:tmpl w:val="F5F08800"/>
    <w:lvl w:ilvl="0">
      <w:start w:val="6"/>
      <w:numFmt w:val="decimal"/>
      <w:lvlText w:val="%1."/>
      <w:lvlJc w:val="left"/>
      <w:pPr>
        <w:ind w:left="360" w:hanging="360"/>
      </w:pPr>
      <w:rPr>
        <w:rFonts w:eastAsia="Arial Unicode MS"/>
      </w:rPr>
    </w:lvl>
    <w:lvl w:ilvl="1">
      <w:start w:val="6"/>
      <w:numFmt w:val="decimal"/>
      <w:lvlText w:val="%1.%2."/>
      <w:lvlJc w:val="left"/>
      <w:pPr>
        <w:ind w:left="360" w:hanging="360"/>
      </w:pPr>
      <w:rPr>
        <w:rFonts w:eastAsia="Arial Unicode MS"/>
      </w:rPr>
    </w:lvl>
    <w:lvl w:ilvl="2">
      <w:start w:val="1"/>
      <w:numFmt w:val="decimal"/>
      <w:lvlText w:val="%1.%2.%3."/>
      <w:lvlJc w:val="left"/>
      <w:pPr>
        <w:ind w:left="720" w:hanging="720"/>
      </w:pPr>
      <w:rPr>
        <w:rFonts w:eastAsia="Arial Unicode MS"/>
      </w:rPr>
    </w:lvl>
    <w:lvl w:ilvl="3">
      <w:start w:val="1"/>
      <w:numFmt w:val="decimal"/>
      <w:lvlText w:val="%1.%2.%3.%4."/>
      <w:lvlJc w:val="left"/>
      <w:pPr>
        <w:ind w:left="720" w:hanging="720"/>
      </w:pPr>
      <w:rPr>
        <w:rFonts w:eastAsia="Arial Unicode MS"/>
      </w:rPr>
    </w:lvl>
    <w:lvl w:ilvl="4">
      <w:start w:val="1"/>
      <w:numFmt w:val="decimal"/>
      <w:lvlText w:val="%1.%2.%3.%4.%5."/>
      <w:lvlJc w:val="left"/>
      <w:pPr>
        <w:ind w:left="1080" w:hanging="1080"/>
      </w:pPr>
      <w:rPr>
        <w:rFonts w:eastAsia="Arial Unicode MS"/>
      </w:rPr>
    </w:lvl>
    <w:lvl w:ilvl="5">
      <w:start w:val="1"/>
      <w:numFmt w:val="decimal"/>
      <w:lvlText w:val="%1.%2.%3.%4.%5.%6."/>
      <w:lvlJc w:val="left"/>
      <w:pPr>
        <w:ind w:left="1080" w:hanging="1080"/>
      </w:pPr>
      <w:rPr>
        <w:rFonts w:eastAsia="Arial Unicode MS"/>
      </w:rPr>
    </w:lvl>
    <w:lvl w:ilvl="6">
      <w:start w:val="1"/>
      <w:numFmt w:val="decimal"/>
      <w:lvlText w:val="%1.%2.%3.%4.%5.%6.%7."/>
      <w:lvlJc w:val="left"/>
      <w:pPr>
        <w:ind w:left="1440" w:hanging="1440"/>
      </w:pPr>
      <w:rPr>
        <w:rFonts w:eastAsia="Arial Unicode MS"/>
      </w:rPr>
    </w:lvl>
    <w:lvl w:ilvl="7">
      <w:start w:val="1"/>
      <w:numFmt w:val="decimal"/>
      <w:lvlText w:val="%1.%2.%3.%4.%5.%6.%7.%8."/>
      <w:lvlJc w:val="left"/>
      <w:pPr>
        <w:ind w:left="1440" w:hanging="1440"/>
      </w:pPr>
      <w:rPr>
        <w:rFonts w:eastAsia="Arial Unicode MS"/>
      </w:rPr>
    </w:lvl>
    <w:lvl w:ilvl="8">
      <w:start w:val="1"/>
      <w:numFmt w:val="decimal"/>
      <w:lvlText w:val="%1.%2.%3.%4.%5.%6.%7.%8.%9."/>
      <w:lvlJc w:val="left"/>
      <w:pPr>
        <w:ind w:left="1800" w:hanging="1800"/>
      </w:pPr>
      <w:rPr>
        <w:rFonts w:eastAsia="Arial Unicode MS"/>
      </w:rPr>
    </w:lvl>
  </w:abstractNum>
  <w:num w:numId="1">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2"/>
  </w:num>
  <w:num w:numId="13">
    <w:abstractNumId w:val="13"/>
  </w:num>
  <w:num w:numId="14">
    <w:abstractNumId w:val="1"/>
  </w:num>
  <w:num w:numId="15">
    <w:abstractNumId w:val="5"/>
  </w:num>
  <w:num w:numId="16">
    <w:abstractNumId w:val="24"/>
  </w:num>
  <w:num w:numId="17">
    <w:abstractNumId w:val="0"/>
  </w:num>
  <w:num w:numId="18">
    <w:abstractNumId w:val="27"/>
  </w:num>
  <w:num w:numId="19">
    <w:abstractNumId w:val="28"/>
  </w:num>
  <w:num w:numId="20">
    <w:abstractNumId w:val="11"/>
  </w:num>
  <w:num w:numId="21">
    <w:abstractNumId w:val="9"/>
  </w:num>
  <w:num w:numId="22">
    <w:abstractNumId w:val="3"/>
  </w:num>
  <w:num w:numId="23">
    <w:abstractNumId w:val="16"/>
  </w:num>
  <w:num w:numId="24">
    <w:abstractNumId w:val="8"/>
  </w:num>
  <w:num w:numId="25">
    <w:abstractNumId w:val="25"/>
  </w:num>
  <w:num w:numId="26">
    <w:abstractNumId w:val="22"/>
  </w:num>
  <w:num w:numId="27">
    <w:abstractNumId w:val="18"/>
  </w:num>
  <w:num w:numId="28">
    <w:abstractNumId w:val="6"/>
  </w:num>
  <w:num w:numId="29">
    <w:abstractNumId w:val="7"/>
  </w:num>
  <w:num w:numId="3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num>
  <w:num w:numId="32">
    <w:abstractNumId w:val="7"/>
  </w:num>
  <w:num w:numId="33">
    <w:abstractNumId w:val="2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4"/>
    </w:lvlOverride>
    <w:lvlOverride w:ilvl="1">
      <w:startOverride w:val="1"/>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9"/>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D14"/>
    <w:rsid w:val="00000D9B"/>
    <w:rsid w:val="00011BC4"/>
    <w:rsid w:val="000123BE"/>
    <w:rsid w:val="000144A6"/>
    <w:rsid w:val="00021228"/>
    <w:rsid w:val="00022077"/>
    <w:rsid w:val="00024B84"/>
    <w:rsid w:val="0004739A"/>
    <w:rsid w:val="00047D78"/>
    <w:rsid w:val="000801F4"/>
    <w:rsid w:val="00080FB5"/>
    <w:rsid w:val="000911D0"/>
    <w:rsid w:val="000C1F1A"/>
    <w:rsid w:val="000C4BD0"/>
    <w:rsid w:val="000D393E"/>
    <w:rsid w:val="000F11E8"/>
    <w:rsid w:val="00106938"/>
    <w:rsid w:val="00143BE6"/>
    <w:rsid w:val="0015242F"/>
    <w:rsid w:val="001611FC"/>
    <w:rsid w:val="00166F54"/>
    <w:rsid w:val="00194ED6"/>
    <w:rsid w:val="001A46B4"/>
    <w:rsid w:val="001C109A"/>
    <w:rsid w:val="001C7DE6"/>
    <w:rsid w:val="001D0388"/>
    <w:rsid w:val="00203587"/>
    <w:rsid w:val="002044E1"/>
    <w:rsid w:val="00212C5E"/>
    <w:rsid w:val="00233F0A"/>
    <w:rsid w:val="00247008"/>
    <w:rsid w:val="00266804"/>
    <w:rsid w:val="002A68FB"/>
    <w:rsid w:val="002C0C03"/>
    <w:rsid w:val="002D3776"/>
    <w:rsid w:val="002D4081"/>
    <w:rsid w:val="002F0EE1"/>
    <w:rsid w:val="002F35C3"/>
    <w:rsid w:val="002F6C9C"/>
    <w:rsid w:val="002F7061"/>
    <w:rsid w:val="00301C23"/>
    <w:rsid w:val="00303031"/>
    <w:rsid w:val="00326415"/>
    <w:rsid w:val="00332C8E"/>
    <w:rsid w:val="00333CED"/>
    <w:rsid w:val="003429C3"/>
    <w:rsid w:val="003513DA"/>
    <w:rsid w:val="00381A27"/>
    <w:rsid w:val="003836A6"/>
    <w:rsid w:val="00393E41"/>
    <w:rsid w:val="003B21D6"/>
    <w:rsid w:val="003B5434"/>
    <w:rsid w:val="003B6C52"/>
    <w:rsid w:val="003C5AC8"/>
    <w:rsid w:val="003D2600"/>
    <w:rsid w:val="003D5449"/>
    <w:rsid w:val="003E2302"/>
    <w:rsid w:val="003F3556"/>
    <w:rsid w:val="0040364B"/>
    <w:rsid w:val="0040525B"/>
    <w:rsid w:val="004217EC"/>
    <w:rsid w:val="00432D6C"/>
    <w:rsid w:val="00435BBE"/>
    <w:rsid w:val="00436D40"/>
    <w:rsid w:val="00442029"/>
    <w:rsid w:val="004474D5"/>
    <w:rsid w:val="004546DC"/>
    <w:rsid w:val="004572A0"/>
    <w:rsid w:val="0046084A"/>
    <w:rsid w:val="00470C41"/>
    <w:rsid w:val="00481801"/>
    <w:rsid w:val="004A0846"/>
    <w:rsid w:val="004C26FB"/>
    <w:rsid w:val="004C4154"/>
    <w:rsid w:val="004F6FD2"/>
    <w:rsid w:val="00506539"/>
    <w:rsid w:val="0051387F"/>
    <w:rsid w:val="005373E8"/>
    <w:rsid w:val="005558B0"/>
    <w:rsid w:val="00563F68"/>
    <w:rsid w:val="005702B7"/>
    <w:rsid w:val="00571828"/>
    <w:rsid w:val="00571E66"/>
    <w:rsid w:val="0057674E"/>
    <w:rsid w:val="005775C8"/>
    <w:rsid w:val="00584B59"/>
    <w:rsid w:val="005921AC"/>
    <w:rsid w:val="005A7A8C"/>
    <w:rsid w:val="005B1BB3"/>
    <w:rsid w:val="005C0177"/>
    <w:rsid w:val="005E2B5F"/>
    <w:rsid w:val="005E55E1"/>
    <w:rsid w:val="005F7974"/>
    <w:rsid w:val="00603E8D"/>
    <w:rsid w:val="00614884"/>
    <w:rsid w:val="00650246"/>
    <w:rsid w:val="00652477"/>
    <w:rsid w:val="00653E57"/>
    <w:rsid w:val="006557FD"/>
    <w:rsid w:val="00656C20"/>
    <w:rsid w:val="00661798"/>
    <w:rsid w:val="006757AD"/>
    <w:rsid w:val="00677718"/>
    <w:rsid w:val="006818DB"/>
    <w:rsid w:val="006829EE"/>
    <w:rsid w:val="00686991"/>
    <w:rsid w:val="00686E5B"/>
    <w:rsid w:val="006A4461"/>
    <w:rsid w:val="006A6C6E"/>
    <w:rsid w:val="006C6266"/>
    <w:rsid w:val="006E7FFB"/>
    <w:rsid w:val="006F531D"/>
    <w:rsid w:val="0070484E"/>
    <w:rsid w:val="00705340"/>
    <w:rsid w:val="00713C9B"/>
    <w:rsid w:val="00715062"/>
    <w:rsid w:val="00721D43"/>
    <w:rsid w:val="0075576D"/>
    <w:rsid w:val="00760E31"/>
    <w:rsid w:val="007629A1"/>
    <w:rsid w:val="0077131D"/>
    <w:rsid w:val="007718FB"/>
    <w:rsid w:val="007722D8"/>
    <w:rsid w:val="00772CD7"/>
    <w:rsid w:val="0078186A"/>
    <w:rsid w:val="0078592F"/>
    <w:rsid w:val="00786A41"/>
    <w:rsid w:val="00790023"/>
    <w:rsid w:val="00790AFE"/>
    <w:rsid w:val="007A3923"/>
    <w:rsid w:val="007C5E8C"/>
    <w:rsid w:val="007D482E"/>
    <w:rsid w:val="007E220A"/>
    <w:rsid w:val="007E23BF"/>
    <w:rsid w:val="007F02EB"/>
    <w:rsid w:val="007F0CA5"/>
    <w:rsid w:val="00800CA8"/>
    <w:rsid w:val="008013D7"/>
    <w:rsid w:val="00812AE9"/>
    <w:rsid w:val="00813016"/>
    <w:rsid w:val="00837FDA"/>
    <w:rsid w:val="0085615A"/>
    <w:rsid w:val="0086195F"/>
    <w:rsid w:val="00872175"/>
    <w:rsid w:val="00880C70"/>
    <w:rsid w:val="008821EF"/>
    <w:rsid w:val="00884ACC"/>
    <w:rsid w:val="00892179"/>
    <w:rsid w:val="008933CD"/>
    <w:rsid w:val="008B2C94"/>
    <w:rsid w:val="008C4C71"/>
    <w:rsid w:val="008C726D"/>
    <w:rsid w:val="00906FC6"/>
    <w:rsid w:val="009274CC"/>
    <w:rsid w:val="0093174D"/>
    <w:rsid w:val="00941CA3"/>
    <w:rsid w:val="00967F05"/>
    <w:rsid w:val="009770A2"/>
    <w:rsid w:val="00990BC6"/>
    <w:rsid w:val="00994B32"/>
    <w:rsid w:val="009B1225"/>
    <w:rsid w:val="009C5132"/>
    <w:rsid w:val="009D0798"/>
    <w:rsid w:val="009E0C5F"/>
    <w:rsid w:val="00A12E0A"/>
    <w:rsid w:val="00A168BD"/>
    <w:rsid w:val="00A22735"/>
    <w:rsid w:val="00A40448"/>
    <w:rsid w:val="00A72439"/>
    <w:rsid w:val="00A91FFE"/>
    <w:rsid w:val="00AA098C"/>
    <w:rsid w:val="00AC78C7"/>
    <w:rsid w:val="00AD5809"/>
    <w:rsid w:val="00AF41C8"/>
    <w:rsid w:val="00AF52A5"/>
    <w:rsid w:val="00B12C18"/>
    <w:rsid w:val="00B34C79"/>
    <w:rsid w:val="00B47E33"/>
    <w:rsid w:val="00B519B9"/>
    <w:rsid w:val="00B55BF9"/>
    <w:rsid w:val="00B61E9B"/>
    <w:rsid w:val="00B654BB"/>
    <w:rsid w:val="00B735D1"/>
    <w:rsid w:val="00B7516E"/>
    <w:rsid w:val="00B757EE"/>
    <w:rsid w:val="00B80B81"/>
    <w:rsid w:val="00B91019"/>
    <w:rsid w:val="00BD49FF"/>
    <w:rsid w:val="00BE53C6"/>
    <w:rsid w:val="00BF2CF1"/>
    <w:rsid w:val="00BF55D2"/>
    <w:rsid w:val="00BF6F17"/>
    <w:rsid w:val="00C06F87"/>
    <w:rsid w:val="00C07E5B"/>
    <w:rsid w:val="00C3184F"/>
    <w:rsid w:val="00C41FC7"/>
    <w:rsid w:val="00C4637B"/>
    <w:rsid w:val="00C46AC7"/>
    <w:rsid w:val="00C64813"/>
    <w:rsid w:val="00C71554"/>
    <w:rsid w:val="00C83978"/>
    <w:rsid w:val="00C84C05"/>
    <w:rsid w:val="00CB579D"/>
    <w:rsid w:val="00CB5B8D"/>
    <w:rsid w:val="00CB6FE9"/>
    <w:rsid w:val="00CC522D"/>
    <w:rsid w:val="00CD7E68"/>
    <w:rsid w:val="00D14214"/>
    <w:rsid w:val="00D30B71"/>
    <w:rsid w:val="00D328A1"/>
    <w:rsid w:val="00D36EE2"/>
    <w:rsid w:val="00D51D52"/>
    <w:rsid w:val="00D70D53"/>
    <w:rsid w:val="00D7436B"/>
    <w:rsid w:val="00DB007B"/>
    <w:rsid w:val="00DB1FCD"/>
    <w:rsid w:val="00DB7A2E"/>
    <w:rsid w:val="00DF2587"/>
    <w:rsid w:val="00DF7D0F"/>
    <w:rsid w:val="00E027F0"/>
    <w:rsid w:val="00E0671E"/>
    <w:rsid w:val="00E278D7"/>
    <w:rsid w:val="00E90148"/>
    <w:rsid w:val="00E93B7A"/>
    <w:rsid w:val="00E975E4"/>
    <w:rsid w:val="00EA0766"/>
    <w:rsid w:val="00EB62F3"/>
    <w:rsid w:val="00EC7542"/>
    <w:rsid w:val="00EE7D14"/>
    <w:rsid w:val="00EF707B"/>
    <w:rsid w:val="00F01ED8"/>
    <w:rsid w:val="00F13ABA"/>
    <w:rsid w:val="00F1545F"/>
    <w:rsid w:val="00F15E19"/>
    <w:rsid w:val="00F22F5B"/>
    <w:rsid w:val="00F3053B"/>
    <w:rsid w:val="00F442A4"/>
    <w:rsid w:val="00F4480E"/>
    <w:rsid w:val="00F50213"/>
    <w:rsid w:val="00F547CC"/>
    <w:rsid w:val="00F6738D"/>
    <w:rsid w:val="00F8430C"/>
    <w:rsid w:val="00F871A1"/>
    <w:rsid w:val="00FB3ED9"/>
    <w:rsid w:val="00FC6A89"/>
    <w:rsid w:val="00FD28E9"/>
    <w:rsid w:val="00FD4CFA"/>
    <w:rsid w:val="00FE6118"/>
    <w:rsid w:val="00FF76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uiPriority w:val="99"/>
    <w:semiHidden/>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uiPriority w:val="99"/>
    <w:semiHidden/>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uiPriority w:val="99"/>
    <w:semiHidden/>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uiPriority w:val="99"/>
    <w:semiHidden/>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uiPriority w:val="99"/>
    <w:semiHidden/>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uiPriority w:val="99"/>
    <w:semiHidden/>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uiPriority w:val="99"/>
    <w:semiHidden/>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uiPriority w:val="99"/>
    <w:semiHidden/>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uiPriority w:val="99"/>
    <w:semiHidden/>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uiPriority w:val="99"/>
    <w:semiHidden/>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55BF9"/>
    <w:pPr>
      <w:spacing w:after="0" w:line="240" w:lineRule="auto"/>
    </w:pPr>
    <w:rPr>
      <w:sz w:val="20"/>
      <w:szCs w:val="20"/>
    </w:rPr>
  </w:style>
  <w:style w:type="character" w:customStyle="1" w:styleId="a4">
    <w:name w:val="Текст сноски Знак"/>
    <w:basedOn w:val="a0"/>
    <w:link w:val="a3"/>
    <w:uiPriority w:val="99"/>
    <w:semiHidden/>
    <w:rsid w:val="00B55BF9"/>
    <w:rPr>
      <w:sz w:val="20"/>
      <w:szCs w:val="20"/>
    </w:rPr>
  </w:style>
  <w:style w:type="paragraph" w:styleId="a5">
    <w:name w:val="Body Text"/>
    <w:basedOn w:val="a"/>
    <w:link w:val="a6"/>
    <w:uiPriority w:val="99"/>
    <w:semiHidden/>
    <w:unhideWhenUsed/>
    <w:rsid w:val="00B55BF9"/>
    <w:pPr>
      <w:suppressAutoHyphens/>
      <w:spacing w:after="120" w:line="240" w:lineRule="auto"/>
      <w:jc w:val="both"/>
    </w:pPr>
    <w:rPr>
      <w:rFonts w:ascii="Times New Roman" w:eastAsia="Times New Roman" w:hAnsi="Times New Roman" w:cs="Times New Roman"/>
      <w:kern w:val="2"/>
      <w:sz w:val="24"/>
      <w:szCs w:val="24"/>
      <w:lang w:eastAsia="ar-SA"/>
    </w:rPr>
  </w:style>
  <w:style w:type="character" w:customStyle="1" w:styleId="a6">
    <w:name w:val="Основной текст Знак"/>
    <w:basedOn w:val="a0"/>
    <w:link w:val="a5"/>
    <w:uiPriority w:val="99"/>
    <w:semiHidden/>
    <w:rsid w:val="00B55BF9"/>
    <w:rPr>
      <w:rFonts w:ascii="Times New Roman" w:eastAsia="Times New Roman" w:hAnsi="Times New Roman" w:cs="Times New Roman"/>
      <w:kern w:val="2"/>
      <w:sz w:val="24"/>
      <w:szCs w:val="24"/>
      <w:lang w:eastAsia="ar-SA"/>
    </w:rPr>
  </w:style>
  <w:style w:type="character" w:styleId="a7">
    <w:name w:val="footnote reference"/>
    <w:uiPriority w:val="99"/>
    <w:semiHidden/>
    <w:unhideWhenUsed/>
    <w:rsid w:val="00B55BF9"/>
    <w:rPr>
      <w:vertAlign w:val="superscript"/>
    </w:rPr>
  </w:style>
  <w:style w:type="paragraph" w:styleId="a8">
    <w:name w:val="List Paragraph"/>
    <w:aliases w:val="Bullet List,FooterText,numbered,Paragraphe de liste1,lp1,Bullet 1,Use Case List Paragraph,ТЗ список,List Paragraph,GOST_TableList,Маркер"/>
    <w:basedOn w:val="a"/>
    <w:link w:val="a9"/>
    <w:uiPriority w:val="34"/>
    <w:qFormat/>
    <w:rsid w:val="00B55BF9"/>
    <w:pPr>
      <w:ind w:left="720"/>
      <w:contextualSpacing/>
    </w:pPr>
  </w:style>
  <w:style w:type="character" w:styleId="aa">
    <w:name w:val="Hyperlink"/>
    <w:uiPriority w:val="99"/>
    <w:rsid w:val="00212C5E"/>
    <w:rPr>
      <w:color w:val="0000FF"/>
      <w:u w:val="single"/>
    </w:rPr>
  </w:style>
  <w:style w:type="character" w:customStyle="1" w:styleId="a9">
    <w:name w:val="Абзац списка Знак"/>
    <w:aliases w:val="Bullet List Знак,FooterText Знак,numbered Знак,Paragraphe de liste1 Знак,lp1 Знак,Bullet 1 Знак,Use Case List Paragraph Знак,ТЗ список Знак,List Paragraph Знак,GOST_TableList Знак,Маркер Знак"/>
    <w:link w:val="a8"/>
    <w:uiPriority w:val="34"/>
    <w:locked/>
    <w:rsid w:val="00212C5E"/>
  </w:style>
  <w:style w:type="paragraph" w:styleId="ab">
    <w:name w:val="Body Text Indent"/>
    <w:basedOn w:val="a"/>
    <w:link w:val="ac"/>
    <w:uiPriority w:val="99"/>
    <w:unhideWhenUsed/>
    <w:rsid w:val="00884ACC"/>
    <w:pPr>
      <w:spacing w:after="120"/>
      <w:ind w:left="283"/>
    </w:pPr>
  </w:style>
  <w:style w:type="character" w:customStyle="1" w:styleId="ac">
    <w:name w:val="Основной текст с отступом Знак"/>
    <w:basedOn w:val="a0"/>
    <w:link w:val="ab"/>
    <w:uiPriority w:val="99"/>
    <w:rsid w:val="00884ACC"/>
  </w:style>
  <w:style w:type="paragraph" w:customStyle="1" w:styleId="21">
    <w:name w:val="Основной текст 21"/>
    <w:basedOn w:val="a"/>
    <w:uiPriority w:val="99"/>
    <w:rsid w:val="00080FB5"/>
    <w:pPr>
      <w:tabs>
        <w:tab w:val="left" w:pos="360"/>
      </w:tabs>
      <w:suppressAutoHyphens/>
      <w:spacing w:after="60" w:line="240" w:lineRule="auto"/>
      <w:jc w:val="both"/>
    </w:pPr>
    <w:rPr>
      <w:rFonts w:ascii="Times New Roman" w:eastAsia="Times New Roman" w:hAnsi="Times New Roman" w:cs="Times New Roman"/>
      <w:kern w:val="2"/>
      <w:sz w:val="24"/>
      <w:szCs w:val="24"/>
      <w:lang w:eastAsia="ar-SA"/>
    </w:rPr>
  </w:style>
  <w:style w:type="character" w:customStyle="1" w:styleId="ConsPlusNormal">
    <w:name w:val="ConsPlusNormal Знак"/>
    <w:link w:val="ConsPlusNormal0"/>
    <w:locked/>
    <w:rsid w:val="00080FB5"/>
    <w:rPr>
      <w:rFonts w:ascii="Arial" w:eastAsia="Arial" w:hAnsi="Arial" w:cs="Arial"/>
      <w:kern w:val="2"/>
      <w:lang w:eastAsia="ar-SA"/>
    </w:rPr>
  </w:style>
  <w:style w:type="paragraph" w:customStyle="1" w:styleId="ConsPlusNormal0">
    <w:name w:val="ConsPlusNormal"/>
    <w:link w:val="ConsPlusNormal"/>
    <w:rsid w:val="00080FB5"/>
    <w:pPr>
      <w:widowControl w:val="0"/>
      <w:suppressAutoHyphens/>
      <w:autoSpaceDE w:val="0"/>
      <w:spacing w:after="0" w:line="240" w:lineRule="auto"/>
      <w:ind w:firstLine="720"/>
    </w:pPr>
    <w:rPr>
      <w:rFonts w:ascii="Arial" w:eastAsia="Arial" w:hAnsi="Arial" w:cs="Arial"/>
      <w:kern w:val="2"/>
      <w:lang w:eastAsia="ar-SA"/>
    </w:rPr>
  </w:style>
  <w:style w:type="paragraph" w:styleId="ad">
    <w:name w:val="No Spacing"/>
    <w:link w:val="ae"/>
    <w:uiPriority w:val="1"/>
    <w:qFormat/>
    <w:rsid w:val="00106938"/>
    <w:pPr>
      <w:spacing w:after="0" w:line="240" w:lineRule="auto"/>
    </w:pPr>
    <w:rPr>
      <w:rFonts w:ascii="Calibri" w:eastAsia="Times New Roman" w:hAnsi="Calibri" w:cs="Times New Roman"/>
      <w:lang w:eastAsia="ru-RU"/>
    </w:rPr>
  </w:style>
  <w:style w:type="character" w:customStyle="1" w:styleId="ae">
    <w:name w:val="Без интервала Знак"/>
    <w:link w:val="ad"/>
    <w:uiPriority w:val="1"/>
    <w:locked/>
    <w:rsid w:val="00106938"/>
    <w:rPr>
      <w:rFonts w:ascii="Calibri" w:eastAsia="Times New Roman" w:hAnsi="Calibri" w:cs="Times New Roman"/>
      <w:lang w:eastAsia="ru-RU"/>
    </w:rPr>
  </w:style>
  <w:style w:type="character" w:customStyle="1" w:styleId="af">
    <w:name w:val="Гипертекстовая ссылка"/>
    <w:basedOn w:val="a0"/>
    <w:uiPriority w:val="99"/>
    <w:rsid w:val="008013D7"/>
    <w:rPr>
      <w:rFonts w:cs="Times New Roman"/>
      <w:b w:val="0"/>
      <w:color w:val="106BBE"/>
    </w:rPr>
  </w:style>
  <w:style w:type="paragraph" w:customStyle="1" w:styleId="s9">
    <w:name w:val="s_9"/>
    <w:basedOn w:val="a"/>
    <w:rsid w:val="008B2C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DB1F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85615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5615A"/>
    <w:rPr>
      <w:rFonts w:ascii="Tahoma" w:hAnsi="Tahoma" w:cs="Tahoma"/>
      <w:sz w:val="16"/>
      <w:szCs w:val="16"/>
    </w:rPr>
  </w:style>
  <w:style w:type="paragraph" w:customStyle="1" w:styleId="Standard">
    <w:name w:val="Standard"/>
    <w:uiPriority w:val="99"/>
    <w:rsid w:val="007E220A"/>
    <w:pPr>
      <w:widowControl w:val="0"/>
      <w:suppressAutoHyphens/>
      <w:spacing w:after="0" w:line="240" w:lineRule="auto"/>
    </w:pPr>
    <w:rPr>
      <w:rFonts w:ascii="Times New Roman" w:eastAsia="Andale Sans UI" w:hAnsi="Times New Roman" w:cs="Tahoma"/>
      <w:kern w:val="2"/>
      <w:sz w:val="24"/>
      <w:szCs w:val="24"/>
      <w:lang w:val="de-DE" w:eastAsia="fa-IR" w:bidi="fa-IR"/>
    </w:rPr>
  </w:style>
  <w:style w:type="character" w:customStyle="1" w:styleId="1">
    <w:name w:val="Обычный (веб) Знак1"/>
    <w:aliases w:val="Обычный (Web) Знак,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
    <w:link w:val="af2"/>
    <w:uiPriority w:val="99"/>
    <w:semiHidden/>
    <w:locked/>
    <w:rsid w:val="002D4081"/>
    <w:rPr>
      <w:rFonts w:ascii="Times New Roman" w:eastAsia="Times New Roman" w:hAnsi="Times New Roman" w:cs="Times New Roman"/>
      <w:kern w:val="2"/>
      <w:sz w:val="24"/>
      <w:szCs w:val="24"/>
      <w:lang w:eastAsia="ar-SA"/>
    </w:rPr>
  </w:style>
  <w:style w:type="paragraph" w:styleId="af2">
    <w:name w:val="Normal (Web)"/>
    <w:aliases w:val="Обычный (Web),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
    <w:basedOn w:val="a"/>
    <w:link w:val="1"/>
    <w:uiPriority w:val="99"/>
    <w:semiHidden/>
    <w:unhideWhenUsed/>
    <w:qFormat/>
    <w:rsid w:val="002D4081"/>
    <w:pPr>
      <w:suppressAutoHyphens/>
      <w:spacing w:before="280" w:after="280" w:line="240" w:lineRule="auto"/>
    </w:pPr>
    <w:rPr>
      <w:rFonts w:ascii="Times New Roman" w:eastAsia="Times New Roman" w:hAnsi="Times New Roman" w:cs="Times New Roman"/>
      <w:kern w:val="2"/>
      <w:sz w:val="24"/>
      <w:szCs w:val="24"/>
      <w:lang w:eastAsia="ar-SA"/>
    </w:rPr>
  </w:style>
  <w:style w:type="character" w:styleId="af3">
    <w:name w:val="FollowedHyperlink"/>
    <w:basedOn w:val="a0"/>
    <w:uiPriority w:val="99"/>
    <w:semiHidden/>
    <w:unhideWhenUsed/>
    <w:rsid w:val="00203587"/>
    <w:rPr>
      <w:color w:val="800080"/>
      <w:u w:val="single"/>
    </w:rPr>
  </w:style>
  <w:style w:type="paragraph" w:customStyle="1" w:styleId="xl63">
    <w:name w:val="xl63"/>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4">
    <w:name w:val="xl64"/>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5">
    <w:name w:val="xl65"/>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66">
    <w:name w:val="xl66"/>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7">
    <w:name w:val="xl67"/>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8">
    <w:name w:val="xl68"/>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0">
    <w:name w:val="xl70"/>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71">
    <w:name w:val="xl7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2">
    <w:name w:val="xl72"/>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3">
    <w:name w:val="xl7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4">
    <w:name w:val="xl74"/>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75">
    <w:name w:val="xl75"/>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6">
    <w:name w:val="xl76"/>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77">
    <w:name w:val="xl77"/>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0">
    <w:name w:val="xl80"/>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81">
    <w:name w:val="xl8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2">
    <w:name w:val="xl8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3">
    <w:name w:val="xl83"/>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4">
    <w:name w:val="xl8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5">
    <w:name w:val="xl8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6">
    <w:name w:val="xl86"/>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7">
    <w:name w:val="xl8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88">
    <w:name w:val="xl88"/>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9">
    <w:name w:val="xl89"/>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0">
    <w:name w:val="xl90"/>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1">
    <w:name w:val="xl91"/>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2">
    <w:name w:val="xl9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3">
    <w:name w:val="xl93"/>
    <w:basedOn w:val="a"/>
    <w:uiPriority w:val="99"/>
    <w:semiHidden/>
    <w:rsid w:val="00203587"/>
    <w:pPr>
      <w:pBdr>
        <w:lef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5">
    <w:name w:val="xl95"/>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96">
    <w:name w:val="xl96"/>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97">
    <w:name w:val="xl97"/>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8">
    <w:name w:val="xl98"/>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99">
    <w:name w:val="xl99"/>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0">
    <w:name w:val="xl100"/>
    <w:basedOn w:val="a"/>
    <w:uiPriority w:val="99"/>
    <w:semiHidden/>
    <w:rsid w:val="00203587"/>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01">
    <w:name w:val="xl10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2">
    <w:name w:val="xl10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3">
    <w:name w:val="xl103"/>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4">
    <w:name w:val="xl10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5">
    <w:name w:val="xl10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06">
    <w:name w:val="xl106"/>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8">
    <w:name w:val="xl108"/>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09">
    <w:name w:val="xl109"/>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0">
    <w:name w:val="xl110"/>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1">
    <w:name w:val="xl111"/>
    <w:basedOn w:val="a"/>
    <w:uiPriority w:val="99"/>
    <w:semiHidden/>
    <w:rsid w:val="00203587"/>
    <w:pP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2">
    <w:name w:val="xl112"/>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3">
    <w:name w:val="xl11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sz w:val="16"/>
      <w:szCs w:val="16"/>
      <w:lang w:eastAsia="ru-RU"/>
    </w:rPr>
  </w:style>
  <w:style w:type="paragraph" w:customStyle="1" w:styleId="xl114">
    <w:name w:val="xl114"/>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16">
    <w:name w:val="xl116"/>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7">
    <w:name w:val="xl117"/>
    <w:basedOn w:val="a"/>
    <w:uiPriority w:val="99"/>
    <w:semiHidden/>
    <w:rsid w:val="00203587"/>
    <w:pPr>
      <w:spacing w:before="100" w:beforeAutospacing="1" w:after="100" w:afterAutospacing="1" w:line="240" w:lineRule="auto"/>
      <w:jc w:val="center"/>
    </w:pPr>
    <w:rPr>
      <w:rFonts w:ascii="Arial" w:eastAsia="Times New Roman" w:hAnsi="Arial" w:cs="Arial"/>
      <w:i/>
      <w:iCs/>
      <w:sz w:val="16"/>
      <w:szCs w:val="16"/>
      <w:lang w:eastAsia="ru-RU"/>
    </w:rPr>
  </w:style>
  <w:style w:type="paragraph" w:customStyle="1" w:styleId="xl118">
    <w:name w:val="xl118"/>
    <w:basedOn w:val="a"/>
    <w:uiPriority w:val="99"/>
    <w:semiHidden/>
    <w:rsid w:val="00203587"/>
    <w:pPr>
      <w:pBdr>
        <w:lef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19">
    <w:name w:val="xl119"/>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0">
    <w:name w:val="xl120"/>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1">
    <w:name w:val="xl121"/>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2">
    <w:name w:val="xl122"/>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3">
    <w:name w:val="xl123"/>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4">
    <w:name w:val="xl124"/>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5">
    <w:name w:val="xl125"/>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6">
    <w:name w:val="xl126"/>
    <w:basedOn w:val="a"/>
    <w:uiPriority w:val="99"/>
    <w:semiHidden/>
    <w:rsid w:val="00203587"/>
    <w:pP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7">
    <w:name w:val="xl127"/>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i/>
      <w:iCs/>
      <w:color w:val="7F7F7F"/>
      <w:sz w:val="16"/>
      <w:szCs w:val="16"/>
      <w:lang w:eastAsia="ru-RU"/>
    </w:rPr>
  </w:style>
  <w:style w:type="paragraph" w:customStyle="1" w:styleId="xl128">
    <w:name w:val="xl128"/>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29">
    <w:name w:val="xl129"/>
    <w:basedOn w:val="a"/>
    <w:uiPriority w:val="99"/>
    <w:semiHidden/>
    <w:rsid w:val="00203587"/>
    <w:pPr>
      <w:spacing w:before="100" w:beforeAutospacing="1" w:after="100" w:afterAutospacing="1" w:line="240" w:lineRule="auto"/>
      <w:jc w:val="center"/>
    </w:pPr>
    <w:rPr>
      <w:rFonts w:ascii="Arial" w:eastAsia="Times New Roman" w:hAnsi="Arial" w:cs="Arial"/>
      <w:i/>
      <w:iCs/>
      <w:color w:val="7F7F7F"/>
      <w:sz w:val="16"/>
      <w:szCs w:val="16"/>
      <w:lang w:eastAsia="ru-RU"/>
    </w:rPr>
  </w:style>
  <w:style w:type="paragraph" w:customStyle="1" w:styleId="xl130">
    <w:name w:val="xl130"/>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1">
    <w:name w:val="xl131"/>
    <w:basedOn w:val="a"/>
    <w:uiPriority w:val="99"/>
    <w:semiHidden/>
    <w:rsid w:val="00203587"/>
    <w:pPr>
      <w:pBdr>
        <w:top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2">
    <w:name w:val="xl132"/>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4">
    <w:name w:val="xl134"/>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5">
    <w:name w:val="xl135"/>
    <w:basedOn w:val="a"/>
    <w:uiPriority w:val="99"/>
    <w:semiHidden/>
    <w:rsid w:val="00203587"/>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36">
    <w:name w:val="xl136"/>
    <w:basedOn w:val="a"/>
    <w:uiPriority w:val="99"/>
    <w:semiHidden/>
    <w:rsid w:val="00203587"/>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37">
    <w:name w:val="xl137"/>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8">
    <w:name w:val="xl138"/>
    <w:basedOn w:val="a"/>
    <w:uiPriority w:val="99"/>
    <w:semiHidden/>
    <w:rsid w:val="00203587"/>
    <w:pP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39">
    <w:name w:val="xl139"/>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0">
    <w:name w:val="xl140"/>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1">
    <w:name w:val="xl141"/>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2">
    <w:name w:val="xl142"/>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3">
    <w:name w:val="xl143"/>
    <w:basedOn w:val="a"/>
    <w:uiPriority w:val="99"/>
    <w:semiHidden/>
    <w:rsid w:val="00203587"/>
    <w:pPr>
      <w:pBdr>
        <w:right w:val="single" w:sz="4" w:space="0" w:color="auto"/>
      </w:pBdr>
      <w:spacing w:before="100" w:beforeAutospacing="1" w:after="100" w:afterAutospacing="1" w:line="240" w:lineRule="auto"/>
      <w:jc w:val="right"/>
    </w:pPr>
    <w:rPr>
      <w:rFonts w:ascii="Arial" w:eastAsia="Times New Roman" w:hAnsi="Arial" w:cs="Arial"/>
      <w:b/>
      <w:bCs/>
      <w:sz w:val="16"/>
      <w:szCs w:val="16"/>
      <w:lang w:eastAsia="ru-RU"/>
    </w:rPr>
  </w:style>
  <w:style w:type="paragraph" w:customStyle="1" w:styleId="xl144">
    <w:name w:val="xl144"/>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45">
    <w:name w:val="xl145"/>
    <w:basedOn w:val="a"/>
    <w:uiPriority w:val="99"/>
    <w:semiHidden/>
    <w:rsid w:val="00203587"/>
    <w:pPr>
      <w:spacing w:before="100" w:beforeAutospacing="1" w:after="100" w:afterAutospacing="1" w:line="240" w:lineRule="auto"/>
      <w:jc w:val="right"/>
    </w:pPr>
    <w:rPr>
      <w:rFonts w:ascii="Arial" w:eastAsia="Times New Roman" w:hAnsi="Arial" w:cs="Arial"/>
      <w:sz w:val="16"/>
      <w:szCs w:val="16"/>
      <w:lang w:eastAsia="ru-RU"/>
    </w:rPr>
  </w:style>
  <w:style w:type="paragraph" w:customStyle="1" w:styleId="xl146">
    <w:name w:val="xl146"/>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7">
    <w:name w:val="xl147"/>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8">
    <w:name w:val="xl148"/>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49">
    <w:name w:val="xl149"/>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0">
    <w:name w:val="xl150"/>
    <w:basedOn w:val="a"/>
    <w:uiPriority w:val="99"/>
    <w:semiHidden/>
    <w:rsid w:val="00203587"/>
    <w:pPr>
      <w:spacing w:before="100" w:beforeAutospacing="1" w:after="100" w:afterAutospacing="1" w:line="240" w:lineRule="auto"/>
    </w:pPr>
    <w:rPr>
      <w:rFonts w:ascii="Arial" w:eastAsia="Times New Roman" w:hAnsi="Arial" w:cs="Arial"/>
      <w:sz w:val="16"/>
      <w:szCs w:val="16"/>
      <w:lang w:eastAsia="ru-RU"/>
    </w:rPr>
  </w:style>
  <w:style w:type="paragraph" w:customStyle="1" w:styleId="xl151">
    <w:name w:val="xl151"/>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2">
    <w:name w:val="xl152"/>
    <w:basedOn w:val="a"/>
    <w:uiPriority w:val="99"/>
    <w:semiHidden/>
    <w:rsid w:val="00203587"/>
    <w:pPr>
      <w:pBdr>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53">
    <w:name w:val="xl153"/>
    <w:basedOn w:val="a"/>
    <w:uiPriority w:val="99"/>
    <w:semiHidden/>
    <w:rsid w:val="00203587"/>
    <w:pPr>
      <w:pBdr>
        <w:top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4">
    <w:name w:val="xl154"/>
    <w:basedOn w:val="a"/>
    <w:uiPriority w:val="99"/>
    <w:semiHidden/>
    <w:rsid w:val="00203587"/>
    <w:pPr>
      <w:spacing w:before="100" w:beforeAutospacing="1" w:after="100" w:afterAutospacing="1" w:line="240" w:lineRule="auto"/>
    </w:pPr>
    <w:rPr>
      <w:rFonts w:ascii="Arial" w:eastAsia="Times New Roman" w:hAnsi="Arial" w:cs="Arial"/>
      <w:i/>
      <w:iCs/>
      <w:sz w:val="16"/>
      <w:szCs w:val="16"/>
      <w:lang w:eastAsia="ru-RU"/>
    </w:rPr>
  </w:style>
  <w:style w:type="paragraph" w:customStyle="1" w:styleId="xl155">
    <w:name w:val="xl155"/>
    <w:basedOn w:val="a"/>
    <w:uiPriority w:val="99"/>
    <w:semiHidden/>
    <w:rsid w:val="00203587"/>
    <w:pP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6">
    <w:name w:val="xl156"/>
    <w:basedOn w:val="a"/>
    <w:uiPriority w:val="99"/>
    <w:semiHidden/>
    <w:rsid w:val="00203587"/>
    <w:pPr>
      <w:pBdr>
        <w:bottom w:val="single" w:sz="4" w:space="0" w:color="auto"/>
      </w:pBdr>
      <w:spacing w:before="100" w:beforeAutospacing="1" w:after="100" w:afterAutospacing="1" w:line="240" w:lineRule="auto"/>
    </w:pPr>
    <w:rPr>
      <w:rFonts w:ascii="Arial" w:eastAsia="Times New Roman" w:hAnsi="Arial" w:cs="Arial"/>
      <w:i/>
      <w:iCs/>
      <w:color w:val="7F7F7F"/>
      <w:sz w:val="16"/>
      <w:szCs w:val="16"/>
      <w:lang w:eastAsia="ru-RU"/>
    </w:rPr>
  </w:style>
  <w:style w:type="paragraph" w:customStyle="1" w:styleId="xl157">
    <w:name w:val="xl157"/>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8">
    <w:name w:val="xl158"/>
    <w:basedOn w:val="a"/>
    <w:uiPriority w:val="99"/>
    <w:semiHidden/>
    <w:rsid w:val="00203587"/>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59">
    <w:name w:val="xl159"/>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60">
    <w:name w:val="xl160"/>
    <w:basedOn w:val="a"/>
    <w:uiPriority w:val="99"/>
    <w:semiHidden/>
    <w:rsid w:val="00203587"/>
    <w:pPr>
      <w:pBdr>
        <w:top w:val="single" w:sz="4" w:space="0" w:color="auto"/>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1">
    <w:name w:val="xl161"/>
    <w:basedOn w:val="a"/>
    <w:uiPriority w:val="99"/>
    <w:semiHidden/>
    <w:rsid w:val="00203587"/>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2">
    <w:name w:val="xl162"/>
    <w:basedOn w:val="a"/>
    <w:uiPriority w:val="99"/>
    <w:semiHidden/>
    <w:rsid w:val="00203587"/>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3">
    <w:name w:val="xl163"/>
    <w:basedOn w:val="a"/>
    <w:uiPriority w:val="99"/>
    <w:semiHidden/>
    <w:rsid w:val="00203587"/>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4">
    <w:name w:val="xl164"/>
    <w:basedOn w:val="a"/>
    <w:uiPriority w:val="99"/>
    <w:semiHidden/>
    <w:rsid w:val="00203587"/>
    <w:pPr>
      <w:pBdr>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5">
    <w:name w:val="xl165"/>
    <w:basedOn w:val="a"/>
    <w:uiPriority w:val="99"/>
    <w:semiHidden/>
    <w:rsid w:val="00203587"/>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6">
    <w:name w:val="xl166"/>
    <w:basedOn w:val="a"/>
    <w:uiPriority w:val="99"/>
    <w:semiHidden/>
    <w:rsid w:val="00203587"/>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7">
    <w:name w:val="xl167"/>
    <w:basedOn w:val="a"/>
    <w:uiPriority w:val="99"/>
    <w:semiHidden/>
    <w:rsid w:val="00203587"/>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8">
    <w:name w:val="xl168"/>
    <w:basedOn w:val="a"/>
    <w:uiPriority w:val="99"/>
    <w:semiHidden/>
    <w:rsid w:val="00203587"/>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69">
    <w:name w:val="xl169"/>
    <w:basedOn w:val="a"/>
    <w:uiPriority w:val="99"/>
    <w:semiHidden/>
    <w:rsid w:val="002035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0">
    <w:name w:val="xl170"/>
    <w:basedOn w:val="a"/>
    <w:uiPriority w:val="99"/>
    <w:semiHidden/>
    <w:rsid w:val="00203587"/>
    <w:pPr>
      <w:pBdr>
        <w:lef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1">
    <w:name w:val="xl171"/>
    <w:basedOn w:val="a"/>
    <w:uiPriority w:val="99"/>
    <w:semiHidden/>
    <w:rsid w:val="00203587"/>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72">
    <w:name w:val="xl172"/>
    <w:basedOn w:val="a"/>
    <w:uiPriority w:val="99"/>
    <w:semiHidden/>
    <w:rsid w:val="00203587"/>
    <w:pPr>
      <w:pBdr>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character" w:customStyle="1" w:styleId="10">
    <w:name w:val="Текст выноски Знак1"/>
    <w:basedOn w:val="a0"/>
    <w:uiPriority w:val="99"/>
    <w:semiHidden/>
    <w:rsid w:val="00203587"/>
    <w:rPr>
      <w:rFonts w:ascii="Tahoma" w:eastAsia="Times New Roman" w:hAnsi="Tahoma" w:cs="Tahoma"/>
      <w:kern w:val="2"/>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781">
      <w:bodyDiv w:val="1"/>
      <w:marLeft w:val="0"/>
      <w:marRight w:val="0"/>
      <w:marTop w:val="0"/>
      <w:marBottom w:val="0"/>
      <w:divBdr>
        <w:top w:val="none" w:sz="0" w:space="0" w:color="auto"/>
        <w:left w:val="none" w:sz="0" w:space="0" w:color="auto"/>
        <w:bottom w:val="none" w:sz="0" w:space="0" w:color="auto"/>
        <w:right w:val="none" w:sz="0" w:space="0" w:color="auto"/>
      </w:divBdr>
    </w:div>
    <w:div w:id="49421368">
      <w:bodyDiv w:val="1"/>
      <w:marLeft w:val="0"/>
      <w:marRight w:val="0"/>
      <w:marTop w:val="0"/>
      <w:marBottom w:val="0"/>
      <w:divBdr>
        <w:top w:val="none" w:sz="0" w:space="0" w:color="auto"/>
        <w:left w:val="none" w:sz="0" w:space="0" w:color="auto"/>
        <w:bottom w:val="none" w:sz="0" w:space="0" w:color="auto"/>
        <w:right w:val="none" w:sz="0" w:space="0" w:color="auto"/>
      </w:divBdr>
    </w:div>
    <w:div w:id="55975282">
      <w:bodyDiv w:val="1"/>
      <w:marLeft w:val="0"/>
      <w:marRight w:val="0"/>
      <w:marTop w:val="0"/>
      <w:marBottom w:val="0"/>
      <w:divBdr>
        <w:top w:val="none" w:sz="0" w:space="0" w:color="auto"/>
        <w:left w:val="none" w:sz="0" w:space="0" w:color="auto"/>
        <w:bottom w:val="none" w:sz="0" w:space="0" w:color="auto"/>
        <w:right w:val="none" w:sz="0" w:space="0" w:color="auto"/>
      </w:divBdr>
    </w:div>
    <w:div w:id="93525417">
      <w:bodyDiv w:val="1"/>
      <w:marLeft w:val="0"/>
      <w:marRight w:val="0"/>
      <w:marTop w:val="0"/>
      <w:marBottom w:val="0"/>
      <w:divBdr>
        <w:top w:val="none" w:sz="0" w:space="0" w:color="auto"/>
        <w:left w:val="none" w:sz="0" w:space="0" w:color="auto"/>
        <w:bottom w:val="none" w:sz="0" w:space="0" w:color="auto"/>
        <w:right w:val="none" w:sz="0" w:space="0" w:color="auto"/>
      </w:divBdr>
    </w:div>
    <w:div w:id="93673037">
      <w:bodyDiv w:val="1"/>
      <w:marLeft w:val="0"/>
      <w:marRight w:val="0"/>
      <w:marTop w:val="0"/>
      <w:marBottom w:val="0"/>
      <w:divBdr>
        <w:top w:val="none" w:sz="0" w:space="0" w:color="auto"/>
        <w:left w:val="none" w:sz="0" w:space="0" w:color="auto"/>
        <w:bottom w:val="none" w:sz="0" w:space="0" w:color="auto"/>
        <w:right w:val="none" w:sz="0" w:space="0" w:color="auto"/>
      </w:divBdr>
    </w:div>
    <w:div w:id="185171230">
      <w:bodyDiv w:val="1"/>
      <w:marLeft w:val="0"/>
      <w:marRight w:val="0"/>
      <w:marTop w:val="0"/>
      <w:marBottom w:val="0"/>
      <w:divBdr>
        <w:top w:val="none" w:sz="0" w:space="0" w:color="auto"/>
        <w:left w:val="none" w:sz="0" w:space="0" w:color="auto"/>
        <w:bottom w:val="none" w:sz="0" w:space="0" w:color="auto"/>
        <w:right w:val="none" w:sz="0" w:space="0" w:color="auto"/>
      </w:divBdr>
    </w:div>
    <w:div w:id="198511881">
      <w:bodyDiv w:val="1"/>
      <w:marLeft w:val="0"/>
      <w:marRight w:val="0"/>
      <w:marTop w:val="0"/>
      <w:marBottom w:val="0"/>
      <w:divBdr>
        <w:top w:val="none" w:sz="0" w:space="0" w:color="auto"/>
        <w:left w:val="none" w:sz="0" w:space="0" w:color="auto"/>
        <w:bottom w:val="none" w:sz="0" w:space="0" w:color="auto"/>
        <w:right w:val="none" w:sz="0" w:space="0" w:color="auto"/>
      </w:divBdr>
    </w:div>
    <w:div w:id="224799815">
      <w:bodyDiv w:val="1"/>
      <w:marLeft w:val="0"/>
      <w:marRight w:val="0"/>
      <w:marTop w:val="0"/>
      <w:marBottom w:val="0"/>
      <w:divBdr>
        <w:top w:val="none" w:sz="0" w:space="0" w:color="auto"/>
        <w:left w:val="none" w:sz="0" w:space="0" w:color="auto"/>
        <w:bottom w:val="none" w:sz="0" w:space="0" w:color="auto"/>
        <w:right w:val="none" w:sz="0" w:space="0" w:color="auto"/>
      </w:divBdr>
    </w:div>
    <w:div w:id="236062162">
      <w:bodyDiv w:val="1"/>
      <w:marLeft w:val="0"/>
      <w:marRight w:val="0"/>
      <w:marTop w:val="0"/>
      <w:marBottom w:val="0"/>
      <w:divBdr>
        <w:top w:val="none" w:sz="0" w:space="0" w:color="auto"/>
        <w:left w:val="none" w:sz="0" w:space="0" w:color="auto"/>
        <w:bottom w:val="none" w:sz="0" w:space="0" w:color="auto"/>
        <w:right w:val="none" w:sz="0" w:space="0" w:color="auto"/>
      </w:divBdr>
    </w:div>
    <w:div w:id="303236560">
      <w:bodyDiv w:val="1"/>
      <w:marLeft w:val="0"/>
      <w:marRight w:val="0"/>
      <w:marTop w:val="0"/>
      <w:marBottom w:val="0"/>
      <w:divBdr>
        <w:top w:val="none" w:sz="0" w:space="0" w:color="auto"/>
        <w:left w:val="none" w:sz="0" w:space="0" w:color="auto"/>
        <w:bottom w:val="none" w:sz="0" w:space="0" w:color="auto"/>
        <w:right w:val="none" w:sz="0" w:space="0" w:color="auto"/>
      </w:divBdr>
    </w:div>
    <w:div w:id="340746590">
      <w:bodyDiv w:val="1"/>
      <w:marLeft w:val="0"/>
      <w:marRight w:val="0"/>
      <w:marTop w:val="0"/>
      <w:marBottom w:val="0"/>
      <w:divBdr>
        <w:top w:val="none" w:sz="0" w:space="0" w:color="auto"/>
        <w:left w:val="none" w:sz="0" w:space="0" w:color="auto"/>
        <w:bottom w:val="none" w:sz="0" w:space="0" w:color="auto"/>
        <w:right w:val="none" w:sz="0" w:space="0" w:color="auto"/>
      </w:divBdr>
    </w:div>
    <w:div w:id="382294554">
      <w:bodyDiv w:val="1"/>
      <w:marLeft w:val="0"/>
      <w:marRight w:val="0"/>
      <w:marTop w:val="0"/>
      <w:marBottom w:val="0"/>
      <w:divBdr>
        <w:top w:val="none" w:sz="0" w:space="0" w:color="auto"/>
        <w:left w:val="none" w:sz="0" w:space="0" w:color="auto"/>
        <w:bottom w:val="none" w:sz="0" w:space="0" w:color="auto"/>
        <w:right w:val="none" w:sz="0" w:space="0" w:color="auto"/>
      </w:divBdr>
    </w:div>
    <w:div w:id="440681980">
      <w:bodyDiv w:val="1"/>
      <w:marLeft w:val="0"/>
      <w:marRight w:val="0"/>
      <w:marTop w:val="0"/>
      <w:marBottom w:val="0"/>
      <w:divBdr>
        <w:top w:val="none" w:sz="0" w:space="0" w:color="auto"/>
        <w:left w:val="none" w:sz="0" w:space="0" w:color="auto"/>
        <w:bottom w:val="none" w:sz="0" w:space="0" w:color="auto"/>
        <w:right w:val="none" w:sz="0" w:space="0" w:color="auto"/>
      </w:divBdr>
    </w:div>
    <w:div w:id="492993979">
      <w:bodyDiv w:val="1"/>
      <w:marLeft w:val="0"/>
      <w:marRight w:val="0"/>
      <w:marTop w:val="0"/>
      <w:marBottom w:val="0"/>
      <w:divBdr>
        <w:top w:val="none" w:sz="0" w:space="0" w:color="auto"/>
        <w:left w:val="none" w:sz="0" w:space="0" w:color="auto"/>
        <w:bottom w:val="none" w:sz="0" w:space="0" w:color="auto"/>
        <w:right w:val="none" w:sz="0" w:space="0" w:color="auto"/>
      </w:divBdr>
    </w:div>
    <w:div w:id="592203213">
      <w:bodyDiv w:val="1"/>
      <w:marLeft w:val="0"/>
      <w:marRight w:val="0"/>
      <w:marTop w:val="0"/>
      <w:marBottom w:val="0"/>
      <w:divBdr>
        <w:top w:val="none" w:sz="0" w:space="0" w:color="auto"/>
        <w:left w:val="none" w:sz="0" w:space="0" w:color="auto"/>
        <w:bottom w:val="none" w:sz="0" w:space="0" w:color="auto"/>
        <w:right w:val="none" w:sz="0" w:space="0" w:color="auto"/>
      </w:divBdr>
    </w:div>
    <w:div w:id="593440409">
      <w:bodyDiv w:val="1"/>
      <w:marLeft w:val="0"/>
      <w:marRight w:val="0"/>
      <w:marTop w:val="0"/>
      <w:marBottom w:val="0"/>
      <w:divBdr>
        <w:top w:val="none" w:sz="0" w:space="0" w:color="auto"/>
        <w:left w:val="none" w:sz="0" w:space="0" w:color="auto"/>
        <w:bottom w:val="none" w:sz="0" w:space="0" w:color="auto"/>
        <w:right w:val="none" w:sz="0" w:space="0" w:color="auto"/>
      </w:divBdr>
    </w:div>
    <w:div w:id="781918635">
      <w:bodyDiv w:val="1"/>
      <w:marLeft w:val="0"/>
      <w:marRight w:val="0"/>
      <w:marTop w:val="0"/>
      <w:marBottom w:val="0"/>
      <w:divBdr>
        <w:top w:val="none" w:sz="0" w:space="0" w:color="auto"/>
        <w:left w:val="none" w:sz="0" w:space="0" w:color="auto"/>
        <w:bottom w:val="none" w:sz="0" w:space="0" w:color="auto"/>
        <w:right w:val="none" w:sz="0" w:space="0" w:color="auto"/>
      </w:divBdr>
    </w:div>
    <w:div w:id="841973078">
      <w:bodyDiv w:val="1"/>
      <w:marLeft w:val="0"/>
      <w:marRight w:val="0"/>
      <w:marTop w:val="0"/>
      <w:marBottom w:val="0"/>
      <w:divBdr>
        <w:top w:val="none" w:sz="0" w:space="0" w:color="auto"/>
        <w:left w:val="none" w:sz="0" w:space="0" w:color="auto"/>
        <w:bottom w:val="none" w:sz="0" w:space="0" w:color="auto"/>
        <w:right w:val="none" w:sz="0" w:space="0" w:color="auto"/>
      </w:divBdr>
    </w:div>
    <w:div w:id="843789005">
      <w:bodyDiv w:val="1"/>
      <w:marLeft w:val="0"/>
      <w:marRight w:val="0"/>
      <w:marTop w:val="0"/>
      <w:marBottom w:val="0"/>
      <w:divBdr>
        <w:top w:val="none" w:sz="0" w:space="0" w:color="auto"/>
        <w:left w:val="none" w:sz="0" w:space="0" w:color="auto"/>
        <w:bottom w:val="none" w:sz="0" w:space="0" w:color="auto"/>
        <w:right w:val="none" w:sz="0" w:space="0" w:color="auto"/>
      </w:divBdr>
    </w:div>
    <w:div w:id="923077728">
      <w:bodyDiv w:val="1"/>
      <w:marLeft w:val="0"/>
      <w:marRight w:val="0"/>
      <w:marTop w:val="0"/>
      <w:marBottom w:val="0"/>
      <w:divBdr>
        <w:top w:val="none" w:sz="0" w:space="0" w:color="auto"/>
        <w:left w:val="none" w:sz="0" w:space="0" w:color="auto"/>
        <w:bottom w:val="none" w:sz="0" w:space="0" w:color="auto"/>
        <w:right w:val="none" w:sz="0" w:space="0" w:color="auto"/>
      </w:divBdr>
    </w:div>
    <w:div w:id="953252602">
      <w:bodyDiv w:val="1"/>
      <w:marLeft w:val="0"/>
      <w:marRight w:val="0"/>
      <w:marTop w:val="0"/>
      <w:marBottom w:val="0"/>
      <w:divBdr>
        <w:top w:val="none" w:sz="0" w:space="0" w:color="auto"/>
        <w:left w:val="none" w:sz="0" w:space="0" w:color="auto"/>
        <w:bottom w:val="none" w:sz="0" w:space="0" w:color="auto"/>
        <w:right w:val="none" w:sz="0" w:space="0" w:color="auto"/>
      </w:divBdr>
    </w:div>
    <w:div w:id="956374125">
      <w:bodyDiv w:val="1"/>
      <w:marLeft w:val="0"/>
      <w:marRight w:val="0"/>
      <w:marTop w:val="0"/>
      <w:marBottom w:val="0"/>
      <w:divBdr>
        <w:top w:val="none" w:sz="0" w:space="0" w:color="auto"/>
        <w:left w:val="none" w:sz="0" w:space="0" w:color="auto"/>
        <w:bottom w:val="none" w:sz="0" w:space="0" w:color="auto"/>
        <w:right w:val="none" w:sz="0" w:space="0" w:color="auto"/>
      </w:divBdr>
    </w:div>
    <w:div w:id="980114013">
      <w:bodyDiv w:val="1"/>
      <w:marLeft w:val="0"/>
      <w:marRight w:val="0"/>
      <w:marTop w:val="0"/>
      <w:marBottom w:val="0"/>
      <w:divBdr>
        <w:top w:val="none" w:sz="0" w:space="0" w:color="auto"/>
        <w:left w:val="none" w:sz="0" w:space="0" w:color="auto"/>
        <w:bottom w:val="none" w:sz="0" w:space="0" w:color="auto"/>
        <w:right w:val="none" w:sz="0" w:space="0" w:color="auto"/>
      </w:divBdr>
    </w:div>
    <w:div w:id="983318739">
      <w:bodyDiv w:val="1"/>
      <w:marLeft w:val="0"/>
      <w:marRight w:val="0"/>
      <w:marTop w:val="0"/>
      <w:marBottom w:val="0"/>
      <w:divBdr>
        <w:top w:val="none" w:sz="0" w:space="0" w:color="auto"/>
        <w:left w:val="none" w:sz="0" w:space="0" w:color="auto"/>
        <w:bottom w:val="none" w:sz="0" w:space="0" w:color="auto"/>
        <w:right w:val="none" w:sz="0" w:space="0" w:color="auto"/>
      </w:divBdr>
    </w:div>
    <w:div w:id="1032653258">
      <w:bodyDiv w:val="1"/>
      <w:marLeft w:val="0"/>
      <w:marRight w:val="0"/>
      <w:marTop w:val="0"/>
      <w:marBottom w:val="0"/>
      <w:divBdr>
        <w:top w:val="none" w:sz="0" w:space="0" w:color="auto"/>
        <w:left w:val="none" w:sz="0" w:space="0" w:color="auto"/>
        <w:bottom w:val="none" w:sz="0" w:space="0" w:color="auto"/>
        <w:right w:val="none" w:sz="0" w:space="0" w:color="auto"/>
      </w:divBdr>
    </w:div>
    <w:div w:id="1044599929">
      <w:bodyDiv w:val="1"/>
      <w:marLeft w:val="0"/>
      <w:marRight w:val="0"/>
      <w:marTop w:val="0"/>
      <w:marBottom w:val="0"/>
      <w:divBdr>
        <w:top w:val="none" w:sz="0" w:space="0" w:color="auto"/>
        <w:left w:val="none" w:sz="0" w:space="0" w:color="auto"/>
        <w:bottom w:val="none" w:sz="0" w:space="0" w:color="auto"/>
        <w:right w:val="none" w:sz="0" w:space="0" w:color="auto"/>
      </w:divBdr>
    </w:div>
    <w:div w:id="1165586664">
      <w:bodyDiv w:val="1"/>
      <w:marLeft w:val="0"/>
      <w:marRight w:val="0"/>
      <w:marTop w:val="0"/>
      <w:marBottom w:val="0"/>
      <w:divBdr>
        <w:top w:val="none" w:sz="0" w:space="0" w:color="auto"/>
        <w:left w:val="none" w:sz="0" w:space="0" w:color="auto"/>
        <w:bottom w:val="none" w:sz="0" w:space="0" w:color="auto"/>
        <w:right w:val="none" w:sz="0" w:space="0" w:color="auto"/>
      </w:divBdr>
    </w:div>
    <w:div w:id="1223297076">
      <w:bodyDiv w:val="1"/>
      <w:marLeft w:val="0"/>
      <w:marRight w:val="0"/>
      <w:marTop w:val="0"/>
      <w:marBottom w:val="0"/>
      <w:divBdr>
        <w:top w:val="none" w:sz="0" w:space="0" w:color="auto"/>
        <w:left w:val="none" w:sz="0" w:space="0" w:color="auto"/>
        <w:bottom w:val="none" w:sz="0" w:space="0" w:color="auto"/>
        <w:right w:val="none" w:sz="0" w:space="0" w:color="auto"/>
      </w:divBdr>
    </w:div>
    <w:div w:id="1315330563">
      <w:bodyDiv w:val="1"/>
      <w:marLeft w:val="0"/>
      <w:marRight w:val="0"/>
      <w:marTop w:val="0"/>
      <w:marBottom w:val="0"/>
      <w:divBdr>
        <w:top w:val="none" w:sz="0" w:space="0" w:color="auto"/>
        <w:left w:val="none" w:sz="0" w:space="0" w:color="auto"/>
        <w:bottom w:val="none" w:sz="0" w:space="0" w:color="auto"/>
        <w:right w:val="none" w:sz="0" w:space="0" w:color="auto"/>
      </w:divBdr>
    </w:div>
    <w:div w:id="1679505569">
      <w:bodyDiv w:val="1"/>
      <w:marLeft w:val="0"/>
      <w:marRight w:val="0"/>
      <w:marTop w:val="0"/>
      <w:marBottom w:val="0"/>
      <w:divBdr>
        <w:top w:val="none" w:sz="0" w:space="0" w:color="auto"/>
        <w:left w:val="none" w:sz="0" w:space="0" w:color="auto"/>
        <w:bottom w:val="none" w:sz="0" w:space="0" w:color="auto"/>
        <w:right w:val="none" w:sz="0" w:space="0" w:color="auto"/>
      </w:divBdr>
    </w:div>
    <w:div w:id="1823887630">
      <w:bodyDiv w:val="1"/>
      <w:marLeft w:val="0"/>
      <w:marRight w:val="0"/>
      <w:marTop w:val="0"/>
      <w:marBottom w:val="0"/>
      <w:divBdr>
        <w:top w:val="none" w:sz="0" w:space="0" w:color="auto"/>
        <w:left w:val="none" w:sz="0" w:space="0" w:color="auto"/>
        <w:bottom w:val="none" w:sz="0" w:space="0" w:color="auto"/>
        <w:right w:val="none" w:sz="0" w:space="0" w:color="auto"/>
      </w:divBdr>
    </w:div>
    <w:div w:id="1896115811">
      <w:bodyDiv w:val="1"/>
      <w:marLeft w:val="0"/>
      <w:marRight w:val="0"/>
      <w:marTop w:val="0"/>
      <w:marBottom w:val="0"/>
      <w:divBdr>
        <w:top w:val="none" w:sz="0" w:space="0" w:color="auto"/>
        <w:left w:val="none" w:sz="0" w:space="0" w:color="auto"/>
        <w:bottom w:val="none" w:sz="0" w:space="0" w:color="auto"/>
        <w:right w:val="none" w:sz="0" w:space="0" w:color="auto"/>
      </w:divBdr>
    </w:div>
    <w:div w:id="1916235600">
      <w:bodyDiv w:val="1"/>
      <w:marLeft w:val="0"/>
      <w:marRight w:val="0"/>
      <w:marTop w:val="0"/>
      <w:marBottom w:val="0"/>
      <w:divBdr>
        <w:top w:val="none" w:sz="0" w:space="0" w:color="auto"/>
        <w:left w:val="none" w:sz="0" w:space="0" w:color="auto"/>
        <w:bottom w:val="none" w:sz="0" w:space="0" w:color="auto"/>
        <w:right w:val="none" w:sz="0" w:space="0" w:color="auto"/>
      </w:divBdr>
    </w:div>
    <w:div w:id="1923294610">
      <w:bodyDiv w:val="1"/>
      <w:marLeft w:val="0"/>
      <w:marRight w:val="0"/>
      <w:marTop w:val="0"/>
      <w:marBottom w:val="0"/>
      <w:divBdr>
        <w:top w:val="none" w:sz="0" w:space="0" w:color="auto"/>
        <w:left w:val="none" w:sz="0" w:space="0" w:color="auto"/>
        <w:bottom w:val="none" w:sz="0" w:space="0" w:color="auto"/>
        <w:right w:val="none" w:sz="0" w:space="0" w:color="auto"/>
      </w:divBdr>
    </w:div>
    <w:div w:id="1964189092">
      <w:bodyDiv w:val="1"/>
      <w:marLeft w:val="0"/>
      <w:marRight w:val="0"/>
      <w:marTop w:val="0"/>
      <w:marBottom w:val="0"/>
      <w:divBdr>
        <w:top w:val="none" w:sz="0" w:space="0" w:color="auto"/>
        <w:left w:val="none" w:sz="0" w:space="0" w:color="auto"/>
        <w:bottom w:val="none" w:sz="0" w:space="0" w:color="auto"/>
        <w:right w:val="none" w:sz="0" w:space="0" w:color="auto"/>
      </w:divBdr>
      <w:divsChild>
        <w:div w:id="954604652">
          <w:marLeft w:val="0"/>
          <w:marRight w:val="0"/>
          <w:marTop w:val="240"/>
          <w:marBottom w:val="240"/>
          <w:divBdr>
            <w:top w:val="none" w:sz="0" w:space="0" w:color="auto"/>
            <w:left w:val="none" w:sz="0" w:space="0" w:color="auto"/>
            <w:bottom w:val="none" w:sz="0" w:space="0" w:color="auto"/>
            <w:right w:val="none" w:sz="0" w:space="0" w:color="auto"/>
          </w:divBdr>
        </w:div>
        <w:div w:id="1778023386">
          <w:marLeft w:val="0"/>
          <w:marRight w:val="0"/>
          <w:marTop w:val="240"/>
          <w:marBottom w:val="240"/>
          <w:divBdr>
            <w:top w:val="none" w:sz="0" w:space="0" w:color="auto"/>
            <w:left w:val="none" w:sz="0" w:space="0" w:color="auto"/>
            <w:bottom w:val="none" w:sz="0" w:space="0" w:color="auto"/>
            <w:right w:val="none" w:sz="0" w:space="0" w:color="auto"/>
          </w:divBdr>
        </w:div>
      </w:divsChild>
    </w:div>
    <w:div w:id="1965230963">
      <w:bodyDiv w:val="1"/>
      <w:marLeft w:val="0"/>
      <w:marRight w:val="0"/>
      <w:marTop w:val="0"/>
      <w:marBottom w:val="0"/>
      <w:divBdr>
        <w:top w:val="none" w:sz="0" w:space="0" w:color="auto"/>
        <w:left w:val="none" w:sz="0" w:space="0" w:color="auto"/>
        <w:bottom w:val="none" w:sz="0" w:space="0" w:color="auto"/>
        <w:right w:val="none" w:sz="0" w:space="0" w:color="auto"/>
      </w:divBdr>
    </w:div>
    <w:div w:id="1983076707">
      <w:bodyDiv w:val="1"/>
      <w:marLeft w:val="0"/>
      <w:marRight w:val="0"/>
      <w:marTop w:val="0"/>
      <w:marBottom w:val="0"/>
      <w:divBdr>
        <w:top w:val="none" w:sz="0" w:space="0" w:color="auto"/>
        <w:left w:val="none" w:sz="0" w:space="0" w:color="auto"/>
        <w:bottom w:val="none" w:sz="0" w:space="0" w:color="auto"/>
        <w:right w:val="none" w:sz="0" w:space="0" w:color="auto"/>
      </w:divBdr>
    </w:div>
    <w:div w:id="2093306473">
      <w:bodyDiv w:val="1"/>
      <w:marLeft w:val="0"/>
      <w:marRight w:val="0"/>
      <w:marTop w:val="0"/>
      <w:marBottom w:val="0"/>
      <w:divBdr>
        <w:top w:val="none" w:sz="0" w:space="0" w:color="auto"/>
        <w:left w:val="none" w:sz="0" w:space="0" w:color="auto"/>
        <w:bottom w:val="none" w:sz="0" w:space="0" w:color="auto"/>
        <w:right w:val="none" w:sz="0" w:space="0" w:color="auto"/>
      </w:divBdr>
    </w:div>
    <w:div w:id="2137523055">
      <w:bodyDiv w:val="1"/>
      <w:marLeft w:val="0"/>
      <w:marRight w:val="0"/>
      <w:marTop w:val="0"/>
      <w:marBottom w:val="0"/>
      <w:divBdr>
        <w:top w:val="none" w:sz="0" w:space="0" w:color="auto"/>
        <w:left w:val="none" w:sz="0" w:space="0" w:color="auto"/>
        <w:bottom w:val="none" w:sz="0" w:space="0" w:color="auto"/>
        <w:right w:val="none" w:sz="0" w:space="0" w:color="auto"/>
      </w:divBdr>
    </w:div>
    <w:div w:id="214180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8" Type="http://schemas.openxmlformats.org/officeDocument/2006/relationships/hyperlink" Target="https://internet.garant.ru/" TargetMode="External"/><Relationship Id="rId26" Type="http://schemas.openxmlformats.org/officeDocument/2006/relationships/hyperlink" Target="https://internet.garant.ru/" TargetMode="External"/><Relationship Id="rId39"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3" Type="http://schemas.openxmlformats.org/officeDocument/2006/relationships/styles" Target="styles.xml"/><Relationship Id="rId21" Type="http://schemas.openxmlformats.org/officeDocument/2006/relationships/hyperlink" Target="garantF1://12012604.1616" TargetMode="External"/><Relationship Id="rId34" Type="http://schemas.openxmlformats.org/officeDocument/2006/relationships/hyperlink" Target="https://internet.garant.ru/" TargetMode="External"/><Relationship Id="rId42"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7" Type="http://schemas.openxmlformats.org/officeDocument/2006/relationships/hyperlink" Target="mailto:DJKiSK@ugorsk.ru" TargetMode="External"/><Relationship Id="rId7" Type="http://schemas.openxmlformats.org/officeDocument/2006/relationships/footnotes" Target="footnotes.xml"/><Relationship Id="rId12"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login.consultant.ru/link/?rnd=35D11FC4BBD9CC225822D2561C3F808A&amp;req=doc&amp;base=LAW&amp;n=315347&amp;dst=101309&amp;fld=134&amp;date=19.06.2019" TargetMode="External"/><Relationship Id="rId46" Type="http://schemas.openxmlformats.org/officeDocument/2006/relationships/hyperlink" Target="https://internet.garant.ru/"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41"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4" Type="http://schemas.openxmlformats.org/officeDocument/2006/relationships/hyperlink" Target="consultantplus://offline/ref=77898CA8F9C609AF9F58BA3AC308B5DDF0E26AF1B9FC246D06604FAF07D6EF8BE58B6FB23DA3567E3343D98A0A9DC62D70B0323F0CB3l5XFL" TargetMode="External"/><Relationship Id="rId32" Type="http://schemas.openxmlformats.org/officeDocument/2006/relationships/hyperlink" Target="https://internet.garant.ru/" TargetMode="External"/><Relationship Id="rId37" Type="http://schemas.openxmlformats.org/officeDocument/2006/relationships/hyperlink" Target="https://login.consultant.ru/link/?rnd=35D11FC4BBD9CC225822D2561C3F808A&amp;req=doc&amp;base=LAW&amp;n=315347&amp;dst=1109&amp;fld=134&amp;date=19.06.2019" TargetMode="External"/><Relationship Id="rId40"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5" Type="http://schemas.openxmlformats.org/officeDocument/2006/relationships/hyperlink" Target="garantF1://70253464.45" TargetMode="External"/><Relationship Id="rId5" Type="http://schemas.openxmlformats.org/officeDocument/2006/relationships/settings" Target="settings.xml"/><Relationship Id="rId15"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3" Type="http://schemas.openxmlformats.org/officeDocument/2006/relationships/hyperlink" Target="consultantplus://offline/ref=430FFCEBA2CD874B2238D271D5C693FBC9CCB5B4AFE858BF0E432F8249D1DD63606618796E4801C1310C23EB4E9947FE6C842CC01D532FABlAV4L" TargetMode="External"/><Relationship Id="rId28" Type="http://schemas.openxmlformats.org/officeDocument/2006/relationships/hyperlink" Target="https://login.consultant.ru/link/?rnd=35D11FC4BBD9CC225822D2561C3F808A&amp;req=doc&amp;base=LAW&amp;n=315347&amp;dst=56&amp;fld=134&amp;date=19.06.2019" TargetMode="External"/><Relationship Id="rId36" Type="http://schemas.openxmlformats.org/officeDocument/2006/relationships/hyperlink" Target="https://internet.garant.ru/" TargetMode="External"/><Relationship Id="rId49" Type="http://schemas.openxmlformats.org/officeDocument/2006/relationships/theme" Target="theme/theme1.xml"/><Relationship Id="rId10" Type="http://schemas.openxmlformats.org/officeDocument/2006/relationships/hyperlink" Target="https://internet.garant.ru/" TargetMode="External"/><Relationship Id="rId19" Type="http://schemas.openxmlformats.org/officeDocument/2006/relationships/hyperlink" Target="https://internet.garant.ru/" TargetMode="External"/><Relationship Id="rId31" Type="http://schemas.openxmlformats.org/officeDocument/2006/relationships/hyperlink" Target="https://login.consultant.ru/link/?rnd=35D11FC4BBD9CC225822D2561C3F808A&amp;req=doc&amp;base=LAW&amp;n=315347&amp;dst=1112&amp;fld=134&amp;date=19.06.2019" TargetMode="External"/><Relationship Id="rId44" Type="http://schemas.openxmlformats.org/officeDocument/2006/relationships/hyperlink" Target="garantF1://10064072.23006" TargetMode="External"/><Relationship Id="rId4" Type="http://schemas.microsoft.com/office/2007/relationships/stylesWithEffects" Target="stylesWithEffects.xml"/><Relationship Id="rId9" Type="http://schemas.openxmlformats.org/officeDocument/2006/relationships/hyperlink" Target="https://internet.garant.ru/" TargetMode="External"/><Relationship Id="rId14" Type="http://schemas.openxmlformats.org/officeDocument/2006/relationships/hyperlink" Target="file:///Z:\4_&#1054;&#1069;&#1057;_&#1054;&#1090;&#1076;&#1077;&#1083;%20&#1101;&#1082;&#1086;&#1085;&#1086;&#1084;&#1080;&#1082;&#1080;%20&#1074;%20&#1089;&#1090;&#1088;&#1086;&#1080;&#1090;&#1077;&#1083;&#1100;&#1089;&#1090;&#1074;&#1077;\&#1048;&#1079;%20&#1086;&#1073;&#1084;&#1077;&#1085;&#1085;&#1080;&#1082;&#1072;%20&#1086;&#1090;&#1076;&#1077;&#1083;&#1072;\&#1047;&#1072;&#1082;&#1091;&#1087;&#1082;&#1080;%202023%20&#1075;&#1086;&#1076;\&#1101;&#1083;.&#1072;&#1091;&#1082;&#1094;&#1080;&#1086;&#1085;%20&#1086;&#1090;&#1089;&#1099;&#1087;&#1082;&#1072;%2019%20&#1084;&#1082;&#1088;\&#1101;&#1083;.%20&#1072;&#1091;&#1082;&#1094;&#1080;&#1086;&#1085;%20&#1086;&#1090;&#1089;&#1099;&#1087;&#1082;&#1072;%20%20&#1076;&#1086;&#1088;&#1086;&#1075;%2019%20&#1084;&#1082;&#1088;\&#1055;&#1088;&#1080;&#1083;&#1086;&#1078;&#1077;&#1085;&#1080;&#1077;%204%20&#1055;&#1088;&#1086;&#1077;&#1082;&#1090;%20&#1082;&#1086;&#1085;&#1090;&#1088;&#1072;&#1082;&#1090;&#1072;.doc" TargetMode="External"/><Relationship Id="rId22" Type="http://schemas.openxmlformats.org/officeDocument/2006/relationships/hyperlink" Target="file:///Z:\4_&#1054;&#1069;&#1057;_&#1054;&#1090;&#1076;&#1077;&#1083;%20&#1101;&#1082;&#1086;&#1085;&#1086;&#1084;&#1080;&#1082;&#1080;%20&#1074;%20&#1089;&#1090;&#1088;&#1086;&#1080;&#1090;&#1077;&#1083;&#1100;&#1089;&#1090;&#1074;&#1077;\4_&#1055;&#1040;&#1054;_&#1055;&#1088;&#1086;&#1080;&#1079;&#1074;&#1086;&#1076;&#1089;&#1090;&#1074;&#1077;&#1085;&#1085;&#1086;-&#1072;&#1085;&#1072;&#1083;&#1080;&#1090;&#1080;&#1095;&#1077;&#1089;&#1082;&#1080;&#1081;%20&#1086;&#1090;&#1076;&#1077;&#1083;\9698%20&#1057;&#1082;&#1086;&#1088;&#1086;&#1093;&#1086;&#1076;&#1086;&#1074;&#1072;\&#1082;&#1086;&#1085;&#1082;&#1091;&#1088;&#1089;&#1099;%202014%20&#1075;&#1086;&#1076;\&#1101;&#1083;.%20&#1072;&#1091;&#1082;&#1094;&#1080;&#1086;&#1085;%20&#1089;&#1086;&#1076;&#1077;&#1088;&#1078;&#1072;&#1085;&#1080;&#1077;%20&#1076;&#1086;&#1088;&#1086;&#1075;%20&#1074;%202015%20&#1075;&#1086;&#1076;&#1091;\&#1072;&#1091;&#1082;&#1094;&#1080;&#1086;&#1085;%20&#1089;&#1086;&#1076;&#1077;&#1088;&#1078;&#1072;&#1085;&#1080;&#1077;%20&#1076;&#1086;&#1088;&#1086;&#1075;%20&#1070;&#1075;&#1086;&#1088;&#1089;&#1082;&#1072;-2\&#1044;&#1086;&#1082;&#1091;&#1084;&#1077;&#1085;&#1090;&#1072;&#1094;&#1080;&#1103;%202015.doc" TargetMode="External"/><Relationship Id="rId27" Type="http://schemas.openxmlformats.org/officeDocument/2006/relationships/hyperlink" Target="https://internet.garant.ru/" TargetMode="External"/><Relationship Id="rId30" Type="http://schemas.openxmlformats.org/officeDocument/2006/relationships/hyperlink" Target="https://login.consultant.ru/link/?rnd=35D11FC4BBD9CC225822D2561C3F808A&amp;req=doc&amp;base=LAW&amp;n=315347&amp;dst=1111&amp;fld=134&amp;date=19.06.2019" TargetMode="External"/><Relationship Id="rId35" Type="http://schemas.openxmlformats.org/officeDocument/2006/relationships/hyperlink" Target="https://internet.garant.ru/" TargetMode="External"/><Relationship Id="rId43" Type="http://schemas.openxmlformats.org/officeDocument/2006/relationships/hyperlink" Target="file:///Z:\4_&#1054;&#1069;&#1057;_&#1054;&#1090;&#1076;&#1077;&#1083;%20&#1101;&#1082;&#1086;&#1085;&#1086;&#1084;&#1080;&#1082;&#1080;%20&#1074;%20&#1089;&#1090;&#1088;&#1086;&#1080;&#1090;&#1077;&#1083;&#1100;&#1089;&#1090;&#1074;&#1077;\&#1057;&#1050;&#1054;&#1056;&#1054;&#1061;&#1054;&#1044;&#1054;&#1042;&#1040;\&#1082;&#1086;&#1085;&#1082;&#1091;&#1088;&#1089;&#1099;%202019%20&#1075;&#1086;&#1076;\&#1057;&#1086;&#1076;&#1077;&#1088;&#1078;&#1072;&#1085;&#1080;&#1077;%20&#1076;&#1086;&#1088;&#1086;&#1075;%202020%20&#1075;%20&#1074;%20&#1075;&#1086;&#1088;&#1086;&#1076;&#1077;%20&#1070;&#1075;&#1086;&#1088;&#1089;&#1082;&#1077;\&#1074;&#1085;&#1091;&#1090;&#1088;&#1080;&#1082;&#1074;&#1072;&#1088;&#1090;&#1072;&#1083;&#1100;&#1085;&#1099;&#1077;%20&#1089;&#1077;&#1074;&#1077;&#1088;&#1085;&#1072;&#1103;%20&#1095;&#1072;&#1089;&#1090;&#1100;%20&#1087;&#1086;&#1074;&#1090;&#1086;&#1088;\&#1044;&#1086;&#1082;&#1091;&#1084;&#1077;&#1085;&#1090;&#1072;&#1094;&#1080;&#1103;%20&#1074;&#1085;&#1091;&#1090;&#1088;&#1080;&#1082;&#1074;&#1072;&#1088;&#1090;&#1072;&#1083;&#1100;&#1085;&#1099;&#1077;%20&#1089;&#1077;&#1074;&#1077;&#1088;&#1085;&#1072;&#1103;%20&#1095;&#1072;&#1089;&#1090;&#1100;%20&#1075;&#1086;&#1088;&#1086;&#1076;&#1072;.doc" TargetMode="Externa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FC73C-F412-4D42-8F80-A61A97FE7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1067</TotalTime>
  <Pages>31</Pages>
  <Words>14541</Words>
  <Characters>82890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Глухова Марина Евгениевна</dc:creator>
  <cp:keywords/>
  <dc:description/>
  <cp:lastModifiedBy>Скороходова Людмила Сабитовна</cp:lastModifiedBy>
  <cp:revision>245</cp:revision>
  <cp:lastPrinted>2024-02-07T04:45:00Z</cp:lastPrinted>
  <dcterms:created xsi:type="dcterms:W3CDTF">2020-01-29T05:37:00Z</dcterms:created>
  <dcterms:modified xsi:type="dcterms:W3CDTF">2024-02-19T04:51:00Z</dcterms:modified>
</cp:coreProperties>
</file>