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F411AC" w:rsidP="007F4736">
      <w:pPr>
        <w:pStyle w:val="Standard"/>
        <w:tabs>
          <w:tab w:val="left" w:pos="426"/>
        </w:tabs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7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Default="00F411AC" w:rsidP="00764A24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от 25 января 2016 года </w:t>
      </w:r>
      <w:r w:rsidR="00675275">
        <w:rPr>
          <w:sz w:val="24"/>
          <w:szCs w:val="24"/>
        </w:rPr>
        <w:t xml:space="preserve">                           </w:t>
      </w:r>
      <w:r w:rsidR="0062419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№ 19</w:t>
      </w:r>
    </w:p>
    <w:p w:rsidR="00764A24" w:rsidRDefault="00764A24" w:rsidP="00764A24">
      <w:pPr>
        <w:ind w:firstLine="709"/>
        <w:jc w:val="both"/>
        <w:rPr>
          <w:sz w:val="24"/>
          <w:szCs w:val="24"/>
        </w:rPr>
      </w:pPr>
    </w:p>
    <w:p w:rsidR="00764A24" w:rsidRDefault="00764A24" w:rsidP="00764A24">
      <w:pPr>
        <w:ind w:firstLine="709"/>
        <w:jc w:val="both"/>
        <w:rPr>
          <w:sz w:val="24"/>
          <w:szCs w:val="24"/>
        </w:rPr>
      </w:pPr>
    </w:p>
    <w:p w:rsidR="00764A24" w:rsidRDefault="00764A24" w:rsidP="00764A24">
      <w:pPr>
        <w:ind w:firstLine="709"/>
        <w:jc w:val="both"/>
        <w:rPr>
          <w:sz w:val="24"/>
          <w:szCs w:val="24"/>
        </w:rPr>
      </w:pPr>
    </w:p>
    <w:p w:rsidR="00764A24" w:rsidRDefault="00764A24" w:rsidP="00764A24">
      <w:pPr>
        <w:jc w:val="both"/>
        <w:rPr>
          <w:sz w:val="24"/>
          <w:szCs w:val="24"/>
        </w:rPr>
      </w:pPr>
      <w:r w:rsidRPr="00764A24">
        <w:rPr>
          <w:sz w:val="24"/>
          <w:szCs w:val="24"/>
        </w:rPr>
        <w:t xml:space="preserve">Об утверждении </w:t>
      </w:r>
      <w:proofErr w:type="gramStart"/>
      <w:r w:rsidRPr="00764A24">
        <w:rPr>
          <w:sz w:val="24"/>
          <w:szCs w:val="24"/>
        </w:rPr>
        <w:t>нормативных</w:t>
      </w:r>
      <w:proofErr w:type="gramEnd"/>
    </w:p>
    <w:p w:rsidR="00764A24" w:rsidRDefault="00764A24" w:rsidP="00764A24">
      <w:pPr>
        <w:jc w:val="both"/>
        <w:rPr>
          <w:sz w:val="24"/>
          <w:szCs w:val="24"/>
        </w:rPr>
      </w:pPr>
      <w:r w:rsidRPr="00764A24">
        <w:rPr>
          <w:sz w:val="24"/>
          <w:szCs w:val="24"/>
        </w:rPr>
        <w:t>затрат, базовых нормативов затрат</w:t>
      </w:r>
    </w:p>
    <w:p w:rsidR="00764A24" w:rsidRDefault="00764A24" w:rsidP="00764A24">
      <w:pPr>
        <w:jc w:val="both"/>
        <w:rPr>
          <w:sz w:val="24"/>
          <w:szCs w:val="24"/>
        </w:rPr>
      </w:pPr>
      <w:r w:rsidRPr="00764A24">
        <w:rPr>
          <w:sz w:val="24"/>
          <w:szCs w:val="24"/>
        </w:rPr>
        <w:t>на оказание муниципальных услуг,</w:t>
      </w:r>
    </w:p>
    <w:p w:rsidR="00764A24" w:rsidRDefault="00764A24" w:rsidP="00764A24">
      <w:pPr>
        <w:jc w:val="both"/>
        <w:rPr>
          <w:sz w:val="24"/>
          <w:szCs w:val="24"/>
        </w:rPr>
      </w:pPr>
      <w:r w:rsidRPr="00764A24">
        <w:rPr>
          <w:sz w:val="24"/>
          <w:szCs w:val="24"/>
        </w:rPr>
        <w:t xml:space="preserve">отраслевых и территориальных </w:t>
      </w:r>
    </w:p>
    <w:p w:rsidR="00764A24" w:rsidRPr="00764A24" w:rsidRDefault="00764A24" w:rsidP="00764A24">
      <w:pPr>
        <w:jc w:val="both"/>
        <w:rPr>
          <w:sz w:val="24"/>
          <w:szCs w:val="24"/>
        </w:rPr>
      </w:pPr>
      <w:r w:rsidRPr="00764A24">
        <w:rPr>
          <w:sz w:val="24"/>
          <w:szCs w:val="24"/>
        </w:rPr>
        <w:t>корректирующих коэффициентов</w:t>
      </w:r>
    </w:p>
    <w:p w:rsidR="00764A24" w:rsidRDefault="00764A24" w:rsidP="00764A24">
      <w:pPr>
        <w:jc w:val="both"/>
        <w:rPr>
          <w:sz w:val="24"/>
          <w:szCs w:val="24"/>
        </w:rPr>
      </w:pPr>
      <w:r w:rsidRPr="00764A24">
        <w:rPr>
          <w:sz w:val="24"/>
          <w:szCs w:val="24"/>
        </w:rPr>
        <w:t>для муниципального автономного</w:t>
      </w:r>
    </w:p>
    <w:p w:rsidR="00764A24" w:rsidRDefault="00764A24" w:rsidP="00764A24">
      <w:pPr>
        <w:jc w:val="both"/>
        <w:rPr>
          <w:sz w:val="24"/>
          <w:szCs w:val="24"/>
        </w:rPr>
      </w:pPr>
      <w:r w:rsidRPr="00764A24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764A24">
        <w:rPr>
          <w:sz w:val="24"/>
          <w:szCs w:val="24"/>
        </w:rPr>
        <w:t>«</w:t>
      </w:r>
      <w:proofErr w:type="gramStart"/>
      <w:r w:rsidRPr="00764A24">
        <w:rPr>
          <w:sz w:val="24"/>
          <w:szCs w:val="24"/>
        </w:rPr>
        <w:t>Многофункциональный</w:t>
      </w:r>
      <w:proofErr w:type="gramEnd"/>
    </w:p>
    <w:p w:rsidR="00764A24" w:rsidRDefault="00764A24" w:rsidP="00764A24">
      <w:pPr>
        <w:jc w:val="both"/>
        <w:rPr>
          <w:sz w:val="24"/>
          <w:szCs w:val="24"/>
        </w:rPr>
      </w:pPr>
      <w:r w:rsidRPr="00764A24">
        <w:rPr>
          <w:sz w:val="24"/>
          <w:szCs w:val="24"/>
        </w:rPr>
        <w:t xml:space="preserve">центр предоставления </w:t>
      </w:r>
      <w:proofErr w:type="gramStart"/>
      <w:r w:rsidRPr="00764A24">
        <w:rPr>
          <w:sz w:val="24"/>
          <w:szCs w:val="24"/>
        </w:rPr>
        <w:t>государственных</w:t>
      </w:r>
      <w:proofErr w:type="gramEnd"/>
      <w:r w:rsidRPr="00764A24">
        <w:rPr>
          <w:sz w:val="24"/>
          <w:szCs w:val="24"/>
        </w:rPr>
        <w:t xml:space="preserve"> и </w:t>
      </w:r>
    </w:p>
    <w:p w:rsidR="00764A24" w:rsidRDefault="00764A24" w:rsidP="00764A24">
      <w:pPr>
        <w:jc w:val="both"/>
        <w:rPr>
          <w:sz w:val="24"/>
          <w:szCs w:val="24"/>
        </w:rPr>
      </w:pPr>
      <w:r w:rsidRPr="00764A24">
        <w:rPr>
          <w:sz w:val="24"/>
          <w:szCs w:val="24"/>
        </w:rPr>
        <w:t xml:space="preserve">муниципальных услуг» </w:t>
      </w:r>
    </w:p>
    <w:p w:rsidR="00764A24" w:rsidRDefault="00764A24" w:rsidP="00764A24">
      <w:pPr>
        <w:jc w:val="both"/>
        <w:rPr>
          <w:sz w:val="24"/>
          <w:szCs w:val="24"/>
        </w:rPr>
      </w:pPr>
    </w:p>
    <w:p w:rsidR="00764A24" w:rsidRDefault="00764A24" w:rsidP="00764A24">
      <w:pPr>
        <w:jc w:val="both"/>
        <w:rPr>
          <w:sz w:val="24"/>
          <w:szCs w:val="24"/>
        </w:rPr>
      </w:pPr>
    </w:p>
    <w:p w:rsidR="00764A24" w:rsidRPr="00764A24" w:rsidRDefault="00764A24" w:rsidP="00764A24">
      <w:pPr>
        <w:jc w:val="both"/>
        <w:rPr>
          <w:sz w:val="24"/>
          <w:szCs w:val="24"/>
        </w:rPr>
      </w:pPr>
    </w:p>
    <w:p w:rsidR="00764A24" w:rsidRDefault="00764A24" w:rsidP="00764A24">
      <w:pPr>
        <w:ind w:firstLine="709"/>
        <w:jc w:val="both"/>
        <w:rPr>
          <w:sz w:val="24"/>
          <w:szCs w:val="24"/>
        </w:rPr>
      </w:pPr>
      <w:proofErr w:type="gramStart"/>
      <w:r w:rsidRPr="00764A24">
        <w:rPr>
          <w:sz w:val="24"/>
          <w:szCs w:val="24"/>
        </w:rPr>
        <w:t>Руководствуясь приказом Министерства экономического развития Росси</w:t>
      </w:r>
      <w:r w:rsidR="00F60FA7">
        <w:rPr>
          <w:sz w:val="24"/>
          <w:szCs w:val="24"/>
        </w:rPr>
        <w:t xml:space="preserve">йской Федерации от 01.10.2015 № </w:t>
      </w:r>
      <w:r w:rsidRPr="00764A24">
        <w:rPr>
          <w:sz w:val="24"/>
          <w:szCs w:val="24"/>
        </w:rPr>
        <w:t>727 «Об утверждении общих требований к определению нормативных затрат на оказание государственных (муниципальных) услуг в сфере обеспечения предоставления государственных (муниципальных) услуг в многофункциональных центрах предоставления государственных и муниципальных услуг,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proofErr w:type="gramEnd"/>
      <w:r w:rsidRPr="00764A24">
        <w:rPr>
          <w:sz w:val="24"/>
          <w:szCs w:val="24"/>
        </w:rPr>
        <w:t xml:space="preserve">», постановлением администрации города Югорска                    </w:t>
      </w:r>
      <w:r w:rsidR="00F60FA7">
        <w:rPr>
          <w:sz w:val="24"/>
          <w:szCs w:val="24"/>
        </w:rPr>
        <w:t xml:space="preserve">от </w:t>
      </w:r>
      <w:r w:rsidRPr="00764A24">
        <w:rPr>
          <w:sz w:val="24"/>
          <w:szCs w:val="24"/>
        </w:rPr>
        <w:t>15.12.2015</w:t>
      </w:r>
      <w:r>
        <w:rPr>
          <w:sz w:val="24"/>
          <w:szCs w:val="24"/>
        </w:rPr>
        <w:t xml:space="preserve"> № </w:t>
      </w:r>
      <w:r w:rsidRPr="00764A24">
        <w:rPr>
          <w:sz w:val="24"/>
          <w:szCs w:val="24"/>
        </w:rPr>
        <w:t>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задания»:</w:t>
      </w:r>
    </w:p>
    <w:p w:rsidR="005F4978" w:rsidRDefault="005F4978" w:rsidP="005F4978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 Утвердить базовые нормативы на оказание муниципальных услуг, отраслевые и территориальные корректирующие коэффициенты, нормативные затраты на оказание муниципальных услуг для муниципального автономного учреждения «Многофункциональный центр предоставления государственных и муниципальных услуг» (приложение).</w:t>
      </w:r>
    </w:p>
    <w:p w:rsidR="005F4978" w:rsidRPr="001E2FB3" w:rsidRDefault="005F4978" w:rsidP="005F4978">
      <w:pPr>
        <w:ind w:firstLine="709"/>
        <w:jc w:val="both"/>
        <w:rPr>
          <w:spacing w:val="1"/>
          <w:sz w:val="24"/>
          <w:szCs w:val="24"/>
        </w:rPr>
      </w:pPr>
      <w:r>
        <w:rPr>
          <w:rFonts w:eastAsia="Arial"/>
          <w:sz w:val="24"/>
          <w:szCs w:val="24"/>
        </w:rPr>
        <w:t xml:space="preserve">2.  Настоящее распоряжение вступает в силу после его подписания и распространяется на правоотношения, возникшие с 01.01.2016. </w:t>
      </w:r>
    </w:p>
    <w:p w:rsidR="00764A24" w:rsidRDefault="00F60FA7" w:rsidP="00764A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возложить на начальника управления экономической политики администрации города Югорска </w:t>
      </w:r>
      <w:proofErr w:type="spellStart"/>
      <w:r>
        <w:rPr>
          <w:sz w:val="24"/>
          <w:szCs w:val="24"/>
        </w:rPr>
        <w:t>И.В.Грудцыну</w:t>
      </w:r>
      <w:proofErr w:type="spellEnd"/>
      <w:r>
        <w:rPr>
          <w:sz w:val="24"/>
          <w:szCs w:val="24"/>
        </w:rPr>
        <w:t>.</w:t>
      </w:r>
    </w:p>
    <w:p w:rsidR="00F60FA7" w:rsidRDefault="00F60FA7" w:rsidP="00764A24">
      <w:pPr>
        <w:ind w:firstLine="709"/>
        <w:jc w:val="both"/>
        <w:rPr>
          <w:sz w:val="24"/>
          <w:szCs w:val="24"/>
        </w:rPr>
      </w:pPr>
    </w:p>
    <w:p w:rsidR="00F60FA7" w:rsidRPr="00764A24" w:rsidRDefault="00F60FA7" w:rsidP="00764A24">
      <w:pPr>
        <w:ind w:firstLine="709"/>
        <w:jc w:val="both"/>
        <w:rPr>
          <w:sz w:val="24"/>
          <w:szCs w:val="24"/>
        </w:rPr>
      </w:pPr>
    </w:p>
    <w:p w:rsidR="00764A24" w:rsidRDefault="00764A24" w:rsidP="00764A24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</w:rPr>
      </w:pPr>
    </w:p>
    <w:p w:rsidR="00764A24" w:rsidRPr="00764A24" w:rsidRDefault="00764A24" w:rsidP="00764A24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  <w:r w:rsidRPr="00764A24">
        <w:rPr>
          <w:b/>
          <w:spacing w:val="1"/>
          <w:sz w:val="24"/>
          <w:szCs w:val="24"/>
        </w:rPr>
        <w:t xml:space="preserve">Глава администрации города Югорска                                                                       М.И. </w:t>
      </w:r>
      <w:proofErr w:type="spellStart"/>
      <w:r w:rsidRPr="00764A24">
        <w:rPr>
          <w:b/>
          <w:spacing w:val="1"/>
          <w:sz w:val="24"/>
          <w:szCs w:val="24"/>
        </w:rPr>
        <w:t>Бодак</w:t>
      </w:r>
      <w:proofErr w:type="spellEnd"/>
    </w:p>
    <w:p w:rsidR="00764A24" w:rsidRPr="00764A24" w:rsidRDefault="00764A24" w:rsidP="00764A2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C71F8B" w:rsidRDefault="00C71F8B" w:rsidP="0037056B">
      <w:pPr>
        <w:rPr>
          <w:sz w:val="24"/>
          <w:szCs w:val="24"/>
        </w:rPr>
      </w:pPr>
    </w:p>
    <w:p w:rsidR="00C71F8B" w:rsidRDefault="00C71F8B" w:rsidP="0037056B">
      <w:pPr>
        <w:rPr>
          <w:sz w:val="24"/>
          <w:szCs w:val="24"/>
        </w:rPr>
      </w:pPr>
    </w:p>
    <w:p w:rsidR="00C71F8B" w:rsidRPr="00C71F8B" w:rsidRDefault="00C71F8B" w:rsidP="00C71F8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Приложение</w:t>
      </w:r>
    </w:p>
    <w:p w:rsidR="00C71F8B" w:rsidRPr="00C71F8B" w:rsidRDefault="00C71F8B" w:rsidP="00C71F8B">
      <w:pPr>
        <w:autoSpaceDE w:val="0"/>
        <w:autoSpaceDN w:val="0"/>
        <w:adjustRightInd w:val="0"/>
        <w:ind w:firstLine="539"/>
        <w:jc w:val="right"/>
        <w:rPr>
          <w:b/>
          <w:sz w:val="24"/>
          <w:szCs w:val="24"/>
        </w:rPr>
      </w:pPr>
      <w:r w:rsidRPr="00C71F8B">
        <w:rPr>
          <w:b/>
          <w:sz w:val="24"/>
          <w:szCs w:val="24"/>
        </w:rPr>
        <w:t xml:space="preserve">к распоряжению </w:t>
      </w:r>
    </w:p>
    <w:p w:rsidR="00C71F8B" w:rsidRPr="00C71F8B" w:rsidRDefault="00C71F8B" w:rsidP="00C71F8B">
      <w:pPr>
        <w:autoSpaceDE w:val="0"/>
        <w:autoSpaceDN w:val="0"/>
        <w:adjustRightInd w:val="0"/>
        <w:ind w:firstLine="539"/>
        <w:jc w:val="right"/>
        <w:rPr>
          <w:b/>
          <w:sz w:val="24"/>
          <w:szCs w:val="24"/>
        </w:rPr>
      </w:pPr>
      <w:r w:rsidRPr="00C71F8B">
        <w:rPr>
          <w:b/>
          <w:sz w:val="24"/>
          <w:szCs w:val="24"/>
        </w:rPr>
        <w:t>администрации города Югорска</w:t>
      </w:r>
    </w:p>
    <w:p w:rsidR="00C71F8B" w:rsidRPr="00C71F8B" w:rsidRDefault="00F411AC" w:rsidP="00C71F8B">
      <w:pPr>
        <w:autoSpaceDE w:val="0"/>
        <w:autoSpaceDN w:val="0"/>
        <w:adjustRightInd w:val="0"/>
        <w:ind w:firstLine="53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25 января 2016 года № 19</w:t>
      </w:r>
      <w:bookmarkStart w:id="0" w:name="_GoBack"/>
      <w:bookmarkEnd w:id="0"/>
    </w:p>
    <w:p w:rsidR="00C71F8B" w:rsidRDefault="00C71F8B" w:rsidP="00C71F8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bookmarkStart w:id="1" w:name="Par170"/>
      <w:bookmarkEnd w:id="1"/>
    </w:p>
    <w:p w:rsidR="00C71F8B" w:rsidRPr="00C71F8B" w:rsidRDefault="00C71F8B" w:rsidP="00C71F8B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C71F8B" w:rsidRPr="00C71F8B" w:rsidRDefault="00C71F8B" w:rsidP="00C71F8B">
      <w:pPr>
        <w:jc w:val="center"/>
        <w:rPr>
          <w:b/>
          <w:sz w:val="24"/>
          <w:szCs w:val="24"/>
        </w:rPr>
      </w:pPr>
      <w:r w:rsidRPr="00C71F8B">
        <w:rPr>
          <w:b/>
          <w:sz w:val="24"/>
          <w:szCs w:val="24"/>
        </w:rPr>
        <w:t>Базовые нормативы на оказание муниципальных услуг,</w:t>
      </w:r>
    </w:p>
    <w:p w:rsidR="00C71F8B" w:rsidRPr="00C71F8B" w:rsidRDefault="00C71F8B" w:rsidP="00C71F8B">
      <w:pPr>
        <w:jc w:val="center"/>
        <w:rPr>
          <w:b/>
          <w:sz w:val="24"/>
          <w:szCs w:val="24"/>
        </w:rPr>
      </w:pPr>
      <w:r w:rsidRPr="00C71F8B">
        <w:rPr>
          <w:b/>
          <w:sz w:val="24"/>
          <w:szCs w:val="24"/>
        </w:rPr>
        <w:t>отраслевые и территориальные корректирующие коэффициенты</w:t>
      </w:r>
    </w:p>
    <w:p w:rsidR="00C71F8B" w:rsidRPr="00C71F8B" w:rsidRDefault="00C71F8B" w:rsidP="00C71F8B">
      <w:pPr>
        <w:jc w:val="center"/>
        <w:rPr>
          <w:b/>
          <w:bCs/>
          <w:sz w:val="24"/>
          <w:szCs w:val="24"/>
        </w:rPr>
      </w:pPr>
      <w:r w:rsidRPr="00C71F8B">
        <w:rPr>
          <w:b/>
          <w:sz w:val="24"/>
          <w:szCs w:val="24"/>
        </w:rPr>
        <w:t xml:space="preserve">для </w:t>
      </w:r>
      <w:r w:rsidRPr="00C71F8B">
        <w:rPr>
          <w:b/>
          <w:bCs/>
          <w:sz w:val="24"/>
          <w:szCs w:val="24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</w:p>
    <w:p w:rsidR="00C71F8B" w:rsidRDefault="00C71F8B" w:rsidP="00C71F8B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8"/>
        <w:gridCol w:w="3259"/>
        <w:gridCol w:w="2126"/>
      </w:tblGrid>
      <w:tr w:rsidR="00C71F8B" w:rsidRPr="00C71F8B" w:rsidTr="00C71F8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 xml:space="preserve">№ </w:t>
            </w:r>
            <w:proofErr w:type="gramStart"/>
            <w:r w:rsidRPr="00C71F8B">
              <w:rPr>
                <w:sz w:val="24"/>
                <w:szCs w:val="24"/>
              </w:rPr>
              <w:t>п</w:t>
            </w:r>
            <w:proofErr w:type="gramEnd"/>
            <w:r w:rsidRPr="00C71F8B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Муниципальные услуги</w:t>
            </w:r>
          </w:p>
        </w:tc>
      </w:tr>
      <w:tr w:rsidR="00C71F8B" w:rsidRPr="00C71F8B" w:rsidTr="00C71F8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Предоставление консультационных и методических услуг</w:t>
            </w:r>
          </w:p>
        </w:tc>
      </w:tr>
      <w:tr w:rsidR="00C71F8B" w:rsidRPr="00C71F8B" w:rsidTr="00C71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Реестровый номер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000000000007430301719001000100000001007100102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000000000007430301714011001900000000007100102</w:t>
            </w:r>
          </w:p>
        </w:tc>
      </w:tr>
      <w:tr w:rsidR="00C71F8B" w:rsidRPr="00C71F8B" w:rsidTr="00C71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Код базовой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19.001.0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ind w:right="-392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14.011.0</w:t>
            </w:r>
          </w:p>
        </w:tc>
      </w:tr>
      <w:tr w:rsidR="00C71F8B" w:rsidRPr="00C71F8B" w:rsidTr="00C71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* Базовый норматив затрат на оказание муниципальной услуги, рублей на единицу услуги, в том числе: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  <w:lang w:val="en-US"/>
              </w:rPr>
              <w:t>884</w:t>
            </w:r>
            <w:r w:rsidRPr="00C71F8B">
              <w:rPr>
                <w:sz w:val="24"/>
                <w:szCs w:val="24"/>
              </w:rPr>
              <w:t>,</w:t>
            </w:r>
            <w:r w:rsidRPr="00C71F8B">
              <w:rPr>
                <w:sz w:val="24"/>
                <w:szCs w:val="24"/>
                <w:lang w:val="en-US"/>
              </w:rPr>
              <w:t>1</w:t>
            </w:r>
            <w:r w:rsidRPr="00C71F8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741,29</w:t>
            </w:r>
          </w:p>
        </w:tc>
      </w:tr>
      <w:tr w:rsidR="00C71F8B" w:rsidRPr="00C71F8B" w:rsidTr="00C71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3.1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базовый норматив затрат, непосредственно связанных с оказанием муниципальной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416,06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347,78</w:t>
            </w:r>
          </w:p>
        </w:tc>
      </w:tr>
      <w:tr w:rsidR="00C71F8B" w:rsidRPr="00C71F8B" w:rsidTr="00C71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3.1.1</w:t>
            </w:r>
          </w:p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базовый норматив затрат на оплату труда с отчислениями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411,80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344,32</w:t>
            </w:r>
          </w:p>
        </w:tc>
      </w:tr>
      <w:tr w:rsidR="00C71F8B" w:rsidRPr="00C71F8B" w:rsidTr="00C71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3.2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базовый норматив затрат на общехозяйственные нужды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468,10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393,51</w:t>
            </w:r>
          </w:p>
        </w:tc>
      </w:tr>
      <w:tr w:rsidR="00C71F8B" w:rsidRPr="00C71F8B" w:rsidTr="00C71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3.2.1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базовый норматив затрат на коммунальные услуги и содержание объектов недвижимого имущества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28,3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23,8</w:t>
            </w:r>
          </w:p>
        </w:tc>
      </w:tr>
      <w:tr w:rsidR="00C71F8B" w:rsidRPr="00C71F8B" w:rsidTr="00C71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 xml:space="preserve">Отраслевой корректирующий коэффициент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1,0</w:t>
            </w:r>
          </w:p>
        </w:tc>
      </w:tr>
      <w:tr w:rsidR="00C71F8B" w:rsidRPr="00C71F8B" w:rsidTr="00C71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Территориальный корректирующий коэффициент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1,0</w:t>
            </w:r>
          </w:p>
        </w:tc>
      </w:tr>
      <w:tr w:rsidR="00C71F8B" w:rsidRPr="00C71F8B" w:rsidTr="00C71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71F8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Нормативные затраты на оказание муниципальной услуги, рублей на единицу услуги, в том числе: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  <w:lang w:val="en-US"/>
              </w:rPr>
              <w:t>884</w:t>
            </w:r>
            <w:r w:rsidRPr="00C71F8B">
              <w:rPr>
                <w:sz w:val="24"/>
                <w:szCs w:val="24"/>
              </w:rPr>
              <w:t>,</w:t>
            </w:r>
            <w:r w:rsidRPr="00C71F8B">
              <w:rPr>
                <w:sz w:val="24"/>
                <w:szCs w:val="24"/>
                <w:lang w:val="en-US"/>
              </w:rPr>
              <w:t>1</w:t>
            </w:r>
            <w:r w:rsidRPr="00C71F8B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741,29</w:t>
            </w:r>
          </w:p>
        </w:tc>
      </w:tr>
      <w:tr w:rsidR="00C71F8B" w:rsidRPr="00C71F8B" w:rsidTr="00C71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6.1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416,06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347,78</w:t>
            </w:r>
          </w:p>
        </w:tc>
      </w:tr>
      <w:tr w:rsidR="00C71F8B" w:rsidRPr="00C71F8B" w:rsidTr="00C71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6.1.1</w:t>
            </w:r>
          </w:p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нормативные затраты на оплату труда с отчислениями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411,80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344,32</w:t>
            </w:r>
          </w:p>
        </w:tc>
      </w:tr>
      <w:tr w:rsidR="00C71F8B" w:rsidRPr="00C71F8B" w:rsidTr="00C71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6.2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нормативные затраты на общехозяйственные нужды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468,10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393,51</w:t>
            </w:r>
          </w:p>
        </w:tc>
      </w:tr>
      <w:tr w:rsidR="00C71F8B" w:rsidRPr="00C71F8B" w:rsidTr="00C71F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6.2.1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нормативные затраты на коммунальные услуги и содержание объектов недвижимого имущества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28,3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8B" w:rsidRPr="00C71F8B" w:rsidRDefault="00C71F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1F8B">
              <w:rPr>
                <w:sz w:val="24"/>
                <w:szCs w:val="24"/>
              </w:rPr>
              <w:t>23,8</w:t>
            </w:r>
          </w:p>
        </w:tc>
      </w:tr>
    </w:tbl>
    <w:p w:rsidR="007F4736" w:rsidRPr="00C71F8B" w:rsidRDefault="00C71F8B" w:rsidP="00C71F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1F8B">
        <w:rPr>
          <w:sz w:val="24"/>
          <w:szCs w:val="24"/>
        </w:rPr>
        <w:t xml:space="preserve">* - при использовании натуральных норм, необходимых для определения базового норматива затрат на оказание муниципальной услуги применен «Иной метод» </w:t>
      </w:r>
    </w:p>
    <w:sectPr w:rsidR="007F4736" w:rsidRPr="00C71F8B" w:rsidSect="003E01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8854A6A"/>
    <w:multiLevelType w:val="hybridMultilevel"/>
    <w:tmpl w:val="C3D2F654"/>
    <w:lvl w:ilvl="0" w:tplc="617AF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475420"/>
    <w:multiLevelType w:val="hybridMultilevel"/>
    <w:tmpl w:val="CBCE1B48"/>
    <w:lvl w:ilvl="0" w:tplc="2AD6D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FB488E"/>
    <w:multiLevelType w:val="multilevel"/>
    <w:tmpl w:val="E0500C38"/>
    <w:lvl w:ilvl="0">
      <w:start w:val="1"/>
      <w:numFmt w:val="decimal"/>
      <w:lvlText w:val="%1."/>
      <w:lvlJc w:val="left"/>
      <w:pPr>
        <w:ind w:left="1185" w:hanging="48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03424"/>
    <w:rsid w:val="0021641A"/>
    <w:rsid w:val="00224E69"/>
    <w:rsid w:val="002565F6"/>
    <w:rsid w:val="00285C61"/>
    <w:rsid w:val="00296E8C"/>
    <w:rsid w:val="002F5129"/>
    <w:rsid w:val="003642AD"/>
    <w:rsid w:val="0037056B"/>
    <w:rsid w:val="003738C0"/>
    <w:rsid w:val="00384052"/>
    <w:rsid w:val="003D688F"/>
    <w:rsid w:val="003E014D"/>
    <w:rsid w:val="00423003"/>
    <w:rsid w:val="004B0DBB"/>
    <w:rsid w:val="004C6A75"/>
    <w:rsid w:val="00510950"/>
    <w:rsid w:val="0053339B"/>
    <w:rsid w:val="005F4978"/>
    <w:rsid w:val="00624190"/>
    <w:rsid w:val="0065328E"/>
    <w:rsid w:val="00675275"/>
    <w:rsid w:val="006B3FA0"/>
    <w:rsid w:val="006F3AA3"/>
    <w:rsid w:val="006F6444"/>
    <w:rsid w:val="00713C1C"/>
    <w:rsid w:val="007268A4"/>
    <w:rsid w:val="00764A24"/>
    <w:rsid w:val="007D5A8E"/>
    <w:rsid w:val="007E29A5"/>
    <w:rsid w:val="007F4736"/>
    <w:rsid w:val="007F4A15"/>
    <w:rsid w:val="008267F4"/>
    <w:rsid w:val="00847099"/>
    <w:rsid w:val="008478F4"/>
    <w:rsid w:val="00886003"/>
    <w:rsid w:val="008C407D"/>
    <w:rsid w:val="009040C5"/>
    <w:rsid w:val="00906884"/>
    <w:rsid w:val="00914417"/>
    <w:rsid w:val="00921D55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33B1C"/>
    <w:rsid w:val="00B753EC"/>
    <w:rsid w:val="00B91EF8"/>
    <w:rsid w:val="00BD7EE5"/>
    <w:rsid w:val="00BF74AB"/>
    <w:rsid w:val="00C26832"/>
    <w:rsid w:val="00C71F8B"/>
    <w:rsid w:val="00CE2A5A"/>
    <w:rsid w:val="00D01A38"/>
    <w:rsid w:val="00D6114D"/>
    <w:rsid w:val="00D6571C"/>
    <w:rsid w:val="00D9765E"/>
    <w:rsid w:val="00DD3187"/>
    <w:rsid w:val="00DE462F"/>
    <w:rsid w:val="00E309F9"/>
    <w:rsid w:val="00E864FB"/>
    <w:rsid w:val="00E91200"/>
    <w:rsid w:val="00EC794D"/>
    <w:rsid w:val="00ED117A"/>
    <w:rsid w:val="00ED34E9"/>
    <w:rsid w:val="00EF19B1"/>
    <w:rsid w:val="00F411AC"/>
    <w:rsid w:val="00F52A75"/>
    <w:rsid w:val="00F60FA7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Стиль1"/>
    <w:basedOn w:val="a"/>
    <w:rsid w:val="00764A24"/>
    <w:pPr>
      <w:suppressAutoHyphens w:val="0"/>
      <w:autoSpaceDE w:val="0"/>
      <w:autoSpaceDN w:val="0"/>
      <w:adjustRightInd w:val="0"/>
      <w:ind w:firstLine="540"/>
      <w:jc w:val="both"/>
    </w:pPr>
    <w:rPr>
      <w:rFonts w:eastAsia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C984-ED0B-4F62-8067-3711C0AE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22</cp:revision>
  <cp:lastPrinted>2016-01-25T12:25:00Z</cp:lastPrinted>
  <dcterms:created xsi:type="dcterms:W3CDTF">2011-11-15T08:57:00Z</dcterms:created>
  <dcterms:modified xsi:type="dcterms:W3CDTF">2016-01-25T12:25:00Z</dcterms:modified>
</cp:coreProperties>
</file>