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Председателю комиссии – заместителю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главы города – директору департамента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жилищно-коммунального и строительного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комплекса 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ЗАЯВКА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на участие в городском конкурсе  «Многоквартирный дом образцового содержания»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Конкурсант ____________________________________________________________________</w:t>
      </w: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(управляющая компания, ТСЖ, Совет многоквартирного дома)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Адрес многоквартирного дома ____________________________________________________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Контактные данные ______________________________________________________________</w:t>
      </w:r>
    </w:p>
    <w:p w:rsidR="004C6AF3" w:rsidRPr="004C6AF3" w:rsidRDefault="004C6AF3" w:rsidP="004C6AF3">
      <w:pPr>
        <w:pBdr>
          <w:bottom w:val="single" w:sz="12" w:space="1" w:color="auto"/>
        </w:pBd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(Ф.И.О. полностью, телефон,   директор управляющей компании, председатель ТСЖ, председатель Совета многоквартирного дома, представитель  инициативной группы)</w:t>
      </w:r>
    </w:p>
    <w:p w:rsidR="004C6AF3" w:rsidRPr="004C6AF3" w:rsidRDefault="004C6AF3" w:rsidP="004C6AF3">
      <w:pPr>
        <w:rPr>
          <w:rFonts w:eastAsia="Arial Unicode MS"/>
          <w:bCs/>
          <w:color w:val="FF0000"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Критерии оценки с 1 по 2 подтверждаем: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rPr>
          <w:sz w:val="24"/>
          <w:szCs w:val="24"/>
        </w:rPr>
      </w:pPr>
      <w:r w:rsidRPr="004C6AF3">
        <w:rPr>
          <w:sz w:val="24"/>
          <w:szCs w:val="24"/>
        </w:rPr>
        <w:t>1.Участие жителей в городском субботнике, в озеленении двора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более 50% жителей дома;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менее 50% жителей дома.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F32374" w:rsidRDefault="004C6AF3" w:rsidP="00F32374">
      <w:pPr>
        <w:pStyle w:val="a7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F32374">
        <w:rPr>
          <w:sz w:val="24"/>
          <w:szCs w:val="24"/>
        </w:rPr>
        <w:t>Отсутствие задолженности у жителей дома по оплате жилищно – коммунальных услуг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отсутствует полностью;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менее 2-х месяцев;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от 2-х до 4-х месяцев.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Дополнительно к Заявке предоставляем следующее</w:t>
      </w:r>
      <w:r w:rsidRPr="004C6AF3">
        <w:rPr>
          <w:rFonts w:eastAsia="Arial Unicode MS"/>
          <w:bCs/>
          <w:sz w:val="24"/>
          <w:szCs w:val="24"/>
        </w:rPr>
        <w:t>: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1. ___________________________________________________ кол-во листов ______________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2.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3.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«____»____________ 20___г.                                  ______________________________________ 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        (подпись, расшифровка)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4C6AF3" w:rsidP="004C6AF3">
      <w:pPr>
        <w:jc w:val="both"/>
        <w:rPr>
          <w:b/>
          <w:sz w:val="24"/>
          <w:szCs w:val="24"/>
        </w:rPr>
      </w:pPr>
    </w:p>
    <w:p w:rsidR="00445308" w:rsidRPr="00D8180C" w:rsidRDefault="00D95A8A" w:rsidP="00D95A8A">
      <w:pPr>
        <w:suppressAutoHyphens w:val="0"/>
        <w:rPr>
          <w:sz w:val="24"/>
          <w:szCs w:val="24"/>
          <w:u w:val="single"/>
        </w:rPr>
      </w:pPr>
      <w:bookmarkStart w:id="0" w:name="_GoBack"/>
      <w:bookmarkEnd w:id="0"/>
      <w:r w:rsidRPr="00D8180C">
        <w:rPr>
          <w:sz w:val="24"/>
          <w:szCs w:val="24"/>
          <w:u w:val="single"/>
        </w:rPr>
        <w:t xml:space="preserve"> </w:t>
      </w:r>
    </w:p>
    <w:sectPr w:rsidR="00445308" w:rsidRPr="00D8180C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B00"/>
    <w:multiLevelType w:val="hybridMultilevel"/>
    <w:tmpl w:val="576A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180C"/>
    <w:rsid w:val="00D85445"/>
    <w:rsid w:val="00D90572"/>
    <w:rsid w:val="00D95A8A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25E"/>
    <w:rsid w:val="00F15490"/>
    <w:rsid w:val="00F15ED1"/>
    <w:rsid w:val="00F16228"/>
    <w:rsid w:val="00F17F11"/>
    <w:rsid w:val="00F24722"/>
    <w:rsid w:val="00F32374"/>
    <w:rsid w:val="00F3260C"/>
    <w:rsid w:val="00F372D5"/>
    <w:rsid w:val="00F55BCC"/>
    <w:rsid w:val="00F572F4"/>
    <w:rsid w:val="00F60DB0"/>
    <w:rsid w:val="00F76042"/>
    <w:rsid w:val="00F77F2C"/>
    <w:rsid w:val="00F81457"/>
    <w:rsid w:val="00F86245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918D-0B45-4CEA-8467-6B4DAF3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2</cp:revision>
  <cp:lastPrinted>2016-10-19T05:38:00Z</cp:lastPrinted>
  <dcterms:created xsi:type="dcterms:W3CDTF">2017-04-12T06:54:00Z</dcterms:created>
  <dcterms:modified xsi:type="dcterms:W3CDTF">2017-04-12T06:54:00Z</dcterms:modified>
</cp:coreProperties>
</file>