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5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некоммерческой организации Благотворительный фонд «</w:t>
      </w:r>
      <w:proofErr w:type="spellStart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Югорск</w:t>
      </w:r>
      <w:proofErr w:type="spellEnd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без наркотиков»</w:t>
      </w:r>
    </w:p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справка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29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02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Pr="008135F4" w:rsidRDefault="008135F4" w:rsidP="007C571C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финансовых документов за 2014 год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некоммерческой организации Благотворительный фонд «</w:t>
      </w:r>
      <w:proofErr w:type="spellStart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Югорск</w:t>
      </w:r>
      <w:proofErr w:type="spellEnd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без наркотиков».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2D71E8"/>
    <w:rsid w:val="002E56A3"/>
    <w:rsid w:val="00311703"/>
    <w:rsid w:val="00362FC9"/>
    <w:rsid w:val="004C6731"/>
    <w:rsid w:val="00567C01"/>
    <w:rsid w:val="005C6C48"/>
    <w:rsid w:val="00610D02"/>
    <w:rsid w:val="007C571C"/>
    <w:rsid w:val="008135F4"/>
    <w:rsid w:val="00A32663"/>
    <w:rsid w:val="00AB740E"/>
    <w:rsid w:val="00AD6619"/>
    <w:rsid w:val="00B374A8"/>
    <w:rsid w:val="00D71D54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2016-03-03T10:54:00Z</dcterms:modified>
</cp:coreProperties>
</file>