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1689D" w:rsidP="006E2615">
            <w:pPr>
              <w:keepNext/>
              <w:keepLines/>
              <w:widowControl w:val="0"/>
              <w:suppressLineNumbers/>
              <w:suppressAutoHyphens/>
              <w:rPr>
                <w:rStyle w:val="afb"/>
                <w:i w:val="0"/>
              </w:rPr>
            </w:pPr>
            <w:r w:rsidRPr="0001689D">
              <w:rPr>
                <w:rStyle w:val="afb"/>
                <w:b/>
                <w:i w:val="0"/>
                <w:sz w:val="22"/>
                <w:szCs w:val="22"/>
              </w:rPr>
              <w:t>22 225 529,04</w:t>
            </w:r>
            <w:r w:rsidR="0066452A">
              <w:rPr>
                <w:rStyle w:val="afb"/>
                <w:i w:val="0"/>
                <w:sz w:val="22"/>
                <w:szCs w:val="22"/>
              </w:rPr>
              <w:t xml:space="preserve"> </w:t>
            </w:r>
            <w:r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9A3536">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A06911"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A06911" w:rsidRPr="00E84893" w:rsidRDefault="00A06911"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06911" w:rsidRPr="00E84893" w:rsidRDefault="00A06911"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06911" w:rsidRDefault="00A06911">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06911" w:rsidRDefault="00A06911">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06911" w:rsidRDefault="00A06911">
            <w:pPr>
              <w:suppressAutoHyphens/>
              <w:autoSpaceDE w:val="0"/>
              <w:autoSpaceDN w:val="0"/>
              <w:adjustRightInd w:val="0"/>
              <w:spacing w:line="276" w:lineRule="auto"/>
              <w:outlineLvl w:val="1"/>
            </w:pPr>
            <w:r>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06911" w:rsidRDefault="00A06911">
            <w:pPr>
              <w:spacing w:after="120" w:line="276" w:lineRule="auto"/>
            </w:pPr>
            <w:r>
              <w:rPr>
                <w:sz w:val="22"/>
                <w:szCs w:val="22"/>
              </w:rPr>
              <w:t>Дата начала предоставления разъяснений положений документации об аукционе «24»  ноября 2014 года;</w:t>
            </w:r>
          </w:p>
          <w:p w:rsidR="00A06911" w:rsidRDefault="00A06911">
            <w:pPr>
              <w:spacing w:after="120" w:line="276" w:lineRule="auto"/>
            </w:pPr>
            <w:r>
              <w:rPr>
                <w:sz w:val="22"/>
                <w:szCs w:val="22"/>
              </w:rPr>
              <w:t>дата окончания предоставления разъяснений положений документации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A06911" w:rsidRDefault="00A06911">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06911"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06911" w:rsidRPr="00E84893" w:rsidRDefault="00A06911"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06911" w:rsidRPr="00E84893" w:rsidRDefault="00A06911"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06911" w:rsidRDefault="00A06911">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A06911"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06911" w:rsidRPr="00E84893" w:rsidRDefault="00A06911"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06911" w:rsidRPr="00E84893" w:rsidRDefault="00A06911"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06911" w:rsidRDefault="00A06911">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A06911"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06911" w:rsidRPr="00E84893" w:rsidRDefault="00A06911"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06911" w:rsidRPr="00E84893" w:rsidRDefault="00A06911"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06911" w:rsidRDefault="00A06911">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646ACF">
            <w:pPr>
              <w:suppressAutoHyphens/>
              <w:ind w:left="33"/>
              <w:rPr>
                <w:kern w:val="1"/>
                <w:lang w:eastAsia="ar-SA"/>
              </w:rPr>
            </w:pPr>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подготовленная участником закупки, должна быть cоставлена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9A3536">
                <w:t>I</w:t>
              </w:r>
            </w:fldSimple>
            <w:r w:rsidRPr="00E84893">
              <w:rPr>
                <w:kern w:val="1"/>
                <w:sz w:val="22"/>
                <w:szCs w:val="22"/>
                <w:lang w:eastAsia="ar-SA"/>
              </w:rPr>
              <w:t xml:space="preserve"> «</w:t>
            </w:r>
            <w:fldSimple w:instr=" REF _Ref248571702 \h  \* MERGEFORMAT ">
              <w:r w:rsidR="009A3536" w:rsidRPr="009A3536">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A3536">
                <w:t>7</w:t>
              </w:r>
            </w:fldSimple>
            <w:r w:rsidRPr="00E84893">
              <w:rPr>
                <w:kern w:val="1"/>
                <w:sz w:val="22"/>
                <w:szCs w:val="22"/>
                <w:lang w:eastAsia="ar-SA"/>
              </w:rPr>
              <w:t>, 38, 39 части I «СВЕДЕНИЯ О ПРОВОДИМОМ АУКЦИОНЕ В ЭЛЕКТРОННОЙ ФОРМЕ» документации об аукционе.</w:t>
            </w:r>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BB4A8A">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BB4A8A" w:rsidRPr="00BB4A8A">
              <w:rPr>
                <w:b/>
                <w:kern w:val="1"/>
                <w:sz w:val="22"/>
                <w:szCs w:val="22"/>
                <w:lang w:eastAsia="ar-SA"/>
              </w:rPr>
              <w:t>111 127,65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BB4A8A" w:rsidRPr="00BB4A8A">
              <w:rPr>
                <w:rFonts w:ascii="Times New Roman" w:hAnsi="Times New Roman"/>
                <w:bCs w:val="0"/>
                <w:kern w:val="1"/>
                <w:lang w:eastAsia="ar-SA"/>
              </w:rPr>
              <w:t>1 111 276,45 рублей</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9A3536" w:rsidRPr="009A3536">
                <w:rPr>
                  <w:rFonts w:ascii="Times New Roman" w:hAnsi="Times New Roman"/>
                  <w:b w:val="0"/>
                  <w:bCs w:val="0"/>
                  <w:kern w:val="1"/>
                  <w:sz w:val="22"/>
                  <w:szCs w:val="22"/>
                  <w:lang w:eastAsia="ar-SA"/>
                </w:rPr>
                <w:t xml:space="preserve">Ш   ПРОЕКТ </w:t>
              </w:r>
              <w:r w:rsidR="009A3536" w:rsidRPr="00674988">
                <w:rPr>
                  <w:rFonts w:ascii="Times New Roman" w:hAnsi="Times New Roman"/>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r w:rsidRPr="00A80B2D">
              <w:rPr>
                <w:rFonts w:ascii="Times New Roman" w:hAnsi="Times New Roman"/>
                <w:b w:val="0"/>
                <w:bCs w:val="0"/>
                <w:sz w:val="22"/>
                <w:szCs w:val="22"/>
                <w:u w:val="single"/>
              </w:rPr>
              <w:t>р</w:t>
            </w:r>
            <w:proofErr w:type="spell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9E29F8" w:rsidP="005A6F90">
      <w:pPr>
        <w:snapToGrid w:val="0"/>
        <w:jc w:val="center"/>
        <w:rPr>
          <w:b/>
          <w:sz w:val="22"/>
        </w:rPr>
      </w:pPr>
      <w:r>
        <w:rPr>
          <w:b/>
          <w:sz w:val="22"/>
        </w:rPr>
        <w:t>Поставка благоустроенных квартир</w:t>
      </w:r>
      <w:r w:rsidR="005A6F90">
        <w:rPr>
          <w:b/>
          <w:sz w:val="22"/>
        </w:rPr>
        <w:t xml:space="preserve"> в городе Югорске</w:t>
      </w:r>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5A6F90" w:rsidTr="00CB5968">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r>
              <w:rPr>
                <w:b/>
              </w:rPr>
              <w:t>п/п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9F7C7E" w:rsidRPr="009F7C7E" w:rsidRDefault="009F7C7E" w:rsidP="009F7C7E">
      <w:pPr>
        <w:spacing w:after="120" w:line="276" w:lineRule="auto"/>
        <w:jc w:val="left"/>
        <w:rPr>
          <w:rFonts w:ascii="Calibri" w:hAnsi="Calibri"/>
          <w:b/>
          <w:sz w:val="20"/>
          <w:szCs w:val="22"/>
        </w:rPr>
      </w:pPr>
      <w:r>
        <w:rPr>
          <w:rFonts w:ascii="Calibri" w:hAnsi="Calibri"/>
          <w:b/>
          <w:sz w:val="20"/>
          <w:szCs w:val="22"/>
        </w:rPr>
        <w:t xml:space="preserve"> 1</w:t>
      </w:r>
      <w:r w:rsidRPr="009F7C7E">
        <w:rPr>
          <w:rFonts w:ascii="Calibri" w:hAnsi="Calibri"/>
          <w:b/>
          <w:sz w:val="20"/>
          <w:szCs w:val="22"/>
        </w:rPr>
        <w:t>-комнатные квартиры</w:t>
      </w:r>
    </w:p>
    <w:tbl>
      <w:tblPr>
        <w:tblW w:w="0" w:type="auto"/>
        <w:tblInd w:w="5" w:type="dxa"/>
        <w:tblLayout w:type="fixed"/>
        <w:tblCellMar>
          <w:left w:w="0" w:type="dxa"/>
          <w:right w:w="0" w:type="dxa"/>
        </w:tblCellMar>
        <w:tblLook w:val="04A0"/>
      </w:tblPr>
      <w:tblGrid>
        <w:gridCol w:w="3600"/>
        <w:gridCol w:w="6606"/>
      </w:tblGrid>
      <w:tr w:rsidR="009F7C7E" w:rsidRPr="009F7C7E" w:rsidTr="00CB5968">
        <w:trPr>
          <w:tblHeader/>
        </w:trPr>
        <w:tc>
          <w:tcPr>
            <w:tcW w:w="3600" w:type="dxa"/>
            <w:tcBorders>
              <w:top w:val="single" w:sz="4" w:space="0" w:color="000000"/>
              <w:left w:val="single" w:sz="4" w:space="0" w:color="000000"/>
              <w:bottom w:val="single" w:sz="4" w:space="0" w:color="000000"/>
              <w:right w:val="nil"/>
            </w:tcBorders>
            <w:hideMark/>
          </w:tcPr>
          <w:p w:rsidR="009F7C7E" w:rsidRPr="009F7C7E" w:rsidRDefault="009F7C7E" w:rsidP="009F7C7E">
            <w:pPr>
              <w:autoSpaceDE w:val="0"/>
              <w:snapToGrid w:val="0"/>
              <w:spacing w:line="276" w:lineRule="auto"/>
              <w:ind w:right="-174"/>
              <w:jc w:val="center"/>
              <w:rPr>
                <w:b/>
                <w:sz w:val="20"/>
                <w:lang w:eastAsia="en-US"/>
              </w:rPr>
            </w:pPr>
            <w:r w:rsidRPr="009F7C7E">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9F7C7E" w:rsidRPr="009F7C7E" w:rsidRDefault="009F7C7E" w:rsidP="009F7C7E">
            <w:pPr>
              <w:autoSpaceDE w:val="0"/>
              <w:snapToGrid w:val="0"/>
              <w:spacing w:line="276" w:lineRule="auto"/>
              <w:ind w:right="-174"/>
              <w:jc w:val="center"/>
              <w:rPr>
                <w:b/>
                <w:sz w:val="20"/>
                <w:lang w:eastAsia="en-US"/>
              </w:rPr>
            </w:pPr>
            <w:r w:rsidRPr="009F7C7E">
              <w:rPr>
                <w:b/>
                <w:sz w:val="20"/>
                <w:lang w:eastAsia="en-US"/>
              </w:rPr>
              <w:t xml:space="preserve">Характеристика </w:t>
            </w:r>
            <w:r>
              <w:rPr>
                <w:b/>
                <w:sz w:val="20"/>
                <w:lang w:eastAsia="en-US"/>
              </w:rPr>
              <w:t>квартир</w:t>
            </w:r>
          </w:p>
        </w:tc>
      </w:tr>
      <w:tr w:rsidR="009F7C7E" w:rsidRPr="009F7C7E" w:rsidTr="00CB5968">
        <w:trPr>
          <w:tblHeader/>
        </w:trPr>
        <w:tc>
          <w:tcPr>
            <w:tcW w:w="3600" w:type="dxa"/>
            <w:tcBorders>
              <w:top w:val="single" w:sz="4" w:space="0" w:color="000000"/>
              <w:left w:val="single" w:sz="4" w:space="0" w:color="000000"/>
              <w:bottom w:val="single" w:sz="4" w:space="0" w:color="000000"/>
              <w:right w:val="nil"/>
            </w:tcBorders>
            <w:hideMark/>
          </w:tcPr>
          <w:p w:rsidR="009F7C7E" w:rsidRPr="009F7C7E" w:rsidRDefault="009F7C7E" w:rsidP="009F7C7E">
            <w:pPr>
              <w:autoSpaceDE w:val="0"/>
              <w:snapToGrid w:val="0"/>
              <w:spacing w:line="276" w:lineRule="auto"/>
              <w:ind w:right="-174"/>
              <w:jc w:val="center"/>
              <w:rPr>
                <w:b/>
                <w:sz w:val="20"/>
                <w:lang w:eastAsia="en-US"/>
              </w:rPr>
            </w:pPr>
            <w:r w:rsidRPr="009F7C7E">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9F7C7E" w:rsidRPr="009F7C7E" w:rsidRDefault="009F7C7E" w:rsidP="009F7C7E">
            <w:pPr>
              <w:autoSpaceDE w:val="0"/>
              <w:snapToGrid w:val="0"/>
              <w:spacing w:line="276" w:lineRule="auto"/>
              <w:ind w:right="-174"/>
              <w:jc w:val="center"/>
              <w:rPr>
                <w:sz w:val="20"/>
                <w:lang w:eastAsia="en-US"/>
              </w:rPr>
            </w:pPr>
            <w:r w:rsidRPr="009F7C7E">
              <w:rPr>
                <w:sz w:val="20"/>
                <w:lang w:eastAsia="en-US"/>
              </w:rPr>
              <w:t>1</w:t>
            </w:r>
            <w:r>
              <w:rPr>
                <w:sz w:val="20"/>
                <w:lang w:eastAsia="en-US"/>
              </w:rPr>
              <w:t>3</w:t>
            </w:r>
          </w:p>
        </w:tc>
      </w:tr>
      <w:tr w:rsidR="009F7C7E" w:rsidRPr="009F7C7E" w:rsidTr="00CB5968">
        <w:tc>
          <w:tcPr>
            <w:tcW w:w="3600" w:type="dxa"/>
            <w:tcBorders>
              <w:top w:val="single" w:sz="4" w:space="0" w:color="000000"/>
              <w:left w:val="single" w:sz="4" w:space="0" w:color="000000"/>
              <w:bottom w:val="single" w:sz="4" w:space="0" w:color="000000"/>
              <w:right w:val="nil"/>
            </w:tcBorders>
            <w:hideMark/>
          </w:tcPr>
          <w:p w:rsidR="009F7C7E" w:rsidRPr="009F7C7E" w:rsidRDefault="009F7C7E" w:rsidP="009F7C7E">
            <w:pPr>
              <w:autoSpaceDE w:val="0"/>
              <w:snapToGrid w:val="0"/>
              <w:spacing w:line="276" w:lineRule="auto"/>
              <w:jc w:val="center"/>
              <w:rPr>
                <w:b/>
                <w:sz w:val="20"/>
                <w:lang w:eastAsia="en-US"/>
              </w:rPr>
            </w:pPr>
            <w:r w:rsidRPr="009F7C7E">
              <w:rPr>
                <w:b/>
                <w:sz w:val="20"/>
                <w:lang w:eastAsia="en-US"/>
              </w:rPr>
              <w:t>Площадь одной квартиры</w:t>
            </w:r>
          </w:p>
        </w:tc>
        <w:tc>
          <w:tcPr>
            <w:tcW w:w="6606" w:type="dxa"/>
            <w:tcBorders>
              <w:top w:val="single" w:sz="4" w:space="0" w:color="000000"/>
              <w:left w:val="single" w:sz="4" w:space="0" w:color="000000"/>
              <w:bottom w:val="single" w:sz="4" w:space="0" w:color="000000"/>
              <w:right w:val="single" w:sz="4" w:space="0" w:color="000000"/>
            </w:tcBorders>
            <w:hideMark/>
          </w:tcPr>
          <w:p w:rsidR="009F7C7E" w:rsidRPr="009F7C7E" w:rsidRDefault="009F7C7E" w:rsidP="009F7C7E">
            <w:pPr>
              <w:autoSpaceDE w:val="0"/>
              <w:snapToGrid w:val="0"/>
              <w:spacing w:line="276" w:lineRule="auto"/>
              <w:jc w:val="center"/>
              <w:rPr>
                <w:sz w:val="20"/>
                <w:lang w:eastAsia="en-US"/>
              </w:rPr>
            </w:pPr>
            <w:r w:rsidRPr="009F7C7E">
              <w:rPr>
                <w:sz w:val="20"/>
                <w:lang w:eastAsia="en-US"/>
              </w:rPr>
              <w:t xml:space="preserve">Не менее </w:t>
            </w:r>
            <w:r>
              <w:rPr>
                <w:sz w:val="20"/>
                <w:lang w:eastAsia="en-US"/>
              </w:rPr>
              <w:t>33,0</w:t>
            </w:r>
            <w:r w:rsidRPr="009F7C7E">
              <w:rPr>
                <w:sz w:val="20"/>
                <w:lang w:eastAsia="en-US"/>
              </w:rPr>
              <w:t xml:space="preserve"> кв. метра (за исключением балконов, лоджий)</w:t>
            </w:r>
          </w:p>
        </w:tc>
      </w:tr>
      <w:tr w:rsidR="00D231D0" w:rsidRPr="009F7C7E" w:rsidTr="00CB5968">
        <w:tc>
          <w:tcPr>
            <w:tcW w:w="3600" w:type="dxa"/>
            <w:tcBorders>
              <w:top w:val="single" w:sz="4" w:space="0" w:color="000000"/>
              <w:left w:val="single" w:sz="4" w:space="0" w:color="000000"/>
              <w:bottom w:val="single" w:sz="4" w:space="0" w:color="000000"/>
              <w:right w:val="nil"/>
            </w:tcBorders>
          </w:tcPr>
          <w:p w:rsidR="00D231D0" w:rsidRPr="009F7C7E" w:rsidRDefault="00D231D0" w:rsidP="009F7C7E">
            <w:pPr>
              <w:autoSpaceDE w:val="0"/>
              <w:snapToGrid w:val="0"/>
              <w:spacing w:line="276" w:lineRule="auto"/>
              <w:jc w:val="center"/>
              <w:rPr>
                <w:b/>
                <w:sz w:val="20"/>
                <w:lang w:eastAsia="en-US"/>
              </w:rPr>
            </w:pPr>
            <w:r>
              <w:rPr>
                <w:b/>
                <w:sz w:val="20"/>
                <w:lang w:eastAsia="en-US"/>
              </w:rPr>
              <w:t>Цена одной квартиры</w:t>
            </w:r>
          </w:p>
        </w:tc>
        <w:tc>
          <w:tcPr>
            <w:tcW w:w="6606" w:type="dxa"/>
            <w:tcBorders>
              <w:top w:val="single" w:sz="4" w:space="0" w:color="000000"/>
              <w:left w:val="single" w:sz="4" w:space="0" w:color="000000"/>
              <w:bottom w:val="single" w:sz="4" w:space="0" w:color="000000"/>
              <w:right w:val="single" w:sz="4" w:space="0" w:color="000000"/>
            </w:tcBorders>
          </w:tcPr>
          <w:p w:rsidR="00D231D0" w:rsidRPr="009F7C7E" w:rsidRDefault="009E29F8" w:rsidP="00824693">
            <w:pPr>
              <w:autoSpaceDE w:val="0"/>
              <w:snapToGrid w:val="0"/>
              <w:spacing w:line="276" w:lineRule="auto"/>
              <w:jc w:val="center"/>
              <w:rPr>
                <w:sz w:val="20"/>
                <w:lang w:eastAsia="en-US"/>
              </w:rPr>
            </w:pPr>
            <w:r>
              <w:rPr>
                <w:sz w:val="20"/>
                <w:lang w:eastAsia="en-US"/>
              </w:rPr>
              <w:t xml:space="preserve">Не более </w:t>
            </w:r>
            <w:r w:rsidR="00D231D0">
              <w:rPr>
                <w:sz w:val="20"/>
                <w:lang w:eastAsia="en-US"/>
              </w:rPr>
              <w:t>1</w:t>
            </w:r>
            <w:r w:rsidR="008374F0">
              <w:rPr>
                <w:sz w:val="20"/>
                <w:lang w:eastAsia="en-US"/>
              </w:rPr>
              <w:t> </w:t>
            </w:r>
            <w:r w:rsidR="00824693">
              <w:rPr>
                <w:sz w:val="20"/>
                <w:lang w:eastAsia="en-US"/>
              </w:rPr>
              <w:t>7</w:t>
            </w:r>
            <w:r w:rsidR="008374F0">
              <w:rPr>
                <w:sz w:val="20"/>
                <w:lang w:eastAsia="en-US"/>
              </w:rPr>
              <w:t>09 656,0</w:t>
            </w:r>
            <w:r w:rsidR="00732722">
              <w:rPr>
                <w:sz w:val="20"/>
                <w:lang w:eastAsia="en-US"/>
              </w:rPr>
              <w:t>8</w:t>
            </w:r>
            <w:r w:rsidR="00D231D0">
              <w:rPr>
                <w:sz w:val="20"/>
                <w:lang w:eastAsia="en-US"/>
              </w:rPr>
              <w:t xml:space="preserve"> рублей</w:t>
            </w:r>
          </w:p>
        </w:tc>
      </w:tr>
      <w:tr w:rsidR="009F7C7E" w:rsidRPr="009F7C7E" w:rsidTr="00CB5968">
        <w:tc>
          <w:tcPr>
            <w:tcW w:w="3600" w:type="dxa"/>
            <w:tcBorders>
              <w:top w:val="single" w:sz="4" w:space="0" w:color="000000"/>
              <w:left w:val="single" w:sz="4" w:space="0" w:color="000000"/>
              <w:bottom w:val="single" w:sz="4" w:space="0" w:color="000000"/>
              <w:right w:val="nil"/>
            </w:tcBorders>
            <w:hideMark/>
          </w:tcPr>
          <w:p w:rsidR="009F7C7E" w:rsidRPr="009F7C7E" w:rsidRDefault="009F7C7E" w:rsidP="009F7C7E">
            <w:pPr>
              <w:autoSpaceDE w:val="0"/>
              <w:snapToGrid w:val="0"/>
              <w:spacing w:line="276" w:lineRule="auto"/>
              <w:jc w:val="center"/>
              <w:rPr>
                <w:b/>
                <w:sz w:val="20"/>
                <w:lang w:eastAsia="en-US"/>
              </w:rPr>
            </w:pPr>
            <w:r w:rsidRPr="009F7C7E">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9F7C7E" w:rsidRPr="009F7C7E" w:rsidRDefault="009F7C7E" w:rsidP="009F7C7E">
            <w:pPr>
              <w:autoSpaceDE w:val="0"/>
              <w:snapToGrid w:val="0"/>
              <w:spacing w:line="276" w:lineRule="auto"/>
              <w:jc w:val="center"/>
              <w:rPr>
                <w:sz w:val="20"/>
                <w:lang w:eastAsia="en-US"/>
              </w:rPr>
            </w:pPr>
            <w:r w:rsidRPr="009F7C7E">
              <w:rPr>
                <w:sz w:val="20"/>
                <w:lang w:eastAsia="en-US"/>
              </w:rPr>
              <w:t xml:space="preserve">Не менее </w:t>
            </w:r>
            <w:r>
              <w:rPr>
                <w:sz w:val="20"/>
                <w:lang w:eastAsia="en-US"/>
              </w:rPr>
              <w:t>429,0</w:t>
            </w:r>
            <w:r w:rsidRPr="009F7C7E">
              <w:rPr>
                <w:sz w:val="20"/>
                <w:lang w:eastAsia="en-US"/>
              </w:rPr>
              <w:t xml:space="preserve"> кв. метров (за исключением балконов, лоджий)</w:t>
            </w:r>
          </w:p>
        </w:tc>
      </w:tr>
      <w:tr w:rsidR="00D231D0" w:rsidRPr="009F7C7E" w:rsidTr="00CB5968">
        <w:tc>
          <w:tcPr>
            <w:tcW w:w="3600" w:type="dxa"/>
            <w:tcBorders>
              <w:top w:val="single" w:sz="4" w:space="0" w:color="000000"/>
              <w:left w:val="single" w:sz="4" w:space="0" w:color="000000"/>
              <w:bottom w:val="single" w:sz="4" w:space="0" w:color="000000"/>
              <w:right w:val="nil"/>
            </w:tcBorders>
          </w:tcPr>
          <w:p w:rsidR="00D231D0" w:rsidRPr="009F7C7E" w:rsidRDefault="00D231D0" w:rsidP="009F7C7E">
            <w:pPr>
              <w:autoSpaceDE w:val="0"/>
              <w:snapToGrid w:val="0"/>
              <w:spacing w:line="276" w:lineRule="auto"/>
              <w:jc w:val="center"/>
              <w:rPr>
                <w:b/>
                <w:sz w:val="20"/>
                <w:lang w:eastAsia="en-US"/>
              </w:rPr>
            </w:pPr>
            <w:r>
              <w:rPr>
                <w:b/>
                <w:sz w:val="20"/>
                <w:lang w:eastAsia="en-US"/>
              </w:rPr>
              <w:t>Стоимость всех квартир</w:t>
            </w:r>
          </w:p>
        </w:tc>
        <w:tc>
          <w:tcPr>
            <w:tcW w:w="6606" w:type="dxa"/>
            <w:tcBorders>
              <w:top w:val="single" w:sz="4" w:space="0" w:color="000000"/>
              <w:left w:val="single" w:sz="4" w:space="0" w:color="000000"/>
              <w:bottom w:val="single" w:sz="4" w:space="0" w:color="000000"/>
              <w:right w:val="single" w:sz="4" w:space="0" w:color="000000"/>
            </w:tcBorders>
          </w:tcPr>
          <w:p w:rsidR="00D231D0" w:rsidRPr="009F7C7E" w:rsidRDefault="009E29F8" w:rsidP="009F7C7E">
            <w:pPr>
              <w:autoSpaceDE w:val="0"/>
              <w:snapToGrid w:val="0"/>
              <w:spacing w:line="276" w:lineRule="auto"/>
              <w:jc w:val="center"/>
              <w:rPr>
                <w:sz w:val="20"/>
                <w:lang w:eastAsia="en-US"/>
              </w:rPr>
            </w:pPr>
            <w:r>
              <w:rPr>
                <w:sz w:val="20"/>
                <w:lang w:eastAsia="en-US"/>
              </w:rPr>
              <w:t xml:space="preserve">Не более </w:t>
            </w:r>
            <w:r w:rsidR="008374F0">
              <w:rPr>
                <w:sz w:val="20"/>
                <w:lang w:eastAsia="en-US"/>
              </w:rPr>
              <w:t>22 225 529,04</w:t>
            </w:r>
          </w:p>
        </w:tc>
      </w:tr>
    </w:tbl>
    <w:p w:rsidR="005A6F90" w:rsidRDefault="005A6F90" w:rsidP="005A6F90">
      <w:pPr>
        <w:pStyle w:val="afc"/>
      </w:pPr>
    </w:p>
    <w:p w:rsidR="00CB5968" w:rsidRDefault="00CB5968" w:rsidP="00CB5968">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r>
        <w:t>*</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w:t>
      </w:r>
      <w:proofErr w:type="spellStart"/>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r w:rsidR="00DD7B07" w:rsidRPr="00DD7B07">
        <w:rPr>
          <w:shd w:val="clear" w:color="auto" w:fill="FFFFFF"/>
        </w:rPr>
        <w:t xml:space="preserve"> В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свободной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в течение 10 (десяти) </w:t>
      </w:r>
      <w:r w:rsidR="00D97CCD">
        <w:rPr>
          <w:shd w:val="clear" w:color="auto" w:fill="FFFFFF"/>
        </w:rPr>
        <w:t>рабочих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3.1.1. 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3.1.2. Подготовить всю необходимую документацию 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паспорта и сертификаты на оборудование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lastRenderedPageBreak/>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B6B20" w:rsidRPr="001A28F5"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r w:rsidRPr="000652E6">
        <w:rPr>
          <w:rFonts w:ascii="Times New Roman" w:hAnsi="Times New Roman"/>
          <w:b w:val="0"/>
          <w:bCs w:val="0"/>
        </w:rPr>
        <w:t>р</w:t>
      </w:r>
      <w:proofErr w:type="spellEnd"/>
      <w:r w:rsidRPr="000652E6">
        <w:rPr>
          <w:rFonts w:ascii="Times New Roman" w:hAnsi="Times New Roman"/>
          <w:b w:val="0"/>
          <w:bCs w:val="0"/>
        </w:rPr>
        <w:t xml:space="preserve">/с 403 02 810 000 060 000 005,  </w:t>
      </w:r>
      <w:r w:rsidR="001A28F5" w:rsidRPr="001A28F5">
        <w:rPr>
          <w:rFonts w:ascii="Times New Roman" w:hAnsi="Times New Roman"/>
          <w:b w:val="0"/>
          <w:bCs w:val="0"/>
        </w:rPr>
        <w:t>Ф-Л ЗС ОАО Ханты-Мансийский банк, г. Ханты-Мансийск, БИК   047162782,   к/с  30101810771620000782</w:t>
      </w:r>
      <w:r w:rsidR="001A28F5">
        <w:rPr>
          <w:rFonts w:ascii="Times New Roman" w:hAnsi="Times New Roman"/>
          <w:b w:val="0"/>
          <w:bCs w:val="0"/>
        </w:rPr>
        <w:t>.</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 xml:space="preserve">онтракта в виде денежных средств считается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П = (Ц - В) x С (где Ц - цена контракта; 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
    <w:p w:rsidR="00F1769E" w:rsidRPr="00876CC7" w:rsidRDefault="00F1769E" w:rsidP="00F1769E">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 К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 К,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 К,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lastRenderedPageBreak/>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bookmarkStart w:id="39" w:name="_GoBack"/>
      <w:bookmarkEnd w:id="39"/>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w:t>
      </w:r>
      <w:r w:rsidR="001B6B20" w:rsidRPr="009502B0">
        <w:lastRenderedPageBreak/>
        <w:t xml:space="preserve">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оплачивает цену фактически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отказе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lastRenderedPageBreak/>
        <w:t>9</w:t>
      </w:r>
      <w:r w:rsidR="001B6B20" w:rsidRPr="009502B0">
        <w:t xml:space="preserve">.9. </w:t>
      </w:r>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 xml:space="preserve">.5 Контракта.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 xml:space="preserve">аказчиком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 xml:space="preserve">Настоящий контракт вступает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31.12.2014.</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6719C3" w:rsidRPr="00F76B3C" w:rsidRDefault="006719C3" w:rsidP="006719C3">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r w:rsidRPr="00F76B3C">
        <w:t>р</w:t>
      </w:r>
      <w:proofErr w:type="spellEnd"/>
      <w:r w:rsidRPr="00F76B3C">
        <w:t>/счет 40204810100000000035 в РКЦ г. Ханты-Мансийск, БИК 047162000</w:t>
      </w:r>
    </w:p>
    <w:p w:rsidR="006719C3" w:rsidRPr="00F76B3C" w:rsidRDefault="006719C3"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146969" w:rsidRPr="00757392" w:rsidRDefault="00146969" w:rsidP="00146969">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sidR="00D97CCD">
        <w:rPr>
          <w:kern w:val="1"/>
          <w:lang w:eastAsia="ar-SA"/>
        </w:rPr>
        <w:t>1</w:t>
      </w:r>
    </w:p>
    <w:p w:rsidR="00146969" w:rsidRPr="00757392" w:rsidRDefault="00146969" w:rsidP="0014696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Default="006E012E" w:rsidP="006E012E">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626"/>
        <w:gridCol w:w="1756"/>
        <w:gridCol w:w="1020"/>
        <w:gridCol w:w="1276"/>
        <w:gridCol w:w="951"/>
        <w:gridCol w:w="1175"/>
        <w:gridCol w:w="1560"/>
        <w:gridCol w:w="1949"/>
      </w:tblGrid>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п/п</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Адрес квартиры (улица, № дома, корп.)</w:t>
            </w: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квартиры</w:t>
            </w: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Количество </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комнат</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шт.</w:t>
            </w:r>
          </w:p>
        </w:tc>
        <w:tc>
          <w:tcPr>
            <w:tcW w:w="951"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Этаж</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175"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Площадь кв</w:t>
            </w:r>
            <w:r>
              <w:rPr>
                <w:kern w:val="1"/>
                <w:sz w:val="20"/>
                <w:szCs w:val="20"/>
                <w:lang w:eastAsia="ar-SA"/>
              </w:rPr>
              <w:t>артиры (без учета балконов и ло</w:t>
            </w:r>
            <w:r w:rsidRPr="00B92AD1">
              <w:rPr>
                <w:kern w:val="1"/>
                <w:sz w:val="20"/>
                <w:szCs w:val="20"/>
                <w:lang w:eastAsia="ar-SA"/>
              </w:rPr>
              <w:t xml:space="preserve">джий) </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кв.м.</w:t>
            </w:r>
          </w:p>
        </w:tc>
        <w:tc>
          <w:tcPr>
            <w:tcW w:w="156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Стоимость квартиры </w:t>
            </w:r>
          </w:p>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руб.</w:t>
            </w:r>
          </w:p>
        </w:tc>
        <w:tc>
          <w:tcPr>
            <w:tcW w:w="1949"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Документ подтверждающий права собственности (номер и  дата выдачи свидетельства о государственной регистрации права)</w:t>
            </w: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tabs>
                <w:tab w:val="center" w:pos="4153"/>
                <w:tab w:val="right" w:pos="8306"/>
                <w:tab w:val="right" w:pos="10200"/>
              </w:tabs>
              <w:suppressAutoHyphens/>
              <w:spacing w:after="0"/>
              <w:jc w:val="right"/>
              <w:rPr>
                <w:kern w:val="1"/>
                <w:sz w:val="20"/>
                <w:szCs w:val="20"/>
                <w:lang w:eastAsia="ar-SA"/>
              </w:rPr>
            </w:pPr>
          </w:p>
        </w:tc>
        <w:tc>
          <w:tcPr>
            <w:tcW w:w="1949" w:type="dxa"/>
          </w:tcPr>
          <w:p w:rsidR="00E144B8" w:rsidRPr="00B92AD1" w:rsidRDefault="00E144B8" w:rsidP="007134DF">
            <w:pPr>
              <w:tabs>
                <w:tab w:val="center" w:pos="4153"/>
                <w:tab w:val="right" w:pos="8306"/>
                <w:tab w:val="right" w:pos="10200"/>
              </w:tabs>
              <w:suppressAutoHyphens/>
              <w:spacing w:after="0"/>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2</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3</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4</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5</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6</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7</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8</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9</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10</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11</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12</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13</w:t>
            </w: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7134DF">
            <w:pPr>
              <w:jc w:val="right"/>
              <w:rPr>
                <w:sz w:val="20"/>
                <w:szCs w:val="20"/>
              </w:rPr>
            </w:pPr>
          </w:p>
        </w:tc>
        <w:tc>
          <w:tcPr>
            <w:tcW w:w="1949" w:type="dxa"/>
          </w:tcPr>
          <w:p w:rsidR="00E144B8" w:rsidRPr="00B92AD1" w:rsidRDefault="00E144B8" w:rsidP="007134DF">
            <w:pPr>
              <w:jc w:val="right"/>
              <w:rPr>
                <w:kern w:val="1"/>
                <w:sz w:val="20"/>
                <w:szCs w:val="20"/>
                <w:lang w:eastAsia="ar-SA"/>
              </w:rPr>
            </w:pPr>
          </w:p>
        </w:tc>
      </w:tr>
      <w:tr w:rsidR="00E144B8" w:rsidTr="00E144B8">
        <w:tc>
          <w:tcPr>
            <w:tcW w:w="62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75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1020"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Итого:</w:t>
            </w:r>
          </w:p>
        </w:tc>
        <w:tc>
          <w:tcPr>
            <w:tcW w:w="1276" w:type="dxa"/>
          </w:tcPr>
          <w:p w:rsidR="00E144B8" w:rsidRPr="00B92AD1" w:rsidRDefault="00E144B8" w:rsidP="003C70FE">
            <w:pPr>
              <w:tabs>
                <w:tab w:val="center" w:pos="4153"/>
                <w:tab w:val="right" w:pos="8306"/>
                <w:tab w:val="right" w:pos="10200"/>
              </w:tabs>
              <w:suppressAutoHyphens/>
              <w:spacing w:after="0"/>
              <w:jc w:val="center"/>
              <w:rPr>
                <w:kern w:val="1"/>
                <w:sz w:val="20"/>
                <w:szCs w:val="20"/>
                <w:lang w:eastAsia="ar-SA"/>
              </w:rPr>
            </w:pPr>
          </w:p>
        </w:tc>
        <w:tc>
          <w:tcPr>
            <w:tcW w:w="951"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175" w:type="dxa"/>
          </w:tcPr>
          <w:p w:rsidR="00E144B8" w:rsidRPr="00B92AD1" w:rsidRDefault="00E144B8" w:rsidP="006E012E">
            <w:pPr>
              <w:tabs>
                <w:tab w:val="center" w:pos="4153"/>
                <w:tab w:val="right" w:pos="8306"/>
                <w:tab w:val="right" w:pos="10200"/>
              </w:tabs>
              <w:suppressAutoHyphens/>
              <w:spacing w:after="0"/>
              <w:jc w:val="right"/>
              <w:rPr>
                <w:kern w:val="1"/>
                <w:sz w:val="20"/>
                <w:szCs w:val="20"/>
                <w:lang w:eastAsia="ar-SA"/>
              </w:rPr>
            </w:pPr>
          </w:p>
        </w:tc>
        <w:tc>
          <w:tcPr>
            <w:tcW w:w="1560" w:type="dxa"/>
          </w:tcPr>
          <w:p w:rsidR="00E144B8" w:rsidRPr="00B92AD1" w:rsidRDefault="00E144B8" w:rsidP="003C70FE">
            <w:pPr>
              <w:jc w:val="right"/>
              <w:rPr>
                <w:kern w:val="1"/>
                <w:sz w:val="20"/>
                <w:szCs w:val="20"/>
                <w:lang w:eastAsia="ar-SA"/>
              </w:rPr>
            </w:pPr>
          </w:p>
        </w:tc>
        <w:tc>
          <w:tcPr>
            <w:tcW w:w="1949" w:type="dxa"/>
          </w:tcPr>
          <w:p w:rsidR="00E144B8" w:rsidRPr="00B92AD1" w:rsidRDefault="00E144B8" w:rsidP="003C70FE">
            <w:pPr>
              <w:jc w:val="right"/>
              <w:rPr>
                <w:kern w:val="1"/>
                <w:sz w:val="20"/>
                <w:szCs w:val="20"/>
                <w:lang w:eastAsia="ar-SA"/>
              </w:rPr>
            </w:pPr>
          </w:p>
        </w:tc>
      </w:tr>
    </w:tbl>
    <w:p w:rsidR="00960BED" w:rsidRPr="006952F2" w:rsidRDefault="00960BED" w:rsidP="00960BED">
      <w:pPr>
        <w:spacing w:after="0"/>
        <w:ind w:firstLine="567"/>
        <w:rPr>
          <w:b/>
        </w:rPr>
      </w:pPr>
      <w:r w:rsidRPr="006952F2">
        <w:rPr>
          <w:b/>
        </w:rPr>
        <w:lastRenderedPageBreak/>
        <w:t>Муни</w:t>
      </w:r>
      <w:r>
        <w:rPr>
          <w:b/>
        </w:rPr>
        <w:t>ципальный заказчик:</w:t>
      </w:r>
    </w:p>
    <w:p w:rsidR="00960BED" w:rsidRPr="00F76B3C" w:rsidRDefault="00960BED" w:rsidP="00960BE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r w:rsidRPr="00F76B3C">
        <w:t>р</w:t>
      </w:r>
      <w:proofErr w:type="spellEnd"/>
      <w:r w:rsidRPr="00F76B3C">
        <w:t>/счет 40204810100000000035 в РКЦ г. Ханты-Мансийск, БИК 047162000</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5A023E" w:rsidRPr="00761E77" w:rsidRDefault="005A023E" w:rsidP="006E012E">
      <w:pPr>
        <w:rPr>
          <w:b/>
          <w:bCs/>
        </w:rPr>
      </w:pPr>
    </w:p>
    <w:p w:rsidR="006E012E" w:rsidRPr="00761E77" w:rsidRDefault="006E012E" w:rsidP="006E012E">
      <w:pPr>
        <w:ind w:firstLine="705"/>
        <w:rPr>
          <w:shd w:val="clear" w:color="auto" w:fill="FFFFFF"/>
        </w:rPr>
      </w:pPr>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
    <w:p w:rsidR="00B92AD1" w:rsidRDefault="006E012E" w:rsidP="006E012E">
      <w:pPr>
        <w:ind w:firstLine="705"/>
        <w:rPr>
          <w:shd w:val="clear" w:color="auto" w:fill="FFFFFF"/>
        </w:rPr>
      </w:pPr>
      <w:r w:rsidRPr="00761E77">
        <w:rPr>
          <w:shd w:val="clear" w:color="auto" w:fill="FFFFFF"/>
        </w:rPr>
        <w:t>Продавец во исполнение обязательств по муниципальному контракту от ___________ №________  передал, а Муниципальный заказчик принял квартир</w:t>
      </w:r>
      <w:r w:rsidR="00D97CCD">
        <w:rPr>
          <w:shd w:val="clear" w:color="auto" w:fill="FFFFFF"/>
        </w:rPr>
        <w:t>ы</w:t>
      </w:r>
      <w:r w:rsidR="00B92AD1">
        <w:rPr>
          <w:shd w:val="clear" w:color="auto" w:fill="FFFFFF"/>
        </w:rPr>
        <w:t xml:space="preserve"> по адресу:__________</w:t>
      </w:r>
      <w:r w:rsidR="00D97CCD">
        <w:rPr>
          <w:shd w:val="clear" w:color="auto" w:fill="FFFFFF"/>
        </w:rPr>
        <w:t xml:space="preserve">, </w:t>
      </w:r>
      <w:r w:rsidR="00B92AD1">
        <w:rPr>
          <w:shd w:val="clear" w:color="auto" w:fill="FFFFFF"/>
        </w:rPr>
        <w:t>в соответствии со следующими характеристиками:</w:t>
      </w:r>
    </w:p>
    <w:p w:rsidR="008A2AE7" w:rsidRDefault="008A2AE7" w:rsidP="008A2AE7">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822"/>
        <w:gridCol w:w="1591"/>
        <w:gridCol w:w="1840"/>
        <w:gridCol w:w="1843"/>
        <w:gridCol w:w="1984"/>
        <w:gridCol w:w="1985"/>
      </w:tblGrid>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п/п</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 </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квартиры</w:t>
            </w: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Количество </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комнат</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шт.</w:t>
            </w:r>
          </w:p>
        </w:tc>
        <w:tc>
          <w:tcPr>
            <w:tcW w:w="1843"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Этаж</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Площадь квартиры (без учета балконов и </w:t>
            </w:r>
            <w:proofErr w:type="spellStart"/>
            <w:r w:rsidRPr="00B92AD1">
              <w:rPr>
                <w:kern w:val="1"/>
                <w:sz w:val="20"/>
                <w:szCs w:val="20"/>
                <w:lang w:eastAsia="ar-SA"/>
              </w:rPr>
              <w:t>ложджий</w:t>
            </w:r>
            <w:proofErr w:type="spellEnd"/>
            <w:r w:rsidRPr="00B92AD1">
              <w:rPr>
                <w:kern w:val="1"/>
                <w:sz w:val="20"/>
                <w:szCs w:val="20"/>
                <w:lang w:eastAsia="ar-SA"/>
              </w:rPr>
              <w:t xml:space="preserve">) </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кв.м.</w:t>
            </w:r>
          </w:p>
        </w:tc>
        <w:tc>
          <w:tcPr>
            <w:tcW w:w="1985"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 xml:space="preserve">Стоимость квартиры </w:t>
            </w:r>
          </w:p>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руб.</w:t>
            </w: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2</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3</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4</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5</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6</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7</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8</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9</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10</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11</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12</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13</w:t>
            </w: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1</w:t>
            </w: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sz w:val="20"/>
                <w:szCs w:val="20"/>
              </w:rPr>
            </w:pPr>
          </w:p>
        </w:tc>
      </w:tr>
      <w:tr w:rsidR="008A2AE7" w:rsidTr="009E2CD8">
        <w:tc>
          <w:tcPr>
            <w:tcW w:w="822"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591"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r w:rsidRPr="00B92AD1">
              <w:rPr>
                <w:kern w:val="1"/>
                <w:sz w:val="20"/>
                <w:szCs w:val="20"/>
                <w:lang w:eastAsia="ar-SA"/>
              </w:rPr>
              <w:t>Итого:</w:t>
            </w:r>
          </w:p>
        </w:tc>
        <w:tc>
          <w:tcPr>
            <w:tcW w:w="1840" w:type="dxa"/>
          </w:tcPr>
          <w:p w:rsidR="008A2AE7" w:rsidRPr="00B92AD1" w:rsidRDefault="008A2AE7" w:rsidP="009E2CD8">
            <w:pPr>
              <w:tabs>
                <w:tab w:val="center" w:pos="4153"/>
                <w:tab w:val="right" w:pos="8306"/>
                <w:tab w:val="right" w:pos="10200"/>
              </w:tabs>
              <w:suppressAutoHyphens/>
              <w:spacing w:after="0"/>
              <w:jc w:val="center"/>
              <w:rPr>
                <w:kern w:val="1"/>
                <w:sz w:val="20"/>
                <w:szCs w:val="20"/>
                <w:lang w:eastAsia="ar-SA"/>
              </w:rPr>
            </w:pPr>
          </w:p>
        </w:tc>
        <w:tc>
          <w:tcPr>
            <w:tcW w:w="1843"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4" w:type="dxa"/>
          </w:tcPr>
          <w:p w:rsidR="008A2AE7" w:rsidRPr="00B92AD1" w:rsidRDefault="008A2AE7" w:rsidP="009E2CD8">
            <w:pPr>
              <w:tabs>
                <w:tab w:val="center" w:pos="4153"/>
                <w:tab w:val="right" w:pos="8306"/>
                <w:tab w:val="right" w:pos="10200"/>
              </w:tabs>
              <w:suppressAutoHyphens/>
              <w:spacing w:after="0"/>
              <w:jc w:val="right"/>
              <w:rPr>
                <w:kern w:val="1"/>
                <w:sz w:val="20"/>
                <w:szCs w:val="20"/>
                <w:lang w:eastAsia="ar-SA"/>
              </w:rPr>
            </w:pPr>
          </w:p>
        </w:tc>
        <w:tc>
          <w:tcPr>
            <w:tcW w:w="1985" w:type="dxa"/>
          </w:tcPr>
          <w:p w:rsidR="008A2AE7" w:rsidRPr="00B92AD1" w:rsidRDefault="008A2AE7" w:rsidP="009E2CD8">
            <w:pPr>
              <w:jc w:val="right"/>
              <w:rPr>
                <w:kern w:val="1"/>
                <w:sz w:val="20"/>
                <w:szCs w:val="20"/>
                <w:lang w:eastAsia="ar-SA"/>
              </w:rPr>
            </w:pPr>
          </w:p>
        </w:tc>
      </w:tr>
    </w:tbl>
    <w:p w:rsidR="00B92AD1" w:rsidRDefault="00B92AD1" w:rsidP="006E012E">
      <w:pPr>
        <w:ind w:firstLine="705"/>
        <w:rPr>
          <w:shd w:val="clear" w:color="auto" w:fill="FFFFFF"/>
        </w:rPr>
      </w:pP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Муниципальный заказчик и Продавец подтверждают, что обязательства, вытекающие из муниципального контракта от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628260, Тюменская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директор департамента муниципальной</w:t>
      </w:r>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E55385"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pStyle w:val="ConsPlusNormal"/>
        <w:widowControl/>
        <w:tabs>
          <w:tab w:val="left" w:pos="360"/>
        </w:tabs>
        <w:spacing w:before="120" w:after="120"/>
        <w:ind w:left="1080" w:firstLine="0"/>
        <w:jc w:val="center"/>
      </w:pPr>
    </w:p>
    <w:p w:rsidR="002259C6" w:rsidRDefault="00D315EB" w:rsidP="002259C6">
      <w:pPr>
        <w:ind w:firstLine="709"/>
        <w:rPr>
          <w:color w:val="000000"/>
        </w:rPr>
      </w:pPr>
      <w:r>
        <w:rPr>
          <w:color w:val="000000"/>
        </w:rPr>
        <w:t>Администрацией города Югорск</w:t>
      </w:r>
      <w:r w:rsidR="007C563F">
        <w:rPr>
          <w:color w:val="000000"/>
        </w:rPr>
        <w:t>а проведен анализ рынка жилья (1</w:t>
      </w:r>
      <w:r>
        <w:rPr>
          <w:color w:val="000000"/>
        </w:rPr>
        <w:t xml:space="preserve">-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 </w:t>
      </w:r>
      <w:r w:rsidR="007C563F">
        <w:rPr>
          <w:color w:val="000000"/>
        </w:rPr>
        <w:t>Выяснилось, что на 01.11</w:t>
      </w:r>
      <w:r w:rsidR="002259C6">
        <w:rPr>
          <w:color w:val="000000"/>
        </w:rPr>
        <w:t xml:space="preserve">.2014 имеются в наличии </w:t>
      </w:r>
      <w:r w:rsidR="007C563F">
        <w:rPr>
          <w:color w:val="000000"/>
        </w:rPr>
        <w:t xml:space="preserve">однокомнатные </w:t>
      </w:r>
      <w:r w:rsidR="002259C6">
        <w:rPr>
          <w:color w:val="000000"/>
        </w:rPr>
        <w:t>квартиры</w:t>
      </w:r>
      <w:r w:rsidR="007C563F">
        <w:rPr>
          <w:color w:val="000000"/>
        </w:rPr>
        <w:t>, площадь каждой квартиры не менее 33 кв.м.</w:t>
      </w:r>
      <w:r w:rsidR="002259C6">
        <w:rPr>
          <w:color w:val="000000"/>
        </w:rPr>
        <w:t xml:space="preserve">, </w:t>
      </w:r>
      <w:r w:rsidR="00EF4A07">
        <w:rPr>
          <w:color w:val="000000"/>
        </w:rPr>
        <w:t>средняя</w:t>
      </w:r>
      <w:r w:rsidR="00AE5D59">
        <w:rPr>
          <w:color w:val="000000"/>
        </w:rPr>
        <w:t xml:space="preserve"> рыночная </w:t>
      </w:r>
      <w:r w:rsidR="00EF4A07">
        <w:rPr>
          <w:color w:val="000000"/>
        </w:rPr>
        <w:t>стоимость</w:t>
      </w:r>
      <w:r w:rsidR="00AE5D59">
        <w:rPr>
          <w:color w:val="000000"/>
        </w:rPr>
        <w:t xml:space="preserve"> 1 кв. метра составляет – 51 807,7</w:t>
      </w:r>
      <w:r w:rsidR="007134DF">
        <w:rPr>
          <w:color w:val="000000"/>
        </w:rPr>
        <w:t>6</w:t>
      </w:r>
      <w:r w:rsidR="00AE5D59">
        <w:rPr>
          <w:color w:val="000000"/>
        </w:rPr>
        <w:t xml:space="preserve"> рублей</w:t>
      </w:r>
      <w:r w:rsidR="007C563F">
        <w:rPr>
          <w:color w:val="000000"/>
        </w:rPr>
        <w:t>.</w:t>
      </w:r>
    </w:p>
    <w:p w:rsidR="00AE5D59" w:rsidRDefault="00AE5D59" w:rsidP="002259C6">
      <w:pPr>
        <w:ind w:firstLine="709"/>
      </w:pPr>
      <w:r>
        <w:t xml:space="preserve">Норма предоставления </w:t>
      </w:r>
      <w:r>
        <w:rPr>
          <w:lang w:eastAsia="ar-SA"/>
        </w:rPr>
        <w:t>детям</w:t>
      </w:r>
      <w:r w:rsidRPr="007668A2">
        <w:rPr>
          <w:lang w:eastAsia="ar-SA"/>
        </w:rPr>
        <w:t>-сирот</w:t>
      </w:r>
      <w:r>
        <w:rPr>
          <w:lang w:eastAsia="ar-SA"/>
        </w:rPr>
        <w:t>ам и детям, оставшим</w:t>
      </w:r>
      <w:r w:rsidRPr="007668A2">
        <w:rPr>
          <w:lang w:eastAsia="ar-SA"/>
        </w:rPr>
        <w:t>ся без попечения родителей, лиц</w:t>
      </w:r>
      <w:r>
        <w:rPr>
          <w:lang w:eastAsia="ar-SA"/>
        </w:rPr>
        <w:t>ам</w:t>
      </w:r>
      <w:r w:rsidRPr="007668A2">
        <w:rPr>
          <w:lang w:eastAsia="ar-SA"/>
        </w:rPr>
        <w:t xml:space="preserve"> из чис</w:t>
      </w:r>
      <w:r>
        <w:rPr>
          <w:lang w:eastAsia="ar-SA"/>
        </w:rPr>
        <w:t>ла детей-сирот и детей, оставшим</w:t>
      </w:r>
      <w:r w:rsidRPr="007668A2">
        <w:rPr>
          <w:lang w:eastAsia="ar-SA"/>
        </w:rPr>
        <w:t>ся без попечения родителей</w:t>
      </w:r>
      <w:r>
        <w:rPr>
          <w:lang w:eastAsia="ar-SA"/>
        </w:rPr>
        <w:t xml:space="preserve">  - 33 кв. метров</w:t>
      </w:r>
    </w:p>
    <w:p w:rsidR="009E16DD" w:rsidRDefault="002259C6" w:rsidP="009E16DD">
      <w:pPr>
        <w:ind w:firstLine="705"/>
      </w:pPr>
      <w:r>
        <w:t>Таким образом начальная (максимальная) цена контракта аукциона в электронной форме на право заключения муниципального контракта на поставку благоустроенн</w:t>
      </w:r>
      <w:r w:rsidR="00BB3782">
        <w:t>ых квартир</w:t>
      </w:r>
      <w:r>
        <w:t xml:space="preserve"> в городе Югорске, общей площадью</w:t>
      </w:r>
      <w:r w:rsidR="006719C3">
        <w:t xml:space="preserve"> </w:t>
      </w:r>
      <w:r>
        <w:t xml:space="preserve">не менее </w:t>
      </w:r>
      <w:r w:rsidR="00BB3782">
        <w:rPr>
          <w:b/>
        </w:rPr>
        <w:t>429</w:t>
      </w:r>
      <w:r>
        <w:t xml:space="preserve"> кв</w:t>
      </w:r>
      <w:r w:rsidR="00BB3782">
        <w:t xml:space="preserve">. м., </w:t>
      </w:r>
      <w:r>
        <w:t>(</w:t>
      </w:r>
      <w:r w:rsidR="00AE5D59">
        <w:t>13 квартир общей площадью не менее 33 кв. метров каждая</w:t>
      </w:r>
      <w:r w:rsidR="006719C3">
        <w:t>)</w:t>
      </w:r>
      <w:r>
        <w:t xml:space="preserve"> составляет:</w:t>
      </w:r>
      <w:r w:rsidR="009E16DD" w:rsidRPr="009E16DD">
        <w:t xml:space="preserve"> </w:t>
      </w:r>
    </w:p>
    <w:p w:rsidR="002259C6" w:rsidRPr="006A5CC5" w:rsidRDefault="00AE5D59" w:rsidP="002259C6">
      <w:pPr>
        <w:ind w:firstLine="705"/>
        <w:rPr>
          <w:b/>
          <w:bCs/>
          <w:highlight w:val="yellow"/>
        </w:rPr>
      </w:pPr>
      <w:r>
        <w:rPr>
          <w:b/>
          <w:bCs/>
        </w:rPr>
        <w:t>51 807,7</w:t>
      </w:r>
      <w:r w:rsidR="00AF77B7">
        <w:rPr>
          <w:b/>
          <w:bCs/>
        </w:rPr>
        <w:t>6</w:t>
      </w:r>
      <w:r w:rsidR="002259C6" w:rsidRPr="00EB1B80">
        <w:rPr>
          <w:b/>
          <w:bCs/>
        </w:rPr>
        <w:t xml:space="preserve"> </w:t>
      </w:r>
      <w:r w:rsidR="002259C6" w:rsidRPr="00EB1B80">
        <w:t xml:space="preserve"> </w:t>
      </w:r>
      <w:r w:rsidR="002259C6" w:rsidRPr="00EB1B80">
        <w:rPr>
          <w:b/>
          <w:bCs/>
        </w:rPr>
        <w:t>руб</w:t>
      </w:r>
      <w:r w:rsidR="002259C6">
        <w:rPr>
          <w:b/>
          <w:bCs/>
        </w:rPr>
        <w:t>.</w:t>
      </w:r>
      <w:r w:rsidR="00BB3782">
        <w:rPr>
          <w:b/>
          <w:bCs/>
        </w:rPr>
        <w:t xml:space="preserve">   х   429,0</w:t>
      </w:r>
      <w:r w:rsidR="002259C6">
        <w:rPr>
          <w:b/>
          <w:bCs/>
        </w:rPr>
        <w:t xml:space="preserve"> </w:t>
      </w:r>
      <w:r w:rsidR="002259C6" w:rsidRPr="00EB1B80">
        <w:rPr>
          <w:b/>
          <w:bCs/>
        </w:rPr>
        <w:t xml:space="preserve"> квадратных метра  </w:t>
      </w:r>
      <w:r w:rsidR="002259C6">
        <w:rPr>
          <w:b/>
          <w:bCs/>
        </w:rPr>
        <w:t>=</w:t>
      </w:r>
      <w:r w:rsidR="002259C6" w:rsidRPr="00EB1B80">
        <w:rPr>
          <w:b/>
          <w:bCs/>
        </w:rPr>
        <w:t xml:space="preserve">  </w:t>
      </w:r>
      <w:r w:rsidR="00BB3782">
        <w:rPr>
          <w:b/>
          <w:bCs/>
        </w:rPr>
        <w:t>22 225 529,04</w:t>
      </w:r>
      <w:r w:rsidR="002259C6" w:rsidRPr="00EB1B80">
        <w:rPr>
          <w:b/>
          <w:bCs/>
        </w:rPr>
        <w:t xml:space="preserve"> рубл</w:t>
      </w:r>
      <w:r w:rsidR="002259C6">
        <w:rPr>
          <w:b/>
          <w:bCs/>
        </w:rPr>
        <w:t>ей</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муниципальной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2259C6" w:rsidRDefault="00BB3782" w:rsidP="002259C6">
      <w:pPr>
        <w:rPr>
          <w:b/>
        </w:r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Pr>
          <w:b/>
        </w:rPr>
        <w:t xml:space="preserve">М.Л. </w:t>
      </w:r>
      <w:proofErr w:type="spellStart"/>
      <w:r>
        <w:rPr>
          <w:b/>
        </w:rPr>
        <w:t>Прошкина</w:t>
      </w:r>
      <w:proofErr w:type="spellEnd"/>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58585C">
      <w:pPr>
        <w:autoSpaceDE w:val="0"/>
        <w:autoSpaceDN w:val="0"/>
        <w:adjustRightInd w:val="0"/>
        <w:spacing w:after="0"/>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09" w:rsidRDefault="001D1B09">
      <w:pPr>
        <w:spacing w:after="0"/>
      </w:pPr>
      <w:r>
        <w:separator/>
      </w:r>
    </w:p>
  </w:endnote>
  <w:endnote w:type="continuationSeparator" w:id="0">
    <w:p w:rsidR="001D1B09" w:rsidRDefault="001D1B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9" w:rsidRDefault="009B4C02" w:rsidP="006E2615">
    <w:pPr>
      <w:pStyle w:val="a5"/>
      <w:framePr w:wrap="around" w:vAnchor="text" w:hAnchor="margin" w:xAlign="right" w:y="1"/>
      <w:rPr>
        <w:rStyle w:val="a7"/>
      </w:rPr>
    </w:pPr>
    <w:r>
      <w:rPr>
        <w:rStyle w:val="a7"/>
      </w:rPr>
      <w:fldChar w:fldCharType="begin"/>
    </w:r>
    <w:r w:rsidR="001D1B09">
      <w:rPr>
        <w:rStyle w:val="a7"/>
      </w:rPr>
      <w:instrText xml:space="preserve">PAGE  </w:instrText>
    </w:r>
    <w:r>
      <w:rPr>
        <w:rStyle w:val="a7"/>
      </w:rPr>
      <w:fldChar w:fldCharType="end"/>
    </w:r>
  </w:p>
  <w:p w:rsidR="001D1B09" w:rsidRDefault="001D1B0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9" w:rsidRDefault="009B4C02" w:rsidP="006E2615">
    <w:pPr>
      <w:pStyle w:val="a5"/>
      <w:framePr w:wrap="around" w:vAnchor="text" w:hAnchor="margin" w:xAlign="right" w:y="1"/>
      <w:rPr>
        <w:rStyle w:val="a7"/>
      </w:rPr>
    </w:pPr>
    <w:r>
      <w:rPr>
        <w:rStyle w:val="a7"/>
      </w:rPr>
      <w:fldChar w:fldCharType="begin"/>
    </w:r>
    <w:r w:rsidR="001D1B09">
      <w:rPr>
        <w:rStyle w:val="a7"/>
      </w:rPr>
      <w:instrText xml:space="preserve">PAGE  </w:instrText>
    </w:r>
    <w:r>
      <w:rPr>
        <w:rStyle w:val="a7"/>
      </w:rPr>
      <w:fldChar w:fldCharType="separate"/>
    </w:r>
    <w:r w:rsidR="00A06911">
      <w:rPr>
        <w:rStyle w:val="a7"/>
        <w:noProof/>
      </w:rPr>
      <w:t>26</w:t>
    </w:r>
    <w:r>
      <w:rPr>
        <w:rStyle w:val="a7"/>
      </w:rPr>
      <w:fldChar w:fldCharType="end"/>
    </w:r>
  </w:p>
  <w:p w:rsidR="001D1B09" w:rsidRDefault="001D1B0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09" w:rsidRDefault="001D1B09">
      <w:pPr>
        <w:spacing w:after="0"/>
      </w:pPr>
      <w:r>
        <w:separator/>
      </w:r>
    </w:p>
  </w:footnote>
  <w:footnote w:type="continuationSeparator" w:id="0">
    <w:p w:rsidR="001D1B09" w:rsidRDefault="001D1B09">
      <w:pPr>
        <w:spacing w:after="0"/>
      </w:pPr>
      <w:r>
        <w:continuationSeparator/>
      </w:r>
    </w:p>
  </w:footnote>
  <w:footnote w:id="1">
    <w:p w:rsidR="00A734DE" w:rsidRDefault="00A734DE" w:rsidP="00A734DE">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734DE" w:rsidRDefault="00A734DE" w:rsidP="00A734DE">
      <w:pPr>
        <w:rPr>
          <w:sz w:val="18"/>
        </w:rPr>
      </w:pPr>
      <w:bookmarkStart w:id="35" w:name="sub_1041"/>
      <w:r>
        <w:rPr>
          <w:sz w:val="18"/>
        </w:rPr>
        <w:t>а) 10 процентов цены контракта в случае, если цена контракта не превышает 3 млн. рублей;</w:t>
      </w:r>
    </w:p>
    <w:p w:rsidR="00A734DE" w:rsidRDefault="00A734DE" w:rsidP="00A734DE">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A734DE" w:rsidRDefault="00A734DE" w:rsidP="00A734DE">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A734DE" w:rsidRDefault="00A734DE" w:rsidP="00A734DE">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A734DE" w:rsidRDefault="00A734DE">
      <w:pPr>
        <w:pStyle w:val="af4"/>
      </w:pPr>
    </w:p>
  </w:footnote>
  <w:footnote w:id="2">
    <w:p w:rsidR="00A734DE" w:rsidRPr="00F75BC0" w:rsidRDefault="00A734DE"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34DE" w:rsidRPr="00F75BC0" w:rsidRDefault="00A734DE" w:rsidP="00A734D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734DE" w:rsidRPr="00F75BC0" w:rsidRDefault="00A734DE" w:rsidP="00A734D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734DE" w:rsidRPr="00F75BC0" w:rsidRDefault="00A734DE" w:rsidP="00A734D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734DE" w:rsidRPr="00330A24" w:rsidRDefault="00A734DE" w:rsidP="00A734D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734DE" w:rsidRDefault="00A734DE">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53CC1"/>
    <w:rsid w:val="000554E7"/>
    <w:rsid w:val="00056C35"/>
    <w:rsid w:val="000628BF"/>
    <w:rsid w:val="000652E6"/>
    <w:rsid w:val="00067078"/>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3D27"/>
    <w:rsid w:val="001B1367"/>
    <w:rsid w:val="001B2BFC"/>
    <w:rsid w:val="001B6B20"/>
    <w:rsid w:val="001C252B"/>
    <w:rsid w:val="001D1B09"/>
    <w:rsid w:val="001D2B2B"/>
    <w:rsid w:val="001D708D"/>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4A6C"/>
    <w:rsid w:val="002C630D"/>
    <w:rsid w:val="002D0A98"/>
    <w:rsid w:val="002E0A8A"/>
    <w:rsid w:val="002F4196"/>
    <w:rsid w:val="002F5B13"/>
    <w:rsid w:val="002F7A06"/>
    <w:rsid w:val="003053BB"/>
    <w:rsid w:val="00305D8E"/>
    <w:rsid w:val="00317F1F"/>
    <w:rsid w:val="00330A24"/>
    <w:rsid w:val="0033380A"/>
    <w:rsid w:val="003442E4"/>
    <w:rsid w:val="003518E3"/>
    <w:rsid w:val="00352669"/>
    <w:rsid w:val="003526F9"/>
    <w:rsid w:val="0037404E"/>
    <w:rsid w:val="003775A7"/>
    <w:rsid w:val="00381727"/>
    <w:rsid w:val="003919EA"/>
    <w:rsid w:val="003958B1"/>
    <w:rsid w:val="003A31F5"/>
    <w:rsid w:val="003A3922"/>
    <w:rsid w:val="003C70FE"/>
    <w:rsid w:val="00400FD8"/>
    <w:rsid w:val="004073E7"/>
    <w:rsid w:val="004078A2"/>
    <w:rsid w:val="00432AEB"/>
    <w:rsid w:val="00450031"/>
    <w:rsid w:val="00450832"/>
    <w:rsid w:val="00451778"/>
    <w:rsid w:val="004535F1"/>
    <w:rsid w:val="004641E0"/>
    <w:rsid w:val="004657D2"/>
    <w:rsid w:val="004766CD"/>
    <w:rsid w:val="004916F0"/>
    <w:rsid w:val="00491720"/>
    <w:rsid w:val="004927C3"/>
    <w:rsid w:val="00494BBA"/>
    <w:rsid w:val="004D6819"/>
    <w:rsid w:val="004E6FF1"/>
    <w:rsid w:val="00503EB4"/>
    <w:rsid w:val="00504D77"/>
    <w:rsid w:val="00505FFD"/>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F7D6A"/>
    <w:rsid w:val="00602BC5"/>
    <w:rsid w:val="0060772C"/>
    <w:rsid w:val="00611D8D"/>
    <w:rsid w:val="0061654D"/>
    <w:rsid w:val="006257BB"/>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816EE"/>
    <w:rsid w:val="007A6923"/>
    <w:rsid w:val="007A7ADA"/>
    <w:rsid w:val="007C563F"/>
    <w:rsid w:val="007E04CA"/>
    <w:rsid w:val="007E3887"/>
    <w:rsid w:val="007E5D7C"/>
    <w:rsid w:val="0081191D"/>
    <w:rsid w:val="00824693"/>
    <w:rsid w:val="008304E6"/>
    <w:rsid w:val="008374F0"/>
    <w:rsid w:val="00840B1E"/>
    <w:rsid w:val="00844E6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A3536"/>
    <w:rsid w:val="009B004D"/>
    <w:rsid w:val="009B4C02"/>
    <w:rsid w:val="009B594F"/>
    <w:rsid w:val="009B6D34"/>
    <w:rsid w:val="009C223E"/>
    <w:rsid w:val="009D734C"/>
    <w:rsid w:val="009E16DD"/>
    <w:rsid w:val="009E1CCE"/>
    <w:rsid w:val="009E29F8"/>
    <w:rsid w:val="009E2CD8"/>
    <w:rsid w:val="009F0C6F"/>
    <w:rsid w:val="009F7C7E"/>
    <w:rsid w:val="00A02986"/>
    <w:rsid w:val="00A06911"/>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4B78"/>
    <w:rsid w:val="00B203F4"/>
    <w:rsid w:val="00B21954"/>
    <w:rsid w:val="00B3377C"/>
    <w:rsid w:val="00B35506"/>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41CA1"/>
    <w:rsid w:val="00C674F0"/>
    <w:rsid w:val="00C71300"/>
    <w:rsid w:val="00C72FCB"/>
    <w:rsid w:val="00C82D58"/>
    <w:rsid w:val="00C8364A"/>
    <w:rsid w:val="00C836B1"/>
    <w:rsid w:val="00C90015"/>
    <w:rsid w:val="00C90511"/>
    <w:rsid w:val="00CB5968"/>
    <w:rsid w:val="00CC21C5"/>
    <w:rsid w:val="00CC42D4"/>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71CB"/>
    <w:rsid w:val="00DB4A01"/>
    <w:rsid w:val="00DD7979"/>
    <w:rsid w:val="00DD7B07"/>
    <w:rsid w:val="00DE04C2"/>
    <w:rsid w:val="00DE2F99"/>
    <w:rsid w:val="00DE696E"/>
    <w:rsid w:val="00DF2C7B"/>
    <w:rsid w:val="00E017D7"/>
    <w:rsid w:val="00E11824"/>
    <w:rsid w:val="00E143D6"/>
    <w:rsid w:val="00E144B8"/>
    <w:rsid w:val="00E17E53"/>
    <w:rsid w:val="00E2510A"/>
    <w:rsid w:val="00E418C0"/>
    <w:rsid w:val="00E45B8A"/>
    <w:rsid w:val="00E46957"/>
    <w:rsid w:val="00E570C0"/>
    <w:rsid w:val="00E60056"/>
    <w:rsid w:val="00E7131B"/>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1769E"/>
    <w:rsid w:val="00F30F5A"/>
    <w:rsid w:val="00F361AF"/>
    <w:rsid w:val="00F446FF"/>
    <w:rsid w:val="00F616E3"/>
    <w:rsid w:val="00F64075"/>
    <w:rsid w:val="00F777D2"/>
    <w:rsid w:val="00F86628"/>
    <w:rsid w:val="00F90CC5"/>
    <w:rsid w:val="00FA7312"/>
    <w:rsid w:val="00FA73F1"/>
    <w:rsid w:val="00FB4EA8"/>
    <w:rsid w:val="00FB50FB"/>
    <w:rsid w:val="00FC2FFE"/>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735A-55DA-41CB-A72A-68C65AC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32</Pages>
  <Words>11212</Words>
  <Characters>63911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146</cp:revision>
  <cp:lastPrinted>2014-11-22T11:46:00Z</cp:lastPrinted>
  <dcterms:created xsi:type="dcterms:W3CDTF">2014-03-18T03:25:00Z</dcterms:created>
  <dcterms:modified xsi:type="dcterms:W3CDTF">2014-11-23T07:40:00Z</dcterms:modified>
</cp:coreProperties>
</file>