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A97" w:rsidRPr="003C5141" w:rsidRDefault="009F0A9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9F0A97" w:rsidRPr="003C5141" w:rsidRDefault="009F0A9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9F0A97" w:rsidRDefault="00E96878" w:rsidP="009F0A9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9F0A97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4D48F2">
        <w:rPr>
          <w:rFonts w:ascii="PT Astra Serif" w:eastAsia="Calibri" w:hAnsi="PT Astra Serif"/>
          <w:sz w:val="28"/>
          <w:szCs w:val="28"/>
          <w:lang w:eastAsia="en-US"/>
        </w:rPr>
        <w:t>20 декабря 2021 года</w:t>
      </w:r>
      <w:r w:rsidRPr="009F0A9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9F0A9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9F0A9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9F0A9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9F0A9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9F0A9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9F0A97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D48F2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Pr="009F0A97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A44F85" w:rsidRPr="009F0A97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4D48F2">
        <w:rPr>
          <w:rFonts w:ascii="PT Astra Serif" w:eastAsia="Calibri" w:hAnsi="PT Astra Serif"/>
          <w:sz w:val="28"/>
          <w:szCs w:val="28"/>
          <w:lang w:eastAsia="en-US"/>
        </w:rPr>
        <w:t>2436-п</w:t>
      </w:r>
      <w:r w:rsidR="00A44F85" w:rsidRPr="009F0A97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Default="00A44F85" w:rsidP="009F0A97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F0A97" w:rsidRPr="009F0A97" w:rsidRDefault="009F0A97" w:rsidP="009F0A97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F0A97" w:rsidRPr="009F0A97" w:rsidRDefault="009F0A97" w:rsidP="009F0A97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9F0A97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</w:t>
      </w:r>
    </w:p>
    <w:p w:rsidR="009F0A97" w:rsidRDefault="009F0A97" w:rsidP="009F0A97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администрации города Югорска</w:t>
      </w:r>
    </w:p>
    <w:p w:rsidR="009F0A97" w:rsidRDefault="009F0A97" w:rsidP="009F0A97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9F0A97">
        <w:rPr>
          <w:rFonts w:ascii="PT Astra Serif" w:hAnsi="PT Astra Serif"/>
          <w:color w:val="000000"/>
          <w:sz w:val="28"/>
          <w:szCs w:val="28"/>
        </w:rPr>
        <w:t>от 30.10.2018 № 2999</w:t>
      </w:r>
    </w:p>
    <w:p w:rsidR="009F0A97" w:rsidRPr="009F0A97" w:rsidRDefault="009F0A97" w:rsidP="009F0A97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9F0A97">
        <w:rPr>
          <w:rFonts w:ascii="PT Astra Serif" w:hAnsi="PT Astra Serif"/>
          <w:sz w:val="28"/>
          <w:szCs w:val="28"/>
        </w:rPr>
        <w:t xml:space="preserve">«О муниципальной программе города </w:t>
      </w:r>
    </w:p>
    <w:p w:rsidR="009F0A97" w:rsidRPr="009F0A97" w:rsidRDefault="009F0A97" w:rsidP="009F0A97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sz w:val="28"/>
          <w:szCs w:val="28"/>
        </w:rPr>
      </w:pPr>
      <w:r w:rsidRPr="009F0A97">
        <w:rPr>
          <w:rFonts w:ascii="PT Astra Serif" w:hAnsi="PT Astra Serif"/>
          <w:sz w:val="28"/>
          <w:szCs w:val="28"/>
        </w:rPr>
        <w:t>Югорска «Развитие информационного общества»</w:t>
      </w:r>
    </w:p>
    <w:p w:rsidR="009F0A97" w:rsidRDefault="009F0A97" w:rsidP="009F0A97">
      <w:pPr>
        <w:pStyle w:val="ac"/>
        <w:spacing w:after="0" w:line="276" w:lineRule="auto"/>
        <w:rPr>
          <w:rFonts w:ascii="PT Astra Serif" w:hAnsi="PT Astra Serif"/>
          <w:sz w:val="28"/>
          <w:szCs w:val="28"/>
        </w:rPr>
      </w:pPr>
    </w:p>
    <w:p w:rsidR="009F0A97" w:rsidRPr="009F0A97" w:rsidRDefault="009F0A97" w:rsidP="009F0A97">
      <w:pPr>
        <w:pStyle w:val="ac"/>
        <w:spacing w:after="0" w:line="276" w:lineRule="auto"/>
        <w:rPr>
          <w:rFonts w:ascii="PT Astra Serif" w:hAnsi="PT Astra Serif"/>
          <w:sz w:val="28"/>
          <w:szCs w:val="28"/>
        </w:rPr>
      </w:pPr>
    </w:p>
    <w:p w:rsidR="009F0A97" w:rsidRPr="009F0A97" w:rsidRDefault="009F0A97" w:rsidP="009F0A97">
      <w:pPr>
        <w:pStyle w:val="ac"/>
        <w:spacing w:after="0" w:line="276" w:lineRule="auto"/>
        <w:rPr>
          <w:rFonts w:ascii="PT Astra Serif" w:hAnsi="PT Astra Serif"/>
          <w:sz w:val="28"/>
          <w:szCs w:val="28"/>
        </w:rPr>
      </w:pPr>
    </w:p>
    <w:p w:rsidR="009F0A97" w:rsidRPr="009F0A97" w:rsidRDefault="009F0A97" w:rsidP="009F0A9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0A97">
        <w:rPr>
          <w:rFonts w:ascii="PT Astra Serif" w:hAnsi="PT Astra Serif"/>
          <w:sz w:val="28"/>
          <w:szCs w:val="28"/>
        </w:rPr>
        <w:t>В соответствии с постановлением 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9F0A97">
        <w:rPr>
          <w:rFonts w:ascii="PT Astra Serif" w:hAnsi="PT Astra Serif"/>
          <w:sz w:val="28"/>
          <w:szCs w:val="28"/>
        </w:rPr>
        <w:t xml:space="preserve"> от 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национальными целями развития»:</w:t>
      </w:r>
    </w:p>
    <w:p w:rsidR="009F0A97" w:rsidRPr="009F0A97" w:rsidRDefault="009F0A97" w:rsidP="009F0A9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0A97"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Югорска от 30.10.2018 № 2999 «О муниципальной программе города </w:t>
      </w:r>
      <w:proofErr w:type="gramStart"/>
      <w:r w:rsidRPr="009F0A97">
        <w:rPr>
          <w:rFonts w:ascii="PT Astra Serif" w:hAnsi="PT Astra Serif"/>
          <w:sz w:val="28"/>
          <w:szCs w:val="28"/>
        </w:rPr>
        <w:t xml:space="preserve">Югорска «Развитие информационного общества» (с изменениями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9F0A97">
        <w:rPr>
          <w:rFonts w:ascii="PT Astra Serif" w:hAnsi="PT Astra Serif"/>
          <w:sz w:val="28"/>
          <w:szCs w:val="28"/>
        </w:rPr>
        <w:t>от 08.07.2019 № 1511, от 10.10.2019 № 2192, от 20.12.2019 № 2727,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9F0A97">
        <w:rPr>
          <w:rFonts w:ascii="PT Astra Serif" w:hAnsi="PT Astra Serif"/>
          <w:sz w:val="28"/>
          <w:szCs w:val="28"/>
        </w:rPr>
        <w:t xml:space="preserve"> от 24.12.2019 № 2787, от 04.06.2020 № 739, от 16.10.2020 № 1503,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9F0A97">
        <w:rPr>
          <w:rFonts w:ascii="PT Astra Serif" w:hAnsi="PT Astra Serif"/>
          <w:sz w:val="28"/>
          <w:szCs w:val="28"/>
        </w:rPr>
        <w:t>от 21.12.2020 № 1906, от 21.12.2020 № 1909, от 24.09.2021 № 1796-п,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9F0A97">
        <w:rPr>
          <w:rFonts w:ascii="PT Astra Serif" w:hAnsi="PT Astra Serif"/>
          <w:sz w:val="28"/>
          <w:szCs w:val="28"/>
        </w:rPr>
        <w:t xml:space="preserve"> от 15.11.2021 № 2166-п) следующие изменения:</w:t>
      </w:r>
      <w:proofErr w:type="gramEnd"/>
    </w:p>
    <w:p w:rsidR="009F0A97" w:rsidRPr="009F0A97" w:rsidRDefault="009F0A97" w:rsidP="009F0A97">
      <w:pPr>
        <w:shd w:val="clear" w:color="auto" w:fill="FFFFFF"/>
        <w:tabs>
          <w:tab w:val="left" w:pos="260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0A97">
        <w:rPr>
          <w:rFonts w:ascii="PT Astra Serif" w:hAnsi="PT Astra Serif"/>
          <w:sz w:val="28"/>
          <w:szCs w:val="28"/>
        </w:rPr>
        <w:t>1.1. 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p w:rsidR="009F0A97" w:rsidRDefault="009F0A97" w:rsidP="009F0A97">
      <w:pPr>
        <w:shd w:val="clear" w:color="auto" w:fill="FFFFFF"/>
        <w:tabs>
          <w:tab w:val="left" w:pos="260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0A97">
        <w:rPr>
          <w:rFonts w:ascii="PT Astra Serif" w:hAnsi="PT Astra Serif"/>
          <w:sz w:val="28"/>
          <w:szCs w:val="28"/>
        </w:rPr>
        <w:t>«</w:t>
      </w:r>
    </w:p>
    <w:p w:rsidR="009F0A97" w:rsidRDefault="009F0A97" w:rsidP="009F0A97">
      <w:pPr>
        <w:shd w:val="clear" w:color="auto" w:fill="FFFFFF"/>
        <w:tabs>
          <w:tab w:val="left" w:pos="260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4635"/>
        <w:gridCol w:w="4925"/>
      </w:tblGrid>
      <w:tr w:rsidR="009F0A97" w:rsidRPr="009F0A97" w:rsidTr="009F0A97">
        <w:tc>
          <w:tcPr>
            <w:tcW w:w="24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F0A97" w:rsidRPr="009F0A97" w:rsidRDefault="009F0A97" w:rsidP="009F0A97">
            <w:pPr>
              <w:pStyle w:val="11"/>
              <w:snapToGrid w:val="0"/>
              <w:spacing w:after="0"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F0A97">
              <w:rPr>
                <w:rFonts w:ascii="PT Astra Serif" w:hAnsi="PT Astra Serif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F0A97" w:rsidRPr="009F0A97" w:rsidRDefault="009F0A97" w:rsidP="009F0A97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</w:pPr>
            <w:r w:rsidRPr="009F0A97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  <w:t>Общий объём финансирования муниципальной программы составляет 50 143,5 тыс. рублей, в том числе:</w:t>
            </w:r>
          </w:p>
          <w:p w:rsidR="009F0A97" w:rsidRPr="009F0A97" w:rsidRDefault="009F0A97" w:rsidP="009F0A97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</w:pPr>
            <w:r w:rsidRPr="009F0A97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  <w:t>2019 год – 3 160,0 тыс. рублей;</w:t>
            </w:r>
          </w:p>
          <w:p w:rsidR="009F0A97" w:rsidRPr="009F0A97" w:rsidRDefault="009F0A97" w:rsidP="009F0A97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</w:pPr>
            <w:r w:rsidRPr="009F0A97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  <w:t>2020 год – 3 527,0 тыс. рублей;</w:t>
            </w:r>
          </w:p>
          <w:p w:rsidR="009F0A97" w:rsidRPr="009F0A97" w:rsidRDefault="009F0A97" w:rsidP="009F0A97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</w:pPr>
            <w:r w:rsidRPr="009F0A97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  <w:t>2021 год – 3 999,9 тыс. рублей;</w:t>
            </w:r>
          </w:p>
          <w:p w:rsidR="009F0A97" w:rsidRPr="009F0A97" w:rsidRDefault="009F0A97" w:rsidP="009F0A97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</w:pPr>
            <w:r w:rsidRPr="009F0A97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  <w:t>2022 год – 4 000,0 тыс. рублей;</w:t>
            </w:r>
          </w:p>
          <w:p w:rsidR="009F0A97" w:rsidRPr="009F0A97" w:rsidRDefault="009F0A97" w:rsidP="009F0A97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</w:pPr>
            <w:r w:rsidRPr="009F0A97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  <w:t>2023 год – 4 000,0 тыс. рублей;</w:t>
            </w:r>
          </w:p>
          <w:p w:rsidR="009F0A97" w:rsidRPr="009F0A97" w:rsidRDefault="009F0A97" w:rsidP="009F0A97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</w:pPr>
            <w:r w:rsidRPr="009F0A97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  <w:t>2024 год – 4 520,0 тыс. рублей;</w:t>
            </w:r>
          </w:p>
          <w:p w:rsidR="009F0A97" w:rsidRPr="009F0A97" w:rsidRDefault="009F0A97" w:rsidP="009F0A97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</w:pPr>
            <w:r w:rsidRPr="009F0A97">
              <w:rPr>
                <w:rFonts w:ascii="PT Astra Serif" w:eastAsia="Lucida Sans Unicode" w:hAnsi="PT Astra Serif"/>
                <w:color w:val="00000A"/>
                <w:sz w:val="28"/>
                <w:szCs w:val="28"/>
                <w:lang w:eastAsia="en-US"/>
              </w:rPr>
              <w:t>2025 год – 3 740,3 тыс. рублей;</w:t>
            </w:r>
          </w:p>
          <w:p w:rsidR="009F0A97" w:rsidRPr="009F0A97" w:rsidRDefault="009F0A97" w:rsidP="009F0A97">
            <w:pPr>
              <w:pStyle w:val="11"/>
              <w:spacing w:after="0"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0A97">
              <w:rPr>
                <w:rFonts w:ascii="PT Astra Serif" w:hAnsi="PT Astra Serif"/>
                <w:sz w:val="28"/>
                <w:szCs w:val="28"/>
              </w:rPr>
              <w:t>2026-2030 годы – 23 196,3 тыс. рублей</w:t>
            </w:r>
          </w:p>
        </w:tc>
      </w:tr>
    </w:tbl>
    <w:p w:rsidR="009F0A97" w:rsidRPr="009F0A97" w:rsidRDefault="009F0A97" w:rsidP="009F0A97">
      <w:pPr>
        <w:shd w:val="clear" w:color="auto" w:fill="FFFFFF"/>
        <w:tabs>
          <w:tab w:val="left" w:pos="260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9F0A97">
        <w:rPr>
          <w:rFonts w:ascii="PT Astra Serif" w:hAnsi="PT Astra Serif"/>
          <w:sz w:val="28"/>
          <w:szCs w:val="28"/>
        </w:rPr>
        <w:t>».</w:t>
      </w:r>
    </w:p>
    <w:p w:rsidR="009F0A97" w:rsidRPr="009F0A97" w:rsidRDefault="009F0A97" w:rsidP="009F0A97">
      <w:pPr>
        <w:shd w:val="clear" w:color="auto" w:fill="FFFFFF"/>
        <w:tabs>
          <w:tab w:val="left" w:pos="260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0A97">
        <w:rPr>
          <w:rFonts w:ascii="PT Astra Serif" w:hAnsi="PT Astra Serif"/>
          <w:sz w:val="28"/>
          <w:szCs w:val="28"/>
        </w:rPr>
        <w:t>1.2. Таблицу 2 изложить в новой редакции (приложение).</w:t>
      </w:r>
    </w:p>
    <w:p w:rsidR="009F0A97" w:rsidRPr="009F0A97" w:rsidRDefault="009F0A97" w:rsidP="009F0A9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0A97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9F0A97" w:rsidRPr="009F0A97" w:rsidRDefault="009F0A97" w:rsidP="009F0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0A97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F0A97" w:rsidRPr="009F0A97" w:rsidRDefault="009F0A97" w:rsidP="009F0A9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0A97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9F0A9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F0A97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отдела информационных технологий администрации города Югорска                 П.Н. Ефремова.</w:t>
      </w:r>
    </w:p>
    <w:p w:rsidR="009F0A97" w:rsidRDefault="009F0A97" w:rsidP="009F0A97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9F0A97" w:rsidRPr="009F0A97" w:rsidRDefault="009F0A97" w:rsidP="009F0A97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9F0A97" w:rsidRPr="009F0A97" w:rsidRDefault="009F0A97" w:rsidP="009F0A97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9F0A97" w:rsidRPr="009F0A97" w:rsidRDefault="009F0A97" w:rsidP="009F0A97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9F0A97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ab/>
        <w:t xml:space="preserve">        </w:t>
      </w:r>
      <w:r w:rsidRPr="009F0A97">
        <w:rPr>
          <w:rFonts w:ascii="PT Astra Serif" w:hAnsi="PT Astra Serif"/>
          <w:b/>
          <w:sz w:val="28"/>
          <w:szCs w:val="28"/>
        </w:rPr>
        <w:t xml:space="preserve">        А.В. Бородкин</w:t>
      </w:r>
    </w:p>
    <w:p w:rsidR="009F0A97" w:rsidRPr="009F0A97" w:rsidRDefault="009F0A97" w:rsidP="009F0A9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F0A97" w:rsidRDefault="009F0A97">
      <w:pPr>
        <w:suppressAutoHyphens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9F0A97" w:rsidRDefault="009F0A97" w:rsidP="009F0A97">
      <w:pPr>
        <w:spacing w:line="276" w:lineRule="auto"/>
        <w:rPr>
          <w:rFonts w:ascii="PT Astra Serif" w:hAnsi="PT Astra Serif"/>
          <w:sz w:val="28"/>
          <w:szCs w:val="28"/>
        </w:rPr>
        <w:sectPr w:rsidR="009F0A97" w:rsidSect="009F0A97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0A97" w:rsidRPr="00361EB6" w:rsidRDefault="009F0A97" w:rsidP="007332B3">
      <w:pPr>
        <w:keepNext/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9F0A97" w:rsidRPr="00361EB6" w:rsidRDefault="009F0A97" w:rsidP="007332B3">
      <w:pPr>
        <w:keepNext/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 постановлению </w:t>
      </w:r>
    </w:p>
    <w:p w:rsidR="009F0A97" w:rsidRPr="00361EB6" w:rsidRDefault="009F0A97" w:rsidP="007332B3">
      <w:pPr>
        <w:keepNext/>
        <w:suppressAutoHyphens w:val="0"/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t>администрации города Югорска</w:t>
      </w:r>
    </w:p>
    <w:p w:rsidR="009F0A97" w:rsidRPr="00361EB6" w:rsidRDefault="009F0A97" w:rsidP="007332B3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u w:val="single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</w:t>
      </w:r>
      <w:r w:rsidR="004D48F2">
        <w:rPr>
          <w:rFonts w:ascii="PT Astra Serif" w:eastAsia="Calibri" w:hAnsi="PT Astra Serif"/>
          <w:b/>
          <w:sz w:val="28"/>
          <w:szCs w:val="28"/>
          <w:lang w:eastAsia="en-US"/>
        </w:rPr>
        <w:t>20 декабря 2021 года</w:t>
      </w:r>
      <w:r w:rsidRPr="00361EB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№ </w:t>
      </w:r>
      <w:r w:rsidR="004D48F2">
        <w:rPr>
          <w:rFonts w:ascii="PT Astra Serif" w:eastAsia="Calibri" w:hAnsi="PT Astra Serif"/>
          <w:b/>
          <w:sz w:val="28"/>
          <w:szCs w:val="28"/>
          <w:lang w:eastAsia="en-US"/>
        </w:rPr>
        <w:t>2436-п</w:t>
      </w:r>
    </w:p>
    <w:p w:rsidR="009F0A97" w:rsidRPr="009F0A97" w:rsidRDefault="009F0A97" w:rsidP="007332B3">
      <w:pPr>
        <w:tabs>
          <w:tab w:val="left" w:pos="709"/>
        </w:tabs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F0A97" w:rsidRPr="009F0A97" w:rsidRDefault="009F0A97" w:rsidP="007332B3">
      <w:pPr>
        <w:tabs>
          <w:tab w:val="left" w:pos="709"/>
        </w:tabs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9F0A97">
        <w:rPr>
          <w:rFonts w:ascii="PT Astra Serif" w:hAnsi="PT Astra Serif"/>
          <w:bCs/>
          <w:sz w:val="28"/>
          <w:szCs w:val="28"/>
        </w:rPr>
        <w:t>Таблица 2</w:t>
      </w:r>
    </w:p>
    <w:p w:rsidR="009F0A97" w:rsidRPr="009F0A97" w:rsidRDefault="009F0A97" w:rsidP="009F0A97">
      <w:pPr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  <w:r w:rsidRPr="009F0A97">
        <w:rPr>
          <w:rFonts w:ascii="PT Astra Serif" w:hAnsi="PT Astra Serif"/>
          <w:bCs/>
          <w:sz w:val="28"/>
          <w:szCs w:val="28"/>
        </w:rPr>
        <w:t xml:space="preserve">Распределение финансовых ресурсов муниципальной программы </w:t>
      </w:r>
    </w:p>
    <w:p w:rsidR="009F0A97" w:rsidRPr="009F0A97" w:rsidRDefault="009F0A97" w:rsidP="009F0A97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0"/>
        <w:gridCol w:w="1193"/>
        <w:gridCol w:w="2536"/>
        <w:gridCol w:w="1506"/>
        <w:gridCol w:w="1489"/>
        <w:gridCol w:w="766"/>
        <w:gridCol w:w="754"/>
        <w:gridCol w:w="863"/>
        <w:gridCol w:w="836"/>
        <w:gridCol w:w="836"/>
        <w:gridCol w:w="839"/>
        <w:gridCol w:w="836"/>
        <w:gridCol w:w="836"/>
        <w:gridCol w:w="836"/>
      </w:tblGrid>
      <w:tr w:rsidR="00612F78" w:rsidRPr="00612F78" w:rsidTr="00612F78">
        <w:trPr>
          <w:cantSplit/>
          <w:trHeight w:val="339"/>
          <w:tblHeader/>
        </w:trPr>
        <w:tc>
          <w:tcPr>
            <w:tcW w:w="11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Номер строки</w:t>
            </w:r>
          </w:p>
        </w:tc>
        <w:tc>
          <w:tcPr>
            <w:tcW w:w="21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Номер структурного элемента (основного мероприятия)</w:t>
            </w:r>
          </w:p>
        </w:tc>
        <w:tc>
          <w:tcPr>
            <w:tcW w:w="89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612F78">
              <w:rPr>
                <w:rFonts w:ascii="PT Astra Serif" w:hAnsi="PT Astra Serif"/>
                <w:sz w:val="18"/>
                <w:szCs w:val="18"/>
              </w:rPr>
              <w:t>Структурные элементы (основные мероприятия) муниципальной программы (их связь</w:t>
            </w:r>
            <w:proofErr w:type="gramEnd"/>
          </w:p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с целевыми показателями муниципальной программы)</w:t>
            </w:r>
          </w:p>
        </w:tc>
        <w:tc>
          <w:tcPr>
            <w:tcW w:w="4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right="-10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3330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612F78" w:rsidRPr="00612F78" w:rsidTr="00612F78">
        <w:trPr>
          <w:cantSplit/>
          <w:trHeight w:val="260"/>
          <w:tblHeader/>
        </w:trPr>
        <w:tc>
          <w:tcPr>
            <w:tcW w:w="11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ind w:right="-10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522" w:type="pct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 том числе по годам:</w:t>
            </w:r>
          </w:p>
        </w:tc>
      </w:tr>
      <w:tr w:rsidR="00612F78" w:rsidRPr="00612F78" w:rsidTr="00612F78">
        <w:trPr>
          <w:cantSplit/>
          <w:trHeight w:val="304"/>
          <w:tblHeader/>
        </w:trPr>
        <w:tc>
          <w:tcPr>
            <w:tcW w:w="11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12F78" w:rsidRPr="00612F78" w:rsidRDefault="00612F78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2026-2030</w:t>
            </w:r>
          </w:p>
        </w:tc>
      </w:tr>
      <w:tr w:rsidR="00612F78" w:rsidRPr="00612F78" w:rsidTr="00612F78">
        <w:trPr>
          <w:cantSplit/>
          <w:trHeight w:val="175"/>
          <w:tblHeader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А</w:t>
            </w:r>
          </w:p>
        </w:tc>
        <w:tc>
          <w:tcPr>
            <w:tcW w:w="216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93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612F78" w:rsidRPr="00612F78" w:rsidTr="00612F78">
        <w:trPr>
          <w:cantSplit/>
          <w:trHeight w:val="430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1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93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Развитие электронного правительства, формирование и сопровождение информационных ресурсов и систем, обеспечение доступа к ним (1,2,3,4,5,6)</w:t>
            </w:r>
          </w:p>
        </w:tc>
        <w:tc>
          <w:tcPr>
            <w:tcW w:w="450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Отдел информационных технологий администрации города Югорска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bookmarkStart w:id="0" w:name="OLE_LINK1"/>
            <w:r w:rsidRPr="00612F78">
              <w:rPr>
                <w:rFonts w:ascii="PT Astra Serif" w:hAnsi="PT Astra Serif"/>
                <w:sz w:val="18"/>
                <w:szCs w:val="18"/>
              </w:rPr>
              <w:t>13 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</w:t>
            </w:r>
            <w:r w:rsidRPr="00612F78">
              <w:rPr>
                <w:rFonts w:ascii="PT Astra Serif" w:hAnsi="PT Astra Serif"/>
                <w:sz w:val="18"/>
                <w:szCs w:val="18"/>
              </w:rPr>
              <w:t>07,</w:t>
            </w:r>
            <w:bookmarkEnd w:id="0"/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1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440,7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861,1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621,4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1023,4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1114,8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1222,9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1268,2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6854,6</w:t>
            </w:r>
          </w:p>
        </w:tc>
      </w:tr>
      <w:tr w:rsidR="00612F78" w:rsidRPr="00612F78" w:rsidTr="00612F78">
        <w:trPr>
          <w:cantSplit/>
          <w:trHeight w:val="25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0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91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13 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</w:t>
            </w:r>
            <w:r w:rsidRPr="00612F78">
              <w:rPr>
                <w:rFonts w:ascii="PT Astra Serif" w:hAnsi="PT Astra Serif"/>
                <w:sz w:val="18"/>
                <w:szCs w:val="18"/>
              </w:rPr>
              <w:t>07,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440,7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861,1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621,4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1023,4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1114,8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1222,9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1268,2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6854,6</w:t>
            </w:r>
          </w:p>
        </w:tc>
      </w:tr>
      <w:tr w:rsidR="00612F78" w:rsidRPr="00612F78" w:rsidTr="00612F78">
        <w:trPr>
          <w:cantSplit/>
          <w:trHeight w:val="1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2E22BE">
        <w:trPr>
          <w:cantSplit/>
          <w:trHeight w:val="334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1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93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Развитие технической базы для становления информационного общества и электронного правительства, обеспечение деятельности органов местного самоуправления города Югорска (1,5,6)</w:t>
            </w:r>
          </w:p>
        </w:tc>
        <w:tc>
          <w:tcPr>
            <w:tcW w:w="450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Отдел информационных технологий администрации города Югорска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22 832,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2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1297,4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1885,4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1 233,3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1783,2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1446,7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2390,8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1532,3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11263,1</w:t>
            </w:r>
          </w:p>
        </w:tc>
      </w:tr>
      <w:tr w:rsidR="00612F78" w:rsidRPr="00612F78" w:rsidTr="00612F78">
        <w:trPr>
          <w:cantSplit/>
          <w:trHeight w:val="1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382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22 332,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797,4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1885,4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1 233,3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1783,2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1446,7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2390,8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1532,3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11263,1</w:t>
            </w:r>
          </w:p>
        </w:tc>
      </w:tr>
      <w:tr w:rsidR="00612F78" w:rsidRPr="00612F78" w:rsidTr="00612F78">
        <w:trPr>
          <w:cantSplit/>
          <w:trHeight w:val="4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lastRenderedPageBreak/>
              <w:t>10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409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Департамент финансов администрации города Югорска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166,7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166,7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2E22BE">
        <w:trPr>
          <w:cantSplit/>
          <w:trHeight w:val="523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331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166,7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166,7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4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354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6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ИТОГО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22 99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8</w:t>
            </w:r>
            <w:r w:rsidRPr="00612F78">
              <w:rPr>
                <w:rFonts w:ascii="PT Astra Serif" w:hAnsi="PT Astra Serif"/>
                <w:sz w:val="18"/>
                <w:szCs w:val="18"/>
              </w:rPr>
              <w:t>,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9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1464,1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1885,4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1 233,3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1783,2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1446,7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2390,8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1532,3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11263,1</w:t>
            </w:r>
          </w:p>
        </w:tc>
      </w:tr>
      <w:tr w:rsidR="00612F78" w:rsidRPr="00612F78" w:rsidTr="00612F78">
        <w:trPr>
          <w:cantSplit/>
          <w:trHeight w:val="1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7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8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357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9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22 998,9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964,1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1885,4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1 233,3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1783,2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1446,7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2390,8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1532,3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11263,1</w:t>
            </w:r>
          </w:p>
        </w:tc>
      </w:tr>
      <w:tr w:rsidR="00612F78" w:rsidRPr="00612F78" w:rsidTr="00612F78">
        <w:trPr>
          <w:cantSplit/>
          <w:trHeight w:val="4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341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21</w:t>
            </w:r>
          </w:p>
        </w:tc>
        <w:tc>
          <w:tcPr>
            <w:tcW w:w="21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3</w:t>
            </w:r>
          </w:p>
        </w:tc>
        <w:tc>
          <w:tcPr>
            <w:tcW w:w="893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 xml:space="preserve">Развитие </w:t>
            </w:r>
            <w:proofErr w:type="gramStart"/>
            <w:r w:rsidRPr="00612F78">
              <w:rPr>
                <w:rFonts w:ascii="PT Astra Serif" w:hAnsi="PT Astra Serif"/>
                <w:sz w:val="18"/>
                <w:szCs w:val="18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612F78">
              <w:rPr>
                <w:rFonts w:ascii="PT Astra Serif" w:hAnsi="PT Astra Serif"/>
                <w:sz w:val="18"/>
                <w:szCs w:val="18"/>
              </w:rPr>
              <w:t xml:space="preserve"> Югорска (1,5,6,7,8)</w:t>
            </w:r>
          </w:p>
        </w:tc>
        <w:tc>
          <w:tcPr>
            <w:tcW w:w="450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Отдел информационных технологий администрации города Югорска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bookmarkStart w:id="1" w:name="OLE_LINK4"/>
            <w:r w:rsidRPr="00612F78">
              <w:rPr>
                <w:rFonts w:ascii="PT Astra Serif" w:hAnsi="PT Astra Serif"/>
                <w:sz w:val="18"/>
                <w:szCs w:val="18"/>
              </w:rPr>
              <w:t>13 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737</w:t>
            </w:r>
            <w:r w:rsidRPr="00612F78">
              <w:rPr>
                <w:rFonts w:ascii="PT Astra Serif" w:hAnsi="PT Astra Serif"/>
                <w:sz w:val="18"/>
                <w:szCs w:val="18"/>
              </w:rPr>
              <w:t>,</w:t>
            </w:r>
            <w:bookmarkEnd w:id="1"/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1255,2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780,5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2145,2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1193,4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1438,5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906,3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939,8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5078,6</w:t>
            </w:r>
          </w:p>
        </w:tc>
      </w:tr>
      <w:tr w:rsidR="00612F78" w:rsidRPr="00612F78" w:rsidTr="002E22BE">
        <w:trPr>
          <w:cantSplit/>
          <w:trHeight w:val="545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22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2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23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366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13 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737</w:t>
            </w:r>
            <w:r w:rsidRPr="00612F78">
              <w:rPr>
                <w:rFonts w:ascii="PT Astra Serif" w:hAnsi="PT Astra Serif"/>
                <w:sz w:val="18"/>
                <w:szCs w:val="18"/>
              </w:rPr>
              <w:t>,</w:t>
            </w: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1255,2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780,5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2145,2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1193,4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1438,5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906,3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939,8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5078,6</w:t>
            </w:r>
          </w:p>
        </w:tc>
      </w:tr>
      <w:tr w:rsidR="00612F78" w:rsidRPr="00612F78" w:rsidTr="002E22BE">
        <w:trPr>
          <w:cantSplit/>
          <w:trHeight w:val="583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lastRenderedPageBreak/>
              <w:t>25</w:t>
            </w:r>
          </w:p>
        </w:tc>
        <w:tc>
          <w:tcPr>
            <w:tcW w:w="216" w:type="pct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2E22BE">
        <w:trPr>
          <w:cantSplit/>
          <w:trHeight w:val="402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26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12F78">
              <w:rPr>
                <w:rFonts w:ascii="PT Astra Serif" w:hAnsi="PT Astra Serif"/>
                <w:b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50 143,5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3160,0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</w:t>
            </w:r>
            <w:r w:rsidRPr="00612F78">
              <w:rPr>
                <w:rFonts w:ascii="PT Astra Serif" w:hAnsi="PT Astra Serif"/>
                <w:sz w:val="18"/>
                <w:szCs w:val="18"/>
              </w:rPr>
              <w:t>520,0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37</w:t>
            </w:r>
            <w:r w:rsidRPr="00612F78">
              <w:rPr>
                <w:rFonts w:ascii="PT Astra Serif" w:hAnsi="PT Astra Serif"/>
                <w:sz w:val="18"/>
                <w:szCs w:val="18"/>
              </w:rPr>
              <w:t>40,3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2</w:t>
            </w:r>
            <w:r w:rsidRPr="00612F78">
              <w:rPr>
                <w:rFonts w:ascii="PT Astra Serif" w:hAnsi="PT Astra Serif"/>
                <w:sz w:val="18"/>
                <w:szCs w:val="18"/>
              </w:rPr>
              <w:t>3196,3</w:t>
            </w:r>
          </w:p>
        </w:tc>
      </w:tr>
      <w:tr w:rsidR="00612F78" w:rsidRPr="00612F78" w:rsidTr="002E22BE">
        <w:trPr>
          <w:cantSplit/>
          <w:trHeight w:val="538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27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6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28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424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49 643</w:t>
            </w:r>
            <w:r w:rsidRPr="00612F78">
              <w:rPr>
                <w:rFonts w:ascii="PT Astra Serif" w:hAnsi="PT Astra Serif"/>
                <w:sz w:val="18"/>
                <w:szCs w:val="18"/>
              </w:rPr>
              <w:t>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2660,0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</w:t>
            </w:r>
            <w:r w:rsidRPr="00612F78">
              <w:rPr>
                <w:rFonts w:ascii="PT Astra Serif" w:hAnsi="PT Astra Serif"/>
                <w:sz w:val="18"/>
                <w:szCs w:val="18"/>
              </w:rPr>
              <w:t>520,0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37</w:t>
            </w:r>
            <w:r w:rsidRPr="00612F78">
              <w:rPr>
                <w:rFonts w:ascii="PT Astra Serif" w:hAnsi="PT Astra Serif"/>
                <w:sz w:val="18"/>
                <w:szCs w:val="18"/>
              </w:rPr>
              <w:t>40,3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2</w:t>
            </w:r>
            <w:r w:rsidRPr="00612F78">
              <w:rPr>
                <w:rFonts w:ascii="PT Astra Serif" w:hAnsi="PT Astra Serif"/>
                <w:sz w:val="18"/>
                <w:szCs w:val="18"/>
              </w:rPr>
              <w:t>3196,3</w:t>
            </w:r>
          </w:p>
        </w:tc>
      </w:tr>
      <w:tr w:rsidR="00612F78" w:rsidRPr="00612F78" w:rsidTr="00612F78">
        <w:trPr>
          <w:cantSplit/>
          <w:trHeight w:val="3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30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31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12F78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12F78" w:rsidRPr="00612F78" w:rsidTr="00612F78">
        <w:trPr>
          <w:cantSplit/>
          <w:trHeight w:val="416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32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33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6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34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351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35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3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36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2E22BE">
        <w:trPr>
          <w:cantSplit/>
          <w:trHeight w:val="359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37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Прочие расходы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50 143,5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3160,0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</w:t>
            </w:r>
            <w:r w:rsidRPr="00612F78">
              <w:rPr>
                <w:rFonts w:ascii="PT Astra Serif" w:hAnsi="PT Astra Serif"/>
                <w:sz w:val="18"/>
                <w:szCs w:val="18"/>
              </w:rPr>
              <w:t>520,0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37</w:t>
            </w:r>
            <w:r w:rsidRPr="00612F78">
              <w:rPr>
                <w:rFonts w:ascii="PT Astra Serif" w:hAnsi="PT Astra Serif"/>
                <w:sz w:val="18"/>
                <w:szCs w:val="18"/>
              </w:rPr>
              <w:t>40,3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2</w:t>
            </w:r>
            <w:r w:rsidRPr="00612F78">
              <w:rPr>
                <w:rFonts w:ascii="PT Astra Serif" w:hAnsi="PT Astra Serif"/>
                <w:sz w:val="18"/>
                <w:szCs w:val="18"/>
              </w:rPr>
              <w:t>3196,3</w:t>
            </w:r>
          </w:p>
        </w:tc>
      </w:tr>
      <w:tr w:rsidR="00612F78" w:rsidRPr="00612F78" w:rsidTr="00612F78">
        <w:trPr>
          <w:cantSplit/>
          <w:trHeight w:val="2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38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6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39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396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49 643,5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2660,0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</w:t>
            </w:r>
            <w:r w:rsidRPr="00612F78">
              <w:rPr>
                <w:rFonts w:ascii="PT Astra Serif" w:hAnsi="PT Astra Serif"/>
                <w:sz w:val="18"/>
                <w:szCs w:val="18"/>
              </w:rPr>
              <w:t>520,0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37</w:t>
            </w:r>
            <w:r w:rsidRPr="00612F78">
              <w:rPr>
                <w:rFonts w:ascii="PT Astra Serif" w:hAnsi="PT Astra Serif"/>
                <w:sz w:val="18"/>
                <w:szCs w:val="18"/>
              </w:rPr>
              <w:t>40,3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2</w:t>
            </w:r>
            <w:r w:rsidRPr="00612F78">
              <w:rPr>
                <w:rFonts w:ascii="PT Astra Serif" w:hAnsi="PT Astra Serif"/>
                <w:sz w:val="18"/>
                <w:szCs w:val="18"/>
              </w:rPr>
              <w:t>3196,3</w:t>
            </w:r>
          </w:p>
        </w:tc>
      </w:tr>
      <w:tr w:rsidR="00612F78" w:rsidRPr="00612F78" w:rsidTr="002E22BE">
        <w:trPr>
          <w:cantSplit/>
          <w:trHeight w:val="511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30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42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12F78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12F78" w:rsidRPr="00612F78" w:rsidTr="002E22BE">
        <w:trPr>
          <w:cantSplit/>
          <w:trHeight w:val="279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43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Проектная часть: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44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6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45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2E22BE">
        <w:trPr>
          <w:cantSplit/>
          <w:trHeight w:val="342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46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2E22BE">
        <w:trPr>
          <w:cantSplit/>
          <w:trHeight w:val="559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47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2E22BE">
        <w:trPr>
          <w:cantSplit/>
          <w:trHeight w:val="394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48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Процессная часть: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50 143,5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3160,0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</w:t>
            </w:r>
            <w:r w:rsidRPr="00612F78">
              <w:rPr>
                <w:rFonts w:ascii="PT Astra Serif" w:hAnsi="PT Astra Serif"/>
                <w:sz w:val="18"/>
                <w:szCs w:val="18"/>
              </w:rPr>
              <w:t>520,0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37</w:t>
            </w:r>
            <w:r w:rsidRPr="00612F78">
              <w:rPr>
                <w:rFonts w:ascii="PT Astra Serif" w:hAnsi="PT Astra Serif"/>
                <w:sz w:val="18"/>
                <w:szCs w:val="18"/>
              </w:rPr>
              <w:t>40,3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2</w:t>
            </w:r>
            <w:r w:rsidRPr="00612F78">
              <w:rPr>
                <w:rFonts w:ascii="PT Astra Serif" w:hAnsi="PT Astra Serif"/>
                <w:sz w:val="18"/>
                <w:szCs w:val="18"/>
              </w:rPr>
              <w:t>3196,3</w:t>
            </w:r>
          </w:p>
        </w:tc>
      </w:tr>
      <w:tr w:rsidR="00612F78" w:rsidRPr="00612F78" w:rsidTr="00612F78">
        <w:trPr>
          <w:cantSplit/>
          <w:trHeight w:val="2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49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6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404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51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49 643,5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2660,0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</w:t>
            </w:r>
            <w:r w:rsidRPr="00612F78">
              <w:rPr>
                <w:rFonts w:ascii="PT Astra Serif" w:hAnsi="PT Astra Serif"/>
                <w:sz w:val="18"/>
                <w:szCs w:val="18"/>
              </w:rPr>
              <w:t>520,0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37</w:t>
            </w:r>
            <w:r w:rsidRPr="00612F78">
              <w:rPr>
                <w:rFonts w:ascii="PT Astra Serif" w:hAnsi="PT Astra Serif"/>
                <w:sz w:val="18"/>
                <w:szCs w:val="18"/>
              </w:rPr>
              <w:t>40,3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2</w:t>
            </w:r>
            <w:r w:rsidRPr="00612F78">
              <w:rPr>
                <w:rFonts w:ascii="PT Astra Serif" w:hAnsi="PT Astra Serif"/>
                <w:sz w:val="18"/>
                <w:szCs w:val="18"/>
              </w:rPr>
              <w:t>3196,3</w:t>
            </w:r>
          </w:p>
        </w:tc>
      </w:tr>
      <w:tr w:rsidR="00612F78" w:rsidRPr="00612F78" w:rsidTr="00612F78">
        <w:trPr>
          <w:cantSplit/>
          <w:trHeight w:val="3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52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30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53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12F78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12F78" w:rsidRPr="00612F78" w:rsidTr="002E22BE">
        <w:trPr>
          <w:cantSplit/>
          <w:trHeight w:val="285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54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Ответственный исполнитель:</w:t>
            </w:r>
          </w:p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Отдел информационных технологий администрации города Югорска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49 976,8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2993,3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</w:t>
            </w:r>
            <w:r w:rsidRPr="00612F78">
              <w:rPr>
                <w:rFonts w:ascii="PT Astra Serif" w:hAnsi="PT Astra Serif"/>
                <w:sz w:val="18"/>
                <w:szCs w:val="18"/>
              </w:rPr>
              <w:t>520,0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37</w:t>
            </w:r>
            <w:r w:rsidRPr="00612F78">
              <w:rPr>
                <w:rFonts w:ascii="PT Astra Serif" w:hAnsi="PT Astra Serif"/>
                <w:sz w:val="18"/>
                <w:szCs w:val="18"/>
              </w:rPr>
              <w:t>40,3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2</w:t>
            </w:r>
            <w:r w:rsidRPr="00612F78">
              <w:rPr>
                <w:rFonts w:ascii="PT Astra Serif" w:hAnsi="PT Astra Serif"/>
                <w:sz w:val="18"/>
                <w:szCs w:val="18"/>
              </w:rPr>
              <w:t>3196,3</w:t>
            </w:r>
          </w:p>
        </w:tc>
      </w:tr>
      <w:tr w:rsidR="00612F78" w:rsidRPr="00612F78" w:rsidTr="00612F78">
        <w:trPr>
          <w:cantSplit/>
          <w:trHeight w:val="2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55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6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56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452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57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49 476,8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2493,3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3527,0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3999,9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4</w:t>
            </w:r>
            <w:r w:rsidRPr="00612F78">
              <w:rPr>
                <w:rFonts w:ascii="PT Astra Serif" w:hAnsi="PT Astra Serif"/>
                <w:sz w:val="18"/>
                <w:szCs w:val="18"/>
              </w:rPr>
              <w:t>520,0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37</w:t>
            </w:r>
            <w:r w:rsidRPr="00612F78">
              <w:rPr>
                <w:rFonts w:ascii="PT Astra Serif" w:hAnsi="PT Astra Serif"/>
                <w:sz w:val="18"/>
                <w:szCs w:val="18"/>
              </w:rPr>
              <w:t>40,3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2</w:t>
            </w:r>
            <w:r w:rsidRPr="00612F78">
              <w:rPr>
                <w:rFonts w:ascii="PT Astra Serif" w:hAnsi="PT Astra Serif"/>
                <w:sz w:val="18"/>
                <w:szCs w:val="18"/>
              </w:rPr>
              <w:t>3196,3</w:t>
            </w:r>
          </w:p>
        </w:tc>
      </w:tr>
      <w:tr w:rsidR="00612F78" w:rsidRPr="00612F78" w:rsidTr="00612F78">
        <w:trPr>
          <w:cantSplit/>
          <w:trHeight w:val="3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lastRenderedPageBreak/>
              <w:t>58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2E22BE">
        <w:trPr>
          <w:cantSplit/>
          <w:trHeight w:val="376"/>
        </w:trPr>
        <w:tc>
          <w:tcPr>
            <w:tcW w:w="11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59</w:t>
            </w:r>
          </w:p>
        </w:tc>
        <w:tc>
          <w:tcPr>
            <w:tcW w:w="1559" w:type="pct"/>
            <w:gridSpan w:val="3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Соисполнитель:</w:t>
            </w:r>
          </w:p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Департамент финансов администрации города Югорска</w:t>
            </w:r>
          </w:p>
        </w:tc>
        <w:tc>
          <w:tcPr>
            <w:tcW w:w="53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166,7</w:t>
            </w:r>
          </w:p>
        </w:tc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166,7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26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61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372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62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2F78">
              <w:rPr>
                <w:rFonts w:ascii="PT Astra Serif" w:hAnsi="PT Astra Serif"/>
                <w:sz w:val="18"/>
                <w:szCs w:val="18"/>
                <w:lang w:val="en-US"/>
              </w:rPr>
              <w:t>166,7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166,7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12F78" w:rsidRPr="00612F78" w:rsidTr="00612F78">
        <w:trPr>
          <w:cantSplit/>
          <w:trHeight w:val="380"/>
        </w:trPr>
        <w:tc>
          <w:tcPr>
            <w:tcW w:w="11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ind w:left="-79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63</w:t>
            </w:r>
          </w:p>
        </w:tc>
        <w:tc>
          <w:tcPr>
            <w:tcW w:w="1559" w:type="pct"/>
            <w:gridSpan w:val="3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0A97" w:rsidRPr="00612F78" w:rsidRDefault="009F0A97" w:rsidP="00612F7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2F78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</w:tbl>
    <w:p w:rsidR="009F0A97" w:rsidRPr="002E22BE" w:rsidRDefault="009F0A97" w:rsidP="009F0A97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lang w:eastAsia="ru-RU"/>
        </w:rPr>
      </w:pPr>
    </w:p>
    <w:p w:rsidR="00A44F85" w:rsidRPr="002E22BE" w:rsidRDefault="00A44F85" w:rsidP="009F0A97">
      <w:pPr>
        <w:spacing w:line="276" w:lineRule="auto"/>
        <w:rPr>
          <w:rFonts w:ascii="PT Astra Serif" w:hAnsi="PT Astra Serif"/>
          <w:sz w:val="28"/>
          <w:szCs w:val="28"/>
        </w:rPr>
      </w:pPr>
      <w:bookmarkStart w:id="2" w:name="_GoBack"/>
      <w:bookmarkEnd w:id="2"/>
    </w:p>
    <w:sectPr w:rsidR="00A44F85" w:rsidRPr="002E22BE" w:rsidSect="004D48F2">
      <w:headerReference w:type="first" r:id="rId10"/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97" w:rsidRDefault="009F0A97" w:rsidP="003C5141">
      <w:r>
        <w:separator/>
      </w:r>
    </w:p>
  </w:endnote>
  <w:endnote w:type="continuationSeparator" w:id="0">
    <w:p w:rsidR="009F0A97" w:rsidRDefault="009F0A9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97" w:rsidRDefault="009F0A97" w:rsidP="003C5141">
      <w:r>
        <w:separator/>
      </w:r>
    </w:p>
  </w:footnote>
  <w:footnote w:type="continuationSeparator" w:id="0">
    <w:p w:rsidR="009F0A97" w:rsidRDefault="009F0A9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37017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9F0A97" w:rsidRPr="009F0A97" w:rsidRDefault="009F0A97" w:rsidP="009F0A97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9F0A97">
          <w:rPr>
            <w:rFonts w:ascii="PT Astra Serif" w:hAnsi="PT Astra Serif"/>
            <w:sz w:val="24"/>
            <w:szCs w:val="24"/>
          </w:rPr>
          <w:fldChar w:fldCharType="begin"/>
        </w:r>
        <w:r w:rsidRPr="009F0A97">
          <w:rPr>
            <w:rFonts w:ascii="PT Astra Serif" w:hAnsi="PT Astra Serif"/>
            <w:sz w:val="24"/>
            <w:szCs w:val="24"/>
          </w:rPr>
          <w:instrText>PAGE   \* MERGEFORMAT</w:instrText>
        </w:r>
        <w:r w:rsidRPr="009F0A97">
          <w:rPr>
            <w:rFonts w:ascii="PT Astra Serif" w:hAnsi="PT Astra Serif"/>
            <w:sz w:val="24"/>
            <w:szCs w:val="24"/>
          </w:rPr>
          <w:fldChar w:fldCharType="separate"/>
        </w:r>
        <w:r w:rsidR="004D48F2">
          <w:rPr>
            <w:rFonts w:ascii="PT Astra Serif" w:hAnsi="PT Astra Serif"/>
            <w:noProof/>
            <w:sz w:val="24"/>
            <w:szCs w:val="24"/>
          </w:rPr>
          <w:t>7</w:t>
        </w:r>
        <w:r w:rsidRPr="009F0A9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97" w:rsidRPr="009F0A97" w:rsidRDefault="009F0A97" w:rsidP="009F0A97">
    <w:pPr>
      <w:pStyle w:val="a8"/>
      <w:jc w:val="center"/>
      <w:rPr>
        <w:rFonts w:ascii="PT Astra Serif" w:hAnsi="PT Astra Serif"/>
        <w:sz w:val="24"/>
      </w:rPr>
    </w:pPr>
    <w:r w:rsidRPr="009F0A97">
      <w:rPr>
        <w:rFonts w:ascii="PT Astra Serif" w:hAnsi="PT Astra Serif"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E22BE"/>
    <w:rsid w:val="002F5129"/>
    <w:rsid w:val="003642AD"/>
    <w:rsid w:val="0037056B"/>
    <w:rsid w:val="003C5141"/>
    <w:rsid w:val="003D688F"/>
    <w:rsid w:val="00423003"/>
    <w:rsid w:val="004B0DBB"/>
    <w:rsid w:val="004C6A75"/>
    <w:rsid w:val="004D48F2"/>
    <w:rsid w:val="00510950"/>
    <w:rsid w:val="0053339B"/>
    <w:rsid w:val="005371D9"/>
    <w:rsid w:val="00576EF8"/>
    <w:rsid w:val="00612F78"/>
    <w:rsid w:val="00624190"/>
    <w:rsid w:val="0065328E"/>
    <w:rsid w:val="006B3FA0"/>
    <w:rsid w:val="006F6444"/>
    <w:rsid w:val="00713C1C"/>
    <w:rsid w:val="007268A4"/>
    <w:rsid w:val="007332B3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0A97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F0A9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0A97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9F0A9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qFormat/>
    <w:rsid w:val="009F0A97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Обычный1"/>
    <w:qFormat/>
    <w:rsid w:val="009F0A97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9F0A97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F0A97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qFormat/>
    <w:rsid w:val="009F0A97"/>
  </w:style>
  <w:style w:type="character" w:customStyle="1" w:styleId="WW-Absatz-Standardschriftart">
    <w:name w:val="WW-Absatz-Standardschriftart"/>
    <w:qFormat/>
    <w:rsid w:val="009F0A97"/>
  </w:style>
  <w:style w:type="character" w:customStyle="1" w:styleId="WW-Absatz-Standardschriftart1">
    <w:name w:val="WW-Absatz-Standardschriftart1"/>
    <w:qFormat/>
    <w:rsid w:val="009F0A97"/>
  </w:style>
  <w:style w:type="character" w:customStyle="1" w:styleId="WW-Absatz-Standardschriftart11">
    <w:name w:val="WW-Absatz-Standardschriftart11"/>
    <w:qFormat/>
    <w:rsid w:val="009F0A97"/>
  </w:style>
  <w:style w:type="character" w:customStyle="1" w:styleId="WW-Absatz-Standardschriftart111">
    <w:name w:val="WW-Absatz-Standardschriftart111"/>
    <w:qFormat/>
    <w:rsid w:val="009F0A97"/>
  </w:style>
  <w:style w:type="character" w:customStyle="1" w:styleId="WW-Absatz-Standardschriftart1111">
    <w:name w:val="WW-Absatz-Standardschriftart1111"/>
    <w:qFormat/>
    <w:rsid w:val="009F0A97"/>
  </w:style>
  <w:style w:type="character" w:customStyle="1" w:styleId="WW-Absatz-Standardschriftart11111">
    <w:name w:val="WW-Absatz-Standardschriftart11111"/>
    <w:qFormat/>
    <w:rsid w:val="009F0A97"/>
  </w:style>
  <w:style w:type="character" w:customStyle="1" w:styleId="12">
    <w:name w:val="Основной шрифт абзаца1"/>
    <w:qFormat/>
    <w:rsid w:val="009F0A97"/>
  </w:style>
  <w:style w:type="character" w:customStyle="1" w:styleId="-">
    <w:name w:val="Интернет-ссылка"/>
    <w:basedOn w:val="12"/>
    <w:uiPriority w:val="99"/>
    <w:rsid w:val="009F0A97"/>
    <w:rPr>
      <w:color w:val="0000FF"/>
      <w:u w:val="single"/>
    </w:rPr>
  </w:style>
  <w:style w:type="character" w:customStyle="1" w:styleId="21">
    <w:name w:val="Основной шрифт абзаца2"/>
    <w:qFormat/>
    <w:rsid w:val="009F0A97"/>
  </w:style>
  <w:style w:type="character" w:customStyle="1" w:styleId="FontStyle14">
    <w:name w:val="Font Style14"/>
    <w:basedOn w:val="21"/>
    <w:qFormat/>
    <w:rsid w:val="009F0A97"/>
    <w:rPr>
      <w:rFonts w:ascii="Times New Roman" w:eastAsia="Times New Roman" w:hAnsi="Times New Roman" w:cs="Times New Roman"/>
      <w:sz w:val="22"/>
      <w:szCs w:val="22"/>
    </w:rPr>
  </w:style>
  <w:style w:type="character" w:customStyle="1" w:styleId="ae">
    <w:name w:val="Текст сноски Знак"/>
    <w:basedOn w:val="a0"/>
    <w:qFormat/>
    <w:rsid w:val="009F0A97"/>
    <w:rPr>
      <w:rFonts w:ascii="Arial" w:hAnsi="Arial"/>
    </w:rPr>
  </w:style>
  <w:style w:type="character" w:styleId="af">
    <w:name w:val="footnote reference"/>
    <w:uiPriority w:val="99"/>
    <w:semiHidden/>
    <w:qFormat/>
    <w:rsid w:val="009F0A97"/>
    <w:rPr>
      <w:rFonts w:cs="Times New Roman"/>
      <w:vertAlign w:val="superscript"/>
    </w:rPr>
  </w:style>
  <w:style w:type="paragraph" w:customStyle="1" w:styleId="13">
    <w:name w:val="Заголовок1"/>
    <w:basedOn w:val="a"/>
    <w:next w:val="ac"/>
    <w:qFormat/>
    <w:rsid w:val="009F0A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List"/>
    <w:basedOn w:val="ac"/>
    <w:rsid w:val="009F0A97"/>
    <w:pPr>
      <w:spacing w:after="0"/>
      <w:jc w:val="both"/>
    </w:pPr>
    <w:rPr>
      <w:rFonts w:ascii="Arial" w:hAnsi="Arial" w:cs="Tahoma"/>
      <w:sz w:val="24"/>
    </w:rPr>
  </w:style>
  <w:style w:type="paragraph" w:styleId="af1">
    <w:name w:val="caption"/>
    <w:basedOn w:val="a"/>
    <w:qFormat/>
    <w:rsid w:val="009F0A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9F0A97"/>
    <w:pPr>
      <w:ind w:left="200" w:hanging="200"/>
    </w:pPr>
  </w:style>
  <w:style w:type="paragraph" w:styleId="af2">
    <w:name w:val="index heading"/>
    <w:basedOn w:val="a"/>
    <w:qFormat/>
    <w:rsid w:val="009F0A97"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rsid w:val="009F0A9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rsid w:val="009F0A97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9F0A97"/>
    <w:pPr>
      <w:ind w:right="4944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qFormat/>
    <w:rsid w:val="009F0A97"/>
    <w:pPr>
      <w:spacing w:after="120" w:line="480" w:lineRule="auto"/>
      <w:ind w:left="283"/>
    </w:pPr>
  </w:style>
  <w:style w:type="paragraph" w:customStyle="1" w:styleId="af3">
    <w:name w:val="Содержимое таблицы"/>
    <w:basedOn w:val="a"/>
    <w:qFormat/>
    <w:rsid w:val="009F0A97"/>
    <w:pPr>
      <w:suppressLineNumbers/>
    </w:pPr>
  </w:style>
  <w:style w:type="paragraph" w:customStyle="1" w:styleId="af4">
    <w:name w:val="Заголовок таблицы"/>
    <w:basedOn w:val="af3"/>
    <w:qFormat/>
    <w:rsid w:val="009F0A97"/>
    <w:pPr>
      <w:jc w:val="center"/>
    </w:pPr>
    <w:rPr>
      <w:b/>
      <w:bCs/>
    </w:rPr>
  </w:style>
  <w:style w:type="paragraph" w:customStyle="1" w:styleId="Textbody">
    <w:name w:val="Text body"/>
    <w:basedOn w:val="Standard"/>
    <w:qFormat/>
    <w:rsid w:val="009F0A97"/>
    <w:pPr>
      <w:widowControl/>
      <w:jc w:val="both"/>
    </w:pPr>
    <w:rPr>
      <w:kern w:val="2"/>
      <w:sz w:val="28"/>
      <w:lang w:val="ru-RU" w:eastAsia="ru-RU" w:bidi="ar-SA"/>
    </w:rPr>
  </w:style>
  <w:style w:type="paragraph" w:customStyle="1" w:styleId="110">
    <w:name w:val="Заголовок 11"/>
    <w:basedOn w:val="Standard"/>
    <w:next w:val="Standard"/>
    <w:qFormat/>
    <w:rsid w:val="009F0A97"/>
    <w:pPr>
      <w:keepNext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 w:eastAsia="ru-RU" w:bidi="ar-SA"/>
    </w:rPr>
  </w:style>
  <w:style w:type="paragraph" w:customStyle="1" w:styleId="212">
    <w:name w:val="Заголовок 21"/>
    <w:basedOn w:val="Standard"/>
    <w:next w:val="Standard"/>
    <w:qFormat/>
    <w:rsid w:val="009F0A97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2"/>
      <w:sz w:val="28"/>
      <w:szCs w:val="28"/>
      <w:lang w:val="ru-RU" w:eastAsia="ru-RU" w:bidi="ar-SA"/>
    </w:rPr>
  </w:style>
  <w:style w:type="paragraph" w:styleId="af5">
    <w:name w:val="footnote text"/>
    <w:basedOn w:val="a"/>
    <w:link w:val="17"/>
    <w:qFormat/>
    <w:rsid w:val="009F0A97"/>
    <w:pPr>
      <w:suppressAutoHyphens w:val="0"/>
      <w:spacing w:after="200" w:line="276" w:lineRule="auto"/>
    </w:pPr>
    <w:rPr>
      <w:rFonts w:ascii="Arial" w:hAnsi="Arial"/>
    </w:rPr>
  </w:style>
  <w:style w:type="character" w:customStyle="1" w:styleId="17">
    <w:name w:val="Текст сноски Знак1"/>
    <w:basedOn w:val="a0"/>
    <w:link w:val="af5"/>
    <w:rsid w:val="009F0A97"/>
    <w:rPr>
      <w:rFonts w:ascii="Arial" w:eastAsia="Times New Roman" w:hAnsi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9F0A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Привязка сноски"/>
    <w:rsid w:val="009F0A97"/>
    <w:rPr>
      <w:vertAlign w:val="superscript"/>
    </w:rPr>
  </w:style>
  <w:style w:type="paragraph" w:styleId="af8">
    <w:name w:val="annotation text"/>
    <w:basedOn w:val="a"/>
    <w:link w:val="af9"/>
    <w:uiPriority w:val="99"/>
    <w:semiHidden/>
    <w:unhideWhenUsed/>
    <w:rsid w:val="009F0A97"/>
  </w:style>
  <w:style w:type="character" w:customStyle="1" w:styleId="af9">
    <w:name w:val="Текст примечания Знак"/>
    <w:basedOn w:val="a0"/>
    <w:link w:val="af8"/>
    <w:uiPriority w:val="99"/>
    <w:semiHidden/>
    <w:rsid w:val="009F0A9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9F0A97"/>
    <w:rPr>
      <w:lang w:eastAsia="ar-SA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9F0A97"/>
    <w:rPr>
      <w:sz w:val="16"/>
      <w:szCs w:val="16"/>
      <w:lang w:eastAsia="ar-SA"/>
    </w:rPr>
  </w:style>
  <w:style w:type="paragraph" w:styleId="30">
    <w:name w:val="Body Text 3"/>
    <w:basedOn w:val="a"/>
    <w:link w:val="3"/>
    <w:uiPriority w:val="99"/>
    <w:semiHidden/>
    <w:unhideWhenUsed/>
    <w:qFormat/>
    <w:rsid w:val="009F0A97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9F0A97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9F0A97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9F0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2"/>
      <w:szCs w:val="22"/>
      <w:lang w:eastAsia="ru-RU"/>
    </w:rPr>
  </w:style>
  <w:style w:type="character" w:customStyle="1" w:styleId="HTML1">
    <w:name w:val="Стандартный HTML Знак1"/>
    <w:basedOn w:val="a0"/>
    <w:uiPriority w:val="99"/>
    <w:rsid w:val="009F0A97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9F0A97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9F0A97"/>
    <w:rPr>
      <w:b/>
      <w:bCs/>
    </w:rPr>
  </w:style>
  <w:style w:type="character" w:customStyle="1" w:styleId="19">
    <w:name w:val="Тема примечания Знак1"/>
    <w:basedOn w:val="af9"/>
    <w:uiPriority w:val="99"/>
    <w:semiHidden/>
    <w:rsid w:val="009F0A97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c">
    <w:name w:val="Символ сноски"/>
    <w:qFormat/>
    <w:rsid w:val="009F0A97"/>
  </w:style>
  <w:style w:type="character" w:customStyle="1" w:styleId="afd">
    <w:name w:val="Привязка концевой сноски"/>
    <w:rsid w:val="009F0A97"/>
    <w:rPr>
      <w:vertAlign w:val="superscript"/>
    </w:rPr>
  </w:style>
  <w:style w:type="character" w:customStyle="1" w:styleId="afe">
    <w:name w:val="Символы концевой сноски"/>
    <w:qFormat/>
    <w:rsid w:val="009F0A97"/>
  </w:style>
  <w:style w:type="paragraph" w:customStyle="1" w:styleId="1a">
    <w:name w:val="Без интервала1"/>
    <w:qFormat/>
    <w:rsid w:val="009F0A97"/>
    <w:rPr>
      <w:rFonts w:eastAsia="Times New Roman"/>
    </w:rPr>
  </w:style>
  <w:style w:type="paragraph" w:customStyle="1" w:styleId="310">
    <w:name w:val="Основной текст 31"/>
    <w:basedOn w:val="a"/>
    <w:qFormat/>
    <w:rsid w:val="009F0A97"/>
    <w:pPr>
      <w:jc w:val="both"/>
    </w:pPr>
  </w:style>
  <w:style w:type="paragraph" w:styleId="aff">
    <w:name w:val="No Spacing"/>
    <w:uiPriority w:val="1"/>
    <w:qFormat/>
    <w:rsid w:val="009F0A97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ff0">
    <w:name w:val="annotation reference"/>
    <w:basedOn w:val="a0"/>
    <w:uiPriority w:val="99"/>
    <w:semiHidden/>
    <w:unhideWhenUsed/>
    <w:rsid w:val="009F0A97"/>
    <w:rPr>
      <w:sz w:val="16"/>
      <w:szCs w:val="16"/>
    </w:rPr>
  </w:style>
  <w:style w:type="numbering" w:customStyle="1" w:styleId="1b">
    <w:name w:val="Нет списка1"/>
    <w:next w:val="a2"/>
    <w:uiPriority w:val="99"/>
    <w:semiHidden/>
    <w:unhideWhenUsed/>
    <w:rsid w:val="009F0A97"/>
  </w:style>
  <w:style w:type="table" w:customStyle="1" w:styleId="1c">
    <w:name w:val="Сетка таблицы1"/>
    <w:basedOn w:val="a1"/>
    <w:next w:val="af6"/>
    <w:uiPriority w:val="59"/>
    <w:rsid w:val="009F0A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basedOn w:val="a0"/>
    <w:uiPriority w:val="99"/>
    <w:rsid w:val="009F0A97"/>
    <w:rPr>
      <w:sz w:val="24"/>
      <w:lang w:eastAsia="ar-SA"/>
    </w:rPr>
  </w:style>
  <w:style w:type="character" w:customStyle="1" w:styleId="1e">
    <w:name w:val="Текст выноски Знак1"/>
    <w:basedOn w:val="a0"/>
    <w:uiPriority w:val="99"/>
    <w:rsid w:val="009F0A97"/>
    <w:rPr>
      <w:rFonts w:ascii="Tahoma" w:hAnsi="Tahoma" w:cs="Tahoma"/>
      <w:sz w:val="16"/>
      <w:szCs w:val="16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9F0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F0A9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0A97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9F0A9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qFormat/>
    <w:rsid w:val="009F0A97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Обычный1"/>
    <w:qFormat/>
    <w:rsid w:val="009F0A97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9F0A97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F0A97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qFormat/>
    <w:rsid w:val="009F0A97"/>
  </w:style>
  <w:style w:type="character" w:customStyle="1" w:styleId="WW-Absatz-Standardschriftart">
    <w:name w:val="WW-Absatz-Standardschriftart"/>
    <w:qFormat/>
    <w:rsid w:val="009F0A97"/>
  </w:style>
  <w:style w:type="character" w:customStyle="1" w:styleId="WW-Absatz-Standardschriftart1">
    <w:name w:val="WW-Absatz-Standardschriftart1"/>
    <w:qFormat/>
    <w:rsid w:val="009F0A97"/>
  </w:style>
  <w:style w:type="character" w:customStyle="1" w:styleId="WW-Absatz-Standardschriftart11">
    <w:name w:val="WW-Absatz-Standardschriftart11"/>
    <w:qFormat/>
    <w:rsid w:val="009F0A97"/>
  </w:style>
  <w:style w:type="character" w:customStyle="1" w:styleId="WW-Absatz-Standardschriftart111">
    <w:name w:val="WW-Absatz-Standardschriftart111"/>
    <w:qFormat/>
    <w:rsid w:val="009F0A97"/>
  </w:style>
  <w:style w:type="character" w:customStyle="1" w:styleId="WW-Absatz-Standardschriftart1111">
    <w:name w:val="WW-Absatz-Standardschriftart1111"/>
    <w:qFormat/>
    <w:rsid w:val="009F0A97"/>
  </w:style>
  <w:style w:type="character" w:customStyle="1" w:styleId="WW-Absatz-Standardschriftart11111">
    <w:name w:val="WW-Absatz-Standardschriftart11111"/>
    <w:qFormat/>
    <w:rsid w:val="009F0A97"/>
  </w:style>
  <w:style w:type="character" w:customStyle="1" w:styleId="12">
    <w:name w:val="Основной шрифт абзаца1"/>
    <w:qFormat/>
    <w:rsid w:val="009F0A97"/>
  </w:style>
  <w:style w:type="character" w:customStyle="1" w:styleId="-">
    <w:name w:val="Интернет-ссылка"/>
    <w:basedOn w:val="12"/>
    <w:uiPriority w:val="99"/>
    <w:rsid w:val="009F0A97"/>
    <w:rPr>
      <w:color w:val="0000FF"/>
      <w:u w:val="single"/>
    </w:rPr>
  </w:style>
  <w:style w:type="character" w:customStyle="1" w:styleId="21">
    <w:name w:val="Основной шрифт абзаца2"/>
    <w:qFormat/>
    <w:rsid w:val="009F0A97"/>
  </w:style>
  <w:style w:type="character" w:customStyle="1" w:styleId="FontStyle14">
    <w:name w:val="Font Style14"/>
    <w:basedOn w:val="21"/>
    <w:qFormat/>
    <w:rsid w:val="009F0A97"/>
    <w:rPr>
      <w:rFonts w:ascii="Times New Roman" w:eastAsia="Times New Roman" w:hAnsi="Times New Roman" w:cs="Times New Roman"/>
      <w:sz w:val="22"/>
      <w:szCs w:val="22"/>
    </w:rPr>
  </w:style>
  <w:style w:type="character" w:customStyle="1" w:styleId="ae">
    <w:name w:val="Текст сноски Знак"/>
    <w:basedOn w:val="a0"/>
    <w:qFormat/>
    <w:rsid w:val="009F0A97"/>
    <w:rPr>
      <w:rFonts w:ascii="Arial" w:hAnsi="Arial"/>
    </w:rPr>
  </w:style>
  <w:style w:type="character" w:styleId="af">
    <w:name w:val="footnote reference"/>
    <w:uiPriority w:val="99"/>
    <w:semiHidden/>
    <w:qFormat/>
    <w:rsid w:val="009F0A97"/>
    <w:rPr>
      <w:rFonts w:cs="Times New Roman"/>
      <w:vertAlign w:val="superscript"/>
    </w:rPr>
  </w:style>
  <w:style w:type="paragraph" w:customStyle="1" w:styleId="13">
    <w:name w:val="Заголовок1"/>
    <w:basedOn w:val="a"/>
    <w:next w:val="ac"/>
    <w:qFormat/>
    <w:rsid w:val="009F0A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List"/>
    <w:basedOn w:val="ac"/>
    <w:rsid w:val="009F0A97"/>
    <w:pPr>
      <w:spacing w:after="0"/>
      <w:jc w:val="both"/>
    </w:pPr>
    <w:rPr>
      <w:rFonts w:ascii="Arial" w:hAnsi="Arial" w:cs="Tahoma"/>
      <w:sz w:val="24"/>
    </w:rPr>
  </w:style>
  <w:style w:type="paragraph" w:styleId="af1">
    <w:name w:val="caption"/>
    <w:basedOn w:val="a"/>
    <w:qFormat/>
    <w:rsid w:val="009F0A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9F0A97"/>
    <w:pPr>
      <w:ind w:left="200" w:hanging="200"/>
    </w:pPr>
  </w:style>
  <w:style w:type="paragraph" w:styleId="af2">
    <w:name w:val="index heading"/>
    <w:basedOn w:val="a"/>
    <w:qFormat/>
    <w:rsid w:val="009F0A97"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rsid w:val="009F0A9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rsid w:val="009F0A97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9F0A97"/>
    <w:pPr>
      <w:ind w:right="4944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qFormat/>
    <w:rsid w:val="009F0A97"/>
    <w:pPr>
      <w:spacing w:after="120" w:line="480" w:lineRule="auto"/>
      <w:ind w:left="283"/>
    </w:pPr>
  </w:style>
  <w:style w:type="paragraph" w:customStyle="1" w:styleId="af3">
    <w:name w:val="Содержимое таблицы"/>
    <w:basedOn w:val="a"/>
    <w:qFormat/>
    <w:rsid w:val="009F0A97"/>
    <w:pPr>
      <w:suppressLineNumbers/>
    </w:pPr>
  </w:style>
  <w:style w:type="paragraph" w:customStyle="1" w:styleId="af4">
    <w:name w:val="Заголовок таблицы"/>
    <w:basedOn w:val="af3"/>
    <w:qFormat/>
    <w:rsid w:val="009F0A97"/>
    <w:pPr>
      <w:jc w:val="center"/>
    </w:pPr>
    <w:rPr>
      <w:b/>
      <w:bCs/>
    </w:rPr>
  </w:style>
  <w:style w:type="paragraph" w:customStyle="1" w:styleId="Textbody">
    <w:name w:val="Text body"/>
    <w:basedOn w:val="Standard"/>
    <w:qFormat/>
    <w:rsid w:val="009F0A97"/>
    <w:pPr>
      <w:widowControl/>
      <w:jc w:val="both"/>
    </w:pPr>
    <w:rPr>
      <w:kern w:val="2"/>
      <w:sz w:val="28"/>
      <w:lang w:val="ru-RU" w:eastAsia="ru-RU" w:bidi="ar-SA"/>
    </w:rPr>
  </w:style>
  <w:style w:type="paragraph" w:customStyle="1" w:styleId="110">
    <w:name w:val="Заголовок 11"/>
    <w:basedOn w:val="Standard"/>
    <w:next w:val="Standard"/>
    <w:qFormat/>
    <w:rsid w:val="009F0A97"/>
    <w:pPr>
      <w:keepNext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 w:eastAsia="ru-RU" w:bidi="ar-SA"/>
    </w:rPr>
  </w:style>
  <w:style w:type="paragraph" w:customStyle="1" w:styleId="212">
    <w:name w:val="Заголовок 21"/>
    <w:basedOn w:val="Standard"/>
    <w:next w:val="Standard"/>
    <w:qFormat/>
    <w:rsid w:val="009F0A97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2"/>
      <w:sz w:val="28"/>
      <w:szCs w:val="28"/>
      <w:lang w:val="ru-RU" w:eastAsia="ru-RU" w:bidi="ar-SA"/>
    </w:rPr>
  </w:style>
  <w:style w:type="paragraph" w:styleId="af5">
    <w:name w:val="footnote text"/>
    <w:basedOn w:val="a"/>
    <w:link w:val="17"/>
    <w:qFormat/>
    <w:rsid w:val="009F0A97"/>
    <w:pPr>
      <w:suppressAutoHyphens w:val="0"/>
      <w:spacing w:after="200" w:line="276" w:lineRule="auto"/>
    </w:pPr>
    <w:rPr>
      <w:rFonts w:ascii="Arial" w:hAnsi="Arial"/>
    </w:rPr>
  </w:style>
  <w:style w:type="character" w:customStyle="1" w:styleId="17">
    <w:name w:val="Текст сноски Знак1"/>
    <w:basedOn w:val="a0"/>
    <w:link w:val="af5"/>
    <w:rsid w:val="009F0A97"/>
    <w:rPr>
      <w:rFonts w:ascii="Arial" w:eastAsia="Times New Roman" w:hAnsi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9F0A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Привязка сноски"/>
    <w:rsid w:val="009F0A97"/>
    <w:rPr>
      <w:vertAlign w:val="superscript"/>
    </w:rPr>
  </w:style>
  <w:style w:type="paragraph" w:styleId="af8">
    <w:name w:val="annotation text"/>
    <w:basedOn w:val="a"/>
    <w:link w:val="af9"/>
    <w:uiPriority w:val="99"/>
    <w:semiHidden/>
    <w:unhideWhenUsed/>
    <w:rsid w:val="009F0A97"/>
  </w:style>
  <w:style w:type="character" w:customStyle="1" w:styleId="af9">
    <w:name w:val="Текст примечания Знак"/>
    <w:basedOn w:val="a0"/>
    <w:link w:val="af8"/>
    <w:uiPriority w:val="99"/>
    <w:semiHidden/>
    <w:rsid w:val="009F0A9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9F0A97"/>
    <w:rPr>
      <w:lang w:eastAsia="ar-SA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9F0A97"/>
    <w:rPr>
      <w:sz w:val="16"/>
      <w:szCs w:val="16"/>
      <w:lang w:eastAsia="ar-SA"/>
    </w:rPr>
  </w:style>
  <w:style w:type="paragraph" w:styleId="30">
    <w:name w:val="Body Text 3"/>
    <w:basedOn w:val="a"/>
    <w:link w:val="3"/>
    <w:uiPriority w:val="99"/>
    <w:semiHidden/>
    <w:unhideWhenUsed/>
    <w:qFormat/>
    <w:rsid w:val="009F0A97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9F0A97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9F0A97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9F0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2"/>
      <w:szCs w:val="22"/>
      <w:lang w:eastAsia="ru-RU"/>
    </w:rPr>
  </w:style>
  <w:style w:type="character" w:customStyle="1" w:styleId="HTML1">
    <w:name w:val="Стандартный HTML Знак1"/>
    <w:basedOn w:val="a0"/>
    <w:uiPriority w:val="99"/>
    <w:rsid w:val="009F0A97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9F0A97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9F0A97"/>
    <w:rPr>
      <w:b/>
      <w:bCs/>
    </w:rPr>
  </w:style>
  <w:style w:type="character" w:customStyle="1" w:styleId="19">
    <w:name w:val="Тема примечания Знак1"/>
    <w:basedOn w:val="af9"/>
    <w:uiPriority w:val="99"/>
    <w:semiHidden/>
    <w:rsid w:val="009F0A97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c">
    <w:name w:val="Символ сноски"/>
    <w:qFormat/>
    <w:rsid w:val="009F0A97"/>
  </w:style>
  <w:style w:type="character" w:customStyle="1" w:styleId="afd">
    <w:name w:val="Привязка концевой сноски"/>
    <w:rsid w:val="009F0A97"/>
    <w:rPr>
      <w:vertAlign w:val="superscript"/>
    </w:rPr>
  </w:style>
  <w:style w:type="character" w:customStyle="1" w:styleId="afe">
    <w:name w:val="Символы концевой сноски"/>
    <w:qFormat/>
    <w:rsid w:val="009F0A97"/>
  </w:style>
  <w:style w:type="paragraph" w:customStyle="1" w:styleId="1a">
    <w:name w:val="Без интервала1"/>
    <w:qFormat/>
    <w:rsid w:val="009F0A97"/>
    <w:rPr>
      <w:rFonts w:eastAsia="Times New Roman"/>
    </w:rPr>
  </w:style>
  <w:style w:type="paragraph" w:customStyle="1" w:styleId="310">
    <w:name w:val="Основной текст 31"/>
    <w:basedOn w:val="a"/>
    <w:qFormat/>
    <w:rsid w:val="009F0A97"/>
    <w:pPr>
      <w:jc w:val="both"/>
    </w:pPr>
  </w:style>
  <w:style w:type="paragraph" w:styleId="aff">
    <w:name w:val="No Spacing"/>
    <w:uiPriority w:val="1"/>
    <w:qFormat/>
    <w:rsid w:val="009F0A97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ff0">
    <w:name w:val="annotation reference"/>
    <w:basedOn w:val="a0"/>
    <w:uiPriority w:val="99"/>
    <w:semiHidden/>
    <w:unhideWhenUsed/>
    <w:rsid w:val="009F0A97"/>
    <w:rPr>
      <w:sz w:val="16"/>
      <w:szCs w:val="16"/>
    </w:rPr>
  </w:style>
  <w:style w:type="numbering" w:customStyle="1" w:styleId="1b">
    <w:name w:val="Нет списка1"/>
    <w:next w:val="a2"/>
    <w:uiPriority w:val="99"/>
    <w:semiHidden/>
    <w:unhideWhenUsed/>
    <w:rsid w:val="009F0A97"/>
  </w:style>
  <w:style w:type="table" w:customStyle="1" w:styleId="1c">
    <w:name w:val="Сетка таблицы1"/>
    <w:basedOn w:val="a1"/>
    <w:next w:val="af6"/>
    <w:uiPriority w:val="59"/>
    <w:rsid w:val="009F0A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basedOn w:val="a0"/>
    <w:uiPriority w:val="99"/>
    <w:rsid w:val="009F0A97"/>
    <w:rPr>
      <w:sz w:val="24"/>
      <w:lang w:eastAsia="ar-SA"/>
    </w:rPr>
  </w:style>
  <w:style w:type="character" w:customStyle="1" w:styleId="1e">
    <w:name w:val="Текст выноски Знак1"/>
    <w:basedOn w:val="a0"/>
    <w:uiPriority w:val="99"/>
    <w:rsid w:val="009F0A97"/>
    <w:rPr>
      <w:rFonts w:ascii="Tahoma" w:hAnsi="Tahoma" w:cs="Tahoma"/>
      <w:sz w:val="16"/>
      <w:szCs w:val="16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9F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1233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4</cp:revision>
  <cp:lastPrinted>2021-12-21T05:36:00Z</cp:lastPrinted>
  <dcterms:created xsi:type="dcterms:W3CDTF">2021-12-20T05:03:00Z</dcterms:created>
  <dcterms:modified xsi:type="dcterms:W3CDTF">2021-12-21T05:41:00Z</dcterms:modified>
</cp:coreProperties>
</file>