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8B" w:rsidRPr="0098616C" w:rsidRDefault="00DD3F8B" w:rsidP="00DD3F8B">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РОССИЙСКАЯ ФЕДЕРАЦИЯ</w:t>
      </w:r>
    </w:p>
    <w:p w:rsidR="00DD3F8B" w:rsidRPr="0098616C" w:rsidRDefault="00DD3F8B" w:rsidP="00DD3F8B">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ХАНТЫ-МАНСИЙСКИЙ АВТОНОМНЫЙ ОКРУГ – ЮГРА</w:t>
      </w:r>
    </w:p>
    <w:p w:rsidR="00DD3F8B" w:rsidRPr="0098616C" w:rsidRDefault="00DD3F8B" w:rsidP="00DD3F8B">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ТЮМЕНСКАЯ ОБЛАСТЬ</w:t>
      </w:r>
    </w:p>
    <w:p w:rsidR="00DD3F8B" w:rsidRPr="0098616C" w:rsidRDefault="00DD3F8B" w:rsidP="00DD3F8B">
      <w:pPr>
        <w:ind w:firstLine="709"/>
        <w:contextualSpacing/>
        <w:jc w:val="center"/>
        <w:rPr>
          <w:rFonts w:ascii="Times New Roman" w:hAnsi="Times New Roman" w:cs="Times New Roman"/>
          <w:sz w:val="24"/>
          <w:szCs w:val="24"/>
        </w:rPr>
      </w:pPr>
    </w:p>
    <w:p w:rsidR="00DD3F8B" w:rsidRPr="0098616C" w:rsidRDefault="00DD3F8B" w:rsidP="00DD3F8B">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МУНИЦИПАЛЬНОЕ БЮДЖЕТНОЕ ОБРАЗОВАТЕЛЬНОЕ УЧРЕЖДЕНИЕ</w:t>
      </w:r>
    </w:p>
    <w:p w:rsidR="00DD3F8B" w:rsidRPr="0098616C" w:rsidRDefault="00DD3F8B" w:rsidP="00DD3F8B">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ДОПОЛНИТЕЛЬНОГО ОБРАЗОВАНИЯ ДЕТЕЙ</w:t>
      </w:r>
    </w:p>
    <w:p w:rsidR="00DD3F8B" w:rsidRPr="0098616C" w:rsidRDefault="00DD3F8B" w:rsidP="00DD3F8B">
      <w:pPr>
        <w:ind w:firstLine="709"/>
        <w:contextualSpacing/>
        <w:jc w:val="center"/>
        <w:rPr>
          <w:rFonts w:ascii="Times New Roman" w:hAnsi="Times New Roman" w:cs="Times New Roman"/>
          <w:sz w:val="24"/>
          <w:szCs w:val="24"/>
        </w:rPr>
      </w:pPr>
      <w:r w:rsidRPr="0098616C">
        <w:rPr>
          <w:rFonts w:ascii="Times New Roman" w:hAnsi="Times New Roman" w:cs="Times New Roman"/>
          <w:sz w:val="24"/>
          <w:szCs w:val="24"/>
        </w:rPr>
        <w:t>«СТАНЦИЯ ЮНЫХ НАТУРАЛИСТОВ</w:t>
      </w:r>
    </w:p>
    <w:p w:rsidR="00DD3F8B" w:rsidRPr="0098616C" w:rsidRDefault="00DD3F8B" w:rsidP="00DD3F8B">
      <w:pPr>
        <w:ind w:firstLine="709"/>
        <w:contextualSpacing/>
        <w:jc w:val="center"/>
        <w:rPr>
          <w:rFonts w:ascii="Times New Roman" w:hAnsi="Times New Roman" w:cs="Times New Roman"/>
          <w:b/>
          <w:sz w:val="24"/>
          <w:szCs w:val="24"/>
        </w:rPr>
      </w:pPr>
      <w:r w:rsidRPr="0098616C">
        <w:rPr>
          <w:rFonts w:ascii="Times New Roman" w:hAnsi="Times New Roman" w:cs="Times New Roman"/>
          <w:b/>
          <w:sz w:val="24"/>
          <w:szCs w:val="24"/>
        </w:rPr>
        <w:t>«АМАРАНТ»</w:t>
      </w:r>
    </w:p>
    <w:p w:rsidR="00DD3F8B" w:rsidRPr="0098616C" w:rsidRDefault="00DD3F8B" w:rsidP="00DD3F8B">
      <w:pPr>
        <w:ind w:firstLine="709"/>
        <w:contextualSpacing/>
        <w:jc w:val="center"/>
        <w:rPr>
          <w:rFonts w:ascii="Times New Roman" w:hAnsi="Times New Roman" w:cs="Times New Roman"/>
          <w:sz w:val="24"/>
          <w:szCs w:val="24"/>
        </w:rPr>
      </w:pPr>
      <w:r w:rsidRPr="0098616C">
        <w:rPr>
          <w:rFonts w:ascii="Times New Roman" w:hAnsi="Times New Roman" w:cs="Times New Roman"/>
          <w:b/>
          <w:sz w:val="24"/>
          <w:szCs w:val="24"/>
        </w:rPr>
        <w:t>г. Югорск</w:t>
      </w:r>
    </w:p>
    <w:p w:rsidR="00DD3F8B" w:rsidRPr="0098616C" w:rsidRDefault="00873589" w:rsidP="00703D78">
      <w:pPr>
        <w:pStyle w:val="1"/>
        <w:jc w:val="left"/>
        <w:rPr>
          <w:color w:val="0000FF"/>
          <w:sz w:val="24"/>
          <w:szCs w:val="24"/>
          <w:u w:val="none"/>
        </w:rPr>
      </w:pPr>
      <w:r>
        <w:rPr>
          <w:color w:val="0000FF"/>
          <w:sz w:val="24"/>
          <w:szCs w:val="24"/>
        </w:rPr>
        <w:t>28.03</w:t>
      </w:r>
      <w:r w:rsidR="00DD3F8B" w:rsidRPr="0098616C">
        <w:rPr>
          <w:color w:val="0000FF"/>
          <w:sz w:val="24"/>
          <w:szCs w:val="24"/>
        </w:rPr>
        <w:t xml:space="preserve">.2011г. </w:t>
      </w:r>
      <w:r w:rsidR="00DD3F8B">
        <w:rPr>
          <w:color w:val="0000FF"/>
          <w:sz w:val="24"/>
          <w:szCs w:val="24"/>
        </w:rPr>
        <w:t xml:space="preserve"> </w:t>
      </w:r>
      <w:r w:rsidR="00DD3F8B" w:rsidRPr="0098616C">
        <w:rPr>
          <w:color w:val="0000FF"/>
          <w:sz w:val="24"/>
          <w:szCs w:val="24"/>
        </w:rPr>
        <w:t>№</w:t>
      </w:r>
      <w:r w:rsidR="00DD3F8B" w:rsidRPr="009B2A8A">
        <w:rPr>
          <w:color w:val="0000FF"/>
          <w:sz w:val="24"/>
          <w:szCs w:val="24"/>
        </w:rPr>
        <w:t xml:space="preserve"> </w:t>
      </w:r>
      <w:r w:rsidR="009266B9">
        <w:rPr>
          <w:color w:val="0000FF"/>
          <w:sz w:val="24"/>
          <w:szCs w:val="24"/>
        </w:rPr>
        <w:t>130</w:t>
      </w:r>
      <w:r>
        <w:rPr>
          <w:color w:val="0000FF"/>
          <w:sz w:val="24"/>
          <w:szCs w:val="24"/>
        </w:rPr>
        <w:t xml:space="preserve"> </w:t>
      </w:r>
      <w:r w:rsidR="00DD3F8B" w:rsidRPr="0098616C">
        <w:rPr>
          <w:color w:val="0000FF"/>
          <w:sz w:val="24"/>
          <w:szCs w:val="24"/>
          <w:u w:val="none"/>
        </w:rPr>
        <w:t xml:space="preserve">            Извещение о проведении запроса котировок</w:t>
      </w:r>
    </w:p>
    <w:p w:rsidR="00DD3F8B" w:rsidRPr="0098616C" w:rsidRDefault="00DD3F8B" w:rsidP="00703D78">
      <w:pPr>
        <w:pStyle w:val="1"/>
        <w:jc w:val="center"/>
        <w:rPr>
          <w:color w:val="0000FF"/>
          <w:sz w:val="24"/>
          <w:szCs w:val="24"/>
          <w:u w:val="none"/>
        </w:rPr>
      </w:pPr>
      <w:r w:rsidRPr="0098616C">
        <w:rPr>
          <w:color w:val="0000FF"/>
          <w:sz w:val="24"/>
          <w:szCs w:val="24"/>
          <w:u w:val="none"/>
        </w:rPr>
        <w:t>среди субъектов малого предпринимательства</w:t>
      </w:r>
    </w:p>
    <w:p w:rsidR="00DD3F8B" w:rsidRPr="00384659" w:rsidRDefault="00DD3F8B" w:rsidP="00DD3F8B">
      <w:pPr>
        <w:ind w:firstLine="561"/>
        <w:jc w:val="center"/>
        <w:rPr>
          <w:rFonts w:ascii="Times New Roman" w:hAnsi="Times New Roman" w:cs="Times New Roman"/>
          <w:sz w:val="24"/>
          <w:szCs w:val="24"/>
        </w:rPr>
      </w:pPr>
    </w:p>
    <w:p w:rsidR="00DD3F8B" w:rsidRDefault="00DD3F8B" w:rsidP="00DD3F8B">
      <w:pPr>
        <w:jc w:val="center"/>
        <w:rPr>
          <w:rFonts w:ascii="Times New Roman" w:hAnsi="Times New Roman" w:cs="Times New Roman"/>
          <w:sz w:val="24"/>
          <w:szCs w:val="24"/>
        </w:rPr>
      </w:pPr>
      <w:r w:rsidRPr="00384659">
        <w:rPr>
          <w:rFonts w:ascii="Times New Roman" w:hAnsi="Times New Roman" w:cs="Times New Roman"/>
          <w:sz w:val="24"/>
          <w:szCs w:val="24"/>
        </w:rPr>
        <w:t>Уважаемые господа!</w:t>
      </w:r>
    </w:p>
    <w:p w:rsidR="00DD3F8B" w:rsidRPr="00384659" w:rsidRDefault="00DD3F8B" w:rsidP="00DD3F8B">
      <w:pPr>
        <w:jc w:val="both"/>
        <w:rPr>
          <w:rFonts w:ascii="Times New Roman" w:hAnsi="Times New Roman" w:cs="Times New Roman"/>
          <w:sz w:val="24"/>
          <w:szCs w:val="24"/>
        </w:rPr>
      </w:pPr>
      <w:r>
        <w:rPr>
          <w:rFonts w:ascii="Times New Roman" w:hAnsi="Times New Roman" w:cs="Times New Roman"/>
          <w:sz w:val="24"/>
          <w:szCs w:val="24"/>
        </w:rPr>
        <w:t>Номер извещения на официальном сайте_________________________</w:t>
      </w:r>
    </w:p>
    <w:p w:rsidR="00DD3F8B" w:rsidRPr="00384659" w:rsidRDefault="00DD3F8B" w:rsidP="00DD3F8B">
      <w:pPr>
        <w:pStyle w:val="Con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Станция юных натуралистов «Амарант» приглашает принять участие в размещении муниципального заказа </w:t>
      </w:r>
      <w:r w:rsidRPr="00384659">
        <w:rPr>
          <w:rFonts w:ascii="Times New Roman" w:hAnsi="Times New Roman" w:cs="Times New Roman"/>
          <w:b/>
          <w:sz w:val="24"/>
          <w:szCs w:val="24"/>
        </w:rPr>
        <w:t>у субъектов малого предпринимательства</w:t>
      </w:r>
      <w:r w:rsidRPr="00384659">
        <w:rPr>
          <w:rFonts w:ascii="Times New Roman" w:hAnsi="Times New Roman" w:cs="Times New Roman"/>
          <w:sz w:val="24"/>
          <w:szCs w:val="24"/>
        </w:rPr>
        <w:t xml:space="preserve">  способом запроса котировок на поставку товара   для муниципальных нужд города Югорска. </w:t>
      </w:r>
    </w:p>
    <w:p w:rsidR="00DD3F8B" w:rsidRPr="00384659" w:rsidRDefault="00DD3F8B" w:rsidP="00DD3F8B">
      <w:pPr>
        <w:pStyle w:val="a5"/>
        <w:spacing w:line="240" w:lineRule="auto"/>
        <w:ind w:firstLine="540"/>
        <w:rPr>
          <w:sz w:val="24"/>
        </w:rPr>
      </w:pPr>
      <w:r w:rsidRPr="00384659">
        <w:rPr>
          <w:sz w:val="24"/>
        </w:rPr>
        <w:t>Предмет муниципального контракта: поставка продуктов питания для животных</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2126"/>
        <w:gridCol w:w="5125"/>
        <w:gridCol w:w="693"/>
        <w:gridCol w:w="810"/>
      </w:tblGrid>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 п/п</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D3F8B" w:rsidRPr="00361DF5" w:rsidRDefault="00DD3F8B" w:rsidP="00F0212A">
            <w:pPr>
              <w:pStyle w:val="a5"/>
              <w:spacing w:line="240" w:lineRule="auto"/>
              <w:jc w:val="center"/>
              <w:rPr>
                <w:sz w:val="20"/>
                <w:szCs w:val="20"/>
              </w:rPr>
            </w:pPr>
            <w:r w:rsidRPr="00361DF5">
              <w:rPr>
                <w:sz w:val="20"/>
                <w:szCs w:val="20"/>
              </w:rPr>
              <w:t>Код ОКДП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3F8B" w:rsidRPr="00384659" w:rsidRDefault="00DD3F8B" w:rsidP="00F0212A">
            <w:pPr>
              <w:pStyle w:val="a5"/>
              <w:spacing w:line="240" w:lineRule="auto"/>
              <w:jc w:val="center"/>
              <w:rPr>
                <w:sz w:val="24"/>
              </w:rPr>
            </w:pPr>
            <w:r w:rsidRPr="00384659">
              <w:rPr>
                <w:sz w:val="24"/>
              </w:rPr>
              <w:t>Наименование товара</w:t>
            </w:r>
          </w:p>
        </w:tc>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DD3F8B" w:rsidRPr="00384659" w:rsidRDefault="00DD3F8B" w:rsidP="00F0212A">
            <w:pPr>
              <w:pStyle w:val="a5"/>
              <w:spacing w:line="240" w:lineRule="auto"/>
              <w:jc w:val="center"/>
              <w:rPr>
                <w:sz w:val="24"/>
              </w:rPr>
            </w:pPr>
            <w:r w:rsidRPr="00384659">
              <w:rPr>
                <w:sz w:val="24"/>
              </w:rPr>
              <w:t>Характеристика</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DD3F8B" w:rsidRPr="00384659" w:rsidRDefault="00DD3F8B" w:rsidP="00F0212A">
            <w:pPr>
              <w:pStyle w:val="a5"/>
              <w:spacing w:line="240" w:lineRule="auto"/>
              <w:jc w:val="center"/>
              <w:rPr>
                <w:sz w:val="24"/>
              </w:rPr>
            </w:pPr>
            <w:r w:rsidRPr="00384659">
              <w:rPr>
                <w:sz w:val="24"/>
              </w:rPr>
              <w:t xml:space="preserve">Ед. </w:t>
            </w:r>
            <w:proofErr w:type="spellStart"/>
            <w:r w:rsidRPr="00384659">
              <w:rPr>
                <w:sz w:val="24"/>
              </w:rPr>
              <w:t>изм</w:t>
            </w:r>
            <w:proofErr w:type="spellEnd"/>
            <w:r w:rsidRPr="00384659">
              <w:rPr>
                <w:sz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D3F8B" w:rsidRPr="00384659" w:rsidRDefault="00DD3F8B" w:rsidP="00F0212A">
            <w:pPr>
              <w:pStyle w:val="a5"/>
              <w:spacing w:line="240" w:lineRule="auto"/>
              <w:jc w:val="center"/>
              <w:rPr>
                <w:sz w:val="24"/>
              </w:rPr>
            </w:pPr>
            <w:r w:rsidRPr="00384659">
              <w:rPr>
                <w:sz w:val="24"/>
              </w:rPr>
              <w:t>Кол-во</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0122020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Яйцо куриное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 категории, ГОСТ 52121-2003, скорлупа яйца чистая, целая, крепкая, без повреждений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шт</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360</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1541201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Хлеб пшеничный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 сорт,700 гр., ГОСТ 27842-88, формовой, без других посторонних привкусов и запахов</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шт</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Default="00BF6F5C" w:rsidP="00F0212A">
            <w:pPr>
              <w:pStyle w:val="a5"/>
              <w:spacing w:line="240" w:lineRule="auto"/>
              <w:rPr>
                <w:sz w:val="24"/>
              </w:rPr>
            </w:pPr>
            <w:r>
              <w:rPr>
                <w:sz w:val="24"/>
              </w:rPr>
              <w:t>40</w:t>
            </w:r>
          </w:p>
          <w:p w:rsidR="00BF6F5C" w:rsidRPr="00384659" w:rsidRDefault="00BF6F5C"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1531230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Пшено</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Без зараженности, загрязнений и примесей, ТУ 9294-002-53860659</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F455D9" w:rsidP="00F0212A">
            <w:pPr>
              <w:pStyle w:val="a5"/>
              <w:spacing w:line="240" w:lineRule="auto"/>
              <w:rPr>
                <w:sz w:val="24"/>
              </w:rPr>
            </w:pPr>
            <w:r>
              <w:rPr>
                <w:sz w:val="24"/>
              </w:rPr>
              <w:t>30</w:t>
            </w:r>
          </w:p>
          <w:p w:rsidR="00DD3F8B" w:rsidRPr="00384659" w:rsidRDefault="00DD3F8B"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0122030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Мед натуральный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Фасовка до 0,1</w:t>
            </w:r>
            <w:r w:rsidRPr="00384659">
              <w:rPr>
                <w:sz w:val="24"/>
              </w:rPr>
              <w:t xml:space="preserve"> кг, без загрязнений и примесей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0,2</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1531212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Геркулес</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В соответствии с ГОСТ или ТУ производителя без зараженности, загрязнений и примесей, фасовка без повреждений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w:t>
            </w:r>
            <w:r w:rsidR="00F455D9">
              <w:rPr>
                <w:sz w:val="24"/>
              </w:rPr>
              <w:t>2</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1554010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 xml:space="preserve">Вода минеральная </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Минерализованная, йодированная,</w:t>
            </w:r>
            <w:r>
              <w:rPr>
                <w:sz w:val="24"/>
              </w:rPr>
              <w:t xml:space="preserve"> фасовка до 2 л, </w:t>
            </w:r>
            <w:r w:rsidRPr="00384659">
              <w:rPr>
                <w:sz w:val="24"/>
              </w:rPr>
              <w:t xml:space="preserve"> ГОСТ 52109-2003</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л</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w:t>
            </w:r>
            <w:r w:rsidR="00BF6F5C">
              <w:rPr>
                <w:sz w:val="24"/>
              </w:rPr>
              <w:t>8</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1520300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Молоко сухое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Натуральный полуфабрикат, выработанный из коровьего молока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w:t>
            </w:r>
          </w:p>
          <w:p w:rsidR="00DD3F8B" w:rsidRPr="00384659" w:rsidRDefault="00DD3F8B"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1520201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Творог</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9 % жирности, выработанный из натурального коровьего молока или сливок, ГОСТ 52096-2003, цвет белый с желтоватым или кремовым оттенком равномерный по всей массе, консистенция нежная однородная</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12</w:t>
            </w:r>
          </w:p>
          <w:p w:rsidR="00DD3F8B" w:rsidRPr="00384659" w:rsidRDefault="00DD3F8B"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1513190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Картофель</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Свежий, без загрязнений, содержание нитратов в</w:t>
            </w:r>
            <w:r>
              <w:rPr>
                <w:sz w:val="24"/>
              </w:rPr>
              <w:t xml:space="preserve"> норме, ГОСТ7452-97, урожай 2010</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F455D9" w:rsidP="00F0212A">
            <w:pPr>
              <w:pStyle w:val="a5"/>
              <w:spacing w:line="240" w:lineRule="auto"/>
              <w:rPr>
                <w:sz w:val="24"/>
              </w:rPr>
            </w:pPr>
            <w:r>
              <w:rPr>
                <w:sz w:val="24"/>
              </w:rPr>
              <w:t>15</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0112020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w:t>
            </w:r>
            <w:r>
              <w:rPr>
                <w:sz w:val="24"/>
              </w:rPr>
              <w:t xml:space="preserve">апуста </w:t>
            </w:r>
            <w:r>
              <w:rPr>
                <w:sz w:val="24"/>
              </w:rPr>
              <w:lastRenderedPageBreak/>
              <w:t xml:space="preserve">белокочанная </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lastRenderedPageBreak/>
              <w:t xml:space="preserve">ГОСТ 51783-2001, без загрязнений, </w:t>
            </w:r>
            <w:r w:rsidRPr="00384659">
              <w:rPr>
                <w:sz w:val="24"/>
              </w:rPr>
              <w:lastRenderedPageBreak/>
              <w:t>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lastRenderedPageBreak/>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100</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lastRenderedPageBreak/>
              <w:t>1</w:t>
            </w:r>
            <w:r>
              <w:rPr>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Лук репчатый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 xml:space="preserve">ГОСТ </w:t>
            </w:r>
            <w:proofErr w:type="gramStart"/>
            <w:r w:rsidRPr="00384659">
              <w:rPr>
                <w:sz w:val="24"/>
              </w:rPr>
              <w:t>Р</w:t>
            </w:r>
            <w:proofErr w:type="gramEnd"/>
            <w:r w:rsidRPr="00384659">
              <w:rPr>
                <w:sz w:val="24"/>
              </w:rPr>
              <w:t xml:space="preserve"> 51783-2001, сухой, без загрязнений, 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w:t>
            </w:r>
          </w:p>
          <w:p w:rsidR="00DD3F8B" w:rsidRPr="00384659" w:rsidRDefault="00DD3F8B"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Морковь свежая</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 xml:space="preserve">ГОСТ </w:t>
            </w:r>
            <w:proofErr w:type="gramStart"/>
            <w:r w:rsidRPr="00384659">
              <w:rPr>
                <w:sz w:val="24"/>
              </w:rPr>
              <w:t>Р</w:t>
            </w:r>
            <w:proofErr w:type="gramEnd"/>
            <w:r w:rsidRPr="00384659">
              <w:rPr>
                <w:sz w:val="24"/>
              </w:rPr>
              <w:t xml:space="preserve"> 51782-2001, 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Default="00DD3F8B" w:rsidP="00F0212A">
            <w:pPr>
              <w:pStyle w:val="a5"/>
              <w:spacing w:line="240" w:lineRule="auto"/>
              <w:rPr>
                <w:sz w:val="24"/>
              </w:rPr>
            </w:pPr>
            <w:r>
              <w:rPr>
                <w:sz w:val="24"/>
              </w:rPr>
              <w:t>75</w:t>
            </w:r>
          </w:p>
          <w:p w:rsidR="00DD3F8B" w:rsidRPr="00384659" w:rsidRDefault="00DD3F8B"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0112050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Огурцы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содержан</w:t>
            </w:r>
            <w:r>
              <w:rPr>
                <w:sz w:val="24"/>
              </w:rPr>
              <w:t>ие нитратов в норме, урожай 2011</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Помидоры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ГОСТ Р51810-2001, содержан</w:t>
            </w:r>
            <w:r>
              <w:rPr>
                <w:sz w:val="24"/>
              </w:rPr>
              <w:t>ие нитратов в норме, урожай 2011</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Свекла свежая</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ГОСТ 51811-2001, без загрязнений, содержание нитратов в норме,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60</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Апельсины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ГОСТ 51783-2001, плоды чистые,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Default="00F455D9" w:rsidP="00F0212A">
            <w:pPr>
              <w:pStyle w:val="a5"/>
              <w:spacing w:line="240" w:lineRule="auto"/>
              <w:rPr>
                <w:sz w:val="24"/>
              </w:rPr>
            </w:pPr>
            <w:r>
              <w:rPr>
                <w:sz w:val="24"/>
              </w:rPr>
              <w:t>6</w:t>
            </w:r>
          </w:p>
          <w:p w:rsidR="00F455D9" w:rsidRPr="00384659" w:rsidRDefault="00F455D9"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Бананы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ГОСТ 51783-2001,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F455D9" w:rsidP="00F0212A">
            <w:pPr>
              <w:pStyle w:val="a5"/>
              <w:spacing w:line="240" w:lineRule="auto"/>
              <w:rPr>
                <w:sz w:val="24"/>
              </w:rPr>
            </w:pPr>
            <w:r>
              <w:rPr>
                <w:sz w:val="24"/>
              </w:rPr>
              <w:t>6</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1</w:t>
            </w:r>
            <w:r>
              <w:rPr>
                <w:sz w:val="24"/>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703D78" w:rsidP="00F0212A">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Виноград свежий</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ГОСТ 25896-83,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12</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Груши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ГОСТ 51783-2001, величина плода средняя (100-200гр),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18</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2</w:t>
            </w:r>
            <w:r>
              <w:rPr>
                <w:sz w:val="24"/>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0113010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Яблоки свежие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ГОСТ 51783-2001, плоды чистые, без признаков порчи, урожай 2010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4</w:t>
            </w:r>
            <w:r w:rsidR="00BF6F5C">
              <w:rPr>
                <w:sz w:val="24"/>
              </w:rPr>
              <w:t>4</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2</w:t>
            </w:r>
            <w:r>
              <w:rPr>
                <w:sz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0114120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 xml:space="preserve">Орехи </w:t>
            </w:r>
            <w:r>
              <w:rPr>
                <w:sz w:val="24"/>
              </w:rPr>
              <w:t xml:space="preserve"> арахис</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 xml:space="preserve">Плоды чистые, </w:t>
            </w:r>
            <w:r>
              <w:rPr>
                <w:sz w:val="24"/>
              </w:rPr>
              <w:t>без признаков порчи, урожай 2010</w:t>
            </w:r>
            <w:r w:rsidRPr="00384659">
              <w:rPr>
                <w:sz w:val="24"/>
              </w:rPr>
              <w:t xml:space="preserve"> года</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4</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2</w:t>
            </w:r>
            <w:r>
              <w:rPr>
                <w:sz w:val="24"/>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1511011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Мясо говядины</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Натуральный крупнокусковой</w:t>
            </w:r>
            <w:r>
              <w:rPr>
                <w:sz w:val="24"/>
              </w:rPr>
              <w:t xml:space="preserve"> бескостный </w:t>
            </w:r>
            <w:r w:rsidRPr="00384659">
              <w:rPr>
                <w:sz w:val="24"/>
              </w:rPr>
              <w:t xml:space="preserve"> полуфабрикат</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75</w:t>
            </w: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2</w:t>
            </w:r>
            <w:r>
              <w:rPr>
                <w:sz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1512153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Рыба морская</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 xml:space="preserve"> Минтай мороженный, потрошенный, обезглавленный</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w:t>
            </w:r>
          </w:p>
          <w:p w:rsidR="00DD3F8B" w:rsidRPr="00384659" w:rsidRDefault="00DD3F8B" w:rsidP="00F0212A">
            <w:pPr>
              <w:pStyle w:val="a5"/>
              <w:spacing w:line="240" w:lineRule="auto"/>
              <w:rPr>
                <w:sz w:val="24"/>
              </w:rPr>
            </w:pPr>
          </w:p>
          <w:p w:rsidR="00DD3F8B" w:rsidRPr="00384659" w:rsidRDefault="00DD3F8B" w:rsidP="00F0212A">
            <w:pPr>
              <w:pStyle w:val="a5"/>
              <w:spacing w:line="240" w:lineRule="auto"/>
              <w:rPr>
                <w:sz w:val="24"/>
              </w:rPr>
            </w:pPr>
          </w:p>
        </w:tc>
      </w:tr>
      <w:tr w:rsidR="00DD3F8B" w:rsidRPr="00384659" w:rsidTr="00F0212A">
        <w:tc>
          <w:tcPr>
            <w:tcW w:w="567"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2</w:t>
            </w:r>
            <w:r>
              <w:rPr>
                <w:sz w:val="24"/>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1511424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Филе куриное</w:t>
            </w:r>
          </w:p>
        </w:tc>
        <w:tc>
          <w:tcPr>
            <w:tcW w:w="5125"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Натуральный бескостный полуфабрикат, фасовка до 1 кг</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sidRPr="00384659">
              <w:rPr>
                <w:sz w:val="24"/>
              </w:rPr>
              <w:t>кг</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D3F8B" w:rsidRPr="00384659" w:rsidRDefault="00DD3F8B" w:rsidP="00F0212A">
            <w:pPr>
              <w:pStyle w:val="a5"/>
              <w:spacing w:line="240" w:lineRule="auto"/>
              <w:rPr>
                <w:sz w:val="24"/>
              </w:rPr>
            </w:pPr>
            <w:r>
              <w:rPr>
                <w:sz w:val="24"/>
              </w:rPr>
              <w:t>1</w:t>
            </w:r>
            <w:r w:rsidR="00BF6F5C">
              <w:rPr>
                <w:sz w:val="24"/>
              </w:rPr>
              <w:t>8</w:t>
            </w:r>
          </w:p>
        </w:tc>
      </w:tr>
    </w:tbl>
    <w:p w:rsidR="00DD3F8B" w:rsidRDefault="00DD3F8B" w:rsidP="00DD3F8B">
      <w:pPr>
        <w:rPr>
          <w:rFonts w:ascii="Times New Roman" w:hAnsi="Times New Roman" w:cs="Times New Roman"/>
          <w:sz w:val="24"/>
          <w:szCs w:val="24"/>
        </w:rPr>
      </w:pPr>
      <w:r>
        <w:rPr>
          <w:rFonts w:ascii="Times New Roman" w:hAnsi="Times New Roman" w:cs="Times New Roman"/>
          <w:sz w:val="24"/>
          <w:szCs w:val="24"/>
        </w:rPr>
        <w:t xml:space="preserve">      </w:t>
      </w:r>
    </w:p>
    <w:p w:rsidR="00DD3F8B" w:rsidRPr="000D1FF6" w:rsidRDefault="00DD3F8B" w:rsidP="003B4701">
      <w:pPr>
        <w:spacing w:after="0" w:line="240" w:lineRule="auto"/>
        <w:ind w:left="-426"/>
        <w:contextualSpacing/>
        <w:jc w:val="both"/>
        <w:rPr>
          <w:rFonts w:ascii="Times New Roman" w:hAnsi="Times New Roman" w:cs="Times New Roman"/>
          <w:sz w:val="24"/>
          <w:szCs w:val="24"/>
        </w:rPr>
      </w:pPr>
      <w:r w:rsidRPr="000D1FF6">
        <w:rPr>
          <w:rFonts w:ascii="Times New Roman" w:hAnsi="Times New Roman" w:cs="Times New Roman"/>
          <w:sz w:val="24"/>
          <w:szCs w:val="24"/>
        </w:rPr>
        <w:t xml:space="preserve">           Максимальная  цена муниципального  контракта: </w:t>
      </w:r>
      <w:r>
        <w:rPr>
          <w:rFonts w:ascii="Times New Roman" w:hAnsi="Times New Roman" w:cs="Times New Roman"/>
          <w:sz w:val="24"/>
          <w:szCs w:val="24"/>
        </w:rPr>
        <w:t>55</w:t>
      </w:r>
      <w:r w:rsidR="00873589">
        <w:rPr>
          <w:rFonts w:ascii="Times New Roman" w:hAnsi="Times New Roman" w:cs="Times New Roman"/>
          <w:sz w:val="24"/>
          <w:szCs w:val="24"/>
        </w:rPr>
        <w:t> </w:t>
      </w:r>
      <w:r>
        <w:rPr>
          <w:rFonts w:ascii="Times New Roman" w:hAnsi="Times New Roman" w:cs="Times New Roman"/>
          <w:sz w:val="24"/>
          <w:szCs w:val="24"/>
        </w:rPr>
        <w:t>000</w:t>
      </w:r>
      <w:r w:rsidR="00873589">
        <w:rPr>
          <w:rFonts w:ascii="Times New Roman" w:hAnsi="Times New Roman" w:cs="Times New Roman"/>
          <w:sz w:val="24"/>
          <w:szCs w:val="24"/>
        </w:rPr>
        <w:t xml:space="preserve">,00 </w:t>
      </w:r>
      <w:r w:rsidRPr="000D1FF6">
        <w:rPr>
          <w:rFonts w:ascii="Times New Roman" w:hAnsi="Times New Roman" w:cs="Times New Roman"/>
          <w:sz w:val="24"/>
          <w:szCs w:val="24"/>
        </w:rPr>
        <w:t>(</w:t>
      </w:r>
      <w:r w:rsidR="00873589">
        <w:rPr>
          <w:rFonts w:ascii="Times New Roman" w:hAnsi="Times New Roman" w:cs="Times New Roman"/>
          <w:sz w:val="24"/>
          <w:szCs w:val="24"/>
        </w:rPr>
        <w:t>пятьдесят пять</w:t>
      </w:r>
      <w:r w:rsidRPr="000D1FF6">
        <w:rPr>
          <w:rFonts w:ascii="Times New Roman" w:hAnsi="Times New Roman" w:cs="Times New Roman"/>
          <w:sz w:val="24"/>
          <w:szCs w:val="24"/>
        </w:rPr>
        <w:t xml:space="preserve"> тысяч </w:t>
      </w:r>
      <w:r w:rsidR="00873589">
        <w:rPr>
          <w:rFonts w:ascii="Times New Roman" w:hAnsi="Times New Roman" w:cs="Times New Roman"/>
          <w:sz w:val="24"/>
          <w:szCs w:val="24"/>
        </w:rPr>
        <w:t>рублей</w:t>
      </w:r>
      <w:r w:rsidRPr="000D1FF6">
        <w:rPr>
          <w:rFonts w:ascii="Times New Roman" w:hAnsi="Times New Roman" w:cs="Times New Roman"/>
          <w:sz w:val="24"/>
          <w:szCs w:val="24"/>
        </w:rPr>
        <w:t>).</w:t>
      </w:r>
    </w:p>
    <w:p w:rsidR="00DD3F8B" w:rsidRPr="000D1FF6" w:rsidRDefault="00DD3F8B" w:rsidP="003B4701">
      <w:pPr>
        <w:spacing w:after="0" w:line="240" w:lineRule="auto"/>
        <w:ind w:left="-426"/>
        <w:contextualSpacing/>
        <w:jc w:val="both"/>
        <w:rPr>
          <w:rFonts w:ascii="Times New Roman" w:hAnsi="Times New Roman" w:cs="Times New Roman"/>
          <w:sz w:val="24"/>
          <w:szCs w:val="24"/>
        </w:rPr>
      </w:pPr>
      <w:r w:rsidRPr="000D1FF6">
        <w:rPr>
          <w:rFonts w:ascii="Times New Roman" w:hAnsi="Times New Roman" w:cs="Times New Roman"/>
          <w:sz w:val="24"/>
          <w:szCs w:val="24"/>
        </w:rPr>
        <w:t xml:space="preserve">           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DD3F8B" w:rsidRPr="000D1FF6" w:rsidRDefault="00DD3F8B" w:rsidP="003B4701">
      <w:pPr>
        <w:spacing w:after="0" w:line="240" w:lineRule="auto"/>
        <w:ind w:left="-426"/>
        <w:contextualSpacing/>
        <w:jc w:val="both"/>
        <w:rPr>
          <w:rFonts w:ascii="Times New Roman" w:hAnsi="Times New Roman" w:cs="Times New Roman"/>
          <w:sz w:val="24"/>
          <w:szCs w:val="24"/>
        </w:rPr>
      </w:pPr>
      <w:r w:rsidRPr="000D1FF6">
        <w:rPr>
          <w:rFonts w:ascii="Times New Roman" w:hAnsi="Times New Roman" w:cs="Times New Roman"/>
          <w:sz w:val="24"/>
          <w:szCs w:val="24"/>
        </w:rPr>
        <w:t xml:space="preserve">           Источник финансирования: бюджет города Югорска на 2011 год.</w:t>
      </w:r>
    </w:p>
    <w:p w:rsidR="00DD3F8B" w:rsidRPr="000D1FF6" w:rsidRDefault="00DD3F8B" w:rsidP="003B4701">
      <w:pPr>
        <w:spacing w:after="0" w:line="240" w:lineRule="auto"/>
        <w:ind w:left="-426"/>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0D1FF6">
        <w:rPr>
          <w:rFonts w:ascii="Times New Roman" w:hAnsi="Times New Roman" w:cs="Times New Roman"/>
          <w:sz w:val="24"/>
          <w:szCs w:val="24"/>
        </w:rPr>
        <w:t xml:space="preserve"> Место доставки поставляемых товаров:  </w:t>
      </w:r>
      <w:r w:rsidRPr="000D1FF6">
        <w:rPr>
          <w:rFonts w:ascii="Times New Roman" w:hAnsi="Times New Roman" w:cs="Times New Roman"/>
          <w:sz w:val="24"/>
          <w:szCs w:val="24"/>
          <w:u w:val="single"/>
        </w:rPr>
        <w:t>Муниципальное бюджетное образовательное учреждение дополнительного образования детей Станция юных натуралистов «Амарант» 628260, ул. Железнодорожная 37, г. Югорск, Ханты-Мансийский автономный округ-Югра, Тюменская область.</w:t>
      </w:r>
    </w:p>
    <w:p w:rsidR="00DD3F8B" w:rsidRDefault="00DD3F8B" w:rsidP="003B4701">
      <w:pPr>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При поставке товара пост</w:t>
      </w:r>
      <w:r>
        <w:rPr>
          <w:rFonts w:ascii="Times New Roman" w:hAnsi="Times New Roman" w:cs="Times New Roman"/>
          <w:sz w:val="24"/>
          <w:szCs w:val="24"/>
        </w:rPr>
        <w:t>авщик должен предоставить: копию</w:t>
      </w:r>
      <w:r w:rsidRPr="00384659">
        <w:rPr>
          <w:rFonts w:ascii="Times New Roman" w:hAnsi="Times New Roman" w:cs="Times New Roman"/>
          <w:sz w:val="24"/>
          <w:szCs w:val="24"/>
        </w:rPr>
        <w:t xml:space="preserve"> сертификата соответствия.</w:t>
      </w:r>
      <w:r w:rsidRPr="00DB0CC2">
        <w:rPr>
          <w:rFonts w:ascii="Times New Roman" w:hAnsi="Times New Roman" w:cs="Times New Roman"/>
          <w:sz w:val="24"/>
          <w:szCs w:val="24"/>
        </w:rPr>
        <w:t xml:space="preserve"> </w:t>
      </w:r>
    </w:p>
    <w:p w:rsidR="00DD3F8B" w:rsidRDefault="00DD3F8B" w:rsidP="003B4701">
      <w:pPr>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Срок годности поставляемого  товара должен  быть  не более половины срока установленного производителем данного товара.                   </w:t>
      </w:r>
    </w:p>
    <w:p w:rsidR="00DD3F8B" w:rsidRPr="00384659" w:rsidRDefault="00DD3F8B" w:rsidP="003B4701">
      <w:pPr>
        <w:spacing w:line="240" w:lineRule="auto"/>
        <w:ind w:left="-426"/>
        <w:contextualSpacing/>
        <w:jc w:val="both"/>
        <w:rPr>
          <w:rFonts w:ascii="Times New Roman" w:hAnsi="Times New Roman" w:cs="Times New Roman"/>
          <w:sz w:val="24"/>
          <w:szCs w:val="24"/>
        </w:rPr>
      </w:pPr>
    </w:p>
    <w:p w:rsidR="00DD3F8B" w:rsidRPr="00384659" w:rsidRDefault="00DD3F8B" w:rsidP="003B4701">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 xml:space="preserve">Срок и условия оплаты поставок товаров: оплата производится путем перечисления денежных средств на счет поставщика в течение 10 (десяти) </w:t>
      </w:r>
      <w:r>
        <w:rPr>
          <w:rFonts w:ascii="Times New Roman" w:hAnsi="Times New Roman" w:cs="Times New Roman"/>
          <w:sz w:val="24"/>
          <w:szCs w:val="24"/>
        </w:rPr>
        <w:t xml:space="preserve">рабочих </w:t>
      </w:r>
      <w:r w:rsidRPr="00384659">
        <w:rPr>
          <w:rFonts w:ascii="Times New Roman" w:hAnsi="Times New Roman" w:cs="Times New Roman"/>
          <w:sz w:val="24"/>
          <w:szCs w:val="24"/>
        </w:rPr>
        <w:t>дней с момента выставления счета и подписания накладной.</w:t>
      </w:r>
    </w:p>
    <w:p w:rsidR="00DD3F8B" w:rsidRPr="00384659" w:rsidRDefault="00DD3F8B" w:rsidP="003B4701">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Сроки поставки товара:</w:t>
      </w:r>
      <w:r>
        <w:rPr>
          <w:rFonts w:ascii="Times New Roman" w:hAnsi="Times New Roman" w:cs="Times New Roman"/>
          <w:sz w:val="24"/>
          <w:szCs w:val="24"/>
        </w:rPr>
        <w:t xml:space="preserve"> </w:t>
      </w:r>
      <w:r w:rsidR="00873589">
        <w:rPr>
          <w:rFonts w:ascii="Times New Roman" w:hAnsi="Times New Roman" w:cs="Times New Roman"/>
          <w:sz w:val="24"/>
          <w:szCs w:val="24"/>
        </w:rPr>
        <w:t>1 раз</w:t>
      </w:r>
      <w:r w:rsidRPr="00384659">
        <w:rPr>
          <w:rFonts w:ascii="Times New Roman" w:hAnsi="Times New Roman" w:cs="Times New Roman"/>
          <w:sz w:val="24"/>
          <w:szCs w:val="24"/>
        </w:rPr>
        <w:t xml:space="preserve"> </w:t>
      </w:r>
      <w:r w:rsidR="0039009F">
        <w:rPr>
          <w:rFonts w:ascii="Times New Roman" w:hAnsi="Times New Roman" w:cs="Times New Roman"/>
          <w:sz w:val="24"/>
          <w:szCs w:val="24"/>
        </w:rPr>
        <w:t>в месяц</w:t>
      </w:r>
      <w:r w:rsidR="00232FBB">
        <w:rPr>
          <w:rFonts w:ascii="Times New Roman" w:hAnsi="Times New Roman" w:cs="Times New Roman"/>
          <w:sz w:val="24"/>
          <w:szCs w:val="24"/>
        </w:rPr>
        <w:t>,</w:t>
      </w:r>
      <w:r w:rsidR="0039009F">
        <w:rPr>
          <w:rFonts w:ascii="Times New Roman" w:hAnsi="Times New Roman" w:cs="Times New Roman"/>
          <w:sz w:val="24"/>
          <w:szCs w:val="24"/>
        </w:rPr>
        <w:t xml:space="preserve"> с 1 июля</w:t>
      </w:r>
      <w:r w:rsidR="009266B9">
        <w:rPr>
          <w:rFonts w:ascii="Times New Roman" w:hAnsi="Times New Roman" w:cs="Times New Roman"/>
          <w:sz w:val="24"/>
          <w:szCs w:val="24"/>
        </w:rPr>
        <w:t xml:space="preserve"> по 30 сентября</w:t>
      </w:r>
      <w:r>
        <w:rPr>
          <w:rFonts w:ascii="Times New Roman" w:hAnsi="Times New Roman" w:cs="Times New Roman"/>
          <w:sz w:val="24"/>
          <w:szCs w:val="24"/>
        </w:rPr>
        <w:t xml:space="preserve"> </w:t>
      </w:r>
      <w:r w:rsidRPr="00384659">
        <w:rPr>
          <w:rFonts w:ascii="Times New Roman" w:hAnsi="Times New Roman" w:cs="Times New Roman"/>
          <w:sz w:val="24"/>
          <w:szCs w:val="24"/>
        </w:rPr>
        <w:t xml:space="preserve"> 201</w:t>
      </w:r>
      <w:r>
        <w:rPr>
          <w:rFonts w:ascii="Times New Roman" w:hAnsi="Times New Roman" w:cs="Times New Roman"/>
          <w:sz w:val="24"/>
          <w:szCs w:val="24"/>
        </w:rPr>
        <w:t>1</w:t>
      </w:r>
      <w:r w:rsidRPr="00384659">
        <w:rPr>
          <w:rFonts w:ascii="Times New Roman" w:hAnsi="Times New Roman" w:cs="Times New Roman"/>
          <w:sz w:val="24"/>
          <w:szCs w:val="24"/>
        </w:rPr>
        <w:t>года, по заявке заказчика.</w:t>
      </w:r>
    </w:p>
    <w:p w:rsidR="00DD3F8B" w:rsidRPr="00384659" w:rsidRDefault="00DD3F8B" w:rsidP="003B4701">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84659">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w:t>
      </w:r>
      <w:proofErr w:type="gramStart"/>
      <w:r w:rsidRPr="00384659">
        <w:rPr>
          <w:rFonts w:ascii="Times New Roman" w:hAnsi="Times New Roman" w:cs="Times New Roman"/>
          <w:sz w:val="24"/>
          <w:szCs w:val="24"/>
        </w:rPr>
        <w:t>ул</w:t>
      </w:r>
      <w:proofErr w:type="gramEnd"/>
      <w:r w:rsidRPr="00384659">
        <w:rPr>
          <w:rFonts w:ascii="Times New Roman" w:hAnsi="Times New Roman" w:cs="Times New Roman"/>
          <w:sz w:val="24"/>
          <w:szCs w:val="24"/>
        </w:rPr>
        <w:t xml:space="preserve"> .40 лет Победы,11, каб.309, г.Югорск, Ханты-Мансийский автономный округ-Югра, Тюменская область. </w:t>
      </w:r>
      <w:proofErr w:type="gramStart"/>
      <w:r w:rsidRPr="00384659">
        <w:rPr>
          <w:rFonts w:ascii="Times New Roman" w:hAnsi="Times New Roman" w:cs="Times New Roman"/>
          <w:sz w:val="24"/>
          <w:szCs w:val="24"/>
        </w:rPr>
        <w:t>Е</w:t>
      </w:r>
      <w:proofErr w:type="gramEnd"/>
      <w:r w:rsidRPr="00384659">
        <w:rPr>
          <w:rFonts w:ascii="Times New Roman" w:hAnsi="Times New Roman" w:cs="Times New Roman"/>
          <w:sz w:val="24"/>
          <w:szCs w:val="24"/>
        </w:rPr>
        <w:t>-</w:t>
      </w:r>
      <w:r w:rsidRPr="00384659">
        <w:rPr>
          <w:rFonts w:ascii="Times New Roman" w:hAnsi="Times New Roman" w:cs="Times New Roman"/>
          <w:sz w:val="24"/>
          <w:szCs w:val="24"/>
          <w:lang w:val="en-US"/>
        </w:rPr>
        <w:t>mail</w:t>
      </w:r>
      <w:r w:rsidRPr="00384659">
        <w:rPr>
          <w:rFonts w:ascii="Times New Roman" w:hAnsi="Times New Roman" w:cs="Times New Roman"/>
          <w:sz w:val="24"/>
          <w:szCs w:val="24"/>
        </w:rPr>
        <w:t xml:space="preserve">: </w:t>
      </w:r>
      <w:proofErr w:type="spellStart"/>
      <w:r w:rsidRPr="00384659">
        <w:rPr>
          <w:rFonts w:ascii="Times New Roman" w:hAnsi="Times New Roman" w:cs="Times New Roman"/>
          <w:sz w:val="24"/>
          <w:szCs w:val="24"/>
          <w:lang w:val="en-US"/>
        </w:rPr>
        <w:t>omz</w:t>
      </w:r>
      <w:proofErr w:type="spellEnd"/>
      <w:r w:rsidRPr="00384659">
        <w:rPr>
          <w:rFonts w:ascii="Times New Roman" w:hAnsi="Times New Roman" w:cs="Times New Roman"/>
          <w:sz w:val="24"/>
          <w:szCs w:val="24"/>
        </w:rPr>
        <w:t>@</w:t>
      </w:r>
      <w:proofErr w:type="spellStart"/>
      <w:r w:rsidRPr="00384659">
        <w:rPr>
          <w:rFonts w:ascii="Times New Roman" w:hAnsi="Times New Roman" w:cs="Times New Roman"/>
          <w:sz w:val="24"/>
          <w:szCs w:val="24"/>
          <w:lang w:val="en-US"/>
        </w:rPr>
        <w:t>ugorsk</w:t>
      </w:r>
      <w:proofErr w:type="spellEnd"/>
      <w:r w:rsidRPr="00384659">
        <w:rPr>
          <w:rFonts w:ascii="Times New Roman" w:hAnsi="Times New Roman" w:cs="Times New Roman"/>
          <w:sz w:val="24"/>
          <w:szCs w:val="24"/>
        </w:rPr>
        <w:t>.</w:t>
      </w:r>
      <w:proofErr w:type="spellStart"/>
      <w:r w:rsidRPr="00384659">
        <w:rPr>
          <w:rFonts w:ascii="Times New Roman" w:hAnsi="Times New Roman" w:cs="Times New Roman"/>
          <w:sz w:val="24"/>
          <w:szCs w:val="24"/>
          <w:lang w:val="en-US"/>
        </w:rPr>
        <w:t>ru</w:t>
      </w:r>
      <w:proofErr w:type="spellEnd"/>
      <w:r w:rsidRPr="00384659">
        <w:rPr>
          <w:rFonts w:ascii="Times New Roman" w:hAnsi="Times New Roman" w:cs="Times New Roman"/>
          <w:sz w:val="24"/>
          <w:szCs w:val="24"/>
        </w:rPr>
        <w:t>.</w:t>
      </w:r>
    </w:p>
    <w:p w:rsidR="00DD3F8B" w:rsidRPr="00384659" w:rsidRDefault="00DD3F8B" w:rsidP="003B4701">
      <w:pPr>
        <w:spacing w:line="240" w:lineRule="auto"/>
        <w:ind w:left="-426"/>
        <w:contextualSpacing/>
        <w:jc w:val="both"/>
        <w:rPr>
          <w:rFonts w:ascii="Times New Roman" w:hAnsi="Times New Roman" w:cs="Times New Roman"/>
          <w:color w:val="0000FF"/>
          <w:sz w:val="24"/>
          <w:szCs w:val="24"/>
        </w:rPr>
      </w:pPr>
      <w:r w:rsidRPr="00384659">
        <w:rPr>
          <w:rFonts w:ascii="Times New Roman" w:hAnsi="Times New Roman" w:cs="Times New Roman"/>
          <w:sz w:val="24"/>
          <w:szCs w:val="24"/>
        </w:rPr>
        <w:t xml:space="preserve">  </w:t>
      </w:r>
      <w:r w:rsidRPr="00384659">
        <w:rPr>
          <w:rFonts w:ascii="Times New Roman" w:hAnsi="Times New Roman" w:cs="Times New Roman"/>
          <w:color w:val="0000FF"/>
          <w:sz w:val="24"/>
          <w:szCs w:val="24"/>
        </w:rPr>
        <w:t>Срок подачи котировочных заявок: прием котировочных заявок осуществляется в рабочие дни с 9.00 часов по местно</w:t>
      </w:r>
      <w:r>
        <w:rPr>
          <w:rFonts w:ascii="Times New Roman" w:hAnsi="Times New Roman" w:cs="Times New Roman"/>
          <w:color w:val="0000FF"/>
          <w:sz w:val="24"/>
          <w:szCs w:val="24"/>
        </w:rPr>
        <w:t>му времени «_</w:t>
      </w:r>
      <w:r w:rsidR="00933DB0">
        <w:rPr>
          <w:rFonts w:ascii="Times New Roman" w:hAnsi="Times New Roman" w:cs="Times New Roman"/>
          <w:color w:val="0000FF"/>
          <w:sz w:val="24"/>
          <w:szCs w:val="24"/>
        </w:rPr>
        <w:t>4</w:t>
      </w:r>
      <w:r>
        <w:rPr>
          <w:rFonts w:ascii="Times New Roman" w:hAnsi="Times New Roman" w:cs="Times New Roman"/>
          <w:color w:val="0000FF"/>
          <w:sz w:val="24"/>
          <w:szCs w:val="24"/>
        </w:rPr>
        <w:t>____»_</w:t>
      </w:r>
      <w:r w:rsidR="00933DB0">
        <w:rPr>
          <w:rFonts w:ascii="Times New Roman" w:hAnsi="Times New Roman" w:cs="Times New Roman"/>
          <w:color w:val="0000FF"/>
          <w:sz w:val="24"/>
          <w:szCs w:val="24"/>
        </w:rPr>
        <w:t xml:space="preserve">апреля </w:t>
      </w:r>
      <w:r>
        <w:rPr>
          <w:rFonts w:ascii="Times New Roman" w:hAnsi="Times New Roman" w:cs="Times New Roman"/>
          <w:color w:val="0000FF"/>
          <w:sz w:val="24"/>
          <w:szCs w:val="24"/>
        </w:rPr>
        <w:t>2011</w:t>
      </w:r>
      <w:r w:rsidRPr="00384659">
        <w:rPr>
          <w:rFonts w:ascii="Times New Roman" w:hAnsi="Times New Roman" w:cs="Times New Roman"/>
          <w:color w:val="0000FF"/>
          <w:sz w:val="24"/>
          <w:szCs w:val="24"/>
        </w:rPr>
        <w:t xml:space="preserve"> г. до 1</w:t>
      </w:r>
      <w:r w:rsidR="00933DB0">
        <w:rPr>
          <w:rFonts w:ascii="Times New Roman" w:hAnsi="Times New Roman" w:cs="Times New Roman"/>
          <w:color w:val="0000FF"/>
          <w:sz w:val="24"/>
          <w:szCs w:val="24"/>
        </w:rPr>
        <w:t>4</w:t>
      </w:r>
      <w:r w:rsidRPr="00384659">
        <w:rPr>
          <w:rFonts w:ascii="Times New Roman" w:hAnsi="Times New Roman" w:cs="Times New Roman"/>
          <w:color w:val="0000FF"/>
          <w:sz w:val="24"/>
          <w:szCs w:val="24"/>
        </w:rPr>
        <w:t>.00 часов по местно</w:t>
      </w:r>
      <w:r>
        <w:rPr>
          <w:rFonts w:ascii="Times New Roman" w:hAnsi="Times New Roman" w:cs="Times New Roman"/>
          <w:color w:val="0000FF"/>
          <w:sz w:val="24"/>
          <w:szCs w:val="24"/>
        </w:rPr>
        <w:t>му времени «_</w:t>
      </w:r>
      <w:r w:rsidR="00933DB0">
        <w:rPr>
          <w:rFonts w:ascii="Times New Roman" w:hAnsi="Times New Roman" w:cs="Times New Roman"/>
          <w:color w:val="0000FF"/>
          <w:sz w:val="24"/>
          <w:szCs w:val="24"/>
        </w:rPr>
        <w:t>11</w:t>
      </w:r>
      <w:r>
        <w:rPr>
          <w:rFonts w:ascii="Times New Roman" w:hAnsi="Times New Roman" w:cs="Times New Roman"/>
          <w:color w:val="0000FF"/>
          <w:sz w:val="24"/>
          <w:szCs w:val="24"/>
        </w:rPr>
        <w:t>____»</w:t>
      </w:r>
      <w:r w:rsidR="00933DB0">
        <w:rPr>
          <w:rFonts w:ascii="Times New Roman" w:hAnsi="Times New Roman" w:cs="Times New Roman"/>
          <w:color w:val="0000FF"/>
          <w:sz w:val="24"/>
          <w:szCs w:val="24"/>
        </w:rPr>
        <w:t xml:space="preserve"> апреля  </w:t>
      </w:r>
      <w:r>
        <w:rPr>
          <w:rFonts w:ascii="Times New Roman" w:hAnsi="Times New Roman" w:cs="Times New Roman"/>
          <w:color w:val="0000FF"/>
          <w:sz w:val="24"/>
          <w:szCs w:val="24"/>
        </w:rPr>
        <w:t>2011</w:t>
      </w:r>
      <w:r w:rsidRPr="00384659">
        <w:rPr>
          <w:rFonts w:ascii="Times New Roman" w:hAnsi="Times New Roman" w:cs="Times New Roman"/>
          <w:color w:val="0000FF"/>
          <w:sz w:val="24"/>
          <w:szCs w:val="24"/>
        </w:rPr>
        <w:t xml:space="preserve"> г.</w:t>
      </w:r>
    </w:p>
    <w:p w:rsidR="00DD3F8B" w:rsidRPr="00384659" w:rsidRDefault="00DD3F8B" w:rsidP="003B4701">
      <w:pPr>
        <w:spacing w:line="240" w:lineRule="auto"/>
        <w:ind w:left="-426"/>
        <w:contextualSpacing/>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Требования к участникам размещения заказа: </w:t>
      </w:r>
    </w:p>
    <w:p w:rsidR="00DD3F8B" w:rsidRPr="00384659" w:rsidRDefault="00DD3F8B" w:rsidP="003B4701">
      <w:pPr>
        <w:spacing w:line="240" w:lineRule="auto"/>
        <w:ind w:left="-426"/>
        <w:contextualSpacing/>
        <w:jc w:val="both"/>
        <w:rPr>
          <w:rFonts w:ascii="Times New Roman" w:hAnsi="Times New Roman" w:cs="Times New Roman"/>
          <w:color w:val="0000FF"/>
          <w:sz w:val="24"/>
          <w:szCs w:val="24"/>
        </w:rPr>
      </w:pPr>
      <w:proofErr w:type="gramStart"/>
      <w:r w:rsidRPr="00384659">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384659">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DD3F8B" w:rsidRPr="00384659" w:rsidRDefault="00DD3F8B" w:rsidP="003B4701">
      <w:pPr>
        <w:spacing w:line="240" w:lineRule="auto"/>
        <w:ind w:left="-426"/>
        <w:contextualSpacing/>
        <w:jc w:val="both"/>
        <w:rPr>
          <w:rFonts w:ascii="Times New Roman" w:hAnsi="Times New Roman" w:cs="Times New Roman"/>
          <w:color w:val="0000FF"/>
          <w:sz w:val="24"/>
          <w:szCs w:val="24"/>
        </w:rPr>
      </w:pPr>
      <w:proofErr w:type="gramStart"/>
      <w:r w:rsidRPr="003846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384659">
        <w:rPr>
          <w:rFonts w:ascii="Times New Roman" w:hAnsi="Times New Roman" w:cs="Times New Roman"/>
          <w:color w:val="0000FF"/>
          <w:sz w:val="24"/>
          <w:szCs w:val="24"/>
        </w:rPr>
        <w:t xml:space="preserve">, </w:t>
      </w:r>
      <w:proofErr w:type="gramStart"/>
      <w:r w:rsidRPr="003846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384659">
        <w:rPr>
          <w:rFonts w:ascii="Times New Roman" w:hAnsi="Times New Roman" w:cs="Times New Roman"/>
          <w:color w:val="0000FF"/>
          <w:sz w:val="24"/>
          <w:szCs w:val="24"/>
        </w:rPr>
        <w:t xml:space="preserve"> </w:t>
      </w:r>
      <w:proofErr w:type="gramStart"/>
      <w:r w:rsidRPr="00384659">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DD3F8B" w:rsidRPr="00384659" w:rsidRDefault="00DD3F8B" w:rsidP="003B4701">
      <w:pPr>
        <w:spacing w:line="240" w:lineRule="auto"/>
        <w:ind w:left="-426"/>
        <w:contextualSpacing/>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DD3F8B" w:rsidRPr="00384659" w:rsidRDefault="00DD3F8B" w:rsidP="003B4701">
      <w:pPr>
        <w:spacing w:line="240" w:lineRule="auto"/>
        <w:ind w:left="-426"/>
        <w:contextualSpacing/>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384659">
        <w:rPr>
          <w:rFonts w:ascii="Times New Roman" w:hAnsi="Times New Roman" w:cs="Times New Roman"/>
          <w:color w:val="0000FF"/>
          <w:sz w:val="24"/>
          <w:szCs w:val="24"/>
        </w:rPr>
        <w:t>.р</w:t>
      </w:r>
      <w:proofErr w:type="gramEnd"/>
      <w:r w:rsidRPr="00384659">
        <w:rPr>
          <w:rFonts w:ascii="Times New Roman" w:hAnsi="Times New Roman" w:cs="Times New Roman"/>
          <w:color w:val="0000FF"/>
          <w:sz w:val="24"/>
          <w:szCs w:val="24"/>
        </w:rPr>
        <w:t>ублей.</w:t>
      </w:r>
    </w:p>
    <w:p w:rsidR="00DD3F8B" w:rsidRPr="00384659" w:rsidRDefault="00DD3F8B" w:rsidP="003B4701">
      <w:pPr>
        <w:spacing w:line="240" w:lineRule="auto"/>
        <w:ind w:left="-426"/>
        <w:contextualSpacing/>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lastRenderedPageBreak/>
        <w:t>2. Отсутствие в реестре недобросовестных поставщиков сведений об участнике размещения заказа.</w:t>
      </w:r>
    </w:p>
    <w:p w:rsidR="00DD3F8B" w:rsidRPr="00384659" w:rsidRDefault="00DD3F8B" w:rsidP="003B4701">
      <w:pPr>
        <w:spacing w:line="240" w:lineRule="auto"/>
        <w:ind w:left="-426"/>
        <w:contextualSpacing/>
        <w:jc w:val="both"/>
        <w:rPr>
          <w:rFonts w:ascii="Times New Roman" w:hAnsi="Times New Roman" w:cs="Times New Roman"/>
          <w:sz w:val="24"/>
          <w:szCs w:val="24"/>
        </w:rPr>
      </w:pPr>
      <w:r w:rsidRPr="003846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DD3F8B" w:rsidRPr="00384659" w:rsidRDefault="00DD3F8B" w:rsidP="003B4701">
      <w:pPr>
        <w:spacing w:line="240" w:lineRule="auto"/>
        <w:ind w:left="-426"/>
        <w:contextualSpacing/>
        <w:jc w:val="both"/>
        <w:rPr>
          <w:rFonts w:ascii="Times New Roman" w:hAnsi="Times New Roman" w:cs="Times New Roman"/>
          <w:sz w:val="24"/>
          <w:szCs w:val="24"/>
        </w:rPr>
      </w:pPr>
      <w:r w:rsidRPr="003846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DD3F8B" w:rsidRPr="00384659" w:rsidRDefault="00DD3F8B" w:rsidP="003B4701">
      <w:pPr>
        <w:spacing w:line="240" w:lineRule="auto"/>
        <w:ind w:left="-426"/>
        <w:contextualSpacing/>
        <w:jc w:val="both"/>
        <w:rPr>
          <w:rFonts w:ascii="Times New Roman" w:hAnsi="Times New Roman" w:cs="Times New Roman"/>
          <w:sz w:val="24"/>
          <w:szCs w:val="24"/>
        </w:rPr>
      </w:pPr>
      <w:r w:rsidRPr="003846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3846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DD3F8B" w:rsidRPr="00384659" w:rsidRDefault="00DD3F8B" w:rsidP="003B4701">
      <w:pPr>
        <w:spacing w:line="240" w:lineRule="auto"/>
        <w:ind w:left="-426"/>
        <w:contextualSpacing/>
        <w:jc w:val="both"/>
        <w:rPr>
          <w:rFonts w:ascii="Times New Roman" w:hAnsi="Times New Roman" w:cs="Times New Roman"/>
          <w:sz w:val="24"/>
          <w:szCs w:val="24"/>
        </w:rPr>
      </w:pPr>
      <w:r w:rsidRPr="00384659">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D3F8B" w:rsidRPr="00384659" w:rsidRDefault="00DD3F8B" w:rsidP="003B4701">
      <w:pPr>
        <w:spacing w:line="240" w:lineRule="auto"/>
        <w:ind w:left="-426"/>
        <w:contextualSpacing/>
        <w:jc w:val="both"/>
        <w:rPr>
          <w:rFonts w:ascii="Times New Roman" w:hAnsi="Times New Roman" w:cs="Times New Roman"/>
          <w:sz w:val="24"/>
          <w:szCs w:val="24"/>
        </w:rPr>
      </w:pPr>
      <w:r w:rsidRPr="003846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A74C07" w:rsidRPr="00A74C07" w:rsidRDefault="00A74C07" w:rsidP="00A74C07">
      <w:pPr>
        <w:spacing w:line="240" w:lineRule="auto"/>
        <w:ind w:left="-426"/>
        <w:contextualSpacing/>
        <w:jc w:val="both"/>
        <w:rPr>
          <w:rFonts w:ascii="Times New Roman" w:hAnsi="Times New Roman" w:cs="Times New Roman"/>
          <w:sz w:val="24"/>
          <w:szCs w:val="24"/>
        </w:rPr>
      </w:pPr>
      <w:r w:rsidRPr="00A74C07">
        <w:rPr>
          <w:rFonts w:ascii="Times New Roman" w:hAnsi="Times New Roman" w:cs="Times New Roman"/>
          <w:sz w:val="24"/>
          <w:szCs w:val="24"/>
        </w:rPr>
        <w:t>Срок подписания победителем муниципального контракта:</w:t>
      </w:r>
    </w:p>
    <w:p w:rsidR="00A74C07" w:rsidRPr="00A74C07" w:rsidRDefault="00A74C07" w:rsidP="00A74C07">
      <w:pPr>
        <w:spacing w:line="240" w:lineRule="auto"/>
        <w:ind w:left="-426"/>
        <w:contextualSpacing/>
        <w:jc w:val="both"/>
        <w:rPr>
          <w:rFonts w:ascii="Times New Roman" w:hAnsi="Times New Roman" w:cs="Times New Roman"/>
          <w:sz w:val="24"/>
          <w:szCs w:val="24"/>
        </w:rPr>
      </w:pPr>
      <w:r w:rsidRPr="00A74C07">
        <w:rPr>
          <w:rFonts w:ascii="Times New Roman" w:hAnsi="Times New Roman" w:cs="Times New Roman"/>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A74C07" w:rsidRPr="00A74C07" w:rsidRDefault="00A74C07" w:rsidP="00A74C07">
      <w:pPr>
        <w:spacing w:line="240" w:lineRule="auto"/>
        <w:ind w:left="-426"/>
        <w:contextualSpacing/>
        <w:jc w:val="both"/>
        <w:rPr>
          <w:rFonts w:ascii="Times New Roman" w:hAnsi="Times New Roman" w:cs="Times New Roman"/>
          <w:sz w:val="24"/>
          <w:szCs w:val="24"/>
        </w:rPr>
      </w:pPr>
      <w:r w:rsidRPr="00A74C07">
        <w:rPr>
          <w:rFonts w:ascii="Times New Roman" w:hAnsi="Times New Roman" w:cs="Times New Roman"/>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DD3F8B" w:rsidRPr="00384659" w:rsidRDefault="00DD3F8B" w:rsidP="003B4701">
      <w:pPr>
        <w:spacing w:line="240" w:lineRule="auto"/>
        <w:ind w:left="-426"/>
        <w:contextualSpacing/>
        <w:jc w:val="both"/>
        <w:rPr>
          <w:rFonts w:ascii="Times New Roman" w:hAnsi="Times New Roman" w:cs="Times New Roman"/>
          <w:sz w:val="24"/>
          <w:szCs w:val="24"/>
        </w:rPr>
      </w:pPr>
      <w:r w:rsidRPr="003846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DD3F8B" w:rsidRPr="00384659" w:rsidRDefault="00DD3F8B" w:rsidP="003B4701">
      <w:pPr>
        <w:pStyle w:val="a5"/>
        <w:spacing w:line="240" w:lineRule="auto"/>
        <w:ind w:left="-426"/>
        <w:contextualSpacing/>
        <w:rPr>
          <w:sz w:val="24"/>
        </w:rPr>
      </w:pPr>
      <w:r w:rsidRPr="00384659">
        <w:rPr>
          <w:sz w:val="24"/>
        </w:rPr>
        <w:t>Контактные лица заказчика: Злобина Светлана Ивановна, зам. директора по административно-хозяйственной части, т. 2-49-01.</w:t>
      </w:r>
    </w:p>
    <w:p w:rsidR="00DD3F8B" w:rsidRPr="00384659" w:rsidRDefault="00DD3F8B" w:rsidP="00E61D52">
      <w:pPr>
        <w:spacing w:line="240" w:lineRule="auto"/>
        <w:ind w:firstLine="561"/>
        <w:jc w:val="both"/>
        <w:rPr>
          <w:rFonts w:ascii="Times New Roman" w:hAnsi="Times New Roman" w:cs="Times New Roman"/>
          <w:sz w:val="24"/>
          <w:szCs w:val="24"/>
        </w:rPr>
      </w:pPr>
    </w:p>
    <w:p w:rsidR="00DD3F8B" w:rsidRPr="00384659" w:rsidRDefault="00A74C07" w:rsidP="00E61D52">
      <w:pPr>
        <w:spacing w:line="240" w:lineRule="auto"/>
        <w:ind w:firstLine="561"/>
        <w:jc w:val="both"/>
        <w:rPr>
          <w:rFonts w:ascii="Times New Roman" w:hAnsi="Times New Roman" w:cs="Times New Roman"/>
          <w:sz w:val="24"/>
          <w:szCs w:val="24"/>
        </w:rPr>
      </w:pPr>
      <w:r>
        <w:rPr>
          <w:rFonts w:ascii="Times New Roman" w:hAnsi="Times New Roman" w:cs="Times New Roman"/>
          <w:sz w:val="24"/>
          <w:szCs w:val="24"/>
        </w:rPr>
        <w:t>И.о. директора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С.И.Злобина</w:t>
      </w:r>
    </w:p>
    <w:p w:rsidR="00DD3F8B" w:rsidRDefault="00DD3F8B" w:rsidP="00E61D52">
      <w:pPr>
        <w:spacing w:line="240" w:lineRule="auto"/>
        <w:ind w:firstLine="561"/>
        <w:jc w:val="both"/>
        <w:rPr>
          <w:rFonts w:ascii="Times New Roman" w:hAnsi="Times New Roman" w:cs="Times New Roman"/>
          <w:sz w:val="24"/>
          <w:szCs w:val="24"/>
        </w:rPr>
      </w:pPr>
      <w:r w:rsidRPr="00384659">
        <w:rPr>
          <w:rFonts w:ascii="Times New Roman" w:hAnsi="Times New Roman" w:cs="Times New Roman"/>
          <w:sz w:val="24"/>
          <w:szCs w:val="24"/>
        </w:rPr>
        <w:t>МП</w:t>
      </w:r>
    </w:p>
    <w:p w:rsidR="003B4701" w:rsidRDefault="003B4701" w:rsidP="00E61D52">
      <w:pPr>
        <w:spacing w:line="240" w:lineRule="auto"/>
        <w:ind w:firstLine="561"/>
        <w:jc w:val="both"/>
        <w:rPr>
          <w:rFonts w:ascii="Times New Roman" w:hAnsi="Times New Roman" w:cs="Times New Roman"/>
          <w:sz w:val="24"/>
          <w:szCs w:val="24"/>
        </w:rPr>
      </w:pPr>
    </w:p>
    <w:p w:rsidR="003B4701" w:rsidRDefault="003B4701" w:rsidP="00E61D52">
      <w:pPr>
        <w:spacing w:line="240" w:lineRule="auto"/>
        <w:ind w:firstLine="561"/>
        <w:jc w:val="both"/>
        <w:rPr>
          <w:rFonts w:ascii="Times New Roman" w:hAnsi="Times New Roman" w:cs="Times New Roman"/>
          <w:sz w:val="24"/>
          <w:szCs w:val="24"/>
        </w:rPr>
      </w:pPr>
    </w:p>
    <w:p w:rsidR="003B4701" w:rsidRDefault="003B4701" w:rsidP="00E61D52">
      <w:pPr>
        <w:spacing w:line="240" w:lineRule="auto"/>
        <w:ind w:firstLine="561"/>
        <w:jc w:val="both"/>
        <w:rPr>
          <w:rFonts w:ascii="Times New Roman" w:hAnsi="Times New Roman" w:cs="Times New Roman"/>
          <w:sz w:val="24"/>
          <w:szCs w:val="24"/>
        </w:rPr>
      </w:pPr>
    </w:p>
    <w:p w:rsidR="00A74C07" w:rsidRDefault="00A74C07" w:rsidP="00E61D52">
      <w:pPr>
        <w:spacing w:line="240" w:lineRule="auto"/>
        <w:ind w:firstLine="561"/>
        <w:jc w:val="both"/>
        <w:rPr>
          <w:rFonts w:ascii="Times New Roman" w:hAnsi="Times New Roman" w:cs="Times New Roman"/>
          <w:sz w:val="24"/>
          <w:szCs w:val="24"/>
        </w:rPr>
      </w:pPr>
    </w:p>
    <w:p w:rsidR="003B4701" w:rsidRDefault="003B4701" w:rsidP="00E61D52">
      <w:pPr>
        <w:spacing w:line="240" w:lineRule="auto"/>
        <w:ind w:firstLine="561"/>
        <w:jc w:val="both"/>
        <w:rPr>
          <w:rFonts w:ascii="Times New Roman" w:hAnsi="Times New Roman" w:cs="Times New Roman"/>
          <w:sz w:val="24"/>
          <w:szCs w:val="24"/>
        </w:rPr>
      </w:pPr>
    </w:p>
    <w:p w:rsidR="003B4701" w:rsidRDefault="003B4701" w:rsidP="00E61D52">
      <w:pPr>
        <w:spacing w:line="240" w:lineRule="auto"/>
        <w:ind w:firstLine="561"/>
        <w:jc w:val="both"/>
        <w:rPr>
          <w:rFonts w:ascii="Times New Roman" w:hAnsi="Times New Roman" w:cs="Times New Roman"/>
          <w:sz w:val="24"/>
          <w:szCs w:val="24"/>
        </w:rPr>
      </w:pPr>
    </w:p>
    <w:p w:rsidR="003B4701" w:rsidRDefault="003B4701" w:rsidP="00E61D52">
      <w:pPr>
        <w:spacing w:line="240" w:lineRule="auto"/>
        <w:ind w:firstLine="561"/>
        <w:jc w:val="both"/>
        <w:rPr>
          <w:rFonts w:ascii="Times New Roman" w:hAnsi="Times New Roman" w:cs="Times New Roman"/>
          <w:sz w:val="24"/>
          <w:szCs w:val="24"/>
        </w:rPr>
      </w:pPr>
    </w:p>
    <w:p w:rsidR="003B4701" w:rsidRDefault="003B4701" w:rsidP="00DD3F8B">
      <w:pPr>
        <w:pStyle w:val="ConsNonformat"/>
        <w:jc w:val="right"/>
        <w:rPr>
          <w:rFonts w:ascii="Times New Roman" w:hAnsi="Times New Roman" w:cs="Times New Roman"/>
          <w:sz w:val="24"/>
          <w:szCs w:val="24"/>
        </w:rPr>
      </w:pPr>
    </w:p>
    <w:p w:rsidR="00DD3F8B" w:rsidRPr="00384659" w:rsidRDefault="00DD3F8B" w:rsidP="00DD3F8B">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lastRenderedPageBreak/>
        <w:t>Форма 1</w:t>
      </w:r>
    </w:p>
    <w:p w:rsidR="00DD3F8B" w:rsidRPr="00384659" w:rsidRDefault="00DD3F8B" w:rsidP="00DD3F8B">
      <w:pPr>
        <w:pStyle w:val="1"/>
        <w:rPr>
          <w:sz w:val="24"/>
          <w:szCs w:val="24"/>
        </w:rPr>
      </w:pPr>
      <w:r w:rsidRPr="00384659">
        <w:rPr>
          <w:sz w:val="24"/>
          <w:szCs w:val="24"/>
        </w:rPr>
        <w:t xml:space="preserve"> </w:t>
      </w:r>
    </w:p>
    <w:p w:rsidR="00DD3F8B" w:rsidRPr="00384659" w:rsidRDefault="00DD3F8B" w:rsidP="00DD3F8B">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В единую комиссию</w:t>
      </w:r>
    </w:p>
    <w:p w:rsidR="00DD3F8B" w:rsidRPr="00384659" w:rsidRDefault="00DD3F8B" w:rsidP="00DD3F8B">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по размещению заказов </w:t>
      </w:r>
    </w:p>
    <w:p w:rsidR="00DD3F8B" w:rsidRPr="00384659" w:rsidRDefault="00DD3F8B" w:rsidP="00DD3F8B">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 </w:t>
      </w:r>
    </w:p>
    <w:p w:rsidR="00DD3F8B" w:rsidRPr="00384659" w:rsidRDefault="00DD3F8B" w:rsidP="00DD3F8B">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 </w:t>
      </w:r>
    </w:p>
    <w:p w:rsidR="00DD3F8B" w:rsidRPr="00384659" w:rsidRDefault="00DD3F8B" w:rsidP="00DD3F8B">
      <w:pPr>
        <w:pStyle w:val="ConsNonformat"/>
        <w:jc w:val="center"/>
        <w:rPr>
          <w:rFonts w:ascii="Times New Roman" w:hAnsi="Times New Roman" w:cs="Times New Roman"/>
          <w:b/>
          <w:sz w:val="24"/>
          <w:szCs w:val="24"/>
        </w:rPr>
      </w:pPr>
      <w:r w:rsidRPr="00384659">
        <w:rPr>
          <w:rFonts w:ascii="Times New Roman" w:hAnsi="Times New Roman" w:cs="Times New Roman"/>
          <w:b/>
          <w:sz w:val="24"/>
          <w:szCs w:val="24"/>
        </w:rPr>
        <w:t>КОТИРОВОЧНАЯ ЗАЯВКА</w:t>
      </w:r>
    </w:p>
    <w:p w:rsidR="00DD3F8B" w:rsidRPr="00384659" w:rsidRDefault="00DD3F8B" w:rsidP="00DD3F8B">
      <w:pPr>
        <w:pStyle w:val="a3"/>
        <w:jc w:val="center"/>
        <w:rPr>
          <w:sz w:val="24"/>
          <w:szCs w:val="24"/>
        </w:rPr>
      </w:pPr>
    </w:p>
    <w:p w:rsidR="00DD3F8B" w:rsidRPr="00384659" w:rsidRDefault="00DD3F8B" w:rsidP="00DD3F8B">
      <w:pPr>
        <w:pStyle w:val="a3"/>
        <w:rPr>
          <w:sz w:val="24"/>
          <w:szCs w:val="24"/>
        </w:rPr>
      </w:pPr>
    </w:p>
    <w:p w:rsidR="00DD3F8B" w:rsidRPr="00384659" w:rsidRDefault="00DD3F8B" w:rsidP="00DD3F8B">
      <w:pPr>
        <w:pStyle w:val="a3"/>
        <w:rPr>
          <w:sz w:val="24"/>
          <w:szCs w:val="24"/>
        </w:rPr>
      </w:pPr>
      <w:r w:rsidRPr="00384659">
        <w:rPr>
          <w:sz w:val="24"/>
          <w:szCs w:val="24"/>
        </w:rPr>
        <w:t>Дата ________</w:t>
      </w:r>
    </w:p>
    <w:p w:rsidR="00DD3F8B" w:rsidRPr="00384659" w:rsidRDefault="00DD3F8B" w:rsidP="00DD3F8B">
      <w:pPr>
        <w:pStyle w:val="ConsNonformat"/>
        <w:rPr>
          <w:rFonts w:ascii="Times New Roman" w:hAnsi="Times New Roman" w:cs="Times New Roman"/>
          <w:sz w:val="24"/>
          <w:szCs w:val="24"/>
        </w:rPr>
      </w:pPr>
      <w:r w:rsidRPr="00384659">
        <w:rPr>
          <w:rFonts w:ascii="Times New Roman" w:hAnsi="Times New Roman" w:cs="Times New Roman"/>
          <w:sz w:val="24"/>
          <w:szCs w:val="24"/>
        </w:rPr>
        <w:t xml:space="preserve"> </w:t>
      </w:r>
    </w:p>
    <w:p w:rsidR="00DD3F8B" w:rsidRPr="00384659" w:rsidRDefault="00DD3F8B" w:rsidP="00DD3F8B">
      <w:pPr>
        <w:pStyle w:val="ConsNonformat"/>
        <w:jc w:val="center"/>
        <w:rPr>
          <w:rFonts w:ascii="Times New Roman" w:hAnsi="Times New Roman" w:cs="Times New Roman"/>
          <w:sz w:val="24"/>
          <w:szCs w:val="24"/>
        </w:rPr>
      </w:pPr>
      <w:r w:rsidRPr="00384659">
        <w:rPr>
          <w:rFonts w:ascii="Times New Roman" w:hAnsi="Times New Roman" w:cs="Times New Roman"/>
          <w:sz w:val="24"/>
          <w:szCs w:val="24"/>
        </w:rPr>
        <w:t>Уважаемые господа!</w:t>
      </w:r>
    </w:p>
    <w:p w:rsidR="00DD3F8B" w:rsidRPr="00384659" w:rsidRDefault="00DD3F8B" w:rsidP="00DD3F8B">
      <w:pPr>
        <w:pStyle w:val="ConsNonformat"/>
        <w:jc w:val="center"/>
        <w:rPr>
          <w:rFonts w:ascii="Times New Roman" w:hAnsi="Times New Roman" w:cs="Times New Roman"/>
          <w:sz w:val="24"/>
          <w:szCs w:val="24"/>
        </w:rPr>
      </w:pPr>
    </w:p>
    <w:p w:rsidR="00DD3F8B" w:rsidRPr="00384659" w:rsidRDefault="00DD3F8B" w:rsidP="00DD3F8B">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 xml:space="preserve">Изучив  запрос </w:t>
      </w:r>
      <w:r>
        <w:rPr>
          <w:rFonts w:ascii="Times New Roman" w:hAnsi="Times New Roman" w:cs="Times New Roman"/>
          <w:sz w:val="24"/>
          <w:szCs w:val="24"/>
        </w:rPr>
        <w:t>котировок от  «____»_________20</w:t>
      </w:r>
      <w:r w:rsidRPr="00384659">
        <w:rPr>
          <w:rFonts w:ascii="Times New Roman" w:hAnsi="Times New Roman" w:cs="Times New Roman"/>
          <w:sz w:val="24"/>
          <w:szCs w:val="24"/>
        </w:rPr>
        <w:t>__года №___</w:t>
      </w:r>
      <w:proofErr w:type="gramStart"/>
      <w:r w:rsidRPr="00384659">
        <w:rPr>
          <w:rFonts w:ascii="Times New Roman" w:hAnsi="Times New Roman" w:cs="Times New Roman"/>
          <w:sz w:val="24"/>
          <w:szCs w:val="24"/>
        </w:rPr>
        <w:t xml:space="preserve"> ,</w:t>
      </w:r>
      <w:proofErr w:type="gramEnd"/>
      <w:r w:rsidRPr="00384659">
        <w:rPr>
          <w:rFonts w:ascii="Times New Roman" w:hAnsi="Times New Roman" w:cs="Times New Roman"/>
          <w:sz w:val="24"/>
          <w:szCs w:val="24"/>
        </w:rPr>
        <w:t xml:space="preserve"> </w:t>
      </w:r>
      <w:r>
        <w:rPr>
          <w:rFonts w:ascii="Times New Roman" w:hAnsi="Times New Roman" w:cs="Times New Roman"/>
          <w:sz w:val="24"/>
          <w:szCs w:val="24"/>
        </w:rPr>
        <w:t xml:space="preserve"> номер извещения на официальном сайте____________________ , </w:t>
      </w:r>
      <w:r w:rsidRPr="00384659">
        <w:rPr>
          <w:rFonts w:ascii="Times New Roman" w:hAnsi="Times New Roman" w:cs="Times New Roman"/>
          <w:sz w:val="24"/>
          <w:szCs w:val="24"/>
        </w:rPr>
        <w:t xml:space="preserve">получение которого настоящим удостоверяется, мы, </w:t>
      </w:r>
    </w:p>
    <w:p w:rsidR="00DD3F8B" w:rsidRPr="00384659" w:rsidRDefault="00DD3F8B" w:rsidP="00DD3F8B">
      <w:pPr>
        <w:pStyle w:val="ConsNormal"/>
        <w:ind w:firstLine="0"/>
        <w:jc w:val="center"/>
        <w:rPr>
          <w:rFonts w:ascii="Times New Roman" w:hAnsi="Times New Roman" w:cs="Times New Roman"/>
          <w:i/>
          <w:color w:val="0000FF"/>
          <w:sz w:val="24"/>
          <w:szCs w:val="24"/>
        </w:rPr>
      </w:pPr>
      <w:proofErr w:type="gramStart"/>
      <w:r w:rsidRPr="00384659">
        <w:rPr>
          <w:rFonts w:ascii="Times New Roman" w:hAnsi="Times New Roman" w:cs="Times New Roman"/>
          <w:color w:val="0000FF"/>
          <w:sz w:val="24"/>
          <w:szCs w:val="24"/>
        </w:rPr>
        <w:t>_____________________________________________________________________________ (у</w:t>
      </w:r>
      <w:r w:rsidRPr="00384659">
        <w:rPr>
          <w:rFonts w:ascii="Times New Roman" w:hAnsi="Times New Roman" w:cs="Times New Roman"/>
          <w:i/>
          <w:color w:val="0000FF"/>
          <w:sz w:val="24"/>
          <w:szCs w:val="24"/>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DD3F8B" w:rsidRPr="00384659" w:rsidRDefault="00DD3F8B" w:rsidP="00DD3F8B">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осуществить  поставку товаров в полном соответствии с условиями запроса котировок.</w:t>
      </w:r>
    </w:p>
    <w:p w:rsidR="00DD3F8B" w:rsidRPr="00384659" w:rsidRDefault="00DD3F8B" w:rsidP="00DD3F8B">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О себе сообщаем:</w:t>
      </w:r>
    </w:p>
    <w:p w:rsidR="00DD3F8B" w:rsidRPr="00384659" w:rsidRDefault="00DD3F8B" w:rsidP="00DD3F8B">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место нахождения (для юридического лица):____________________________________</w:t>
      </w:r>
    </w:p>
    <w:p w:rsidR="00DD3F8B" w:rsidRPr="00384659" w:rsidRDefault="00DD3F8B" w:rsidP="00DD3F8B">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 место жительства (для физического лица, в том числе индивидуального предпринимателя):_______________________________________ </w:t>
      </w:r>
    </w:p>
    <w:p w:rsidR="00DD3F8B" w:rsidRPr="00384659" w:rsidRDefault="00DD3F8B" w:rsidP="00DD3F8B">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идентификационный номер налогоплательщика (ИНН) ________________________</w:t>
      </w:r>
    </w:p>
    <w:p w:rsidR="00DD3F8B" w:rsidRDefault="00DD3F8B" w:rsidP="00DD3F8B">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банковские реквизиты:___________________________</w:t>
      </w:r>
    </w:p>
    <w:p w:rsidR="00703D78" w:rsidRPr="00384659" w:rsidRDefault="00E61D52" w:rsidP="00DD3F8B">
      <w:pPr>
        <w:pStyle w:val="ConsNormal"/>
        <w:ind w:firstLine="0"/>
        <w:jc w:val="both"/>
        <w:rPr>
          <w:rFonts w:ascii="Times New Roman" w:hAnsi="Times New Roman" w:cs="Times New Roman"/>
          <w:color w:val="0000FF"/>
          <w:sz w:val="24"/>
          <w:szCs w:val="24"/>
        </w:rPr>
      </w:pPr>
      <w:r>
        <w:rPr>
          <w:rFonts w:ascii="Times New Roman" w:hAnsi="Times New Roman" w:cs="Times New Roman"/>
          <w:color w:val="0000FF"/>
          <w:sz w:val="24"/>
          <w:szCs w:val="24"/>
        </w:rPr>
        <w:t>-КПП  (</w:t>
      </w:r>
      <w:r w:rsidR="00703D78">
        <w:rPr>
          <w:rFonts w:ascii="Times New Roman" w:hAnsi="Times New Roman" w:cs="Times New Roman"/>
          <w:color w:val="0000FF"/>
          <w:sz w:val="24"/>
          <w:szCs w:val="24"/>
        </w:rPr>
        <w:t>для юридических лиц) ________________________</w:t>
      </w:r>
    </w:p>
    <w:p w:rsidR="00DD3F8B" w:rsidRPr="00384659" w:rsidRDefault="00DD3F8B" w:rsidP="00DD3F8B">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номер контактного телефона: __________________.</w:t>
      </w:r>
    </w:p>
    <w:p w:rsidR="00DD3F8B" w:rsidRPr="00384659" w:rsidRDefault="00DD3F8B" w:rsidP="00DD3F8B">
      <w:pPr>
        <w:pStyle w:val="ConsNormal"/>
        <w:ind w:firstLine="540"/>
        <w:jc w:val="both"/>
        <w:rPr>
          <w:rFonts w:ascii="Times New Roman" w:hAnsi="Times New Roman" w:cs="Times New Roman"/>
          <w:sz w:val="24"/>
          <w:szCs w:val="24"/>
        </w:rPr>
      </w:pPr>
      <w:r w:rsidRPr="00384659">
        <w:rPr>
          <w:rFonts w:ascii="Times New Roman" w:hAnsi="Times New Roman" w:cs="Times New Roman"/>
          <w:bCs/>
          <w:sz w:val="24"/>
          <w:szCs w:val="24"/>
        </w:rPr>
        <w:t xml:space="preserve">Мы предлагаем </w:t>
      </w:r>
      <w:r w:rsidRPr="00384659">
        <w:rPr>
          <w:rFonts w:ascii="Times New Roman" w:hAnsi="Times New Roman" w:cs="Times New Roman"/>
          <w:sz w:val="24"/>
          <w:szCs w:val="24"/>
        </w:rPr>
        <w:t>осуществить  поставку товара</w:t>
      </w:r>
      <w:r w:rsidRPr="00384659">
        <w:rPr>
          <w:rFonts w:ascii="Times New Roman" w:hAnsi="Times New Roman" w:cs="Times New Roman"/>
          <w:bCs/>
          <w:sz w:val="24"/>
          <w:szCs w:val="24"/>
        </w:rPr>
        <w:t xml:space="preserve"> в   следующем объеме и  на следующих</w:t>
      </w:r>
      <w:r w:rsidRPr="00384659">
        <w:rPr>
          <w:rFonts w:ascii="Times New Roman" w:hAnsi="Times New Roman" w:cs="Times New Roman"/>
          <w:sz w:val="24"/>
          <w:szCs w:val="24"/>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DD3F8B" w:rsidRPr="00384659" w:rsidTr="00F0212A">
        <w:tc>
          <w:tcPr>
            <w:tcW w:w="69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r w:rsidRPr="00384659">
              <w:rPr>
                <w:sz w:val="24"/>
              </w:rPr>
              <w:t>№ п/п</w:t>
            </w:r>
          </w:p>
        </w:tc>
        <w:tc>
          <w:tcPr>
            <w:tcW w:w="2446" w:type="dxa"/>
            <w:tcBorders>
              <w:top w:val="single" w:sz="4" w:space="0" w:color="auto"/>
              <w:left w:val="single" w:sz="4" w:space="0" w:color="auto"/>
              <w:bottom w:val="single" w:sz="4" w:space="0" w:color="auto"/>
              <w:right w:val="single" w:sz="4" w:space="0" w:color="auto"/>
            </w:tcBorders>
            <w:vAlign w:val="center"/>
          </w:tcPr>
          <w:p w:rsidR="00DD3F8B" w:rsidRPr="00384659" w:rsidRDefault="00DD3F8B" w:rsidP="00F0212A">
            <w:pPr>
              <w:pStyle w:val="a5"/>
              <w:spacing w:line="240" w:lineRule="auto"/>
              <w:jc w:val="center"/>
              <w:rPr>
                <w:sz w:val="24"/>
              </w:rPr>
            </w:pPr>
            <w:r w:rsidRPr="00384659">
              <w:rPr>
                <w:sz w:val="24"/>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tcPr>
          <w:p w:rsidR="00DD3F8B" w:rsidRPr="00384659" w:rsidRDefault="00DD3F8B" w:rsidP="00F0212A">
            <w:pPr>
              <w:pStyle w:val="a5"/>
              <w:spacing w:line="240" w:lineRule="auto"/>
              <w:jc w:val="center"/>
              <w:rPr>
                <w:sz w:val="24"/>
              </w:rPr>
            </w:pPr>
            <w:r w:rsidRPr="00384659">
              <w:rPr>
                <w:sz w:val="24"/>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tcPr>
          <w:p w:rsidR="00DD3F8B" w:rsidRPr="00384659" w:rsidRDefault="00DD3F8B" w:rsidP="00F0212A">
            <w:pPr>
              <w:pStyle w:val="a5"/>
              <w:spacing w:line="240" w:lineRule="auto"/>
              <w:jc w:val="center"/>
              <w:rPr>
                <w:sz w:val="24"/>
              </w:rPr>
            </w:pPr>
            <w:r w:rsidRPr="00384659">
              <w:rPr>
                <w:sz w:val="24"/>
              </w:rPr>
              <w:t xml:space="preserve">Ед. </w:t>
            </w:r>
            <w:proofErr w:type="spellStart"/>
            <w:r w:rsidRPr="00384659">
              <w:rPr>
                <w:sz w:val="24"/>
              </w:rPr>
              <w:t>изм</w:t>
            </w:r>
            <w:proofErr w:type="spellEnd"/>
            <w:r w:rsidRPr="00384659">
              <w:rPr>
                <w:sz w:val="24"/>
              </w:rPr>
              <w:t>.</w:t>
            </w:r>
          </w:p>
        </w:tc>
        <w:tc>
          <w:tcPr>
            <w:tcW w:w="844" w:type="dxa"/>
            <w:tcBorders>
              <w:top w:val="single" w:sz="4" w:space="0" w:color="auto"/>
              <w:left w:val="single" w:sz="4" w:space="0" w:color="auto"/>
              <w:bottom w:val="single" w:sz="4" w:space="0" w:color="auto"/>
              <w:right w:val="single" w:sz="4" w:space="0" w:color="auto"/>
            </w:tcBorders>
            <w:vAlign w:val="center"/>
          </w:tcPr>
          <w:p w:rsidR="00DD3F8B" w:rsidRPr="00384659" w:rsidRDefault="00DD3F8B" w:rsidP="00F0212A">
            <w:pPr>
              <w:pStyle w:val="a5"/>
              <w:spacing w:line="240" w:lineRule="auto"/>
              <w:jc w:val="center"/>
              <w:rPr>
                <w:sz w:val="24"/>
              </w:rPr>
            </w:pPr>
            <w:r w:rsidRPr="00384659">
              <w:rPr>
                <w:sz w:val="24"/>
              </w:rPr>
              <w:t>Кол-во</w:t>
            </w:r>
          </w:p>
        </w:tc>
        <w:tc>
          <w:tcPr>
            <w:tcW w:w="1333" w:type="dxa"/>
            <w:tcBorders>
              <w:top w:val="single" w:sz="4" w:space="0" w:color="auto"/>
              <w:left w:val="single" w:sz="4" w:space="0" w:color="auto"/>
              <w:bottom w:val="single" w:sz="4" w:space="0" w:color="auto"/>
              <w:right w:val="single" w:sz="4" w:space="0" w:color="auto"/>
            </w:tcBorders>
            <w:vAlign w:val="center"/>
          </w:tcPr>
          <w:p w:rsidR="00DD3F8B" w:rsidRPr="00384659" w:rsidRDefault="00DD3F8B" w:rsidP="00F0212A">
            <w:pPr>
              <w:pStyle w:val="a5"/>
              <w:spacing w:line="240" w:lineRule="auto"/>
              <w:jc w:val="center"/>
              <w:rPr>
                <w:sz w:val="24"/>
              </w:rPr>
            </w:pPr>
            <w:r w:rsidRPr="00384659">
              <w:rPr>
                <w:sz w:val="24"/>
              </w:rPr>
              <w:t>Цена, руб</w:t>
            </w:r>
          </w:p>
        </w:tc>
        <w:tc>
          <w:tcPr>
            <w:tcW w:w="1472" w:type="dxa"/>
            <w:tcBorders>
              <w:top w:val="single" w:sz="4" w:space="0" w:color="auto"/>
              <w:left w:val="single" w:sz="4" w:space="0" w:color="auto"/>
              <w:bottom w:val="single" w:sz="4" w:space="0" w:color="auto"/>
              <w:right w:val="single" w:sz="4" w:space="0" w:color="auto"/>
            </w:tcBorders>
            <w:vAlign w:val="center"/>
          </w:tcPr>
          <w:p w:rsidR="00DD3F8B" w:rsidRPr="00384659" w:rsidRDefault="00DD3F8B" w:rsidP="00F0212A">
            <w:pPr>
              <w:pStyle w:val="a5"/>
              <w:spacing w:line="240" w:lineRule="auto"/>
              <w:jc w:val="center"/>
              <w:rPr>
                <w:sz w:val="24"/>
              </w:rPr>
            </w:pPr>
            <w:r w:rsidRPr="00384659">
              <w:rPr>
                <w:sz w:val="24"/>
              </w:rPr>
              <w:t>Сумма, руб.</w:t>
            </w:r>
          </w:p>
        </w:tc>
      </w:tr>
      <w:tr w:rsidR="00DD3F8B" w:rsidRPr="00384659" w:rsidTr="00F0212A">
        <w:tc>
          <w:tcPr>
            <w:tcW w:w="69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r w:rsidRPr="00384659">
              <w:rPr>
                <w:sz w:val="24"/>
              </w:rPr>
              <w:t>1</w:t>
            </w:r>
          </w:p>
        </w:tc>
        <w:tc>
          <w:tcPr>
            <w:tcW w:w="244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r>
      <w:tr w:rsidR="00DD3F8B" w:rsidRPr="00384659" w:rsidTr="00F0212A">
        <w:tc>
          <w:tcPr>
            <w:tcW w:w="69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r w:rsidRPr="00384659">
              <w:rPr>
                <w:sz w:val="24"/>
              </w:rPr>
              <w:t>2</w:t>
            </w:r>
          </w:p>
        </w:tc>
        <w:tc>
          <w:tcPr>
            <w:tcW w:w="244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r>
      <w:tr w:rsidR="00DD3F8B" w:rsidRPr="00384659" w:rsidTr="00F0212A">
        <w:tc>
          <w:tcPr>
            <w:tcW w:w="69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r w:rsidRPr="00384659">
              <w:rPr>
                <w:sz w:val="24"/>
              </w:rPr>
              <w:t>……</w:t>
            </w:r>
          </w:p>
        </w:tc>
        <w:tc>
          <w:tcPr>
            <w:tcW w:w="244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2057"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1333"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1472"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r>
      <w:tr w:rsidR="00DD3F8B" w:rsidRPr="00384659" w:rsidTr="00F0212A">
        <w:tc>
          <w:tcPr>
            <w:tcW w:w="69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2446"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r w:rsidRPr="00384659">
              <w:rPr>
                <w:sz w:val="24"/>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652"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844" w:type="dxa"/>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c>
          <w:tcPr>
            <w:tcW w:w="2805" w:type="dxa"/>
            <w:gridSpan w:val="2"/>
            <w:tcBorders>
              <w:top w:val="single" w:sz="4" w:space="0" w:color="auto"/>
              <w:left w:val="single" w:sz="4" w:space="0" w:color="auto"/>
              <w:bottom w:val="single" w:sz="4" w:space="0" w:color="auto"/>
              <w:right w:val="single" w:sz="4" w:space="0" w:color="auto"/>
            </w:tcBorders>
          </w:tcPr>
          <w:p w:rsidR="00DD3F8B" w:rsidRPr="00384659" w:rsidRDefault="00DD3F8B" w:rsidP="00F0212A">
            <w:pPr>
              <w:pStyle w:val="a5"/>
              <w:spacing w:line="240" w:lineRule="auto"/>
              <w:rPr>
                <w:sz w:val="24"/>
              </w:rPr>
            </w:pPr>
          </w:p>
        </w:tc>
      </w:tr>
    </w:tbl>
    <w:p w:rsidR="00DD3F8B" w:rsidRPr="00384659" w:rsidRDefault="00DD3F8B" w:rsidP="00DD3F8B">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384659">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384659">
        <w:rPr>
          <w:rFonts w:ascii="Times New Roman" w:hAnsi="Times New Roman" w:cs="Times New Roman"/>
          <w:sz w:val="24"/>
          <w:szCs w:val="24"/>
        </w:rPr>
        <w:t xml:space="preserve">.  </w:t>
      </w:r>
    </w:p>
    <w:p w:rsidR="00DD3F8B" w:rsidRPr="00384659" w:rsidRDefault="00DD3F8B" w:rsidP="00DD3F8B">
      <w:pPr>
        <w:ind w:firstLine="561"/>
        <w:jc w:val="both"/>
        <w:rPr>
          <w:rFonts w:ascii="Times New Roman" w:hAnsi="Times New Roman" w:cs="Times New Roman"/>
          <w:sz w:val="24"/>
          <w:szCs w:val="24"/>
        </w:rPr>
      </w:pPr>
      <w:r w:rsidRPr="00384659">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DD3F8B" w:rsidRPr="00384659" w:rsidRDefault="00DD3F8B" w:rsidP="00DD3F8B">
      <w:pPr>
        <w:widowControl w:val="0"/>
        <w:shd w:val="clear" w:color="auto" w:fill="FFFFFF"/>
        <w:autoSpaceDE w:val="0"/>
        <w:autoSpaceDN w:val="0"/>
        <w:adjustRightInd w:val="0"/>
        <w:jc w:val="both"/>
        <w:rPr>
          <w:rFonts w:ascii="Times New Roman" w:hAnsi="Times New Roman" w:cs="Times New Roman"/>
          <w:sz w:val="24"/>
          <w:szCs w:val="24"/>
        </w:rPr>
      </w:pPr>
      <w:r w:rsidRPr="00384659">
        <w:rPr>
          <w:rFonts w:ascii="Times New Roman" w:hAnsi="Times New Roman" w:cs="Times New Roman"/>
          <w:sz w:val="24"/>
          <w:szCs w:val="24"/>
        </w:rPr>
        <w:t>Настоящим подтверждаем, что в соответствии со ст. 4 Федерального закона от 24.07.2007</w:t>
      </w:r>
    </w:p>
    <w:p w:rsidR="00DD3F8B" w:rsidRPr="00384659" w:rsidRDefault="00DD3F8B" w:rsidP="00DD3F8B">
      <w:pPr>
        <w:widowControl w:val="0"/>
        <w:shd w:val="clear" w:color="auto" w:fill="FFFFFF"/>
        <w:autoSpaceDE w:val="0"/>
        <w:autoSpaceDN w:val="0"/>
        <w:adjustRightInd w:val="0"/>
        <w:jc w:val="both"/>
        <w:rPr>
          <w:rFonts w:ascii="Times New Roman" w:hAnsi="Times New Roman" w:cs="Times New Roman"/>
          <w:sz w:val="24"/>
          <w:szCs w:val="24"/>
        </w:rPr>
      </w:pPr>
      <w:r w:rsidRPr="00384659">
        <w:rPr>
          <w:rFonts w:ascii="Times New Roman" w:hAnsi="Times New Roman" w:cs="Times New Roman"/>
          <w:sz w:val="24"/>
          <w:szCs w:val="24"/>
        </w:rPr>
        <w:t xml:space="preserve">№ 209-ФЗ мы </w:t>
      </w:r>
      <w:r w:rsidRPr="00384659">
        <w:rPr>
          <w:rFonts w:ascii="Times New Roman" w:hAnsi="Times New Roman" w:cs="Times New Roman"/>
          <w:color w:val="FF0000"/>
          <w:sz w:val="24"/>
          <w:szCs w:val="24"/>
        </w:rPr>
        <w:t xml:space="preserve">являемся </w:t>
      </w:r>
      <w:r w:rsidRPr="00384659">
        <w:rPr>
          <w:rFonts w:ascii="Times New Roman" w:hAnsi="Times New Roman" w:cs="Times New Roman"/>
          <w:sz w:val="24"/>
          <w:szCs w:val="24"/>
        </w:rPr>
        <w:t xml:space="preserve"> субъектом малого предпринимательства:</w:t>
      </w:r>
    </w:p>
    <w:p w:rsidR="00DD3F8B" w:rsidRPr="00384659" w:rsidRDefault="00DD3F8B" w:rsidP="00DD3F8B">
      <w:pPr>
        <w:shd w:val="clear" w:color="auto" w:fill="FFFFFF"/>
        <w:ind w:firstLine="540"/>
        <w:jc w:val="both"/>
        <w:rPr>
          <w:rFonts w:ascii="Times New Roman" w:hAnsi="Times New Roman" w:cs="Times New Roman"/>
          <w:sz w:val="24"/>
          <w:szCs w:val="24"/>
        </w:rPr>
      </w:pPr>
      <w:r w:rsidRPr="00384659">
        <w:rPr>
          <w:rFonts w:ascii="Times New Roman" w:hAnsi="Times New Roman" w:cs="Times New Roman"/>
          <w:sz w:val="24"/>
          <w:szCs w:val="24"/>
        </w:rPr>
        <w:lastRenderedPageBreak/>
        <w:t>- средняя численность работников за предшествующий календарный год не превысила ста человек включительно;</w:t>
      </w:r>
    </w:p>
    <w:p w:rsidR="00DD3F8B" w:rsidRPr="00384659" w:rsidRDefault="00DD3F8B" w:rsidP="00DD3F8B">
      <w:pPr>
        <w:pStyle w:val="ConsPlusNormal"/>
        <w:widowControl/>
        <w:ind w:firstLine="540"/>
        <w:jc w:val="both"/>
        <w:rPr>
          <w:rFonts w:ascii="Times New Roman" w:hAnsi="Times New Roman" w:cs="Times New Roman"/>
          <w:sz w:val="24"/>
          <w:szCs w:val="24"/>
        </w:rPr>
      </w:pPr>
      <w:r w:rsidRPr="003846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384659">
        <w:rPr>
          <w:rFonts w:ascii="Times New Roman" w:hAnsi="Times New Roman" w:cs="Times New Roman"/>
          <w:sz w:val="24"/>
          <w:szCs w:val="24"/>
        </w:rPr>
        <w:t>.р</w:t>
      </w:r>
      <w:proofErr w:type="gramEnd"/>
      <w:r w:rsidRPr="00384659">
        <w:rPr>
          <w:rFonts w:ascii="Times New Roman" w:hAnsi="Times New Roman" w:cs="Times New Roman"/>
          <w:sz w:val="24"/>
          <w:szCs w:val="24"/>
        </w:rPr>
        <w:t>уб.;</w:t>
      </w:r>
    </w:p>
    <w:p w:rsidR="00DD3F8B" w:rsidRPr="00384659" w:rsidRDefault="00DD3F8B" w:rsidP="00DD3F8B">
      <w:pPr>
        <w:shd w:val="clear" w:color="auto" w:fill="FFFFFF"/>
        <w:ind w:firstLine="567"/>
        <w:jc w:val="both"/>
        <w:rPr>
          <w:rFonts w:ascii="Times New Roman" w:hAnsi="Times New Roman" w:cs="Times New Roman"/>
          <w:sz w:val="24"/>
          <w:szCs w:val="24"/>
        </w:rPr>
      </w:pPr>
      <w:proofErr w:type="gramStart"/>
      <w:r w:rsidRPr="00384659">
        <w:rPr>
          <w:rFonts w:ascii="Times New Roman" w:hAnsi="Times New Roman" w:cs="Times New Roman"/>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3846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DD3F8B" w:rsidRPr="00384659" w:rsidRDefault="00DD3F8B" w:rsidP="00DD3F8B">
      <w:pPr>
        <w:ind w:firstLine="561"/>
        <w:jc w:val="both"/>
        <w:rPr>
          <w:rFonts w:ascii="Times New Roman" w:hAnsi="Times New Roman" w:cs="Times New Roman"/>
          <w:sz w:val="24"/>
          <w:szCs w:val="24"/>
        </w:rPr>
      </w:pPr>
    </w:p>
    <w:p w:rsidR="00DD3F8B" w:rsidRPr="00384659" w:rsidRDefault="00DD3F8B" w:rsidP="00DD3F8B">
      <w:pPr>
        <w:ind w:firstLine="561"/>
        <w:jc w:val="both"/>
        <w:rPr>
          <w:rFonts w:ascii="Times New Roman" w:hAnsi="Times New Roman" w:cs="Times New Roman"/>
          <w:sz w:val="24"/>
          <w:szCs w:val="24"/>
        </w:rPr>
      </w:pPr>
      <w:r w:rsidRPr="00384659">
        <w:rPr>
          <w:rFonts w:ascii="Times New Roman" w:hAnsi="Times New Roman" w:cs="Times New Roman"/>
          <w:sz w:val="24"/>
          <w:szCs w:val="24"/>
        </w:rPr>
        <w:t xml:space="preserve">Дополнительно мы принимаем на себя следующие обязательства: _______________ </w:t>
      </w:r>
    </w:p>
    <w:p w:rsidR="00DD3F8B" w:rsidRPr="00384659" w:rsidRDefault="00DD3F8B" w:rsidP="00DD3F8B">
      <w:pPr>
        <w:ind w:firstLine="561"/>
        <w:jc w:val="both"/>
        <w:rPr>
          <w:rFonts w:ascii="Times New Roman" w:hAnsi="Times New Roman" w:cs="Times New Roman"/>
          <w:sz w:val="24"/>
          <w:szCs w:val="24"/>
        </w:rPr>
      </w:pPr>
    </w:p>
    <w:p w:rsidR="00DD3F8B" w:rsidRPr="00384659" w:rsidRDefault="00DD3F8B" w:rsidP="00DD3F8B">
      <w:pPr>
        <w:ind w:firstLine="561"/>
        <w:jc w:val="both"/>
        <w:rPr>
          <w:rFonts w:ascii="Times New Roman" w:hAnsi="Times New Roman" w:cs="Times New Roman"/>
          <w:sz w:val="24"/>
          <w:szCs w:val="24"/>
        </w:rPr>
      </w:pPr>
    </w:p>
    <w:p w:rsidR="00DD3F8B" w:rsidRPr="00384659" w:rsidRDefault="00DD3F8B" w:rsidP="00DD3F8B">
      <w:pPr>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__________________________       ______________             __________________________</w:t>
      </w:r>
    </w:p>
    <w:p w:rsidR="00DD3F8B" w:rsidRPr="00384659" w:rsidRDefault="00DD3F8B" w:rsidP="00DD3F8B">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Должность                                                                  подпись                                                           (Ф.И.О.)</w:t>
      </w:r>
    </w:p>
    <w:p w:rsidR="00DD3F8B" w:rsidRPr="00384659" w:rsidRDefault="00DD3F8B" w:rsidP="00DD3F8B">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                                                                                     </w:t>
      </w:r>
    </w:p>
    <w:p w:rsidR="00DD3F8B" w:rsidRPr="00384659" w:rsidRDefault="00DD3F8B" w:rsidP="00DD3F8B">
      <w:pPr>
        <w:ind w:firstLine="561"/>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                                                                                         М.П.</w:t>
      </w:r>
    </w:p>
    <w:p w:rsidR="00DD3F8B" w:rsidRPr="00384659" w:rsidRDefault="00DD3F8B" w:rsidP="00DD3F8B">
      <w:pPr>
        <w:ind w:firstLine="561"/>
        <w:jc w:val="both"/>
        <w:rPr>
          <w:rFonts w:ascii="Times New Roman" w:hAnsi="Times New Roman" w:cs="Times New Roman"/>
          <w:color w:val="0000FF"/>
          <w:sz w:val="24"/>
          <w:szCs w:val="24"/>
        </w:rPr>
      </w:pPr>
    </w:p>
    <w:p w:rsidR="00DD3F8B" w:rsidRPr="00384659" w:rsidRDefault="00DD3F8B" w:rsidP="00DD3F8B">
      <w:pPr>
        <w:pStyle w:val="ConsNonformat"/>
        <w:jc w:val="both"/>
        <w:rPr>
          <w:rFonts w:ascii="Times New Roman" w:hAnsi="Times New Roman" w:cs="Times New Roman"/>
          <w:i/>
          <w:sz w:val="24"/>
          <w:szCs w:val="24"/>
        </w:rPr>
      </w:pPr>
      <w:r w:rsidRPr="00384659">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DD3F8B" w:rsidRPr="00384659" w:rsidRDefault="00DD3F8B" w:rsidP="00DD3F8B">
      <w:pPr>
        <w:pStyle w:val="ConsNonformat"/>
        <w:jc w:val="both"/>
        <w:rPr>
          <w:rFonts w:ascii="Times New Roman" w:hAnsi="Times New Roman" w:cs="Times New Roman"/>
          <w:i/>
          <w:sz w:val="24"/>
          <w:szCs w:val="24"/>
        </w:rPr>
      </w:pPr>
      <w:r w:rsidRPr="00384659">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DD3F8B" w:rsidRPr="00384659" w:rsidRDefault="00DD3F8B" w:rsidP="00DD3F8B">
      <w:pPr>
        <w:pStyle w:val="ConsNonformat"/>
        <w:jc w:val="center"/>
        <w:rPr>
          <w:rFonts w:ascii="Times New Roman" w:hAnsi="Times New Roman" w:cs="Times New Roman"/>
          <w:sz w:val="24"/>
          <w:szCs w:val="24"/>
        </w:rPr>
      </w:pPr>
    </w:p>
    <w:p w:rsidR="00321868" w:rsidRDefault="00321868"/>
    <w:p w:rsidR="00E50442" w:rsidRDefault="00E50442"/>
    <w:p w:rsidR="00E50442" w:rsidRDefault="00E50442"/>
    <w:p w:rsidR="00E50442" w:rsidRDefault="00E50442"/>
    <w:p w:rsidR="00E50442" w:rsidRDefault="00E50442"/>
    <w:p w:rsidR="00E50442" w:rsidRDefault="00E50442"/>
    <w:p w:rsidR="00232FBB" w:rsidRDefault="00232FBB" w:rsidP="00232FBB">
      <w:pPr>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Муниципальный  контракт №</w:t>
      </w:r>
    </w:p>
    <w:p w:rsidR="00232FBB" w:rsidRDefault="00232FBB" w:rsidP="00232FBB">
      <w:pPr>
        <w:spacing w:after="0"/>
        <w:ind w:left="-426"/>
        <w:contextualSpacing/>
        <w:jc w:val="center"/>
        <w:rPr>
          <w:rFonts w:ascii="Times New Roman" w:hAnsi="Times New Roman" w:cs="Times New Roman"/>
          <w:sz w:val="24"/>
          <w:szCs w:val="24"/>
        </w:rPr>
      </w:pPr>
      <w:r>
        <w:rPr>
          <w:rFonts w:ascii="Times New Roman" w:hAnsi="Times New Roman" w:cs="Times New Roman"/>
          <w:b/>
          <w:sz w:val="24"/>
          <w:szCs w:val="24"/>
        </w:rPr>
        <w:t xml:space="preserve">на поставку  </w:t>
      </w:r>
      <w:r>
        <w:rPr>
          <w:rFonts w:ascii="Times New Roman" w:hAnsi="Times New Roman" w:cs="Times New Roman"/>
          <w:b/>
          <w:i/>
          <w:sz w:val="24"/>
          <w:szCs w:val="24"/>
        </w:rPr>
        <w:t xml:space="preserve"> </w:t>
      </w:r>
      <w:r>
        <w:rPr>
          <w:rFonts w:ascii="Times New Roman" w:hAnsi="Times New Roman" w:cs="Times New Roman"/>
          <w:b/>
          <w:sz w:val="24"/>
          <w:szCs w:val="24"/>
        </w:rPr>
        <w:t>продовольственных товаров</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г.  Югорск                                                                                                   «_____» _____ 2011г.</w:t>
      </w:r>
    </w:p>
    <w:p w:rsidR="00232FBB" w:rsidRDefault="00232FBB" w:rsidP="00232FBB">
      <w:pPr>
        <w:spacing w:after="0"/>
        <w:ind w:left="-426"/>
        <w:contextualSpacing/>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«Станция юных натуралистов «Амарант», именуемое в дальнейшем </w:t>
      </w:r>
      <w:r>
        <w:rPr>
          <w:rFonts w:ascii="Times New Roman" w:hAnsi="Times New Roman" w:cs="Times New Roman"/>
          <w:b/>
          <w:sz w:val="24"/>
          <w:szCs w:val="24"/>
        </w:rPr>
        <w:t>Муниципальный заказчик</w:t>
      </w:r>
      <w:r>
        <w:rPr>
          <w:rFonts w:ascii="Times New Roman" w:hAnsi="Times New Roman" w:cs="Times New Roman"/>
          <w:sz w:val="24"/>
          <w:szCs w:val="24"/>
        </w:rPr>
        <w:t>, в лице</w:t>
      </w:r>
      <w:r>
        <w:rPr>
          <w:rFonts w:ascii="Times New Roman" w:hAnsi="Times New Roman" w:cs="Times New Roman"/>
          <w:b/>
          <w:sz w:val="24"/>
          <w:szCs w:val="24"/>
        </w:rPr>
        <w:t xml:space="preserve"> </w:t>
      </w:r>
      <w:r>
        <w:rPr>
          <w:rFonts w:ascii="Times New Roman" w:hAnsi="Times New Roman" w:cs="Times New Roman"/>
          <w:bCs/>
          <w:iCs/>
          <w:sz w:val="24"/>
          <w:szCs w:val="24"/>
        </w:rPr>
        <w:t xml:space="preserve">директора Корольковой Ирины Алексеевны, </w:t>
      </w:r>
      <w:r>
        <w:rPr>
          <w:rFonts w:ascii="Times New Roman" w:hAnsi="Times New Roman" w:cs="Times New Roman"/>
          <w:sz w:val="24"/>
          <w:szCs w:val="24"/>
        </w:rPr>
        <w:t xml:space="preserve">действующего на основании  Устава, с одной стороны, и ______________________именуемое в дальнейшем </w:t>
      </w:r>
      <w:r>
        <w:rPr>
          <w:rFonts w:ascii="Times New Roman" w:hAnsi="Times New Roman" w:cs="Times New Roman"/>
          <w:b/>
          <w:sz w:val="24"/>
          <w:szCs w:val="24"/>
        </w:rPr>
        <w:t>Поставщик</w:t>
      </w:r>
      <w:r>
        <w:rPr>
          <w:rFonts w:ascii="Times New Roman" w:hAnsi="Times New Roman" w:cs="Times New Roman"/>
          <w:sz w:val="24"/>
          <w:szCs w:val="24"/>
        </w:rPr>
        <w:t>, в лице  _______________________ действующего на основании __________ с другой стороны, заключили настоящий муниципальный контракт  (далее – контракт)  о нижеследующем:</w:t>
      </w:r>
      <w:proofErr w:type="gramEnd"/>
    </w:p>
    <w:p w:rsidR="00232FBB" w:rsidRDefault="00232FBB" w:rsidP="00232FBB">
      <w:pPr>
        <w:spacing w:after="0"/>
        <w:ind w:left="-426"/>
        <w:contextualSpacing/>
        <w:jc w:val="center"/>
        <w:outlineLvl w:val="0"/>
        <w:rPr>
          <w:rFonts w:ascii="Times New Roman" w:hAnsi="Times New Roman" w:cs="Times New Roman"/>
          <w:b/>
          <w:sz w:val="24"/>
          <w:szCs w:val="24"/>
        </w:rPr>
      </w:pPr>
      <w:r>
        <w:rPr>
          <w:rFonts w:ascii="Times New Roman" w:hAnsi="Times New Roman" w:cs="Times New Roman"/>
          <w:b/>
          <w:sz w:val="24"/>
          <w:szCs w:val="24"/>
        </w:rPr>
        <w:t>1. Предмет и общие условия контракта</w:t>
      </w:r>
    </w:p>
    <w:p w:rsidR="00232FBB" w:rsidRDefault="00232FBB" w:rsidP="00232FBB">
      <w:pPr>
        <w:spacing w:after="0"/>
        <w:ind w:left="-426"/>
        <w:contextualSpacing/>
        <w:jc w:val="both"/>
        <w:rPr>
          <w:rFonts w:ascii="Times New Roman" w:hAnsi="Times New Roman" w:cs="Times New Roman"/>
          <w:b/>
          <w:sz w:val="24"/>
          <w:szCs w:val="24"/>
        </w:rPr>
      </w:pPr>
      <w:r>
        <w:rPr>
          <w:rFonts w:ascii="Times New Roman" w:hAnsi="Times New Roman" w:cs="Times New Roman"/>
          <w:sz w:val="24"/>
          <w:szCs w:val="24"/>
        </w:rPr>
        <w:t xml:space="preserve">     1.1.  </w:t>
      </w:r>
      <w:proofErr w:type="gramStart"/>
      <w:r>
        <w:rPr>
          <w:rFonts w:ascii="Times New Roman" w:hAnsi="Times New Roman" w:cs="Times New Roman"/>
          <w:sz w:val="24"/>
          <w:szCs w:val="24"/>
        </w:rPr>
        <w:t xml:space="preserve">В соответствии с решением Единой комиссии по размещению заказов на  поставку товаров,  выполнение работ, оказание услуг  для муниципальных нужд города Югорска (Протокол от ________ 2011г. № ___), </w:t>
      </w:r>
      <w:r>
        <w:rPr>
          <w:rFonts w:ascii="Times New Roman" w:hAnsi="Times New Roman" w:cs="Times New Roman"/>
          <w:b/>
          <w:sz w:val="24"/>
          <w:szCs w:val="24"/>
        </w:rPr>
        <w:t>Поставщик</w:t>
      </w:r>
      <w:r>
        <w:rPr>
          <w:rFonts w:ascii="Times New Roman" w:hAnsi="Times New Roman" w:cs="Times New Roman"/>
          <w:sz w:val="24"/>
          <w:szCs w:val="24"/>
        </w:rPr>
        <w:t xml:space="preserve">  обязуется  передать </w:t>
      </w:r>
      <w:r>
        <w:rPr>
          <w:rFonts w:ascii="Times New Roman" w:hAnsi="Times New Roman" w:cs="Times New Roman"/>
          <w:b/>
          <w:sz w:val="24"/>
          <w:szCs w:val="24"/>
        </w:rPr>
        <w:t>Муниципальному заказчику</w:t>
      </w:r>
      <w:r>
        <w:rPr>
          <w:rFonts w:ascii="Times New Roman" w:hAnsi="Times New Roman" w:cs="Times New Roman"/>
          <w:sz w:val="24"/>
          <w:szCs w:val="24"/>
        </w:rPr>
        <w:t xml:space="preserve">  продукты питания для животных</w:t>
      </w:r>
      <w:r>
        <w:rPr>
          <w:rFonts w:ascii="Times New Roman" w:hAnsi="Times New Roman" w:cs="Times New Roman"/>
          <w:sz w:val="24"/>
          <w:szCs w:val="24"/>
          <w:u w:val="single"/>
        </w:rPr>
        <w:t xml:space="preserve"> </w:t>
      </w:r>
      <w:r>
        <w:rPr>
          <w:rFonts w:ascii="Times New Roman" w:hAnsi="Times New Roman" w:cs="Times New Roman"/>
          <w:sz w:val="24"/>
          <w:szCs w:val="24"/>
        </w:rPr>
        <w:t>(далее - товар),  а</w:t>
      </w:r>
      <w:r>
        <w:rPr>
          <w:rFonts w:ascii="Times New Roman" w:hAnsi="Times New Roman" w:cs="Times New Roman"/>
          <w:b/>
          <w:sz w:val="24"/>
          <w:szCs w:val="24"/>
        </w:rPr>
        <w:t xml:space="preserve"> Муниципальный заказчик</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обязуется принять и оплатить товар в  установленном,   настоящим контрактом,  порядке,  форме  и  размере.  </w:t>
      </w:r>
      <w:proofErr w:type="gramEnd"/>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Наименование, количество,  ассортимент,  цена   товара,   поставляемого   по  контракту,   согласованы  и  зафиксированы  в Спецификации (Приложение № 1 к настоящему контракту),  которая  является  неотъемлемой  частью   настоящего контракта.  </w:t>
      </w:r>
      <w:proofErr w:type="gramEnd"/>
    </w:p>
    <w:p w:rsidR="00232FBB" w:rsidRDefault="00232FBB" w:rsidP="00232FBB">
      <w:pPr>
        <w:spacing w:after="0"/>
        <w:ind w:left="-426"/>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1.3. Поставка товара по настоящему контракту должна осуществляться с ________ 2011г. по </w:t>
      </w:r>
      <w:r>
        <w:rPr>
          <w:rFonts w:ascii="Times New Roman" w:hAnsi="Times New Roman" w:cs="Times New Roman"/>
          <w:sz w:val="24"/>
          <w:szCs w:val="24"/>
          <w:u w:val="single"/>
        </w:rPr>
        <w:t>30.09</w:t>
      </w:r>
      <w:r w:rsidRPr="00AD2C47">
        <w:rPr>
          <w:rFonts w:ascii="Times New Roman" w:hAnsi="Times New Roman" w:cs="Times New Roman"/>
          <w:sz w:val="24"/>
          <w:szCs w:val="24"/>
          <w:u w:val="single"/>
        </w:rPr>
        <w:t>.2011г.</w:t>
      </w:r>
      <w:r>
        <w:rPr>
          <w:rFonts w:ascii="Times New Roman" w:hAnsi="Times New Roman" w:cs="Times New Roman"/>
          <w:sz w:val="24"/>
          <w:szCs w:val="24"/>
        </w:rPr>
        <w:t xml:space="preserve"> по письменной заявке Муниципального заказчика  1 раз в месяц. Письменная заявка передается  </w:t>
      </w:r>
      <w:r>
        <w:rPr>
          <w:rFonts w:ascii="Times New Roman" w:hAnsi="Times New Roman" w:cs="Times New Roman"/>
          <w:b/>
          <w:sz w:val="24"/>
          <w:szCs w:val="24"/>
        </w:rPr>
        <w:t xml:space="preserve">Муниципальным заказчиком  Поставщику </w:t>
      </w:r>
      <w:r>
        <w:rPr>
          <w:rFonts w:ascii="Times New Roman" w:hAnsi="Times New Roman" w:cs="Times New Roman"/>
          <w:sz w:val="24"/>
          <w:szCs w:val="24"/>
        </w:rPr>
        <w:t>факсом.  В заявке указывается требуемый объем Товаров.</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1.5. </w:t>
      </w:r>
      <w:r>
        <w:rPr>
          <w:rFonts w:ascii="Times New Roman" w:hAnsi="Times New Roman" w:cs="Times New Roman"/>
          <w:b/>
          <w:sz w:val="24"/>
          <w:szCs w:val="24"/>
        </w:rPr>
        <w:t>Поставщик</w:t>
      </w:r>
      <w:r>
        <w:rPr>
          <w:rFonts w:ascii="Times New Roman" w:hAnsi="Times New Roman" w:cs="Times New Roman"/>
          <w:sz w:val="24"/>
          <w:szCs w:val="24"/>
        </w:rPr>
        <w:t xml:space="preserve">  обязуется   передать Товар   в  собственность </w:t>
      </w:r>
      <w:r>
        <w:rPr>
          <w:rFonts w:ascii="Times New Roman" w:hAnsi="Times New Roman" w:cs="Times New Roman"/>
          <w:b/>
          <w:sz w:val="24"/>
          <w:szCs w:val="24"/>
        </w:rPr>
        <w:t xml:space="preserve"> Муниципального заказчика </w:t>
      </w:r>
      <w:r>
        <w:rPr>
          <w:rFonts w:ascii="Times New Roman" w:hAnsi="Times New Roman" w:cs="Times New Roman"/>
          <w:sz w:val="24"/>
          <w:szCs w:val="24"/>
        </w:rPr>
        <w:t xml:space="preserve">  в  согласованном  количестве и ассортименте,  установленного  качества,  в  надлежащей  упаковке  (таре).</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1.6. На    момент   передачи   </w:t>
      </w:r>
      <w:r>
        <w:rPr>
          <w:rFonts w:ascii="Times New Roman" w:hAnsi="Times New Roman" w:cs="Times New Roman"/>
          <w:b/>
          <w:sz w:val="24"/>
          <w:szCs w:val="24"/>
        </w:rPr>
        <w:t xml:space="preserve">Муниципальному заказчику  </w:t>
      </w:r>
      <w:r>
        <w:rPr>
          <w:rFonts w:ascii="Times New Roman" w:hAnsi="Times New Roman" w:cs="Times New Roman"/>
          <w:sz w:val="24"/>
          <w:szCs w:val="24"/>
        </w:rPr>
        <w:t xml:space="preserve"> товара    последний   должен   принадлежать </w:t>
      </w:r>
      <w:r>
        <w:rPr>
          <w:rFonts w:ascii="Times New Roman" w:hAnsi="Times New Roman" w:cs="Times New Roman"/>
          <w:b/>
          <w:sz w:val="24"/>
          <w:szCs w:val="24"/>
        </w:rPr>
        <w:t>Поставщику</w:t>
      </w:r>
      <w:r>
        <w:rPr>
          <w:rFonts w:ascii="Times New Roman" w:hAnsi="Times New Roman" w:cs="Times New Roman"/>
          <w:sz w:val="24"/>
          <w:szCs w:val="24"/>
        </w:rPr>
        <w:t xml:space="preserve">  на   праве  собственности, не  быть  заложенным   или арестованным, не  являться   предметом  исков третьих лиц.</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1.7. Товар    по  качеству   должен   соответствовать государственным стандартам, техническим условиям, сертификату качества.</w:t>
      </w:r>
    </w:p>
    <w:p w:rsidR="00232FBB" w:rsidRDefault="00232FBB" w:rsidP="00232FBB">
      <w:pPr>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t>2. Порядок поставки товаров</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 xml:space="preserve">Поставщик </w:t>
      </w:r>
      <w:r>
        <w:rPr>
          <w:rFonts w:ascii="Times New Roman" w:hAnsi="Times New Roman" w:cs="Times New Roman"/>
          <w:sz w:val="24"/>
          <w:szCs w:val="24"/>
        </w:rPr>
        <w:t>осуществляет поставку  товара по следующему    адресу: Муниципальное бюджетное образовательное учреждение дополнительного образования детей «Станция юных натуралистов «Амарант», 628260, ул. Железнодорожная 37, г. Югорск, Ханты-Мансийский автономный округ, Тюменская область.</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2.3. Товар  (партия  товара)  считается  поставленным  надлежащим  образом,  а  </w:t>
      </w:r>
      <w:r>
        <w:rPr>
          <w:rFonts w:ascii="Times New Roman" w:hAnsi="Times New Roman" w:cs="Times New Roman"/>
          <w:b/>
          <w:sz w:val="24"/>
          <w:szCs w:val="24"/>
        </w:rPr>
        <w:t>Поставщик</w:t>
      </w:r>
      <w:r>
        <w:rPr>
          <w:rFonts w:ascii="Times New Roman" w:hAnsi="Times New Roman" w:cs="Times New Roman"/>
          <w:sz w:val="24"/>
          <w:szCs w:val="24"/>
        </w:rPr>
        <w:t xml:space="preserve">   выполнившим    свои   обязательства   (полностью  или  в  соответствующей   части)  с  момента передачи  товара  (партии   товара)    </w:t>
      </w:r>
      <w:r>
        <w:rPr>
          <w:rFonts w:ascii="Times New Roman" w:hAnsi="Times New Roman" w:cs="Times New Roman"/>
          <w:b/>
          <w:sz w:val="24"/>
          <w:szCs w:val="24"/>
        </w:rPr>
        <w:t xml:space="preserve"> Муниципальному</w:t>
      </w:r>
      <w:r>
        <w:rPr>
          <w:rFonts w:ascii="Times New Roman" w:hAnsi="Times New Roman" w:cs="Times New Roman"/>
          <w:sz w:val="24"/>
          <w:szCs w:val="24"/>
        </w:rPr>
        <w:t xml:space="preserve"> </w:t>
      </w:r>
      <w:r>
        <w:rPr>
          <w:rFonts w:ascii="Times New Roman" w:hAnsi="Times New Roman" w:cs="Times New Roman"/>
          <w:b/>
          <w:sz w:val="24"/>
          <w:szCs w:val="24"/>
        </w:rPr>
        <w:t>заказчику.</w:t>
      </w:r>
      <w:r>
        <w:rPr>
          <w:rFonts w:ascii="Times New Roman" w:hAnsi="Times New Roman" w:cs="Times New Roman"/>
          <w:sz w:val="24"/>
          <w:szCs w:val="24"/>
        </w:rPr>
        <w:t xml:space="preserve">   При   этом   право   собственности   на   товар  (партию  товара)    переходит  от  </w:t>
      </w:r>
      <w:r>
        <w:rPr>
          <w:rFonts w:ascii="Times New Roman" w:hAnsi="Times New Roman" w:cs="Times New Roman"/>
          <w:b/>
          <w:sz w:val="24"/>
          <w:szCs w:val="24"/>
        </w:rPr>
        <w:t>Поставщика</w:t>
      </w:r>
      <w:r>
        <w:rPr>
          <w:rFonts w:ascii="Times New Roman" w:hAnsi="Times New Roman" w:cs="Times New Roman"/>
          <w:sz w:val="24"/>
          <w:szCs w:val="24"/>
        </w:rPr>
        <w:t xml:space="preserve">  к  </w:t>
      </w:r>
      <w:r>
        <w:rPr>
          <w:rFonts w:ascii="Times New Roman" w:hAnsi="Times New Roman" w:cs="Times New Roman"/>
          <w:b/>
          <w:sz w:val="24"/>
          <w:szCs w:val="24"/>
        </w:rPr>
        <w:t>Муниципальному</w:t>
      </w:r>
      <w:r>
        <w:rPr>
          <w:rFonts w:ascii="Times New Roman" w:hAnsi="Times New Roman" w:cs="Times New Roman"/>
          <w:sz w:val="24"/>
          <w:szCs w:val="24"/>
        </w:rPr>
        <w:t xml:space="preserve"> </w:t>
      </w:r>
      <w:r>
        <w:rPr>
          <w:rFonts w:ascii="Times New Roman" w:hAnsi="Times New Roman" w:cs="Times New Roman"/>
          <w:b/>
          <w:sz w:val="24"/>
          <w:szCs w:val="24"/>
        </w:rPr>
        <w:t>заказчику</w:t>
      </w:r>
      <w:r>
        <w:rPr>
          <w:rFonts w:ascii="Times New Roman" w:hAnsi="Times New Roman" w:cs="Times New Roman"/>
          <w:sz w:val="24"/>
          <w:szCs w:val="24"/>
        </w:rPr>
        <w:t xml:space="preserve"> в момент   приемки товара  (партии  товара) </w:t>
      </w:r>
      <w:r>
        <w:rPr>
          <w:rFonts w:ascii="Times New Roman" w:hAnsi="Times New Roman" w:cs="Times New Roman"/>
          <w:b/>
          <w:sz w:val="24"/>
          <w:szCs w:val="24"/>
        </w:rPr>
        <w:t>Муниципальным</w:t>
      </w:r>
      <w:r>
        <w:rPr>
          <w:rFonts w:ascii="Times New Roman" w:hAnsi="Times New Roman" w:cs="Times New Roman"/>
          <w:sz w:val="24"/>
          <w:szCs w:val="24"/>
        </w:rPr>
        <w:t xml:space="preserve"> </w:t>
      </w:r>
      <w:r>
        <w:rPr>
          <w:rFonts w:ascii="Times New Roman" w:hAnsi="Times New Roman" w:cs="Times New Roman"/>
          <w:b/>
          <w:sz w:val="24"/>
          <w:szCs w:val="24"/>
        </w:rPr>
        <w:t>заказчиком.</w:t>
      </w:r>
    </w:p>
    <w:p w:rsidR="00232FBB" w:rsidRDefault="00232FBB" w:rsidP="00232FBB">
      <w:pPr>
        <w:spacing w:after="0"/>
        <w:ind w:left="-426"/>
        <w:contextualSpacing/>
        <w:jc w:val="center"/>
        <w:outlineLvl w:val="0"/>
        <w:rPr>
          <w:rFonts w:ascii="Times New Roman" w:hAnsi="Times New Roman" w:cs="Times New Roman"/>
          <w:b/>
          <w:sz w:val="24"/>
          <w:szCs w:val="24"/>
        </w:rPr>
      </w:pPr>
      <w:r>
        <w:rPr>
          <w:rFonts w:ascii="Times New Roman" w:hAnsi="Times New Roman" w:cs="Times New Roman"/>
          <w:b/>
          <w:sz w:val="24"/>
          <w:szCs w:val="24"/>
        </w:rPr>
        <w:t>3. Транспортные условия</w:t>
      </w:r>
    </w:p>
    <w:p w:rsidR="00232FBB" w:rsidRDefault="00232FBB" w:rsidP="00232FBB">
      <w:pPr>
        <w:spacing w:after="0"/>
        <w:ind w:left="-426"/>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3.1. </w:t>
      </w:r>
      <w:proofErr w:type="gramStart"/>
      <w:r>
        <w:rPr>
          <w:rFonts w:ascii="Times New Roman" w:hAnsi="Times New Roman" w:cs="Times New Roman"/>
          <w:sz w:val="24"/>
          <w:szCs w:val="24"/>
        </w:rPr>
        <w:t>Доставка  товара по  настоящему контракту  осуществляется специализированным  транспортом, оборудованном для перевозки продовольственных товаров в соответствии с требованиями, установленными законодательством Российской Федерации.</w:t>
      </w:r>
      <w:proofErr w:type="gramEnd"/>
    </w:p>
    <w:p w:rsidR="00232FBB" w:rsidRDefault="00232FBB" w:rsidP="00232FBB">
      <w:pPr>
        <w:spacing w:after="0"/>
        <w:ind w:left="-426"/>
        <w:contextualSpacing/>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4. Риск случайной гибели товара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4.1.  Риск  случайной  гибели  или случайной  порчи,  утраты  или  повреждения товара,  являющегося   предметом    контракта,   несет </w:t>
      </w:r>
      <w:r>
        <w:rPr>
          <w:rFonts w:ascii="Times New Roman" w:hAnsi="Times New Roman" w:cs="Times New Roman"/>
          <w:b/>
          <w:sz w:val="24"/>
          <w:szCs w:val="24"/>
        </w:rPr>
        <w:t>Поставщик</w:t>
      </w:r>
      <w:r>
        <w:rPr>
          <w:rFonts w:ascii="Times New Roman" w:hAnsi="Times New Roman" w:cs="Times New Roman"/>
          <w:sz w:val="24"/>
          <w:szCs w:val="24"/>
        </w:rPr>
        <w:t xml:space="preserve">  или  </w:t>
      </w:r>
      <w:r>
        <w:rPr>
          <w:rFonts w:ascii="Times New Roman" w:hAnsi="Times New Roman" w:cs="Times New Roman"/>
          <w:b/>
          <w:sz w:val="24"/>
          <w:szCs w:val="24"/>
        </w:rPr>
        <w:t xml:space="preserve">Муниципальный заказчик </w:t>
      </w:r>
      <w:r>
        <w:rPr>
          <w:rFonts w:ascii="Times New Roman" w:hAnsi="Times New Roman" w:cs="Times New Roman"/>
          <w:sz w:val="24"/>
          <w:szCs w:val="24"/>
        </w:rPr>
        <w:t xml:space="preserve"> в зависимости  от  того,  кто  из  них  обладал  правом  собственности   на  товар  в   момент случайной гибели или случайного его повреждения. </w:t>
      </w:r>
    </w:p>
    <w:p w:rsidR="00232FBB" w:rsidRDefault="00232FBB" w:rsidP="00232FBB">
      <w:pPr>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t>5. Порядок приемки товара по количеству,</w:t>
      </w:r>
    </w:p>
    <w:p w:rsidR="00232FBB" w:rsidRDefault="00232FBB" w:rsidP="00232FBB">
      <w:pPr>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t>комплектности, объему и качеству</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b/>
          <w:sz w:val="24"/>
          <w:szCs w:val="24"/>
        </w:rPr>
        <w:t xml:space="preserve"> Муниципальный заказчик</w:t>
      </w:r>
      <w:r>
        <w:rPr>
          <w:rFonts w:ascii="Times New Roman" w:hAnsi="Times New Roman" w:cs="Times New Roman"/>
          <w:sz w:val="24"/>
          <w:szCs w:val="24"/>
        </w:rPr>
        <w:t xml:space="preserve"> обязуется  предпринять  все  надлежащие  меры,  обеспечивающие принятие товара, поставленного </w:t>
      </w:r>
      <w:r>
        <w:rPr>
          <w:rFonts w:ascii="Times New Roman" w:hAnsi="Times New Roman" w:cs="Times New Roman"/>
          <w:b/>
          <w:sz w:val="24"/>
          <w:szCs w:val="24"/>
        </w:rPr>
        <w:t xml:space="preserve">Поставщиком </w:t>
      </w:r>
      <w:r>
        <w:rPr>
          <w:rFonts w:ascii="Times New Roman" w:hAnsi="Times New Roman" w:cs="Times New Roman"/>
          <w:sz w:val="24"/>
          <w:szCs w:val="24"/>
        </w:rPr>
        <w:t xml:space="preserve">  в  соответствии  с  условиями настоящего   контракта непосредственно  в  адрес, указанный   в   контракте.</w:t>
      </w:r>
    </w:p>
    <w:p w:rsidR="00232FBB" w:rsidRDefault="00232FBB" w:rsidP="00232FBB">
      <w:pPr>
        <w:spacing w:after="0"/>
        <w:ind w:left="-426"/>
        <w:contextualSpacing/>
        <w:jc w:val="both"/>
        <w:rPr>
          <w:rFonts w:ascii="Times New Roman" w:hAnsi="Times New Roman" w:cs="Times New Roman"/>
          <w:b/>
          <w:sz w:val="24"/>
          <w:szCs w:val="24"/>
        </w:rPr>
      </w:pPr>
      <w:r>
        <w:rPr>
          <w:rFonts w:ascii="Times New Roman" w:hAnsi="Times New Roman" w:cs="Times New Roman"/>
          <w:sz w:val="24"/>
          <w:szCs w:val="24"/>
        </w:rPr>
        <w:t xml:space="preserve">5.2. В   случае  отказа   </w:t>
      </w:r>
      <w:r>
        <w:rPr>
          <w:rFonts w:ascii="Times New Roman" w:hAnsi="Times New Roman" w:cs="Times New Roman"/>
          <w:b/>
          <w:sz w:val="24"/>
          <w:szCs w:val="24"/>
        </w:rPr>
        <w:t>Муниципального</w:t>
      </w:r>
      <w:r>
        <w:rPr>
          <w:rFonts w:ascii="Times New Roman" w:hAnsi="Times New Roman" w:cs="Times New Roman"/>
          <w:sz w:val="24"/>
          <w:szCs w:val="24"/>
        </w:rPr>
        <w:t xml:space="preserve"> </w:t>
      </w:r>
      <w:r>
        <w:rPr>
          <w:rFonts w:ascii="Times New Roman" w:hAnsi="Times New Roman" w:cs="Times New Roman"/>
          <w:b/>
          <w:sz w:val="24"/>
          <w:szCs w:val="24"/>
        </w:rPr>
        <w:t>заказчика</w:t>
      </w:r>
      <w:r>
        <w:rPr>
          <w:rFonts w:ascii="Times New Roman" w:hAnsi="Times New Roman" w:cs="Times New Roman"/>
          <w:sz w:val="24"/>
          <w:szCs w:val="24"/>
        </w:rPr>
        <w:t xml:space="preserve">   от   переданного   (отгруженного) </w:t>
      </w:r>
      <w:r>
        <w:rPr>
          <w:rFonts w:ascii="Times New Roman" w:hAnsi="Times New Roman" w:cs="Times New Roman"/>
          <w:b/>
          <w:sz w:val="24"/>
          <w:szCs w:val="24"/>
        </w:rPr>
        <w:t>Поставщиком</w:t>
      </w:r>
      <w:r>
        <w:rPr>
          <w:rFonts w:ascii="Times New Roman" w:hAnsi="Times New Roman" w:cs="Times New Roman"/>
          <w:sz w:val="24"/>
          <w:szCs w:val="24"/>
        </w:rPr>
        <w:t xml:space="preserve"> товара, </w:t>
      </w:r>
      <w:r>
        <w:rPr>
          <w:rFonts w:ascii="Times New Roman" w:hAnsi="Times New Roman" w:cs="Times New Roman"/>
          <w:b/>
          <w:sz w:val="24"/>
          <w:szCs w:val="24"/>
        </w:rPr>
        <w:t xml:space="preserve"> Муниципальный</w:t>
      </w:r>
      <w:r>
        <w:rPr>
          <w:rFonts w:ascii="Times New Roman" w:hAnsi="Times New Roman" w:cs="Times New Roman"/>
          <w:sz w:val="24"/>
          <w:szCs w:val="24"/>
        </w:rPr>
        <w:t xml:space="preserve"> </w:t>
      </w:r>
      <w:r>
        <w:rPr>
          <w:rFonts w:ascii="Times New Roman" w:hAnsi="Times New Roman" w:cs="Times New Roman"/>
          <w:b/>
          <w:sz w:val="24"/>
          <w:szCs w:val="24"/>
        </w:rPr>
        <w:t xml:space="preserve">заказчик </w:t>
      </w:r>
      <w:r>
        <w:rPr>
          <w:rFonts w:ascii="Times New Roman" w:hAnsi="Times New Roman" w:cs="Times New Roman"/>
          <w:sz w:val="24"/>
          <w:szCs w:val="24"/>
        </w:rPr>
        <w:t xml:space="preserve"> обязуется  обеспечить  сохранность  (ответственное хранение) этого товара по  правилам  ст. 514  ГК  РФ  и незамедлительно  уведомить  об этом  </w:t>
      </w:r>
      <w:r>
        <w:rPr>
          <w:rFonts w:ascii="Times New Roman" w:hAnsi="Times New Roman" w:cs="Times New Roman"/>
          <w:b/>
          <w:sz w:val="24"/>
          <w:szCs w:val="24"/>
        </w:rPr>
        <w:t>Поставщика.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5.3. Приемка товара осуществляется лицом, уполномоченным </w:t>
      </w:r>
      <w:r>
        <w:rPr>
          <w:rFonts w:ascii="Times New Roman" w:hAnsi="Times New Roman" w:cs="Times New Roman"/>
          <w:b/>
          <w:sz w:val="24"/>
          <w:szCs w:val="24"/>
        </w:rPr>
        <w:t>Муниципальным</w:t>
      </w:r>
      <w:r>
        <w:rPr>
          <w:rFonts w:ascii="Times New Roman" w:hAnsi="Times New Roman" w:cs="Times New Roman"/>
          <w:sz w:val="24"/>
          <w:szCs w:val="24"/>
        </w:rPr>
        <w:t xml:space="preserve"> </w:t>
      </w:r>
      <w:r>
        <w:rPr>
          <w:rFonts w:ascii="Times New Roman" w:hAnsi="Times New Roman" w:cs="Times New Roman"/>
          <w:b/>
          <w:sz w:val="24"/>
          <w:szCs w:val="24"/>
        </w:rPr>
        <w:t>заказчиком</w:t>
      </w:r>
      <w:r>
        <w:rPr>
          <w:rFonts w:ascii="Times New Roman" w:hAnsi="Times New Roman" w:cs="Times New Roman"/>
          <w:sz w:val="24"/>
          <w:szCs w:val="24"/>
        </w:rPr>
        <w:t xml:space="preserve">. При этом принятый товар должен быть осмотрен, проверен на соответствие условиям контракта по количеству, комплектности, объему и качеству в порядке, установленном законом и иными нормативными актами, условиями настоящего контракта. </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b/>
        <w:t>5.4. В случае выявления несоответствия поставляемого товара условиям настоящего контракта (несоответствия качества товара требованиям стандартов, технических или согласованных условий, скрытых недостатков товара и др.).</w:t>
      </w:r>
      <w:r>
        <w:rPr>
          <w:rFonts w:ascii="Times New Roman" w:hAnsi="Times New Roman" w:cs="Times New Roman"/>
          <w:b/>
          <w:sz w:val="24"/>
          <w:szCs w:val="24"/>
        </w:rPr>
        <w:t xml:space="preserve"> Муниципальный заказчик</w:t>
      </w:r>
      <w:r>
        <w:rPr>
          <w:rFonts w:ascii="Times New Roman" w:hAnsi="Times New Roman" w:cs="Times New Roman"/>
          <w:sz w:val="24"/>
          <w:szCs w:val="24"/>
        </w:rPr>
        <w:t xml:space="preserve"> (представитель Муниципального заказчика) в течение трех дней уведомляет об этом </w:t>
      </w:r>
      <w:r>
        <w:rPr>
          <w:rFonts w:ascii="Times New Roman" w:hAnsi="Times New Roman" w:cs="Times New Roman"/>
          <w:b/>
          <w:sz w:val="24"/>
          <w:szCs w:val="24"/>
        </w:rPr>
        <w:t xml:space="preserve">Поставщика,  </w:t>
      </w:r>
      <w:r>
        <w:rPr>
          <w:rFonts w:ascii="Times New Roman" w:hAnsi="Times New Roman" w:cs="Times New Roman"/>
          <w:sz w:val="24"/>
          <w:szCs w:val="24"/>
        </w:rPr>
        <w:t xml:space="preserve">составляет акт, перечисляющий недостатки и направляет его </w:t>
      </w:r>
      <w:r>
        <w:rPr>
          <w:rFonts w:ascii="Times New Roman" w:hAnsi="Times New Roman" w:cs="Times New Roman"/>
          <w:b/>
          <w:sz w:val="24"/>
          <w:szCs w:val="24"/>
        </w:rPr>
        <w:t>Поставщику.</w:t>
      </w:r>
      <w:r>
        <w:rPr>
          <w:rFonts w:ascii="Times New Roman" w:hAnsi="Times New Roman" w:cs="Times New Roman"/>
          <w:sz w:val="24"/>
          <w:szCs w:val="24"/>
        </w:rPr>
        <w:t xml:space="preserve"> </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b/>
          <w:sz w:val="24"/>
          <w:szCs w:val="24"/>
        </w:rPr>
        <w:t>Поставщик</w:t>
      </w:r>
      <w:r>
        <w:rPr>
          <w:rFonts w:ascii="Times New Roman" w:hAnsi="Times New Roman" w:cs="Times New Roman"/>
          <w:sz w:val="24"/>
          <w:szCs w:val="24"/>
        </w:rP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5.5. В случае получения товара от транспортной организации,  </w:t>
      </w:r>
      <w:r>
        <w:rPr>
          <w:rFonts w:ascii="Times New Roman" w:hAnsi="Times New Roman" w:cs="Times New Roman"/>
          <w:b/>
          <w:sz w:val="24"/>
          <w:szCs w:val="24"/>
        </w:rPr>
        <w:t>Муниципальный заказчик</w:t>
      </w:r>
      <w:r>
        <w:rPr>
          <w:rFonts w:ascii="Times New Roman" w:hAnsi="Times New Roman" w:cs="Times New Roman"/>
          <w:sz w:val="24"/>
          <w:szCs w:val="24"/>
        </w:rP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5.6. Датой поставки товара считается дата подписания сторонами  сопроводительных документов (накладных, счетов-фактур).</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5.7.  Некачественный (некомплектный) товар считается не поставленным. </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5.8.  Товар, не указанный  в письменной заявке  </w:t>
      </w:r>
      <w:r>
        <w:rPr>
          <w:rFonts w:ascii="Times New Roman" w:hAnsi="Times New Roman" w:cs="Times New Roman"/>
          <w:b/>
          <w:sz w:val="24"/>
          <w:szCs w:val="24"/>
        </w:rPr>
        <w:t xml:space="preserve">Муниципального заказчика, </w:t>
      </w:r>
      <w:r>
        <w:rPr>
          <w:rFonts w:ascii="Times New Roman" w:hAnsi="Times New Roman" w:cs="Times New Roman"/>
          <w:sz w:val="24"/>
          <w:szCs w:val="24"/>
        </w:rPr>
        <w:t xml:space="preserve">не принимается и не оплачивается.  </w:t>
      </w:r>
      <w:r>
        <w:rPr>
          <w:rFonts w:ascii="Times New Roman" w:hAnsi="Times New Roman" w:cs="Times New Roman"/>
          <w:sz w:val="24"/>
          <w:szCs w:val="24"/>
        </w:rPr>
        <w:tab/>
      </w:r>
    </w:p>
    <w:p w:rsidR="00232FBB" w:rsidRDefault="00232FBB" w:rsidP="00232FBB">
      <w:pPr>
        <w:autoSpaceDE w:val="0"/>
        <w:autoSpaceDN w:val="0"/>
        <w:adjustRightInd w:val="0"/>
        <w:spacing w:after="0"/>
        <w:ind w:left="-426"/>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r>
        <w:rPr>
          <w:rFonts w:ascii="Times New Roman" w:hAnsi="Times New Roman" w:cs="Times New Roman"/>
          <w:b/>
          <w:sz w:val="24"/>
          <w:szCs w:val="24"/>
        </w:rPr>
        <w:t>6.  Цена  и порядок расчетов</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6.1. Цена  на  Товар  по контракту  зафиксирована в Спецификации (приложение 1)  </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6.2.  Общая  сумма по контракту  (цена контракта),   определяется  исходя  из  количества, цены  поставляемого  товара,  согласно  спецификации   составляет:_________________ тысяч рублей. В цену товара включены расходы на перевозку, страхование, уплату таможенных пошлин, налогов, сборов и других обязательных платежей.  Цена контракта является твердой  и не может меняться  в ходе исполнения настоящего контракта за исключением случаев, указанных в пунктах 6.4.  настоящего контракта.</w:t>
      </w:r>
    </w:p>
    <w:p w:rsidR="00232FBB" w:rsidRDefault="00232FBB" w:rsidP="00232FBB">
      <w:pPr>
        <w:spacing w:after="0"/>
        <w:ind w:left="-426"/>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     6.3. Расчеты по настоящему контракту  производятся путем перечисления  суммы контракта на расчетный счет Поставщика  в течение 10 рабочих дней с момента выставления счета и подписания накладной.</w:t>
      </w:r>
    </w:p>
    <w:p w:rsidR="00232FBB" w:rsidRDefault="00232FBB" w:rsidP="00232FBB">
      <w:pPr>
        <w:autoSpaceDE w:val="0"/>
        <w:autoSpaceDN w:val="0"/>
        <w:adjustRightInd w:val="0"/>
        <w:spacing w:after="0"/>
        <w:ind w:left="-426"/>
        <w:contextualSpacing/>
        <w:jc w:val="both"/>
        <w:rPr>
          <w:rFonts w:ascii="Times New Roman" w:hAnsi="Times New Roman" w:cs="Times New Roman"/>
          <w:i/>
          <w:iCs/>
          <w:sz w:val="24"/>
          <w:szCs w:val="24"/>
          <w:u w:val="single"/>
        </w:rPr>
      </w:pPr>
      <w:r>
        <w:rPr>
          <w:rFonts w:ascii="Times New Roman" w:hAnsi="Times New Roman" w:cs="Times New Roman"/>
          <w:sz w:val="24"/>
          <w:szCs w:val="24"/>
        </w:rPr>
        <w:t>6.4.</w:t>
      </w:r>
      <w:r>
        <w:rPr>
          <w:rFonts w:ascii="Times New Roman" w:hAnsi="Times New Roman" w:cs="Times New Roman"/>
          <w:i/>
          <w:sz w:val="24"/>
          <w:szCs w:val="24"/>
        </w:rPr>
        <w:t xml:space="preserve"> </w:t>
      </w:r>
      <w:r>
        <w:rPr>
          <w:rFonts w:ascii="Times New Roman" w:hAnsi="Times New Roman" w:cs="Times New Roman"/>
          <w:sz w:val="24"/>
          <w:szCs w:val="24"/>
        </w:rPr>
        <w:t>Цена  настоящего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232FBB" w:rsidRDefault="00232FBB" w:rsidP="00232FBB">
      <w:pPr>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t>7. Срок годности товара.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7.1. Срок годности поставляемого  товара должен  быть  не более половины срока установленного производителем данного товара.                        </w:t>
      </w:r>
    </w:p>
    <w:p w:rsidR="00232FBB" w:rsidRDefault="00232FBB" w:rsidP="00232FBB">
      <w:pPr>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t>9. Ответственность сторон</w:t>
      </w:r>
    </w:p>
    <w:p w:rsidR="00232FBB" w:rsidRDefault="00232FBB" w:rsidP="00232FBB">
      <w:pPr>
        <w:autoSpaceDE w:val="0"/>
        <w:autoSpaceDN w:val="0"/>
        <w:adjustRightInd w:val="0"/>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9.1.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rFonts w:ascii="Times New Roman" w:hAnsi="Times New Roman" w:cs="Times New Roman"/>
          <w:sz w:val="24"/>
          <w:szCs w:val="24"/>
        </w:rPr>
        <w:t>контракт</w:t>
      </w:r>
      <w:proofErr w:type="gramEnd"/>
      <w:r>
        <w:rPr>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Положения настоящего пункта контракта применяются  сторонами независимо от того,  в  чьей  собственности  в  тот момент находился товар (партии  товара).</w:t>
      </w:r>
    </w:p>
    <w:p w:rsidR="00232FBB" w:rsidRPr="00AE73EE" w:rsidRDefault="00232FBB" w:rsidP="00232FBB">
      <w:pPr>
        <w:spacing w:after="0"/>
        <w:ind w:left="-426"/>
        <w:jc w:val="both"/>
        <w:rPr>
          <w:rFonts w:ascii="Times New Roman" w:hAnsi="Times New Roman" w:cs="Times New Roman"/>
          <w:sz w:val="24"/>
          <w:szCs w:val="24"/>
        </w:rPr>
      </w:pPr>
      <w:r>
        <w:rPr>
          <w:rFonts w:ascii="Times New Roman" w:hAnsi="Times New Roman" w:cs="Times New Roman"/>
          <w:spacing w:val="-2"/>
          <w:sz w:val="24"/>
          <w:szCs w:val="24"/>
        </w:rPr>
        <w:t>9.2.</w:t>
      </w:r>
      <w:r>
        <w:rPr>
          <w:rFonts w:ascii="Times New Roman" w:hAnsi="Times New Roman" w:cs="Times New Roman"/>
          <w:sz w:val="24"/>
          <w:szCs w:val="24"/>
        </w:rPr>
        <w:t xml:space="preserve"> В случае просрочки исполнения </w:t>
      </w:r>
      <w:r>
        <w:rPr>
          <w:rFonts w:ascii="Times New Roman" w:hAnsi="Times New Roman" w:cs="Times New Roman"/>
          <w:b/>
          <w:sz w:val="24"/>
          <w:szCs w:val="24"/>
        </w:rPr>
        <w:t xml:space="preserve">Исполнителем </w:t>
      </w:r>
      <w:r>
        <w:rPr>
          <w:rFonts w:ascii="Times New Roman" w:hAnsi="Times New Roman" w:cs="Times New Roman"/>
          <w:sz w:val="24"/>
          <w:szCs w:val="24"/>
        </w:rPr>
        <w:t xml:space="preserve">обязательства, предусмотренного настоящим контрактом, </w:t>
      </w:r>
      <w:r>
        <w:rPr>
          <w:rFonts w:ascii="Times New Roman" w:hAnsi="Times New Roman" w:cs="Times New Roman"/>
          <w:b/>
          <w:sz w:val="24"/>
          <w:szCs w:val="24"/>
        </w:rPr>
        <w:t xml:space="preserve">Муниципальный заказчик </w:t>
      </w:r>
      <w:r>
        <w:rPr>
          <w:rFonts w:ascii="Times New Roman" w:hAnsi="Times New Roman" w:cs="Times New Roman"/>
          <w:sz w:val="24"/>
          <w:szCs w:val="24"/>
        </w:rPr>
        <w:t xml:space="preserve">вправе потребовать уплату пеней. Пени начисляются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пеней устанавливается в размере одной трехсотой действующей на день уплаты </w:t>
      </w:r>
      <w:r w:rsidRPr="00AE73EE">
        <w:rPr>
          <w:rFonts w:ascii="Times New Roman" w:hAnsi="Times New Roman" w:cs="Times New Roman"/>
          <w:sz w:val="24"/>
          <w:szCs w:val="24"/>
        </w:rPr>
        <w:t xml:space="preserve">пеней ставки рефинансирования Центрального банка Российской Федерации. </w:t>
      </w:r>
    </w:p>
    <w:p w:rsidR="00232FBB" w:rsidRPr="00AE73EE" w:rsidRDefault="00232FBB" w:rsidP="00232FBB">
      <w:pPr>
        <w:spacing w:after="0"/>
        <w:ind w:left="-426"/>
        <w:jc w:val="both"/>
        <w:rPr>
          <w:rFonts w:ascii="Times New Roman" w:hAnsi="Times New Roman" w:cs="Times New Roman"/>
          <w:b/>
          <w:sz w:val="24"/>
          <w:szCs w:val="24"/>
        </w:rPr>
      </w:pPr>
      <w:r w:rsidRPr="00AE73EE">
        <w:rPr>
          <w:rFonts w:ascii="Times New Roman" w:hAnsi="Times New Roman" w:cs="Times New Roman"/>
          <w:sz w:val="24"/>
          <w:szCs w:val="24"/>
        </w:rPr>
        <w:t xml:space="preserve">9.3. В случае просрочки исполнения </w:t>
      </w:r>
      <w:r w:rsidRPr="00AE73EE">
        <w:rPr>
          <w:rFonts w:ascii="Times New Roman" w:hAnsi="Times New Roman" w:cs="Times New Roman"/>
          <w:b/>
          <w:sz w:val="24"/>
          <w:szCs w:val="24"/>
        </w:rPr>
        <w:t xml:space="preserve">Исполнителем </w:t>
      </w:r>
      <w:r w:rsidRPr="00AE73EE">
        <w:rPr>
          <w:rFonts w:ascii="Times New Roman" w:hAnsi="Times New Roman" w:cs="Times New Roman"/>
          <w:sz w:val="24"/>
          <w:szCs w:val="24"/>
        </w:rPr>
        <w:t xml:space="preserve">обязательства, предусмотренного настоящим контрактом, </w:t>
      </w:r>
      <w:r w:rsidRPr="00AE73EE">
        <w:rPr>
          <w:rFonts w:ascii="Times New Roman" w:hAnsi="Times New Roman" w:cs="Times New Roman"/>
          <w:b/>
          <w:sz w:val="24"/>
          <w:szCs w:val="24"/>
        </w:rPr>
        <w:t xml:space="preserve">Муниципальный заказчик </w:t>
      </w:r>
      <w:r w:rsidRPr="00AE73EE">
        <w:rPr>
          <w:rFonts w:ascii="Times New Roman" w:hAnsi="Times New Roman" w:cs="Times New Roman"/>
          <w:sz w:val="24"/>
          <w:szCs w:val="24"/>
        </w:rPr>
        <w:t xml:space="preserve">вправе потребовать уплату пеней. Пени начисляются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w:t>
      </w:r>
    </w:p>
    <w:p w:rsidR="00232FBB" w:rsidRPr="00AE73EE" w:rsidRDefault="00232FBB" w:rsidP="00232FBB">
      <w:pPr>
        <w:spacing w:after="0"/>
        <w:ind w:left="-426"/>
        <w:contextualSpacing/>
        <w:jc w:val="both"/>
        <w:rPr>
          <w:rFonts w:ascii="Times New Roman" w:hAnsi="Times New Roman" w:cs="Times New Roman"/>
          <w:sz w:val="24"/>
          <w:szCs w:val="24"/>
        </w:rPr>
      </w:pPr>
      <w:r w:rsidRPr="00AE73EE">
        <w:rPr>
          <w:rFonts w:ascii="Times New Roman" w:hAnsi="Times New Roman" w:cs="Times New Roman"/>
          <w:sz w:val="24"/>
          <w:szCs w:val="24"/>
        </w:rPr>
        <w:t>9.4. Уплата неустойки пеней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9.5. Ответственность сторон в иных случаях определяется в соответствии с законодательством Российской Федерации.</w:t>
      </w:r>
    </w:p>
    <w:p w:rsidR="00232FBB" w:rsidRDefault="00232FBB" w:rsidP="00232FBB">
      <w:pPr>
        <w:spacing w:after="0"/>
        <w:ind w:left="-426"/>
        <w:contextualSpacing/>
        <w:jc w:val="center"/>
        <w:outlineLvl w:val="0"/>
        <w:rPr>
          <w:rFonts w:ascii="Times New Roman" w:hAnsi="Times New Roman" w:cs="Times New Roman"/>
          <w:b/>
          <w:sz w:val="24"/>
          <w:szCs w:val="24"/>
        </w:rPr>
      </w:pPr>
      <w:r>
        <w:rPr>
          <w:rFonts w:ascii="Times New Roman" w:hAnsi="Times New Roman" w:cs="Times New Roman"/>
          <w:b/>
          <w:sz w:val="24"/>
          <w:szCs w:val="24"/>
        </w:rPr>
        <w:t>10. Порядок разрешения споров</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10.1. </w:t>
      </w:r>
      <w:proofErr w:type="gramStart"/>
      <w:r>
        <w:rPr>
          <w:rFonts w:ascii="Times New Roman" w:hAnsi="Times New Roman" w:cs="Times New Roman"/>
          <w:sz w:val="24"/>
          <w:szCs w:val="24"/>
        </w:rPr>
        <w:t xml:space="preserve">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w:t>
      </w:r>
      <w:r>
        <w:rPr>
          <w:rFonts w:ascii="Times New Roman" w:hAnsi="Times New Roman" w:cs="Times New Roman"/>
          <w:sz w:val="24"/>
          <w:szCs w:val="24"/>
        </w:rPr>
        <w:lastRenderedPageBreak/>
        <w:t>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10.2.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232FBB" w:rsidRDefault="00232FBB" w:rsidP="00232FBB">
      <w:pPr>
        <w:spacing w:after="0"/>
        <w:ind w:left="-426"/>
        <w:contextualSpacing/>
        <w:jc w:val="center"/>
        <w:outlineLvl w:val="0"/>
        <w:rPr>
          <w:rFonts w:ascii="Times New Roman" w:hAnsi="Times New Roman" w:cs="Times New Roman"/>
          <w:b/>
          <w:sz w:val="24"/>
          <w:szCs w:val="24"/>
        </w:rPr>
      </w:pPr>
      <w:r>
        <w:rPr>
          <w:rFonts w:ascii="Times New Roman" w:hAnsi="Times New Roman" w:cs="Times New Roman"/>
          <w:b/>
          <w:sz w:val="24"/>
          <w:szCs w:val="24"/>
        </w:rPr>
        <w:t>11. Изменение  условий  контракта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11.1. Изменение  условий  контракта  по соглашению сторон или в одностороннем порядке не допускается, за исключением случаев, предусмотренных действующим законодательством.</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11.2. Любые  соглашения  сторон  по изменению  условий настоящего контракта имеют силу  в том случае, если они  оформлены  в письменном виде, подписаны сторонами настоящего  и скреплены печатями сторон.</w:t>
      </w:r>
    </w:p>
    <w:p w:rsidR="00232FBB" w:rsidRDefault="00232FBB" w:rsidP="00232FBB">
      <w:pPr>
        <w:spacing w:after="0"/>
        <w:ind w:left="-426"/>
        <w:contextualSpacing/>
        <w:jc w:val="center"/>
        <w:outlineLvl w:val="0"/>
        <w:rPr>
          <w:rFonts w:ascii="Times New Roman" w:hAnsi="Times New Roman" w:cs="Times New Roman"/>
          <w:sz w:val="24"/>
          <w:szCs w:val="24"/>
        </w:rPr>
      </w:pPr>
      <w:r>
        <w:rPr>
          <w:rFonts w:ascii="Times New Roman" w:hAnsi="Times New Roman" w:cs="Times New Roman"/>
          <w:b/>
          <w:sz w:val="24"/>
          <w:szCs w:val="24"/>
        </w:rPr>
        <w:t>12.  Расторжение контракта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12.1. </w:t>
      </w:r>
      <w:proofErr w:type="gramStart"/>
      <w:r>
        <w:rPr>
          <w:rFonts w:ascii="Times New Roman" w:hAnsi="Times New Roman" w:cs="Times New Roman"/>
          <w:sz w:val="24"/>
          <w:szCs w:val="24"/>
        </w:rPr>
        <w:t>Контракт</w:t>
      </w:r>
      <w:proofErr w:type="gramEnd"/>
      <w:r>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гражданский законодательством.</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12.2. Последствия расторжения контракта определяются  взаимным  соглашением сторон его или судом по требованию любой из сторон контракта.</w:t>
      </w:r>
    </w:p>
    <w:p w:rsidR="00232FBB" w:rsidRDefault="00232FBB" w:rsidP="00232FBB">
      <w:pPr>
        <w:spacing w:after="0"/>
        <w:ind w:left="-426"/>
        <w:contextualSpacing/>
        <w:jc w:val="center"/>
        <w:rPr>
          <w:rFonts w:ascii="Times New Roman" w:hAnsi="Times New Roman" w:cs="Times New Roman"/>
          <w:b/>
          <w:sz w:val="24"/>
          <w:szCs w:val="24"/>
        </w:rPr>
      </w:pPr>
      <w:r>
        <w:rPr>
          <w:rFonts w:ascii="Times New Roman" w:hAnsi="Times New Roman" w:cs="Times New Roman"/>
          <w:b/>
          <w:sz w:val="24"/>
          <w:szCs w:val="24"/>
        </w:rPr>
        <w:t>13. Действие контракта во времени</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13.1. 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со дня подписания его сторонами, с которого и становится обязательным для сторон, заключивших его. Условия   контракта применяются  к  отношениям  сторон,  возникшим  только  после  заключения контракта.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13.2. Контракт действует  до  исполнения  обязательств  обоими  сторонами.</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13.3. Прекращение (окончание)  срока  действия  контракта влечет за собой прекращение обязатель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 по нему, но  не   освобождает  стороны контракта  от  ответственности  за его нарушения, если таковые имели место при исполнении условий контракта.</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14. Заключительные положения.  </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14.1. По всем условиям, не определенным  настоящим контрактом, стороны руководствуются законодательством Российской Федерации.</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14.2.  Настоящий контракт  составлен  в  2-х  экземплярах, имеющих  одинаковую  юридическую  силу, по  одному  для  каждой  из  сторон. </w:t>
      </w:r>
    </w:p>
    <w:p w:rsidR="00232FBB" w:rsidRDefault="00232FBB" w:rsidP="00232FBB">
      <w:pPr>
        <w:spacing w:after="0"/>
        <w:ind w:left="-426"/>
        <w:contextualSpacing/>
        <w:jc w:val="both"/>
        <w:rPr>
          <w:rFonts w:ascii="Times New Roman" w:hAnsi="Times New Roman" w:cs="Times New Roman"/>
          <w:b/>
          <w:sz w:val="24"/>
          <w:szCs w:val="24"/>
        </w:rPr>
      </w:pPr>
      <w:r>
        <w:rPr>
          <w:rFonts w:ascii="Times New Roman" w:hAnsi="Times New Roman" w:cs="Times New Roman"/>
          <w:b/>
          <w:sz w:val="24"/>
          <w:szCs w:val="24"/>
        </w:rPr>
        <w:t>15. Юридические адреса сторон</w:t>
      </w: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15.1. В  случае  изменения  юридического  адреса   или  обслуживающего  банка стороны  контракта  обязаны  в  10  дневный срок уведомить об  этом  друг друга.</w:t>
      </w:r>
    </w:p>
    <w:p w:rsidR="00232FBB" w:rsidRDefault="00232FBB" w:rsidP="00232FBB">
      <w:pPr>
        <w:spacing w:after="0"/>
        <w:ind w:left="-426"/>
        <w:contextualSpacing/>
        <w:jc w:val="center"/>
        <w:rPr>
          <w:rFonts w:ascii="Times New Roman" w:hAnsi="Times New Roman" w:cs="Times New Roman"/>
          <w:sz w:val="24"/>
          <w:szCs w:val="24"/>
        </w:rPr>
      </w:pPr>
      <w:r>
        <w:rPr>
          <w:rFonts w:ascii="Times New Roman" w:hAnsi="Times New Roman" w:cs="Times New Roman"/>
          <w:b/>
          <w:sz w:val="24"/>
          <w:szCs w:val="24"/>
        </w:rPr>
        <w:t>16. Реквизиты сторон</w:t>
      </w:r>
    </w:p>
    <w:tbl>
      <w:tblPr>
        <w:tblpPr w:leftFromText="180" w:rightFromText="180" w:bottomFromText="200" w:vertAnchor="text" w:horzAnchor="margin" w:tblpY="75"/>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644"/>
        <w:gridCol w:w="4820"/>
      </w:tblGrid>
      <w:tr w:rsidR="00232FBB" w:rsidTr="004C3995">
        <w:trPr>
          <w:trHeight w:val="2414"/>
        </w:trPr>
        <w:tc>
          <w:tcPr>
            <w:tcW w:w="4644" w:type="dxa"/>
            <w:tcBorders>
              <w:top w:val="dotted" w:sz="4" w:space="0" w:color="auto"/>
              <w:left w:val="dotted" w:sz="4" w:space="0" w:color="auto"/>
              <w:bottom w:val="dotted" w:sz="4" w:space="0" w:color="auto"/>
              <w:right w:val="dotted" w:sz="4" w:space="0" w:color="auto"/>
            </w:tcBorders>
            <w:shd w:val="clear" w:color="auto" w:fill="FFFFFF"/>
          </w:tcPr>
          <w:p w:rsidR="00232FBB" w:rsidRDefault="00232FBB" w:rsidP="004C3995">
            <w:pPr>
              <w:tabs>
                <w:tab w:val="left" w:pos="1546"/>
                <w:tab w:val="left" w:pos="4429"/>
              </w:tabs>
              <w:spacing w:after="0"/>
              <w:ind w:left="142" w:right="57"/>
              <w:contextualSpacing/>
              <w:jc w:val="both"/>
              <w:rPr>
                <w:rFonts w:ascii="Times New Roman" w:eastAsia="Times New Roman" w:hAnsi="Times New Roman" w:cs="Times New Roman"/>
                <w:b/>
                <w:bCs/>
                <w:color w:val="262626"/>
                <w:spacing w:val="-5"/>
                <w:sz w:val="18"/>
                <w:szCs w:val="18"/>
                <w:u w:val="single"/>
              </w:rPr>
            </w:pPr>
            <w:r>
              <w:rPr>
                <w:rFonts w:ascii="Times New Roman" w:hAnsi="Times New Roman" w:cs="Times New Roman"/>
                <w:b/>
                <w:bCs/>
                <w:color w:val="262626"/>
                <w:spacing w:val="-5"/>
                <w:sz w:val="18"/>
                <w:szCs w:val="18"/>
                <w:u w:val="single"/>
              </w:rPr>
              <w:t>МУНИЦИПАЛЬНЫЙ ЗАКАЗЧИК</w:t>
            </w:r>
            <w:proofErr w:type="gramStart"/>
            <w:r>
              <w:rPr>
                <w:rFonts w:ascii="Times New Roman" w:hAnsi="Times New Roman" w:cs="Times New Roman"/>
                <w:b/>
                <w:bCs/>
                <w:color w:val="262626"/>
                <w:spacing w:val="-5"/>
                <w:sz w:val="18"/>
                <w:szCs w:val="18"/>
                <w:u w:val="single"/>
              </w:rPr>
              <w:t xml:space="preserve"> :</w:t>
            </w:r>
            <w:proofErr w:type="gramEnd"/>
          </w:p>
          <w:p w:rsidR="00232FBB" w:rsidRDefault="00232FBB" w:rsidP="004C3995">
            <w:pPr>
              <w:pStyle w:val="a8"/>
              <w:tabs>
                <w:tab w:val="left" w:pos="4429"/>
              </w:tabs>
              <w:ind w:left="142"/>
              <w:jc w:val="both"/>
              <w:rPr>
                <w:sz w:val="18"/>
                <w:szCs w:val="18"/>
              </w:rPr>
            </w:pPr>
            <w:r>
              <w:rPr>
                <w:b/>
                <w:sz w:val="18"/>
                <w:szCs w:val="18"/>
              </w:rPr>
              <w:t>МБОУ ДОД Станция юных натуралистов «Амарант» 6</w:t>
            </w:r>
            <w:r>
              <w:rPr>
                <w:sz w:val="18"/>
                <w:szCs w:val="18"/>
              </w:rPr>
              <w:t>28260,ХМАО, г. Югорск, ул. Железнодорожная, 37</w:t>
            </w:r>
            <w:proofErr w:type="gramStart"/>
            <w:r>
              <w:rPr>
                <w:sz w:val="18"/>
                <w:szCs w:val="18"/>
              </w:rPr>
              <w:t xml:space="preserve"> Т</w:t>
            </w:r>
            <w:proofErr w:type="gramEnd"/>
            <w:r>
              <w:rPr>
                <w:sz w:val="18"/>
                <w:szCs w:val="18"/>
              </w:rPr>
              <w:t>/факс: 2-49-01 зам. директора по АХЧ</w:t>
            </w:r>
          </w:p>
          <w:p w:rsidR="00232FBB" w:rsidRDefault="00232FBB" w:rsidP="004C3995">
            <w:pPr>
              <w:pStyle w:val="a8"/>
              <w:tabs>
                <w:tab w:val="left" w:pos="4429"/>
              </w:tabs>
              <w:ind w:left="142"/>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Департамент финансов администрации города Югорска </w:t>
            </w:r>
          </w:p>
          <w:p w:rsidR="00232FBB" w:rsidRDefault="00232FBB" w:rsidP="004C3995">
            <w:pPr>
              <w:shd w:val="clear" w:color="auto" w:fill="FFFFFF"/>
              <w:tabs>
                <w:tab w:val="left" w:pos="2531"/>
                <w:tab w:val="left" w:pos="4429"/>
              </w:tabs>
              <w:spacing w:after="0" w:line="240" w:lineRule="auto"/>
              <w:ind w:left="142"/>
              <w:contextualSpacing/>
              <w:jc w:val="both"/>
              <w:rPr>
                <w:rFonts w:ascii="Times New Roman" w:hAnsi="Times New Roman" w:cs="Times New Roman"/>
                <w:sz w:val="18"/>
                <w:szCs w:val="18"/>
              </w:rPr>
            </w:pPr>
            <w:r>
              <w:rPr>
                <w:rFonts w:ascii="Times New Roman" w:hAnsi="Times New Roman" w:cs="Times New Roman"/>
                <w:color w:val="000000"/>
                <w:sz w:val="18"/>
                <w:szCs w:val="18"/>
              </w:rPr>
              <w:t xml:space="preserve">(ИНН 8622008169 КПП 862201001, Станция юных натуралистов «Амарант» </w:t>
            </w:r>
            <w:r>
              <w:rPr>
                <w:rFonts w:ascii="Times New Roman" w:hAnsi="Times New Roman" w:cs="Times New Roman"/>
                <w:i/>
                <w:iCs/>
                <w:color w:val="000000"/>
                <w:sz w:val="18"/>
                <w:szCs w:val="18"/>
              </w:rPr>
              <w:t>л</w:t>
            </w:r>
            <w:proofErr w:type="gramStart"/>
            <w:r>
              <w:rPr>
                <w:rFonts w:ascii="Times New Roman" w:hAnsi="Times New Roman" w:cs="Times New Roman"/>
                <w:i/>
                <w:iCs/>
                <w:color w:val="000000"/>
                <w:sz w:val="18"/>
                <w:szCs w:val="18"/>
              </w:rPr>
              <w:t>.с</w:t>
            </w:r>
            <w:proofErr w:type="gramEnd"/>
            <w:r>
              <w:rPr>
                <w:rFonts w:ascii="Times New Roman" w:hAnsi="Times New Roman" w:cs="Times New Roman"/>
                <w:i/>
                <w:iCs/>
                <w:color w:val="000000"/>
                <w:sz w:val="18"/>
                <w:szCs w:val="18"/>
              </w:rPr>
              <w:t xml:space="preserve"> 014.05.002.1)</w:t>
            </w:r>
            <w:r>
              <w:rPr>
                <w:rFonts w:ascii="Times New Roman" w:hAnsi="Times New Roman" w:cs="Times New Roman"/>
                <w:i/>
                <w:iCs/>
                <w:color w:val="000000"/>
                <w:sz w:val="18"/>
                <w:szCs w:val="18"/>
              </w:rPr>
              <w:br/>
            </w:r>
            <w:r>
              <w:rPr>
                <w:rFonts w:ascii="Times New Roman" w:hAnsi="Times New Roman" w:cs="Times New Roman"/>
                <w:color w:val="000000"/>
                <w:spacing w:val="6"/>
                <w:sz w:val="18"/>
                <w:szCs w:val="18"/>
              </w:rPr>
              <w:t xml:space="preserve">Расчетный счет: </w:t>
            </w:r>
            <w:r>
              <w:rPr>
                <w:rFonts w:ascii="Times New Roman" w:hAnsi="Times New Roman" w:cs="Times New Roman"/>
                <w:color w:val="000000"/>
                <w:sz w:val="18"/>
                <w:szCs w:val="18"/>
              </w:rPr>
              <w:t>40204810100000000035</w:t>
            </w:r>
          </w:p>
          <w:p w:rsidR="00232FBB" w:rsidRDefault="00232FBB" w:rsidP="004C3995">
            <w:pPr>
              <w:shd w:val="clear" w:color="auto" w:fill="FFFFFF"/>
              <w:tabs>
                <w:tab w:val="left" w:pos="2524"/>
                <w:tab w:val="left" w:pos="4429"/>
              </w:tabs>
              <w:spacing w:after="0" w:line="240" w:lineRule="auto"/>
              <w:ind w:left="142"/>
              <w:contextualSpacing/>
              <w:jc w:val="both"/>
              <w:rPr>
                <w:rFonts w:ascii="Times New Roman" w:hAnsi="Times New Roman" w:cs="Times New Roman"/>
                <w:color w:val="000000"/>
                <w:sz w:val="18"/>
                <w:szCs w:val="18"/>
              </w:rPr>
            </w:pPr>
            <w:proofErr w:type="gramStart"/>
            <w:r>
              <w:rPr>
                <w:rFonts w:ascii="Times New Roman" w:hAnsi="Times New Roman" w:cs="Times New Roman"/>
                <w:color w:val="000000"/>
                <w:spacing w:val="2"/>
                <w:sz w:val="18"/>
                <w:szCs w:val="18"/>
              </w:rPr>
              <w:t>Б</w:t>
            </w:r>
            <w:proofErr w:type="gramEnd"/>
            <w:r>
              <w:rPr>
                <w:rFonts w:ascii="Times New Roman" w:hAnsi="Times New Roman" w:cs="Times New Roman"/>
                <w:color w:val="000000"/>
                <w:spacing w:val="2"/>
                <w:sz w:val="18"/>
                <w:szCs w:val="18"/>
              </w:rPr>
              <w:t xml:space="preserve"> ИК</w:t>
            </w:r>
            <w:r>
              <w:rPr>
                <w:rFonts w:ascii="Times New Roman" w:hAnsi="Times New Roman" w:cs="Times New Roman"/>
                <w:color w:val="000000"/>
                <w:sz w:val="18"/>
                <w:szCs w:val="18"/>
              </w:rPr>
              <w:t xml:space="preserve">    047162740 </w:t>
            </w:r>
          </w:p>
          <w:p w:rsidR="00232FBB" w:rsidRDefault="00232FBB" w:rsidP="004C3995">
            <w:pPr>
              <w:shd w:val="clear" w:color="auto" w:fill="FFFFFF"/>
              <w:tabs>
                <w:tab w:val="left" w:pos="2524"/>
                <w:tab w:val="left" w:pos="4429"/>
              </w:tabs>
              <w:spacing w:after="0" w:line="240" w:lineRule="auto"/>
              <w:ind w:left="142"/>
              <w:contextualSpacing/>
              <w:jc w:val="both"/>
              <w:rPr>
                <w:rFonts w:ascii="Times New Roman" w:hAnsi="Times New Roman" w:cs="Times New Roman"/>
                <w:b/>
                <w:bCs/>
                <w:color w:val="262626"/>
                <w:spacing w:val="-5"/>
                <w:sz w:val="18"/>
                <w:szCs w:val="18"/>
              </w:rPr>
            </w:pPr>
            <w:r>
              <w:rPr>
                <w:rFonts w:ascii="Times New Roman" w:hAnsi="Times New Roman" w:cs="Times New Roman"/>
                <w:color w:val="000000"/>
                <w:spacing w:val="2"/>
                <w:sz w:val="18"/>
                <w:szCs w:val="18"/>
              </w:rPr>
              <w:t xml:space="preserve">Банк </w:t>
            </w:r>
            <w:r>
              <w:rPr>
                <w:rFonts w:ascii="Times New Roman" w:hAnsi="Times New Roman" w:cs="Times New Roman"/>
                <w:color w:val="000000"/>
                <w:spacing w:val="10"/>
                <w:sz w:val="18"/>
                <w:szCs w:val="18"/>
              </w:rPr>
              <w:t>РКЦ «Ханты-Мансийский банк» г.Ханты-Мансийск</w:t>
            </w:r>
          </w:p>
          <w:p w:rsidR="00232FBB" w:rsidRDefault="00232FBB" w:rsidP="004C3995">
            <w:pPr>
              <w:tabs>
                <w:tab w:val="left" w:pos="4429"/>
              </w:tabs>
              <w:spacing w:after="0"/>
              <w:ind w:left="142" w:right="57"/>
              <w:contextualSpacing/>
              <w:jc w:val="both"/>
              <w:rPr>
                <w:rFonts w:ascii="Times New Roman" w:hAnsi="Times New Roman" w:cs="Times New Roman"/>
                <w:b/>
                <w:bCs/>
                <w:color w:val="262626"/>
                <w:spacing w:val="-5"/>
                <w:sz w:val="18"/>
                <w:szCs w:val="18"/>
              </w:rPr>
            </w:pPr>
            <w:r>
              <w:rPr>
                <w:rFonts w:ascii="Times New Roman" w:hAnsi="Times New Roman" w:cs="Times New Roman"/>
                <w:b/>
                <w:bCs/>
                <w:color w:val="262626"/>
                <w:spacing w:val="-5"/>
                <w:sz w:val="18"/>
                <w:szCs w:val="18"/>
              </w:rPr>
              <w:t>_______________________</w:t>
            </w:r>
            <w:proofErr w:type="spellStart"/>
            <w:r>
              <w:rPr>
                <w:rFonts w:ascii="Times New Roman" w:hAnsi="Times New Roman" w:cs="Times New Roman"/>
                <w:b/>
                <w:bCs/>
                <w:color w:val="262626"/>
                <w:spacing w:val="-5"/>
                <w:sz w:val="18"/>
                <w:szCs w:val="18"/>
              </w:rPr>
              <w:t>И.А.Королькова</w:t>
            </w:r>
            <w:proofErr w:type="spellEnd"/>
          </w:p>
          <w:p w:rsidR="00232FBB" w:rsidRDefault="00232FBB" w:rsidP="004C3995">
            <w:pPr>
              <w:tabs>
                <w:tab w:val="left" w:pos="4429"/>
              </w:tabs>
              <w:spacing w:after="0"/>
              <w:ind w:right="57" w:firstLine="142"/>
              <w:contextualSpacing/>
              <w:jc w:val="both"/>
              <w:rPr>
                <w:rFonts w:ascii="Times New Roman" w:hAnsi="Times New Roman" w:cs="Times New Roman"/>
                <w:sz w:val="18"/>
                <w:szCs w:val="18"/>
              </w:rPr>
            </w:pPr>
            <w:r>
              <w:rPr>
                <w:rFonts w:ascii="Times New Roman" w:hAnsi="Times New Roman" w:cs="Times New Roman"/>
                <w:b/>
                <w:bCs/>
                <w:color w:val="262626"/>
                <w:spacing w:val="-5"/>
                <w:sz w:val="18"/>
                <w:szCs w:val="18"/>
              </w:rPr>
              <w:t>М.П.</w:t>
            </w:r>
          </w:p>
        </w:tc>
        <w:tc>
          <w:tcPr>
            <w:tcW w:w="4820" w:type="dxa"/>
            <w:tcBorders>
              <w:top w:val="dotted" w:sz="4" w:space="0" w:color="auto"/>
              <w:left w:val="dotted" w:sz="4" w:space="0" w:color="auto"/>
              <w:bottom w:val="dotted" w:sz="4" w:space="0" w:color="auto"/>
              <w:right w:val="dotted" w:sz="4" w:space="0" w:color="auto"/>
            </w:tcBorders>
            <w:shd w:val="clear" w:color="auto" w:fill="FFFFFF"/>
          </w:tcPr>
          <w:p w:rsidR="00232FBB" w:rsidRDefault="00232FBB" w:rsidP="004C3995">
            <w:pPr>
              <w:shd w:val="clear" w:color="auto" w:fill="FFFFFF"/>
              <w:tabs>
                <w:tab w:val="left" w:pos="4429"/>
              </w:tabs>
              <w:spacing w:after="0"/>
              <w:ind w:right="57"/>
              <w:contextualSpacing/>
              <w:jc w:val="both"/>
              <w:rPr>
                <w:rFonts w:ascii="Times New Roman" w:hAnsi="Times New Roman" w:cs="Times New Roman"/>
                <w:b/>
                <w:bCs/>
                <w:color w:val="262626"/>
                <w:spacing w:val="-5"/>
                <w:sz w:val="18"/>
                <w:szCs w:val="18"/>
                <w:u w:val="single"/>
              </w:rPr>
            </w:pPr>
            <w:r>
              <w:rPr>
                <w:rFonts w:ascii="Times New Roman" w:hAnsi="Times New Roman" w:cs="Times New Roman"/>
                <w:b/>
                <w:bCs/>
                <w:color w:val="262626"/>
                <w:spacing w:val="-5"/>
                <w:sz w:val="18"/>
                <w:szCs w:val="18"/>
                <w:u w:val="single"/>
              </w:rPr>
              <w:t>ПОСТАВЩИК:</w:t>
            </w:r>
          </w:p>
          <w:p w:rsidR="00232FBB" w:rsidRDefault="00232FBB" w:rsidP="004C3995">
            <w:pPr>
              <w:shd w:val="clear" w:color="auto" w:fill="FFFFFF"/>
              <w:spacing w:after="0"/>
              <w:ind w:left="601" w:right="57" w:hanging="283"/>
              <w:contextualSpacing/>
              <w:jc w:val="center"/>
              <w:rPr>
                <w:rFonts w:ascii="Times New Roman" w:hAnsi="Times New Roman" w:cs="Times New Roman"/>
                <w:b/>
                <w:bCs/>
                <w:color w:val="262626"/>
                <w:spacing w:val="-5"/>
                <w:sz w:val="20"/>
                <w:szCs w:val="20"/>
              </w:rPr>
            </w:pPr>
          </w:p>
          <w:p w:rsidR="00232FBB" w:rsidRDefault="00232FBB" w:rsidP="004C3995">
            <w:pPr>
              <w:shd w:val="clear" w:color="auto" w:fill="FFFFFF"/>
              <w:spacing w:after="0"/>
              <w:ind w:left="-426" w:right="57"/>
              <w:contextualSpacing/>
              <w:jc w:val="both"/>
              <w:rPr>
                <w:rFonts w:ascii="Times New Roman" w:hAnsi="Times New Roman" w:cs="Times New Roman"/>
                <w:b/>
                <w:bCs/>
                <w:color w:val="262626"/>
                <w:spacing w:val="-5"/>
                <w:sz w:val="18"/>
                <w:szCs w:val="18"/>
              </w:rPr>
            </w:pPr>
            <w:r>
              <w:rPr>
                <w:rFonts w:ascii="Times New Roman" w:hAnsi="Times New Roman" w:cs="Times New Roman"/>
                <w:b/>
                <w:bCs/>
                <w:color w:val="262626"/>
                <w:spacing w:val="-5"/>
                <w:sz w:val="20"/>
                <w:szCs w:val="20"/>
              </w:rPr>
              <w:t>________________________________</w:t>
            </w:r>
            <w:r>
              <w:rPr>
                <w:rFonts w:ascii="Times New Roman" w:hAnsi="Times New Roman" w:cs="Times New Roman"/>
                <w:b/>
                <w:bCs/>
                <w:color w:val="262626"/>
                <w:spacing w:val="-5"/>
                <w:sz w:val="18"/>
                <w:szCs w:val="18"/>
              </w:rPr>
              <w:t>/ _____________</w:t>
            </w:r>
          </w:p>
          <w:p w:rsidR="00232FBB" w:rsidRDefault="00232FBB" w:rsidP="004C3995">
            <w:pPr>
              <w:tabs>
                <w:tab w:val="left" w:pos="1546"/>
                <w:tab w:val="left" w:pos="4429"/>
              </w:tabs>
              <w:spacing w:after="0"/>
              <w:ind w:left="34" w:right="57" w:firstLine="142"/>
              <w:contextualSpacing/>
              <w:jc w:val="both"/>
              <w:rPr>
                <w:rFonts w:ascii="Times New Roman" w:hAnsi="Times New Roman" w:cs="Times New Roman"/>
                <w:sz w:val="18"/>
                <w:szCs w:val="18"/>
              </w:rPr>
            </w:pPr>
            <w:r>
              <w:rPr>
                <w:rFonts w:ascii="Times New Roman" w:hAnsi="Times New Roman" w:cs="Times New Roman"/>
                <w:b/>
                <w:bCs/>
                <w:color w:val="262626"/>
                <w:spacing w:val="-5"/>
                <w:sz w:val="18"/>
                <w:szCs w:val="18"/>
              </w:rPr>
              <w:t>М.П.</w:t>
            </w:r>
          </w:p>
        </w:tc>
      </w:tr>
    </w:tbl>
    <w:p w:rsidR="00232FBB" w:rsidRDefault="00232FBB" w:rsidP="00232FBB">
      <w:pPr>
        <w:spacing w:after="0"/>
        <w:ind w:left="-426"/>
        <w:contextualSpacing/>
        <w:jc w:val="both"/>
        <w:rPr>
          <w:rFonts w:ascii="Times New Roman" w:hAnsi="Times New Roman" w:cs="Times New Roman"/>
          <w:sz w:val="24"/>
          <w:szCs w:val="24"/>
        </w:rPr>
      </w:pPr>
    </w:p>
    <w:p w:rsidR="00232FBB" w:rsidRDefault="00232FBB" w:rsidP="00232FBB">
      <w:pPr>
        <w:spacing w:after="0"/>
        <w:ind w:left="-426"/>
        <w:contextualSpacing/>
        <w:jc w:val="both"/>
        <w:rPr>
          <w:rFonts w:ascii="Times New Roman" w:hAnsi="Times New Roman" w:cs="Times New Roman"/>
          <w:sz w:val="24"/>
          <w:szCs w:val="24"/>
        </w:rPr>
      </w:pPr>
    </w:p>
    <w:p w:rsidR="00232FBB" w:rsidRDefault="00232FBB" w:rsidP="00232FBB">
      <w:pPr>
        <w:spacing w:after="0"/>
        <w:ind w:left="-426"/>
        <w:contextualSpacing/>
        <w:jc w:val="both"/>
        <w:rPr>
          <w:rFonts w:ascii="Times New Roman" w:hAnsi="Times New Roman" w:cs="Times New Roman"/>
          <w:sz w:val="24"/>
          <w:szCs w:val="24"/>
        </w:rPr>
      </w:pPr>
    </w:p>
    <w:p w:rsidR="00232FBB" w:rsidRDefault="00232FBB" w:rsidP="00232FBB">
      <w:p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Приложение 1</w:t>
      </w:r>
    </w:p>
    <w:p w:rsidR="00232FBB" w:rsidRDefault="00232FBB" w:rsidP="00232FBB">
      <w:pPr>
        <w:pStyle w:val="1"/>
        <w:ind w:left="-426"/>
        <w:contextualSpacing/>
        <w:jc w:val="both"/>
        <w:rPr>
          <w:sz w:val="24"/>
          <w:szCs w:val="24"/>
        </w:rPr>
      </w:pPr>
      <w:r>
        <w:rPr>
          <w:sz w:val="24"/>
          <w:szCs w:val="24"/>
        </w:rPr>
        <w:t xml:space="preserve">                                                                СПЕЦИФИКАЦИЯ </w:t>
      </w:r>
    </w:p>
    <w:tbl>
      <w:tblPr>
        <w:tblW w:w="9613" w:type="dxa"/>
        <w:tblInd w:w="-432" w:type="dxa"/>
        <w:tblBorders>
          <w:top w:val="single" w:sz="4" w:space="0" w:color="auto"/>
          <w:left w:val="single" w:sz="4" w:space="0" w:color="auto"/>
          <w:bottom w:val="single" w:sz="4" w:space="0" w:color="auto"/>
          <w:right w:val="single" w:sz="4" w:space="0" w:color="auto"/>
        </w:tblBorders>
        <w:tblLook w:val="04A0"/>
      </w:tblPr>
      <w:tblGrid>
        <w:gridCol w:w="6"/>
        <w:gridCol w:w="539"/>
        <w:gridCol w:w="3029"/>
        <w:gridCol w:w="970"/>
        <w:gridCol w:w="227"/>
        <w:gridCol w:w="681"/>
        <w:gridCol w:w="988"/>
        <w:gridCol w:w="3173"/>
      </w:tblGrid>
      <w:tr w:rsidR="00232FBB" w:rsidTr="004C3995">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p w:rsidR="00232FBB" w:rsidRDefault="00232FBB" w:rsidP="004C3995">
            <w:pPr>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232FBB" w:rsidRDefault="00232FBB" w:rsidP="004C3995">
            <w:pPr>
              <w:spacing w:after="0" w:line="240" w:lineRule="auto"/>
              <w:ind w:left="-256" w:firstLine="426"/>
              <w:contextualSpacing/>
              <w:jc w:val="both"/>
              <w:rPr>
                <w:rFonts w:ascii="Times New Roman" w:hAnsi="Times New Roman" w:cs="Times New Roman"/>
                <w:sz w:val="24"/>
                <w:szCs w:val="24"/>
              </w:rPr>
            </w:pPr>
          </w:p>
          <w:p w:rsidR="00232FBB" w:rsidRDefault="00232FBB" w:rsidP="004C3995">
            <w:pPr>
              <w:spacing w:after="0" w:line="240" w:lineRule="auto"/>
              <w:ind w:left="-256" w:firstLine="426"/>
              <w:contextualSpacing/>
              <w:jc w:val="both"/>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977" w:type="dxa"/>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108" w:right="-339" w:hanging="117"/>
              <w:contextualSpacing/>
              <w:jc w:val="both"/>
              <w:rPr>
                <w:rFonts w:ascii="Times New Roman" w:hAnsi="Times New Roman" w:cs="Times New Roman"/>
                <w:sz w:val="24"/>
                <w:szCs w:val="24"/>
              </w:rPr>
            </w:pPr>
            <w:r>
              <w:rPr>
                <w:rFonts w:ascii="Times New Roman" w:hAnsi="Times New Roman" w:cs="Times New Roman"/>
                <w:sz w:val="24"/>
                <w:szCs w:val="24"/>
              </w:rPr>
              <w:t xml:space="preserve">Ед.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161" w:firstLine="284"/>
              <w:contextualSpacing/>
              <w:jc w:val="center"/>
              <w:rPr>
                <w:rFonts w:ascii="Times New Roman" w:hAnsi="Times New Roman" w:cs="Times New Roman"/>
                <w:sz w:val="24"/>
                <w:szCs w:val="24"/>
              </w:rPr>
            </w:pPr>
            <w:r>
              <w:rPr>
                <w:rFonts w:ascii="Times New Roman" w:hAnsi="Times New Roman" w:cs="Times New Roman"/>
                <w:sz w:val="24"/>
                <w:szCs w:val="24"/>
              </w:rPr>
              <w:t>Кол-во</w:t>
            </w:r>
          </w:p>
        </w:tc>
        <w:tc>
          <w:tcPr>
            <w:tcW w:w="941" w:type="dxa"/>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95" w:firstLine="265"/>
              <w:contextualSpacing/>
              <w:jc w:val="both"/>
              <w:rPr>
                <w:rFonts w:ascii="Times New Roman" w:hAnsi="Times New Roman" w:cs="Times New Roman"/>
                <w:sz w:val="24"/>
                <w:szCs w:val="24"/>
              </w:rPr>
            </w:pPr>
            <w:r>
              <w:rPr>
                <w:rFonts w:ascii="Times New Roman" w:hAnsi="Times New Roman" w:cs="Times New Roman"/>
                <w:sz w:val="24"/>
                <w:szCs w:val="24"/>
              </w:rPr>
              <w:t>Цена товара, включая НДС /руб./</w:t>
            </w:r>
          </w:p>
        </w:tc>
        <w:tc>
          <w:tcPr>
            <w:tcW w:w="3200" w:type="dxa"/>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256" w:firstLine="426"/>
              <w:contextualSpacing/>
              <w:jc w:val="both"/>
              <w:rPr>
                <w:rFonts w:ascii="Times New Roman" w:hAnsi="Times New Roman" w:cs="Times New Roman"/>
                <w:sz w:val="24"/>
                <w:szCs w:val="24"/>
              </w:rPr>
            </w:pPr>
            <w:r>
              <w:rPr>
                <w:rFonts w:ascii="Times New Roman" w:hAnsi="Times New Roman" w:cs="Times New Roman"/>
                <w:sz w:val="24"/>
                <w:szCs w:val="24"/>
              </w:rPr>
              <w:t>Сумма товара, включая</w:t>
            </w:r>
          </w:p>
          <w:p w:rsidR="00232FBB" w:rsidRDefault="00232FBB" w:rsidP="004C3995">
            <w:pPr>
              <w:spacing w:after="0" w:line="240" w:lineRule="auto"/>
              <w:ind w:left="-256" w:firstLine="426"/>
              <w:contextualSpacing/>
              <w:jc w:val="both"/>
              <w:rPr>
                <w:rFonts w:ascii="Times New Roman" w:hAnsi="Times New Roman" w:cs="Times New Roman"/>
                <w:sz w:val="24"/>
                <w:szCs w:val="24"/>
              </w:rPr>
            </w:pPr>
            <w:r>
              <w:rPr>
                <w:rFonts w:ascii="Times New Roman" w:hAnsi="Times New Roman" w:cs="Times New Roman"/>
                <w:sz w:val="24"/>
                <w:szCs w:val="24"/>
              </w:rPr>
              <w:t>НДС /руб./</w:t>
            </w: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546" w:type="dxa"/>
            <w:gridSpan w:val="2"/>
            <w:tcBorders>
              <w:top w:val="single" w:sz="4" w:space="0" w:color="auto"/>
              <w:left w:val="single" w:sz="4" w:space="0" w:color="auto"/>
              <w:bottom w:val="single" w:sz="4" w:space="0" w:color="auto"/>
              <w:right w:val="single" w:sz="4" w:space="0" w:color="auto"/>
            </w:tcBorders>
            <w:hideMark/>
          </w:tcPr>
          <w:p w:rsidR="00232FBB" w:rsidRDefault="00232FBB" w:rsidP="004C3995">
            <w:pPr>
              <w:spacing w:after="0" w:line="240" w:lineRule="auto"/>
              <w:ind w:left="-426"/>
              <w:contextualSpacing/>
              <w:jc w:val="both"/>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10" w:type="dxa"/>
            <w:gridSpan w:val="2"/>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426"/>
              <w:jc w:val="both"/>
              <w:rPr>
                <w:rFonts w:ascii="Times New Roman" w:hAnsi="Times New Roman" w:cs="Times New Roman"/>
                <w:sz w:val="24"/>
                <w:szCs w:val="24"/>
              </w:rPr>
            </w:pPr>
          </w:p>
        </w:tc>
      </w:tr>
      <w:tr w:rsidR="00232FBB" w:rsidTr="004C3995">
        <w:trPr>
          <w:trHeight w:val="180"/>
        </w:trPr>
        <w:tc>
          <w:tcPr>
            <w:tcW w:w="6413" w:type="dxa"/>
            <w:gridSpan w:val="7"/>
            <w:tcBorders>
              <w:top w:val="single" w:sz="4" w:space="0" w:color="auto"/>
              <w:left w:val="single" w:sz="4" w:space="0" w:color="auto"/>
              <w:bottom w:val="single" w:sz="4" w:space="0" w:color="auto"/>
              <w:right w:val="single" w:sz="4" w:space="0" w:color="auto"/>
            </w:tcBorders>
            <w:hideMark/>
          </w:tcPr>
          <w:p w:rsidR="00232FBB" w:rsidRPr="00B95382" w:rsidRDefault="00232FBB" w:rsidP="004C3995">
            <w:pPr>
              <w:spacing w:line="240" w:lineRule="auto"/>
              <w:ind w:left="6" w:hanging="141"/>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3200" w:type="dxa"/>
            <w:tcBorders>
              <w:top w:val="single" w:sz="4" w:space="0" w:color="auto"/>
              <w:left w:val="single" w:sz="4" w:space="0" w:color="auto"/>
              <w:bottom w:val="single" w:sz="4" w:space="0" w:color="auto"/>
              <w:right w:val="single" w:sz="4" w:space="0" w:color="auto"/>
            </w:tcBorders>
            <w:hideMark/>
          </w:tcPr>
          <w:p w:rsidR="00232FBB" w:rsidRPr="00780C04" w:rsidRDefault="00232FBB" w:rsidP="004C3995">
            <w:pPr>
              <w:spacing w:line="240" w:lineRule="auto"/>
              <w:ind w:left="-426"/>
              <w:jc w:val="both"/>
              <w:rPr>
                <w:rFonts w:ascii="Times New Roman" w:hAnsi="Times New Roman" w:cs="Times New Roman"/>
                <w:b/>
                <w:sz w:val="24"/>
                <w:szCs w:val="24"/>
              </w:rPr>
            </w:pPr>
          </w:p>
        </w:tc>
      </w:tr>
      <w:tr w:rsidR="00232FBB" w:rsidTr="004C3995">
        <w:trPr>
          <w:gridBefore w:val="1"/>
          <w:wBefore w:w="6" w:type="dxa"/>
          <w:trHeight w:val="3645"/>
        </w:trPr>
        <w:tc>
          <w:tcPr>
            <w:tcW w:w="4783" w:type="dxa"/>
            <w:gridSpan w:val="4"/>
            <w:tcBorders>
              <w:top w:val="dotted" w:sz="4" w:space="0" w:color="auto"/>
              <w:left w:val="dotted" w:sz="4" w:space="0" w:color="auto"/>
              <w:bottom w:val="single" w:sz="4" w:space="0" w:color="auto"/>
              <w:right w:val="dotted" w:sz="4" w:space="0" w:color="auto"/>
            </w:tcBorders>
            <w:shd w:val="clear" w:color="auto" w:fill="FFFFFF"/>
          </w:tcPr>
          <w:p w:rsidR="00232FBB" w:rsidRDefault="00232FBB" w:rsidP="004C3995">
            <w:pPr>
              <w:tabs>
                <w:tab w:val="left" w:pos="1546"/>
                <w:tab w:val="left" w:pos="4429"/>
              </w:tabs>
              <w:spacing w:after="0"/>
              <w:ind w:right="57"/>
              <w:contextualSpacing/>
              <w:jc w:val="both"/>
              <w:rPr>
                <w:rFonts w:ascii="Times New Roman" w:hAnsi="Times New Roman" w:cs="Times New Roman"/>
                <w:b/>
                <w:bCs/>
                <w:color w:val="262626"/>
                <w:spacing w:val="-5"/>
                <w:sz w:val="18"/>
                <w:szCs w:val="18"/>
                <w:u w:val="single"/>
              </w:rPr>
            </w:pPr>
            <w:r>
              <w:rPr>
                <w:rFonts w:ascii="Times New Roman" w:hAnsi="Times New Roman" w:cs="Times New Roman"/>
                <w:b/>
                <w:bCs/>
                <w:color w:val="262626"/>
                <w:spacing w:val="-5"/>
                <w:sz w:val="18"/>
                <w:szCs w:val="18"/>
                <w:u w:val="single"/>
              </w:rPr>
              <w:t>МУНИЦИПАЛЬНЫЙ ЗАКАЗЧИК</w:t>
            </w:r>
            <w:proofErr w:type="gramStart"/>
            <w:r>
              <w:rPr>
                <w:rFonts w:ascii="Times New Roman" w:hAnsi="Times New Roman" w:cs="Times New Roman"/>
                <w:b/>
                <w:bCs/>
                <w:color w:val="262626"/>
                <w:spacing w:val="-5"/>
                <w:sz w:val="18"/>
                <w:szCs w:val="18"/>
                <w:u w:val="single"/>
              </w:rPr>
              <w:t xml:space="preserve"> :</w:t>
            </w:r>
            <w:proofErr w:type="gramEnd"/>
          </w:p>
          <w:p w:rsidR="00232FBB" w:rsidRDefault="00232FBB" w:rsidP="004C3995">
            <w:pPr>
              <w:tabs>
                <w:tab w:val="left" w:pos="1546"/>
                <w:tab w:val="left" w:pos="4429"/>
              </w:tabs>
              <w:spacing w:after="0"/>
              <w:ind w:right="57"/>
              <w:contextualSpacing/>
              <w:jc w:val="both"/>
              <w:rPr>
                <w:rFonts w:ascii="Times New Roman" w:eastAsia="Times New Roman" w:hAnsi="Times New Roman" w:cs="Times New Roman"/>
                <w:b/>
                <w:bCs/>
                <w:color w:val="262626"/>
                <w:spacing w:val="-5"/>
                <w:sz w:val="18"/>
                <w:szCs w:val="18"/>
                <w:u w:val="single"/>
              </w:rPr>
            </w:pPr>
          </w:p>
          <w:p w:rsidR="00232FBB" w:rsidRDefault="00232FBB" w:rsidP="004C3995">
            <w:pPr>
              <w:pStyle w:val="a8"/>
              <w:tabs>
                <w:tab w:val="left" w:pos="4429"/>
              </w:tabs>
              <w:jc w:val="both"/>
              <w:rPr>
                <w:b/>
                <w:sz w:val="18"/>
                <w:szCs w:val="18"/>
              </w:rPr>
            </w:pPr>
            <w:r>
              <w:rPr>
                <w:b/>
                <w:sz w:val="18"/>
                <w:szCs w:val="18"/>
              </w:rPr>
              <w:t>МБОУ ДОД Станция юных натуралистов «Амарант»</w:t>
            </w:r>
          </w:p>
          <w:p w:rsidR="00232FBB" w:rsidRDefault="00232FBB" w:rsidP="004C3995">
            <w:pPr>
              <w:pStyle w:val="a8"/>
              <w:tabs>
                <w:tab w:val="left" w:pos="4429"/>
              </w:tabs>
              <w:jc w:val="both"/>
              <w:rPr>
                <w:sz w:val="18"/>
                <w:szCs w:val="18"/>
              </w:rPr>
            </w:pPr>
            <w:r>
              <w:rPr>
                <w:sz w:val="18"/>
                <w:szCs w:val="18"/>
              </w:rPr>
              <w:t xml:space="preserve">628260,ХМАО, г. Югорск, ул. Железнодорожная, 37 </w:t>
            </w:r>
          </w:p>
          <w:p w:rsidR="00232FBB" w:rsidRDefault="00232FBB" w:rsidP="004C3995">
            <w:pPr>
              <w:pStyle w:val="a8"/>
              <w:tabs>
                <w:tab w:val="left" w:pos="4429"/>
              </w:tabs>
              <w:jc w:val="both"/>
              <w:rPr>
                <w:sz w:val="18"/>
                <w:szCs w:val="18"/>
              </w:rPr>
            </w:pPr>
            <w:r>
              <w:rPr>
                <w:sz w:val="18"/>
                <w:szCs w:val="18"/>
              </w:rPr>
              <w:t>Т/факс: 2-49-01 зам. директора по АХЧ</w:t>
            </w:r>
          </w:p>
          <w:p w:rsidR="00232FBB" w:rsidRDefault="00232FBB" w:rsidP="004C3995">
            <w:pPr>
              <w:shd w:val="clear" w:color="auto" w:fill="FFFFFF"/>
              <w:tabs>
                <w:tab w:val="left" w:pos="2531"/>
                <w:tab w:val="left" w:pos="4429"/>
              </w:tabs>
              <w:spacing w:after="0"/>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Департамент финансов администрации города Югорска </w:t>
            </w:r>
          </w:p>
          <w:p w:rsidR="00232FBB" w:rsidRDefault="00232FBB" w:rsidP="004C3995">
            <w:pPr>
              <w:shd w:val="clear" w:color="auto" w:fill="FFFFFF"/>
              <w:tabs>
                <w:tab w:val="left" w:pos="2531"/>
                <w:tab w:val="left" w:pos="4429"/>
              </w:tabs>
              <w:spacing w:after="0" w:line="240" w:lineRule="auto"/>
              <w:contextualSpacing/>
              <w:jc w:val="both"/>
              <w:rPr>
                <w:rFonts w:ascii="Times New Roman" w:hAnsi="Times New Roman" w:cs="Times New Roman"/>
                <w:sz w:val="18"/>
                <w:szCs w:val="18"/>
              </w:rPr>
            </w:pPr>
            <w:r>
              <w:rPr>
                <w:rFonts w:ascii="Times New Roman" w:hAnsi="Times New Roman" w:cs="Times New Roman"/>
                <w:color w:val="000000"/>
                <w:sz w:val="18"/>
                <w:szCs w:val="18"/>
              </w:rPr>
              <w:t xml:space="preserve">(ИНН 8622008169 КПП 862201001, Станция юных натуралистов «Амарант» </w:t>
            </w:r>
            <w:r>
              <w:rPr>
                <w:rFonts w:ascii="Times New Roman" w:hAnsi="Times New Roman" w:cs="Times New Roman"/>
                <w:i/>
                <w:iCs/>
                <w:color w:val="000000"/>
                <w:sz w:val="18"/>
                <w:szCs w:val="18"/>
              </w:rPr>
              <w:t>л</w:t>
            </w:r>
            <w:proofErr w:type="gramStart"/>
            <w:r>
              <w:rPr>
                <w:rFonts w:ascii="Times New Roman" w:hAnsi="Times New Roman" w:cs="Times New Roman"/>
                <w:i/>
                <w:iCs/>
                <w:color w:val="000000"/>
                <w:sz w:val="18"/>
                <w:szCs w:val="18"/>
              </w:rPr>
              <w:t>.с</w:t>
            </w:r>
            <w:proofErr w:type="gramEnd"/>
            <w:r>
              <w:rPr>
                <w:rFonts w:ascii="Times New Roman" w:hAnsi="Times New Roman" w:cs="Times New Roman"/>
                <w:i/>
                <w:iCs/>
                <w:color w:val="000000"/>
                <w:sz w:val="18"/>
                <w:szCs w:val="18"/>
              </w:rPr>
              <w:t xml:space="preserve"> 014.05.002.1)</w:t>
            </w:r>
            <w:r>
              <w:rPr>
                <w:rFonts w:ascii="Times New Roman" w:hAnsi="Times New Roman" w:cs="Times New Roman"/>
                <w:i/>
                <w:iCs/>
                <w:color w:val="000000"/>
                <w:sz w:val="18"/>
                <w:szCs w:val="18"/>
              </w:rPr>
              <w:br/>
            </w:r>
            <w:r>
              <w:rPr>
                <w:rFonts w:ascii="Times New Roman" w:hAnsi="Times New Roman" w:cs="Times New Roman"/>
                <w:color w:val="000000"/>
                <w:spacing w:val="6"/>
                <w:sz w:val="18"/>
                <w:szCs w:val="18"/>
              </w:rPr>
              <w:t xml:space="preserve">Расчетный счет: </w:t>
            </w:r>
            <w:r>
              <w:rPr>
                <w:rFonts w:ascii="Times New Roman" w:hAnsi="Times New Roman" w:cs="Times New Roman"/>
                <w:color w:val="000000"/>
                <w:sz w:val="18"/>
                <w:szCs w:val="18"/>
              </w:rPr>
              <w:t>40204810100000000035</w:t>
            </w:r>
          </w:p>
          <w:p w:rsidR="00232FBB" w:rsidRDefault="00232FBB" w:rsidP="004C3995">
            <w:pPr>
              <w:shd w:val="clear" w:color="auto" w:fill="FFFFFF"/>
              <w:tabs>
                <w:tab w:val="left" w:pos="2524"/>
                <w:tab w:val="left" w:pos="4429"/>
              </w:tabs>
              <w:spacing w:after="0" w:line="240" w:lineRule="auto"/>
              <w:contextualSpacing/>
              <w:jc w:val="both"/>
              <w:rPr>
                <w:rFonts w:ascii="Times New Roman" w:hAnsi="Times New Roman" w:cs="Times New Roman"/>
                <w:color w:val="000000"/>
                <w:sz w:val="18"/>
                <w:szCs w:val="18"/>
              </w:rPr>
            </w:pPr>
            <w:proofErr w:type="gramStart"/>
            <w:r>
              <w:rPr>
                <w:rFonts w:ascii="Times New Roman" w:hAnsi="Times New Roman" w:cs="Times New Roman"/>
                <w:color w:val="000000"/>
                <w:spacing w:val="2"/>
                <w:sz w:val="18"/>
                <w:szCs w:val="18"/>
              </w:rPr>
              <w:t>Б</w:t>
            </w:r>
            <w:proofErr w:type="gramEnd"/>
            <w:r>
              <w:rPr>
                <w:rFonts w:ascii="Times New Roman" w:hAnsi="Times New Roman" w:cs="Times New Roman"/>
                <w:color w:val="000000"/>
                <w:spacing w:val="2"/>
                <w:sz w:val="18"/>
                <w:szCs w:val="18"/>
              </w:rPr>
              <w:t xml:space="preserve"> ИК</w:t>
            </w:r>
            <w:r>
              <w:rPr>
                <w:rFonts w:ascii="Times New Roman" w:hAnsi="Times New Roman" w:cs="Times New Roman"/>
                <w:color w:val="000000"/>
                <w:sz w:val="18"/>
                <w:szCs w:val="18"/>
              </w:rPr>
              <w:t xml:space="preserve">    047162740 </w:t>
            </w:r>
          </w:p>
          <w:p w:rsidR="00232FBB" w:rsidRDefault="00232FBB" w:rsidP="004C3995">
            <w:pPr>
              <w:shd w:val="clear" w:color="auto" w:fill="FFFFFF"/>
              <w:tabs>
                <w:tab w:val="left" w:pos="2524"/>
                <w:tab w:val="left" w:pos="4429"/>
              </w:tabs>
              <w:spacing w:after="0" w:line="240" w:lineRule="auto"/>
              <w:contextualSpacing/>
              <w:jc w:val="both"/>
              <w:rPr>
                <w:rFonts w:ascii="Times New Roman" w:hAnsi="Times New Roman" w:cs="Times New Roman"/>
                <w:color w:val="000000"/>
                <w:spacing w:val="10"/>
                <w:sz w:val="18"/>
                <w:szCs w:val="18"/>
              </w:rPr>
            </w:pPr>
            <w:r>
              <w:rPr>
                <w:rFonts w:ascii="Times New Roman" w:hAnsi="Times New Roman" w:cs="Times New Roman"/>
                <w:color w:val="000000"/>
                <w:spacing w:val="2"/>
                <w:sz w:val="18"/>
                <w:szCs w:val="18"/>
              </w:rPr>
              <w:t xml:space="preserve">Банк </w:t>
            </w:r>
            <w:r>
              <w:rPr>
                <w:rFonts w:ascii="Times New Roman" w:hAnsi="Times New Roman" w:cs="Times New Roman"/>
                <w:color w:val="000000"/>
                <w:spacing w:val="10"/>
                <w:sz w:val="18"/>
                <w:szCs w:val="18"/>
              </w:rPr>
              <w:t>РКЦ «Ханты-Мансийский банк» г.Ханты-Мансийск</w:t>
            </w:r>
          </w:p>
          <w:p w:rsidR="00232FBB" w:rsidRDefault="00232FBB" w:rsidP="004C3995">
            <w:pPr>
              <w:tabs>
                <w:tab w:val="left" w:pos="4429"/>
              </w:tabs>
              <w:spacing w:after="0"/>
              <w:ind w:right="57"/>
              <w:contextualSpacing/>
              <w:jc w:val="both"/>
              <w:rPr>
                <w:rFonts w:ascii="Times New Roman" w:hAnsi="Times New Roman" w:cs="Times New Roman"/>
                <w:b/>
                <w:bCs/>
                <w:color w:val="262626"/>
                <w:spacing w:val="-5"/>
                <w:sz w:val="18"/>
                <w:szCs w:val="18"/>
              </w:rPr>
            </w:pPr>
          </w:p>
          <w:p w:rsidR="00232FBB" w:rsidRDefault="00232FBB" w:rsidP="004C3995">
            <w:pPr>
              <w:tabs>
                <w:tab w:val="left" w:pos="4429"/>
              </w:tabs>
              <w:spacing w:after="0"/>
              <w:ind w:right="57"/>
              <w:contextualSpacing/>
              <w:jc w:val="both"/>
              <w:rPr>
                <w:rFonts w:ascii="Times New Roman" w:hAnsi="Times New Roman" w:cs="Times New Roman"/>
                <w:b/>
                <w:bCs/>
                <w:color w:val="262626"/>
                <w:spacing w:val="-5"/>
                <w:sz w:val="18"/>
                <w:szCs w:val="18"/>
              </w:rPr>
            </w:pPr>
            <w:r>
              <w:rPr>
                <w:rFonts w:ascii="Times New Roman" w:hAnsi="Times New Roman" w:cs="Times New Roman"/>
                <w:b/>
                <w:bCs/>
                <w:color w:val="262626"/>
                <w:spacing w:val="-5"/>
                <w:sz w:val="18"/>
                <w:szCs w:val="18"/>
              </w:rPr>
              <w:t>_______________________</w:t>
            </w:r>
            <w:proofErr w:type="spellStart"/>
            <w:r>
              <w:rPr>
                <w:rFonts w:ascii="Times New Roman" w:hAnsi="Times New Roman" w:cs="Times New Roman"/>
                <w:b/>
                <w:bCs/>
                <w:color w:val="262626"/>
                <w:spacing w:val="-5"/>
                <w:sz w:val="18"/>
                <w:szCs w:val="18"/>
              </w:rPr>
              <w:t>И.А.Королькова</w:t>
            </w:r>
            <w:proofErr w:type="spellEnd"/>
          </w:p>
          <w:p w:rsidR="00232FBB" w:rsidRDefault="00232FBB" w:rsidP="004C3995">
            <w:pPr>
              <w:tabs>
                <w:tab w:val="left" w:pos="4429"/>
              </w:tabs>
              <w:spacing w:after="0"/>
              <w:ind w:right="57"/>
              <w:contextualSpacing/>
              <w:jc w:val="both"/>
              <w:rPr>
                <w:rFonts w:ascii="Times New Roman" w:hAnsi="Times New Roman" w:cs="Times New Roman"/>
                <w:sz w:val="18"/>
                <w:szCs w:val="18"/>
              </w:rPr>
            </w:pPr>
            <w:r>
              <w:rPr>
                <w:rFonts w:ascii="Times New Roman" w:hAnsi="Times New Roman" w:cs="Times New Roman"/>
                <w:b/>
                <w:bCs/>
                <w:color w:val="262626"/>
                <w:spacing w:val="-5"/>
                <w:sz w:val="18"/>
                <w:szCs w:val="18"/>
              </w:rPr>
              <w:t>М.П.</w:t>
            </w:r>
          </w:p>
        </w:tc>
        <w:tc>
          <w:tcPr>
            <w:tcW w:w="4824" w:type="dxa"/>
            <w:gridSpan w:val="3"/>
            <w:tcBorders>
              <w:top w:val="dotted" w:sz="4" w:space="0" w:color="auto"/>
              <w:left w:val="dotted" w:sz="4" w:space="0" w:color="auto"/>
              <w:bottom w:val="single" w:sz="4" w:space="0" w:color="auto"/>
              <w:right w:val="dotted" w:sz="4" w:space="0" w:color="auto"/>
            </w:tcBorders>
            <w:shd w:val="clear" w:color="auto" w:fill="FFFFFF"/>
            <w:hideMark/>
          </w:tcPr>
          <w:p w:rsidR="00232FBB" w:rsidRDefault="00232FBB" w:rsidP="004C3995">
            <w:pPr>
              <w:shd w:val="clear" w:color="auto" w:fill="FFFFFF"/>
              <w:tabs>
                <w:tab w:val="left" w:pos="4429"/>
              </w:tabs>
              <w:spacing w:after="0"/>
              <w:ind w:right="57"/>
              <w:contextualSpacing/>
              <w:jc w:val="both"/>
              <w:rPr>
                <w:rFonts w:ascii="Times New Roman" w:hAnsi="Times New Roman" w:cs="Times New Roman"/>
                <w:b/>
                <w:bCs/>
                <w:color w:val="262626"/>
                <w:spacing w:val="-5"/>
                <w:sz w:val="18"/>
                <w:szCs w:val="18"/>
                <w:u w:val="single"/>
              </w:rPr>
            </w:pPr>
            <w:r>
              <w:rPr>
                <w:rFonts w:ascii="Times New Roman" w:hAnsi="Times New Roman" w:cs="Times New Roman"/>
                <w:b/>
                <w:bCs/>
                <w:color w:val="262626"/>
                <w:spacing w:val="-5"/>
                <w:sz w:val="18"/>
                <w:szCs w:val="18"/>
                <w:u w:val="single"/>
              </w:rPr>
              <w:t>ПОСТАВЩИК:</w:t>
            </w:r>
          </w:p>
          <w:p w:rsidR="00232FBB" w:rsidRDefault="00232FBB" w:rsidP="004C3995">
            <w:pPr>
              <w:shd w:val="clear" w:color="auto" w:fill="FFFFFF"/>
              <w:tabs>
                <w:tab w:val="left" w:pos="4429"/>
              </w:tabs>
              <w:spacing w:after="0"/>
              <w:ind w:left="-426" w:right="57"/>
              <w:contextualSpacing/>
              <w:jc w:val="both"/>
              <w:rPr>
                <w:rFonts w:ascii="Times New Roman" w:hAnsi="Times New Roman" w:cs="Times New Roman"/>
                <w:b/>
                <w:bCs/>
                <w:color w:val="262626"/>
                <w:spacing w:val="-5"/>
                <w:sz w:val="18"/>
                <w:szCs w:val="18"/>
              </w:rPr>
            </w:pPr>
          </w:p>
          <w:p w:rsidR="00232FBB" w:rsidRDefault="00232FBB" w:rsidP="004C3995">
            <w:pPr>
              <w:shd w:val="clear" w:color="auto" w:fill="FFFFFF"/>
              <w:spacing w:after="0"/>
              <w:ind w:left="-426" w:right="57"/>
              <w:contextualSpacing/>
              <w:jc w:val="both"/>
              <w:rPr>
                <w:rFonts w:ascii="Times New Roman" w:hAnsi="Times New Roman" w:cs="Times New Roman"/>
                <w:b/>
                <w:bCs/>
                <w:color w:val="262626"/>
                <w:spacing w:val="-5"/>
                <w:sz w:val="20"/>
                <w:szCs w:val="20"/>
              </w:rPr>
            </w:pPr>
          </w:p>
          <w:p w:rsidR="00232FBB" w:rsidRDefault="00232FBB" w:rsidP="004C3995">
            <w:pPr>
              <w:shd w:val="clear" w:color="auto" w:fill="FFFFFF"/>
              <w:spacing w:after="0"/>
              <w:ind w:left="-426" w:right="57"/>
              <w:contextualSpacing/>
              <w:jc w:val="both"/>
              <w:rPr>
                <w:rFonts w:ascii="Times New Roman" w:hAnsi="Times New Roman" w:cs="Times New Roman"/>
                <w:b/>
                <w:bCs/>
                <w:color w:val="262626"/>
                <w:spacing w:val="-5"/>
                <w:sz w:val="18"/>
                <w:szCs w:val="18"/>
              </w:rPr>
            </w:pPr>
            <w:r>
              <w:rPr>
                <w:rFonts w:ascii="Times New Roman" w:hAnsi="Times New Roman" w:cs="Times New Roman"/>
                <w:b/>
                <w:bCs/>
                <w:color w:val="262626"/>
                <w:spacing w:val="-5"/>
                <w:sz w:val="20"/>
                <w:szCs w:val="20"/>
              </w:rPr>
              <w:t>________________________________</w:t>
            </w:r>
            <w:r>
              <w:rPr>
                <w:rFonts w:ascii="Times New Roman" w:hAnsi="Times New Roman" w:cs="Times New Roman"/>
                <w:b/>
                <w:bCs/>
                <w:color w:val="262626"/>
                <w:spacing w:val="-5"/>
                <w:sz w:val="18"/>
                <w:szCs w:val="18"/>
              </w:rPr>
              <w:t>/ _____________</w:t>
            </w:r>
          </w:p>
          <w:p w:rsidR="00232FBB" w:rsidRDefault="00232FBB" w:rsidP="004C3995">
            <w:pPr>
              <w:tabs>
                <w:tab w:val="left" w:pos="1546"/>
                <w:tab w:val="left" w:pos="4429"/>
              </w:tabs>
              <w:spacing w:after="0"/>
              <w:ind w:right="57"/>
              <w:contextualSpacing/>
              <w:jc w:val="both"/>
              <w:rPr>
                <w:rFonts w:ascii="Times New Roman" w:hAnsi="Times New Roman" w:cs="Times New Roman"/>
                <w:sz w:val="18"/>
                <w:szCs w:val="18"/>
              </w:rPr>
            </w:pPr>
            <w:r>
              <w:rPr>
                <w:rFonts w:ascii="Times New Roman" w:hAnsi="Times New Roman" w:cs="Times New Roman"/>
                <w:b/>
                <w:bCs/>
                <w:color w:val="262626"/>
                <w:spacing w:val="-5"/>
                <w:sz w:val="18"/>
                <w:szCs w:val="18"/>
              </w:rPr>
              <w:t>М.П.</w:t>
            </w:r>
          </w:p>
        </w:tc>
      </w:tr>
    </w:tbl>
    <w:p w:rsidR="00232FBB" w:rsidRDefault="00232FBB" w:rsidP="00232FBB"/>
    <w:p w:rsidR="00E50442" w:rsidRDefault="00E50442"/>
    <w:p w:rsidR="00E50442" w:rsidRDefault="00E50442"/>
    <w:sectPr w:rsidR="00E50442" w:rsidSect="004D4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3F8B"/>
    <w:rsid w:val="00064952"/>
    <w:rsid w:val="00145B14"/>
    <w:rsid w:val="001E4715"/>
    <w:rsid w:val="00232FBB"/>
    <w:rsid w:val="00321868"/>
    <w:rsid w:val="0039009F"/>
    <w:rsid w:val="003B4701"/>
    <w:rsid w:val="00493B7F"/>
    <w:rsid w:val="004D4984"/>
    <w:rsid w:val="00513EFF"/>
    <w:rsid w:val="006F6CBD"/>
    <w:rsid w:val="00703D78"/>
    <w:rsid w:val="00873589"/>
    <w:rsid w:val="008A7C66"/>
    <w:rsid w:val="009266B9"/>
    <w:rsid w:val="00933DB0"/>
    <w:rsid w:val="00A74C07"/>
    <w:rsid w:val="00BB1784"/>
    <w:rsid w:val="00BF6F5C"/>
    <w:rsid w:val="00C35709"/>
    <w:rsid w:val="00D44545"/>
    <w:rsid w:val="00DD3F8B"/>
    <w:rsid w:val="00E01F2A"/>
    <w:rsid w:val="00E50442"/>
    <w:rsid w:val="00E574CE"/>
    <w:rsid w:val="00E61D52"/>
    <w:rsid w:val="00E77EEE"/>
    <w:rsid w:val="00F45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84"/>
  </w:style>
  <w:style w:type="paragraph" w:styleId="1">
    <w:name w:val="heading 1"/>
    <w:basedOn w:val="a"/>
    <w:next w:val="a"/>
    <w:link w:val="10"/>
    <w:qFormat/>
    <w:rsid w:val="00DD3F8B"/>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3F8B"/>
    <w:rPr>
      <w:rFonts w:ascii="Times New Roman" w:eastAsia="Times New Roman" w:hAnsi="Times New Roman" w:cs="Times New Roman"/>
      <w:b/>
      <w:sz w:val="20"/>
      <w:szCs w:val="20"/>
      <w:u w:val="single"/>
    </w:rPr>
  </w:style>
  <w:style w:type="paragraph" w:customStyle="1" w:styleId="ConsNormal">
    <w:name w:val="ConsNormal"/>
    <w:rsid w:val="00DD3F8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DD3F8B"/>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DD3F8B"/>
    <w:rPr>
      <w:rFonts w:ascii="Times New Roman" w:eastAsia="Times New Roman" w:hAnsi="Times New Roman" w:cs="Times New Roman"/>
      <w:sz w:val="20"/>
      <w:szCs w:val="20"/>
    </w:rPr>
  </w:style>
  <w:style w:type="paragraph" w:styleId="a5">
    <w:name w:val="List Number"/>
    <w:basedOn w:val="a"/>
    <w:rsid w:val="00DD3F8B"/>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nformat">
    <w:name w:val="ConsNonformat"/>
    <w:rsid w:val="00DD3F8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DD3F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F455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55D9"/>
    <w:rPr>
      <w:rFonts w:ascii="Tahoma" w:hAnsi="Tahoma" w:cs="Tahoma"/>
      <w:sz w:val="16"/>
      <w:szCs w:val="16"/>
    </w:rPr>
  </w:style>
  <w:style w:type="paragraph" w:styleId="a8">
    <w:name w:val="Body Text"/>
    <w:basedOn w:val="a"/>
    <w:link w:val="a9"/>
    <w:uiPriority w:val="99"/>
    <w:unhideWhenUsed/>
    <w:rsid w:val="00232FBB"/>
    <w:pPr>
      <w:spacing w:after="120"/>
    </w:pPr>
  </w:style>
  <w:style w:type="character" w:customStyle="1" w:styleId="a9">
    <w:name w:val="Основной текст Знак"/>
    <w:basedOn w:val="a0"/>
    <w:link w:val="a8"/>
    <w:uiPriority w:val="99"/>
    <w:rsid w:val="00232F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11</Pages>
  <Words>4074</Words>
  <Characters>23226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Амарант</Company>
  <LinksUpToDate>false</LinksUpToDate>
  <CharactersWithSpaces>27246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Захарова Наталья Борисовна</cp:lastModifiedBy>
  <cp:revision>16</cp:revision>
  <cp:lastPrinted>2011-04-01T04:35:00Z</cp:lastPrinted>
  <dcterms:created xsi:type="dcterms:W3CDTF">2011-03-24T11:10:00Z</dcterms:created>
  <dcterms:modified xsi:type="dcterms:W3CDTF">2011-04-01T07:23:00Z</dcterms:modified>
</cp:coreProperties>
</file>