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57" w:rsidRDefault="009E0757" w:rsidP="009E0757">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9E0757" w:rsidRDefault="009E0757" w:rsidP="009E0757">
      <w:pPr>
        <w:jc w:val="center"/>
        <w:rPr>
          <w:b/>
          <w:sz w:val="24"/>
        </w:rPr>
      </w:pPr>
      <w:r>
        <w:rPr>
          <w:b/>
          <w:sz w:val="24"/>
        </w:rPr>
        <w:t xml:space="preserve">Администрация города </w:t>
      </w:r>
      <w:proofErr w:type="spellStart"/>
      <w:r>
        <w:rPr>
          <w:b/>
          <w:sz w:val="24"/>
        </w:rPr>
        <w:t>Югорска</w:t>
      </w:r>
      <w:proofErr w:type="spellEnd"/>
    </w:p>
    <w:p w:rsidR="009E0757" w:rsidRDefault="009E0757" w:rsidP="009E0757">
      <w:pPr>
        <w:jc w:val="center"/>
        <w:rPr>
          <w:b/>
          <w:sz w:val="24"/>
        </w:rPr>
      </w:pPr>
      <w:r>
        <w:rPr>
          <w:b/>
          <w:sz w:val="24"/>
        </w:rPr>
        <w:t>ПРОТОКОЛ</w:t>
      </w:r>
    </w:p>
    <w:p w:rsidR="009E0757" w:rsidRDefault="009E0757" w:rsidP="009E0757">
      <w:pPr>
        <w:jc w:val="center"/>
        <w:rPr>
          <w:b/>
          <w:sz w:val="24"/>
        </w:rPr>
      </w:pPr>
      <w:r>
        <w:rPr>
          <w:b/>
          <w:sz w:val="24"/>
        </w:rPr>
        <w:t>подведения итого открытого аукциона в электронной форме</w:t>
      </w:r>
    </w:p>
    <w:p w:rsidR="009E0757" w:rsidRDefault="009E0757" w:rsidP="009E0757">
      <w:pPr>
        <w:rPr>
          <w:sz w:val="24"/>
          <w:szCs w:val="24"/>
        </w:rPr>
      </w:pPr>
    </w:p>
    <w:p w:rsidR="009E0757" w:rsidRPr="00127C72" w:rsidRDefault="009E0757" w:rsidP="009E0757">
      <w:pPr>
        <w:rPr>
          <w:sz w:val="24"/>
          <w:szCs w:val="24"/>
        </w:rPr>
      </w:pPr>
      <w:r>
        <w:rPr>
          <w:sz w:val="24"/>
          <w:szCs w:val="24"/>
        </w:rPr>
        <w:t xml:space="preserve">21  апреля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9D1B35">
        <w:rPr>
          <w:sz w:val="24"/>
          <w:szCs w:val="24"/>
        </w:rPr>
        <w:t xml:space="preserve">№ </w:t>
      </w:r>
      <w:hyperlink r:id="rId4" w:history="1">
        <w:r w:rsidRPr="009D1B35">
          <w:rPr>
            <w:sz w:val="24"/>
            <w:szCs w:val="24"/>
          </w:rPr>
          <w:t>01873000058110000</w:t>
        </w:r>
      </w:hyperlink>
      <w:r w:rsidRPr="009D1B35">
        <w:rPr>
          <w:sz w:val="24"/>
          <w:szCs w:val="24"/>
        </w:rPr>
        <w:t>8</w:t>
      </w:r>
      <w:r>
        <w:rPr>
          <w:sz w:val="24"/>
          <w:szCs w:val="24"/>
        </w:rPr>
        <w:t>8</w:t>
      </w:r>
      <w:r w:rsidRPr="009D1B35">
        <w:rPr>
          <w:sz w:val="24"/>
          <w:szCs w:val="24"/>
        </w:rPr>
        <w:t>-3</w:t>
      </w:r>
    </w:p>
    <w:p w:rsidR="004018F7" w:rsidRDefault="004018F7" w:rsidP="004018F7">
      <w:pPr>
        <w:rPr>
          <w:sz w:val="24"/>
          <w:szCs w:val="24"/>
        </w:rPr>
      </w:pPr>
      <w:r>
        <w:rPr>
          <w:b/>
          <w:sz w:val="24"/>
          <w:szCs w:val="24"/>
        </w:rPr>
        <w:t xml:space="preserve">ПРИСУТСТВОВАЛИ: </w:t>
      </w:r>
    </w:p>
    <w:p w:rsidR="004018F7" w:rsidRDefault="004018F7" w:rsidP="004018F7">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4018F7" w:rsidRDefault="004018F7" w:rsidP="004018F7">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4018F7" w:rsidRDefault="004018F7" w:rsidP="004018F7">
      <w:pPr>
        <w:rPr>
          <w:sz w:val="24"/>
          <w:szCs w:val="24"/>
        </w:rPr>
      </w:pPr>
      <w:r>
        <w:rPr>
          <w:sz w:val="24"/>
          <w:szCs w:val="24"/>
        </w:rPr>
        <w:t>Члены  комиссии:</w:t>
      </w:r>
    </w:p>
    <w:p w:rsidR="004018F7" w:rsidRDefault="004018F7" w:rsidP="004018F7">
      <w:pPr>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4018F7" w:rsidRDefault="004018F7" w:rsidP="004018F7">
      <w:pPr>
        <w:rPr>
          <w:sz w:val="24"/>
          <w:szCs w:val="24"/>
        </w:rPr>
      </w:pPr>
      <w:r>
        <w:rPr>
          <w:sz w:val="24"/>
          <w:szCs w:val="24"/>
        </w:rPr>
        <w:t>3.Голин С.Д. - директор  департамента муниципальной собственности и градостроительства;</w:t>
      </w:r>
    </w:p>
    <w:p w:rsidR="004018F7" w:rsidRDefault="004018F7" w:rsidP="004018F7">
      <w:pPr>
        <w:rPr>
          <w:sz w:val="24"/>
          <w:szCs w:val="24"/>
        </w:rPr>
      </w:pPr>
      <w:r>
        <w:rPr>
          <w:sz w:val="24"/>
          <w:szCs w:val="24"/>
        </w:rPr>
        <w:t>4.Долгодворова Т.И.- заместитель главы администрации города;</w:t>
      </w:r>
    </w:p>
    <w:p w:rsidR="004018F7" w:rsidRDefault="004018F7" w:rsidP="004018F7">
      <w:pPr>
        <w:rPr>
          <w:sz w:val="24"/>
          <w:szCs w:val="24"/>
        </w:rPr>
      </w:pPr>
      <w:r>
        <w:rPr>
          <w:sz w:val="24"/>
          <w:szCs w:val="24"/>
        </w:rPr>
        <w:t>5. Ермаков А.Ю. – начальник юридического управления;</w:t>
      </w:r>
    </w:p>
    <w:p w:rsidR="004018F7" w:rsidRDefault="004018F7" w:rsidP="004018F7">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4018F7" w:rsidRDefault="004018F7" w:rsidP="004018F7">
      <w:pPr>
        <w:jc w:val="both"/>
        <w:rPr>
          <w:kern w:val="2"/>
          <w:sz w:val="24"/>
          <w:szCs w:val="24"/>
          <w:lang w:eastAsia="ar-SA"/>
        </w:rPr>
      </w:pPr>
      <w:r>
        <w:rPr>
          <w:sz w:val="24"/>
          <w:szCs w:val="24"/>
        </w:rPr>
        <w:t>Всего присутствовали  6 членов комиссии, что составляет 60 % от общего количества членов.</w:t>
      </w:r>
    </w:p>
    <w:p w:rsidR="009E0757" w:rsidRPr="00E3730C" w:rsidRDefault="009E0757" w:rsidP="009E0757">
      <w:pPr>
        <w:pStyle w:val="a4"/>
        <w:jc w:val="both"/>
        <w:rPr>
          <w:sz w:val="24"/>
          <w:szCs w:val="24"/>
        </w:rPr>
      </w:pPr>
      <w:r>
        <w:rPr>
          <w:color w:val="000000"/>
          <w:spacing w:val="-6"/>
          <w:sz w:val="24"/>
          <w:szCs w:val="24"/>
        </w:rPr>
        <w:t xml:space="preserve">Представитель заказчика: </w:t>
      </w:r>
      <w:r w:rsidRPr="00201620">
        <w:rPr>
          <w:sz w:val="24"/>
          <w:szCs w:val="24"/>
        </w:rPr>
        <w:t xml:space="preserve">Скороходова Людмила </w:t>
      </w:r>
      <w:proofErr w:type="spellStart"/>
      <w:r w:rsidRPr="00201620">
        <w:rPr>
          <w:sz w:val="24"/>
          <w:szCs w:val="24"/>
        </w:rPr>
        <w:t>Сабитовна</w:t>
      </w:r>
      <w:proofErr w:type="spellEnd"/>
      <w:r w:rsidRPr="00201620">
        <w:rPr>
          <w:sz w:val="24"/>
          <w:szCs w:val="24"/>
        </w:rPr>
        <w:t>, главный специалист</w:t>
      </w:r>
      <w:r w:rsidRPr="00B33CD8">
        <w:rPr>
          <w:sz w:val="24"/>
          <w:szCs w:val="24"/>
        </w:rPr>
        <w:t xml:space="preserve"> производственно-аналитического отдела комитета по жилищно-коммунальному  и строительному комплексу администрации города </w:t>
      </w:r>
      <w:proofErr w:type="spellStart"/>
      <w:r w:rsidRPr="00B33CD8">
        <w:rPr>
          <w:sz w:val="24"/>
          <w:szCs w:val="24"/>
        </w:rPr>
        <w:t>Югорска</w:t>
      </w:r>
      <w:proofErr w:type="spellEnd"/>
      <w:r w:rsidRPr="00B33CD8">
        <w:rPr>
          <w:sz w:val="24"/>
          <w:szCs w:val="24"/>
        </w:rPr>
        <w:t>.</w:t>
      </w:r>
    </w:p>
    <w:p w:rsidR="009E0757" w:rsidRPr="008152C1" w:rsidRDefault="009E0757" w:rsidP="009E0757">
      <w:pPr>
        <w:snapToGrid w:val="0"/>
        <w:jc w:val="both"/>
        <w:rPr>
          <w:sz w:val="24"/>
          <w:szCs w:val="24"/>
        </w:rPr>
      </w:pPr>
      <w:r>
        <w:rPr>
          <w:sz w:val="24"/>
        </w:rPr>
        <w:t>1. Наименование аукциона: о</w:t>
      </w:r>
      <w:r w:rsidRPr="007B4059">
        <w:rPr>
          <w:sz w:val="24"/>
          <w:szCs w:val="24"/>
        </w:rPr>
        <w:t xml:space="preserve">ткрытый аукцион в электронной форме </w:t>
      </w:r>
      <w:r w:rsidRPr="007B4059">
        <w:rPr>
          <w:noProof/>
          <w:sz w:val="24"/>
          <w:szCs w:val="24"/>
        </w:rPr>
        <w:t>0187300005811000088</w:t>
      </w:r>
      <w:r w:rsidRPr="00E6649B">
        <w:rPr>
          <w:noProof/>
          <w:sz w:val="24"/>
          <w:szCs w:val="24"/>
        </w:rPr>
        <w:t xml:space="preserve"> </w:t>
      </w:r>
      <w:r w:rsidRPr="00E6649B">
        <w:rPr>
          <w:sz w:val="24"/>
          <w:szCs w:val="24"/>
        </w:rPr>
        <w:t xml:space="preserve">на право заключения муниципального </w:t>
      </w:r>
      <w:proofErr w:type="gramStart"/>
      <w:r w:rsidRPr="00E6649B">
        <w:rPr>
          <w:sz w:val="24"/>
          <w:szCs w:val="24"/>
        </w:rPr>
        <w:t>контракта</w:t>
      </w:r>
      <w:proofErr w:type="gramEnd"/>
      <w:r w:rsidRPr="00E6649B">
        <w:rPr>
          <w:sz w:val="24"/>
          <w:szCs w:val="24"/>
        </w:rPr>
        <w:t xml:space="preserve"> на выполнение работ по </w:t>
      </w:r>
      <w:r>
        <w:rPr>
          <w:sz w:val="24"/>
          <w:szCs w:val="24"/>
        </w:rPr>
        <w:t xml:space="preserve">отсыпке и </w:t>
      </w:r>
      <w:proofErr w:type="spellStart"/>
      <w:r>
        <w:rPr>
          <w:sz w:val="24"/>
          <w:szCs w:val="24"/>
        </w:rPr>
        <w:t>грейдированию</w:t>
      </w:r>
      <w:proofErr w:type="spellEnd"/>
      <w:r>
        <w:rPr>
          <w:sz w:val="24"/>
          <w:szCs w:val="24"/>
        </w:rPr>
        <w:t xml:space="preserve"> дорог на зеленой зоне в городе </w:t>
      </w:r>
      <w:proofErr w:type="spellStart"/>
      <w:r>
        <w:rPr>
          <w:sz w:val="24"/>
          <w:szCs w:val="24"/>
        </w:rPr>
        <w:t>Югорске</w:t>
      </w:r>
      <w:proofErr w:type="spellEnd"/>
      <w:r w:rsidRPr="00E6649B">
        <w:rPr>
          <w:sz w:val="24"/>
          <w:szCs w:val="24"/>
        </w:rPr>
        <w:t xml:space="preserve">.   </w:t>
      </w:r>
    </w:p>
    <w:p w:rsidR="009E0757" w:rsidRDefault="009E0757" w:rsidP="009E0757">
      <w:pPr>
        <w:jc w:val="both"/>
        <w:rPr>
          <w:sz w:val="24"/>
        </w:rPr>
      </w:pPr>
      <w:r>
        <w:rPr>
          <w:sz w:val="24"/>
        </w:rPr>
        <w:t xml:space="preserve">Номер извещения о проведении торгов на официальном сайте – </w:t>
      </w:r>
      <w:hyperlink r:id="rId5" w:history="1">
        <w:r>
          <w:rPr>
            <w:rStyle w:val="a3"/>
            <w:color w:val="auto"/>
            <w:sz w:val="24"/>
            <w:u w:val="none"/>
          </w:rPr>
          <w:t>http://zakupki.gov.ru/</w:t>
        </w:r>
      </w:hyperlink>
      <w:r>
        <w:rPr>
          <w:sz w:val="24"/>
        </w:rPr>
        <w:t>, код аукциона 018730000581100008</w:t>
      </w:r>
      <w:r w:rsidR="001B6730">
        <w:rPr>
          <w:sz w:val="24"/>
        </w:rPr>
        <w:t>8</w:t>
      </w:r>
      <w:r>
        <w:rPr>
          <w:sz w:val="24"/>
        </w:rPr>
        <w:t xml:space="preserve">, дата публикации  30.03.2011 года. </w:t>
      </w:r>
    </w:p>
    <w:p w:rsidR="009E0757" w:rsidRDefault="009E0757" w:rsidP="009E0757">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д.22, г.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9E0757" w:rsidRDefault="009E0757" w:rsidP="009E0757">
      <w:pPr>
        <w:jc w:val="both"/>
        <w:rPr>
          <w:sz w:val="24"/>
        </w:rPr>
      </w:pPr>
      <w:r>
        <w:rPr>
          <w:sz w:val="24"/>
        </w:rPr>
        <w:t xml:space="preserve">3. Процедура рассмотрения первых частей заявок на участие в аукционе была проведена комиссией 14 апреля 2011 года, по адресу: администрация города </w:t>
      </w:r>
      <w:proofErr w:type="spellStart"/>
      <w:r>
        <w:rPr>
          <w:sz w:val="24"/>
        </w:rPr>
        <w:t>Югорска</w:t>
      </w:r>
      <w:proofErr w:type="spellEnd"/>
      <w:r>
        <w:rPr>
          <w:sz w:val="24"/>
        </w:rPr>
        <w:t xml:space="preserve">, ул. 40 лет Победы, </w:t>
      </w:r>
      <w:smartTag w:uri="urn:schemas-microsoft-com:office:smarttags" w:element="metricconverter">
        <w:smartTagPr>
          <w:attr w:name="ProductID" w:val="11, г"/>
        </w:smartTagPr>
        <w:r>
          <w:rPr>
            <w:sz w:val="24"/>
          </w:rPr>
          <w:t>11, г</w:t>
        </w:r>
      </w:smartTag>
      <w:r>
        <w:rPr>
          <w:sz w:val="24"/>
        </w:rPr>
        <w:t xml:space="preserve">.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9E0757" w:rsidRDefault="009E0757" w:rsidP="009E0757">
      <w:pPr>
        <w:jc w:val="both"/>
        <w:rPr>
          <w:sz w:val="24"/>
        </w:rPr>
      </w:pPr>
      <w:r>
        <w:rPr>
          <w:sz w:val="24"/>
        </w:rPr>
        <w:t xml:space="preserve">4. Источник финансирования: бюджет города </w:t>
      </w:r>
      <w:proofErr w:type="spellStart"/>
      <w:r>
        <w:rPr>
          <w:sz w:val="24"/>
        </w:rPr>
        <w:t>Югорска</w:t>
      </w:r>
      <w:proofErr w:type="spellEnd"/>
      <w:r>
        <w:rPr>
          <w:sz w:val="24"/>
        </w:rPr>
        <w:t xml:space="preserve"> на 2011 год.</w:t>
      </w:r>
    </w:p>
    <w:p w:rsidR="009E0757" w:rsidRDefault="009E0757" w:rsidP="009E0757">
      <w:pPr>
        <w:jc w:val="both"/>
        <w:rPr>
          <w:b/>
          <w:sz w:val="24"/>
        </w:rPr>
      </w:pPr>
      <w:r>
        <w:rPr>
          <w:sz w:val="24"/>
        </w:rPr>
        <w:t xml:space="preserve">5. На основании протокола проведения открытого аукциона в электронной </w:t>
      </w:r>
      <w:r w:rsidRPr="004018F7">
        <w:rPr>
          <w:sz w:val="24"/>
        </w:rPr>
        <w:t>форме от 18.04.2011</w:t>
      </w:r>
      <w:r>
        <w:rPr>
          <w:sz w:val="24"/>
        </w:rPr>
        <w:t xml:space="preserve"> года единой комиссией были рассмотрены вторые части заявок следующих участников открытого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102"/>
        <w:gridCol w:w="2694"/>
      </w:tblGrid>
      <w:tr w:rsidR="009E0757" w:rsidTr="00D30E3C">
        <w:trPr>
          <w:cantSplit/>
          <w:trHeight w:val="728"/>
          <w:tblHeader/>
        </w:trPr>
        <w:tc>
          <w:tcPr>
            <w:tcW w:w="1135" w:type="dxa"/>
          </w:tcPr>
          <w:p w:rsidR="009E0757" w:rsidRDefault="009E0757" w:rsidP="00D30E3C">
            <w:pPr>
              <w:spacing w:line="276" w:lineRule="auto"/>
              <w:jc w:val="center"/>
              <w:rPr>
                <w:b/>
                <w:sz w:val="18"/>
                <w:szCs w:val="18"/>
              </w:rPr>
            </w:pPr>
            <w:r>
              <w:rPr>
                <w:b/>
                <w:sz w:val="18"/>
                <w:szCs w:val="18"/>
              </w:rPr>
              <w:t>№ по ранжированию</w:t>
            </w:r>
          </w:p>
        </w:tc>
        <w:tc>
          <w:tcPr>
            <w:tcW w:w="1134" w:type="dxa"/>
          </w:tcPr>
          <w:p w:rsidR="009E0757" w:rsidRDefault="009E0757" w:rsidP="00D30E3C">
            <w:pPr>
              <w:spacing w:after="200" w:line="276" w:lineRule="auto"/>
              <w:jc w:val="center"/>
              <w:rPr>
                <w:b/>
                <w:sz w:val="18"/>
                <w:szCs w:val="18"/>
              </w:rPr>
            </w:pPr>
            <w:r>
              <w:rPr>
                <w:b/>
                <w:sz w:val="18"/>
                <w:szCs w:val="18"/>
              </w:rPr>
              <w:t>Порядковый номер заявки</w:t>
            </w:r>
          </w:p>
        </w:tc>
        <w:tc>
          <w:tcPr>
            <w:tcW w:w="5102" w:type="dxa"/>
          </w:tcPr>
          <w:p w:rsidR="009E0757" w:rsidRDefault="009E0757" w:rsidP="00D30E3C">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694" w:type="dxa"/>
          </w:tcPr>
          <w:p w:rsidR="009E0757" w:rsidRDefault="009E0757" w:rsidP="00D30E3C">
            <w:pPr>
              <w:spacing w:after="200" w:line="276" w:lineRule="auto"/>
              <w:jc w:val="center"/>
              <w:rPr>
                <w:b/>
                <w:sz w:val="18"/>
                <w:szCs w:val="18"/>
              </w:rPr>
            </w:pPr>
            <w:r>
              <w:rPr>
                <w:b/>
                <w:sz w:val="18"/>
                <w:szCs w:val="18"/>
              </w:rPr>
              <w:t>Предложение участника аукциона о цене контракта</w:t>
            </w:r>
          </w:p>
        </w:tc>
      </w:tr>
      <w:tr w:rsidR="009E0757" w:rsidTr="00D30E3C">
        <w:trPr>
          <w:cantSplit/>
          <w:trHeight w:val="284"/>
        </w:trPr>
        <w:tc>
          <w:tcPr>
            <w:tcW w:w="1135" w:type="dxa"/>
          </w:tcPr>
          <w:p w:rsidR="009E0757" w:rsidRPr="00685808" w:rsidRDefault="009E0757" w:rsidP="00D30E3C">
            <w:pPr>
              <w:spacing w:after="200" w:line="276" w:lineRule="auto"/>
              <w:rPr>
                <w:sz w:val="22"/>
                <w:szCs w:val="22"/>
              </w:rPr>
            </w:pPr>
            <w:r w:rsidRPr="00685808">
              <w:t>1-е место</w:t>
            </w:r>
          </w:p>
        </w:tc>
        <w:tc>
          <w:tcPr>
            <w:tcW w:w="1134" w:type="dxa"/>
          </w:tcPr>
          <w:p w:rsidR="009E0757" w:rsidRPr="00685808" w:rsidRDefault="009E0757" w:rsidP="00D30E3C">
            <w:pPr>
              <w:spacing w:after="200" w:line="276" w:lineRule="auto"/>
              <w:rPr>
                <w:sz w:val="22"/>
                <w:szCs w:val="22"/>
              </w:rPr>
            </w:pPr>
            <w:r w:rsidRPr="00685808">
              <w:t>1 (один)</w:t>
            </w:r>
          </w:p>
        </w:tc>
        <w:tc>
          <w:tcPr>
            <w:tcW w:w="5102" w:type="dxa"/>
          </w:tcPr>
          <w:p w:rsidR="009E0757" w:rsidRPr="00964E8E" w:rsidRDefault="009E0757" w:rsidP="00D30E3C">
            <w:pPr>
              <w:jc w:val="both"/>
            </w:pPr>
            <w:r w:rsidRPr="00964E8E">
              <w:t xml:space="preserve">Общество с ограниченной ответственностью "Вектор", </w:t>
            </w:r>
            <w:r w:rsidRPr="00964E8E">
              <w:rPr>
                <w:rStyle w:val="textspanview"/>
              </w:rPr>
              <w:t xml:space="preserve"> Почтовый адрес: </w:t>
            </w:r>
            <w:r w:rsidRPr="00964E8E">
              <w:t xml:space="preserve">620000, Свердловская </w:t>
            </w:r>
            <w:proofErr w:type="spellStart"/>
            <w:r w:rsidRPr="00964E8E">
              <w:t>обл</w:t>
            </w:r>
            <w:proofErr w:type="spellEnd"/>
            <w:r w:rsidRPr="00964E8E">
              <w:t>, Екатеринбург г, ул</w:t>
            </w:r>
            <w:proofErr w:type="gramStart"/>
            <w:r w:rsidRPr="00964E8E">
              <w:t>.К</w:t>
            </w:r>
            <w:proofErr w:type="gramEnd"/>
            <w:r w:rsidRPr="00964E8E">
              <w:t xml:space="preserve">уйбышева, д.125 - 4 </w:t>
            </w:r>
            <w:r w:rsidRPr="00964E8E">
              <w:rPr>
                <w:rStyle w:val="textspanview"/>
              </w:rPr>
              <w:t xml:space="preserve">Местонахождения участника размещения заказа: </w:t>
            </w:r>
            <w:r w:rsidRPr="00964E8E">
              <w:t xml:space="preserve">620000, Свердловская </w:t>
            </w:r>
            <w:proofErr w:type="spellStart"/>
            <w:r w:rsidRPr="00964E8E">
              <w:t>обл</w:t>
            </w:r>
            <w:proofErr w:type="spellEnd"/>
            <w:r w:rsidRPr="00964E8E">
              <w:t xml:space="preserve">, Екатеринбург г, ул.Куйбышева, д.125 - 4 </w:t>
            </w:r>
          </w:p>
          <w:p w:rsidR="009E0757" w:rsidRPr="00964E8E" w:rsidRDefault="009E0757" w:rsidP="00D30E3C">
            <w:pPr>
              <w:jc w:val="both"/>
              <w:rPr>
                <w:rStyle w:val="textspanview"/>
              </w:rPr>
            </w:pPr>
            <w:r w:rsidRPr="00964E8E">
              <w:rPr>
                <w:rStyle w:val="textspanview"/>
              </w:rPr>
              <w:t xml:space="preserve">ИНН: </w:t>
            </w:r>
            <w:r w:rsidRPr="00964E8E">
              <w:t>6672310283</w:t>
            </w:r>
            <w:r w:rsidRPr="00964E8E">
              <w:rPr>
                <w:rStyle w:val="textspanview"/>
              </w:rPr>
              <w:t xml:space="preserve">; КПП: </w:t>
            </w:r>
            <w:r w:rsidRPr="00964E8E">
              <w:t>667201001</w:t>
            </w:r>
            <w:r w:rsidRPr="00964E8E">
              <w:rPr>
                <w:rStyle w:val="textspanview"/>
              </w:rPr>
              <w:t>;</w:t>
            </w:r>
          </w:p>
          <w:p w:rsidR="009E0757" w:rsidRPr="00080E40" w:rsidRDefault="009E0757" w:rsidP="00D30E3C">
            <w:pPr>
              <w:jc w:val="both"/>
              <w:rPr>
                <w:rStyle w:val="textspanview"/>
                <w:highlight w:val="yellow"/>
              </w:rPr>
            </w:pPr>
            <w:r w:rsidRPr="00964E8E">
              <w:rPr>
                <w:rStyle w:val="textspanview"/>
              </w:rPr>
              <w:t>Контактный телефон: +7</w:t>
            </w:r>
            <w:r w:rsidRPr="00964E8E">
              <w:rPr>
                <w:rStyle w:val="a3"/>
              </w:rPr>
              <w:t xml:space="preserve"> </w:t>
            </w:r>
            <w:r w:rsidRPr="00964E8E">
              <w:t>(902) 825 43 78</w:t>
            </w:r>
          </w:p>
        </w:tc>
        <w:tc>
          <w:tcPr>
            <w:tcW w:w="2694" w:type="dxa"/>
          </w:tcPr>
          <w:p w:rsidR="009E0757" w:rsidRPr="00C76440" w:rsidRDefault="009E0757" w:rsidP="00D30E3C">
            <w:pPr>
              <w:spacing w:after="200" w:line="276" w:lineRule="auto"/>
              <w:jc w:val="center"/>
              <w:rPr>
                <w:sz w:val="22"/>
                <w:szCs w:val="22"/>
                <w:highlight w:val="yellow"/>
              </w:rPr>
            </w:pPr>
            <w:r w:rsidRPr="004018F7">
              <w:t>200 000</w:t>
            </w:r>
          </w:p>
        </w:tc>
      </w:tr>
      <w:tr w:rsidR="009E0757" w:rsidTr="00D30E3C">
        <w:trPr>
          <w:cantSplit/>
          <w:trHeight w:val="284"/>
        </w:trPr>
        <w:tc>
          <w:tcPr>
            <w:tcW w:w="1135" w:type="dxa"/>
          </w:tcPr>
          <w:p w:rsidR="009E0757" w:rsidRPr="00031305" w:rsidRDefault="009E0757" w:rsidP="00D30E3C">
            <w:pPr>
              <w:spacing w:after="200" w:line="276" w:lineRule="auto"/>
              <w:rPr>
                <w:sz w:val="22"/>
                <w:szCs w:val="22"/>
              </w:rPr>
            </w:pPr>
            <w:r w:rsidRPr="00031305">
              <w:t>2-е место</w:t>
            </w:r>
          </w:p>
        </w:tc>
        <w:tc>
          <w:tcPr>
            <w:tcW w:w="1134" w:type="dxa"/>
          </w:tcPr>
          <w:p w:rsidR="009E0757" w:rsidRPr="00031305" w:rsidRDefault="009E0757" w:rsidP="00D30E3C">
            <w:pPr>
              <w:spacing w:after="200" w:line="276" w:lineRule="auto"/>
              <w:rPr>
                <w:sz w:val="22"/>
                <w:szCs w:val="22"/>
              </w:rPr>
            </w:pPr>
            <w:r w:rsidRPr="00031305">
              <w:t>2 (два)</w:t>
            </w:r>
          </w:p>
        </w:tc>
        <w:tc>
          <w:tcPr>
            <w:tcW w:w="5102" w:type="dxa"/>
          </w:tcPr>
          <w:p w:rsidR="009E0757" w:rsidRDefault="009E0757" w:rsidP="00D30E3C">
            <w:pPr>
              <w:snapToGrid w:val="0"/>
              <w:rPr>
                <w:color w:val="000000"/>
              </w:rPr>
            </w:pPr>
            <w:r w:rsidRPr="00963A04">
              <w:rPr>
                <w:color w:val="000000"/>
              </w:rPr>
              <w:t xml:space="preserve">Индивидуальный предприниматель </w:t>
            </w:r>
          </w:p>
          <w:p w:rsidR="009E0757" w:rsidRPr="00963A04" w:rsidRDefault="009E0757" w:rsidP="00D30E3C">
            <w:pPr>
              <w:snapToGrid w:val="0"/>
              <w:rPr>
                <w:color w:val="000000"/>
              </w:rPr>
            </w:pPr>
            <w:proofErr w:type="spellStart"/>
            <w:r w:rsidRPr="00963A04">
              <w:rPr>
                <w:color w:val="000000"/>
              </w:rPr>
              <w:t>Коломеец</w:t>
            </w:r>
            <w:proofErr w:type="spellEnd"/>
            <w:r w:rsidRPr="00963A04">
              <w:rPr>
                <w:color w:val="000000"/>
              </w:rPr>
              <w:t xml:space="preserve"> Сергей Николаевич, </w:t>
            </w:r>
          </w:p>
          <w:p w:rsidR="009E0757" w:rsidRPr="00963A04" w:rsidRDefault="009E0757" w:rsidP="00D30E3C">
            <w:pPr>
              <w:jc w:val="both"/>
            </w:pPr>
            <w:r w:rsidRPr="00963A04">
              <w:rPr>
                <w:rStyle w:val="textspanview"/>
              </w:rPr>
              <w:t xml:space="preserve">Почтовый адрес: </w:t>
            </w:r>
            <w:r w:rsidRPr="00963A04">
              <w:t xml:space="preserve">628260, Ханты-Мансийский Автономный округ - </w:t>
            </w:r>
            <w:proofErr w:type="spellStart"/>
            <w:r w:rsidRPr="00963A04">
              <w:t>Югра</w:t>
            </w:r>
            <w:proofErr w:type="spellEnd"/>
            <w:r w:rsidRPr="00963A04">
              <w:t xml:space="preserve"> АО, ул</w:t>
            </w:r>
            <w:proofErr w:type="gramStart"/>
            <w:r w:rsidRPr="00963A04">
              <w:t>.К</w:t>
            </w:r>
            <w:proofErr w:type="gramEnd"/>
            <w:r w:rsidRPr="00963A04">
              <w:t xml:space="preserve">алинина, д.20 - 1 </w:t>
            </w:r>
            <w:r w:rsidRPr="00963A04">
              <w:rPr>
                <w:rStyle w:val="textspanview"/>
              </w:rPr>
              <w:t xml:space="preserve">Местонахождение участника размещения заказа: </w:t>
            </w:r>
            <w:r w:rsidRPr="00963A04">
              <w:t xml:space="preserve">628260, Ханты-Мансийский Автономный округ - </w:t>
            </w:r>
            <w:proofErr w:type="spellStart"/>
            <w:r w:rsidRPr="00963A04">
              <w:t>Югра</w:t>
            </w:r>
            <w:proofErr w:type="spellEnd"/>
            <w:r w:rsidRPr="00963A04">
              <w:t xml:space="preserve"> АО, ул.Калинина, д.20 - 1 </w:t>
            </w:r>
          </w:p>
          <w:p w:rsidR="009E0757" w:rsidRPr="00963A04" w:rsidRDefault="009E0757" w:rsidP="00D30E3C">
            <w:pPr>
              <w:jc w:val="both"/>
              <w:rPr>
                <w:rStyle w:val="textspanview"/>
              </w:rPr>
            </w:pPr>
            <w:r w:rsidRPr="00963A04">
              <w:rPr>
                <w:rStyle w:val="textspanview"/>
              </w:rPr>
              <w:t xml:space="preserve">ИНН: </w:t>
            </w:r>
            <w:r w:rsidRPr="00963A04">
              <w:t>862201421309</w:t>
            </w:r>
            <w:r w:rsidRPr="00963A04">
              <w:rPr>
                <w:rStyle w:val="textspanview"/>
              </w:rPr>
              <w:t>;</w:t>
            </w:r>
          </w:p>
          <w:tbl>
            <w:tblPr>
              <w:tblW w:w="0" w:type="auto"/>
              <w:tblCellSpacing w:w="15" w:type="dxa"/>
              <w:tblLayout w:type="fixed"/>
              <w:tblCellMar>
                <w:top w:w="15" w:type="dxa"/>
                <w:left w:w="15" w:type="dxa"/>
                <w:bottom w:w="15" w:type="dxa"/>
                <w:right w:w="15" w:type="dxa"/>
              </w:tblCellMar>
              <w:tblLook w:val="00A0"/>
            </w:tblPr>
            <w:tblGrid>
              <w:gridCol w:w="4853"/>
            </w:tblGrid>
            <w:tr w:rsidR="009E0757" w:rsidRPr="00963A04" w:rsidTr="00D30E3C">
              <w:trPr>
                <w:tblCellSpacing w:w="15" w:type="dxa"/>
              </w:trPr>
              <w:tc>
                <w:tcPr>
                  <w:tcW w:w="4793" w:type="dxa"/>
                  <w:tcBorders>
                    <w:top w:val="nil"/>
                    <w:left w:val="nil"/>
                    <w:bottom w:val="nil"/>
                    <w:right w:val="nil"/>
                  </w:tcBorders>
                  <w:vAlign w:val="center"/>
                </w:tcPr>
                <w:p w:rsidR="009E0757" w:rsidRPr="00963A04" w:rsidRDefault="009E0757" w:rsidP="00D30E3C">
                  <w:pPr>
                    <w:jc w:val="both"/>
                    <w:rPr>
                      <w:rStyle w:val="textspanview"/>
                    </w:rPr>
                  </w:pPr>
                  <w:r w:rsidRPr="00963A04">
                    <w:rPr>
                      <w:rStyle w:val="textspanview"/>
                    </w:rPr>
                    <w:t xml:space="preserve">Контактный телефон:+79224001920 </w:t>
                  </w:r>
                </w:p>
              </w:tc>
            </w:tr>
            <w:tr w:rsidR="009E0757" w:rsidRPr="00963A04" w:rsidTr="00D30E3C">
              <w:trPr>
                <w:tblCellSpacing w:w="15" w:type="dxa"/>
              </w:trPr>
              <w:tc>
                <w:tcPr>
                  <w:tcW w:w="4793" w:type="dxa"/>
                  <w:tcBorders>
                    <w:top w:val="nil"/>
                    <w:left w:val="nil"/>
                    <w:bottom w:val="nil"/>
                    <w:right w:val="nil"/>
                  </w:tcBorders>
                  <w:vAlign w:val="center"/>
                </w:tcPr>
                <w:p w:rsidR="009E0757" w:rsidRPr="00963A04" w:rsidRDefault="009E0757" w:rsidP="00D30E3C">
                  <w:pPr>
                    <w:widowControl/>
                    <w:rPr>
                      <w:rStyle w:val="textspanview"/>
                    </w:rPr>
                  </w:pPr>
                </w:p>
              </w:tc>
            </w:tr>
          </w:tbl>
          <w:p w:rsidR="009E0757" w:rsidRPr="00963A04" w:rsidRDefault="009E0757" w:rsidP="00D30E3C">
            <w:pPr>
              <w:jc w:val="both"/>
              <w:rPr>
                <w:rStyle w:val="textspanview"/>
              </w:rPr>
            </w:pPr>
          </w:p>
        </w:tc>
        <w:tc>
          <w:tcPr>
            <w:tcW w:w="2694" w:type="dxa"/>
          </w:tcPr>
          <w:p w:rsidR="009E0757" w:rsidRPr="00C76440" w:rsidRDefault="004018F7" w:rsidP="00D30E3C">
            <w:pPr>
              <w:spacing w:after="200" w:line="276" w:lineRule="auto"/>
              <w:jc w:val="center"/>
              <w:rPr>
                <w:sz w:val="22"/>
                <w:szCs w:val="22"/>
                <w:highlight w:val="yellow"/>
              </w:rPr>
            </w:pPr>
            <w:r w:rsidRPr="004018F7">
              <w:t>200 000,01</w:t>
            </w:r>
          </w:p>
        </w:tc>
      </w:tr>
    </w:tbl>
    <w:p w:rsidR="009E0757" w:rsidRPr="004944D4" w:rsidRDefault="009E0757" w:rsidP="009E0757">
      <w:pPr>
        <w:suppressAutoHyphens/>
        <w:ind w:left="-142"/>
        <w:jc w:val="both"/>
        <w:rPr>
          <w:sz w:val="24"/>
        </w:rPr>
      </w:pPr>
      <w:r w:rsidRPr="004944D4">
        <w:rPr>
          <w:sz w:val="24"/>
        </w:rPr>
        <w:lastRenderedPageBreak/>
        <w:t>7.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9E0757" w:rsidRPr="004018F7" w:rsidRDefault="009E0757" w:rsidP="009E0757">
      <w:pPr>
        <w:suppressAutoHyphens/>
        <w:ind w:left="-142"/>
        <w:jc w:val="both"/>
        <w:rPr>
          <w:sz w:val="24"/>
        </w:rPr>
      </w:pPr>
      <w:r w:rsidRPr="004018F7">
        <w:rPr>
          <w:sz w:val="24"/>
        </w:rPr>
        <w:t xml:space="preserve">- </w:t>
      </w:r>
      <w:r w:rsidR="004018F7" w:rsidRPr="004018F7">
        <w:rPr>
          <w:sz w:val="24"/>
        </w:rPr>
        <w:t>Общество с ограниченной ответственностью "Вектор"</w:t>
      </w:r>
      <w:r w:rsidRPr="004018F7">
        <w:rPr>
          <w:sz w:val="24"/>
        </w:rPr>
        <w:t xml:space="preserve">, </w:t>
      </w:r>
    </w:p>
    <w:p w:rsidR="009E0757" w:rsidRPr="004944D4" w:rsidRDefault="009E0757" w:rsidP="004018F7">
      <w:pPr>
        <w:suppressAutoHyphens/>
        <w:ind w:left="-142"/>
        <w:jc w:val="both"/>
        <w:rPr>
          <w:sz w:val="24"/>
        </w:rPr>
      </w:pPr>
      <w:r w:rsidRPr="004018F7">
        <w:rPr>
          <w:sz w:val="24"/>
        </w:rPr>
        <w:t xml:space="preserve">- </w:t>
      </w:r>
      <w:r w:rsidR="004018F7" w:rsidRPr="004018F7">
        <w:rPr>
          <w:sz w:val="24"/>
        </w:rPr>
        <w:t xml:space="preserve">Индивидуальный предприниматель </w:t>
      </w:r>
      <w:proofErr w:type="spellStart"/>
      <w:r w:rsidR="004018F7" w:rsidRPr="004018F7">
        <w:rPr>
          <w:sz w:val="24"/>
        </w:rPr>
        <w:t>Коломеец</w:t>
      </w:r>
      <w:proofErr w:type="spellEnd"/>
      <w:r w:rsidR="004018F7" w:rsidRPr="004018F7">
        <w:rPr>
          <w:sz w:val="24"/>
        </w:rPr>
        <w:t xml:space="preserve"> Сергей Николаевич</w:t>
      </w:r>
      <w:r w:rsidRPr="004018F7">
        <w:rPr>
          <w:sz w:val="24"/>
        </w:rPr>
        <w:t>.</w:t>
      </w:r>
    </w:p>
    <w:p w:rsidR="009E0757" w:rsidRPr="004944D4" w:rsidRDefault="009E0757" w:rsidP="009E0757">
      <w:pPr>
        <w:suppressAutoHyphens/>
        <w:ind w:left="-142"/>
        <w:jc w:val="both"/>
        <w:rPr>
          <w:sz w:val="24"/>
        </w:rPr>
      </w:pPr>
      <w:r w:rsidRPr="004944D4">
        <w:rPr>
          <w:sz w:val="24"/>
        </w:rPr>
        <w:t xml:space="preserve">8. В результате рассмотрения вторых частей заявок и протокола аукциона и </w:t>
      </w:r>
      <w:r>
        <w:rPr>
          <w:sz w:val="24"/>
        </w:rPr>
        <w:t xml:space="preserve">на основании протокола проведения открытого аукциона в электронной форме от 18.04.2011 победителем </w:t>
      </w:r>
      <w:r w:rsidRPr="004944D4">
        <w:rPr>
          <w:sz w:val="24"/>
        </w:rPr>
        <w:t xml:space="preserve"> открытого аукциона в электронной форме признается </w:t>
      </w:r>
      <w:r w:rsidR="004018F7" w:rsidRPr="004018F7">
        <w:rPr>
          <w:sz w:val="24"/>
        </w:rPr>
        <w:t>Общество с ограниченной ответственностью "Вектор"</w:t>
      </w:r>
      <w:r w:rsidRPr="004018F7">
        <w:rPr>
          <w:sz w:val="24"/>
        </w:rPr>
        <w:t xml:space="preserve">,  с ценой муниципального контракта </w:t>
      </w:r>
      <w:r w:rsidR="004018F7" w:rsidRPr="004018F7">
        <w:rPr>
          <w:sz w:val="24"/>
        </w:rPr>
        <w:t>200 000</w:t>
      </w:r>
      <w:r w:rsidRPr="004018F7">
        <w:rPr>
          <w:sz w:val="24"/>
        </w:rPr>
        <w:t xml:space="preserve"> (</w:t>
      </w:r>
      <w:r w:rsidR="004018F7" w:rsidRPr="004018F7">
        <w:rPr>
          <w:sz w:val="24"/>
        </w:rPr>
        <w:t>двести</w:t>
      </w:r>
      <w:r w:rsidRPr="004018F7">
        <w:rPr>
          <w:sz w:val="24"/>
        </w:rPr>
        <w:t xml:space="preserve"> тысяч) рублей.</w:t>
      </w:r>
      <w:r w:rsidRPr="004944D4">
        <w:rPr>
          <w:sz w:val="24"/>
        </w:rPr>
        <w:t xml:space="preserve"> </w:t>
      </w:r>
    </w:p>
    <w:p w:rsidR="009E0757" w:rsidRPr="00EF06DE" w:rsidRDefault="009E0757" w:rsidP="004018F7">
      <w:pPr>
        <w:suppressAutoHyphens/>
        <w:ind w:left="-142"/>
        <w:jc w:val="both"/>
        <w:rPr>
          <w:sz w:val="24"/>
        </w:rPr>
      </w:pPr>
      <w:r w:rsidRPr="004944D4">
        <w:rPr>
          <w:sz w:val="24"/>
        </w:rPr>
        <w:t>9. Настоящий протокол подведения итогов открытого аукциона в электронной форме подлежит размещению на</w:t>
      </w:r>
      <w:r w:rsidRPr="00EF06DE">
        <w:rPr>
          <w:sz w:val="24"/>
        </w:rPr>
        <w:t xml:space="preserve"> сайте оператора электронной площадки </w:t>
      </w:r>
      <w:hyperlink r:id="rId6" w:history="1">
        <w:r w:rsidRPr="00EF06DE">
          <w:rPr>
            <w:sz w:val="24"/>
          </w:rPr>
          <w:t>http://www.sberbank-ast.ru</w:t>
        </w:r>
      </w:hyperlink>
      <w:r>
        <w:rPr>
          <w:sz w:val="24"/>
        </w:rPr>
        <w:t>.</w:t>
      </w:r>
    </w:p>
    <w:p w:rsidR="009E0757" w:rsidRDefault="009E0757" w:rsidP="009E0757">
      <w:pPr>
        <w:jc w:val="center"/>
        <w:rPr>
          <w:sz w:val="22"/>
          <w:szCs w:val="22"/>
        </w:rPr>
      </w:pPr>
      <w:r>
        <w:rPr>
          <w:sz w:val="22"/>
          <w:szCs w:val="22"/>
        </w:rPr>
        <w:t xml:space="preserve">Сведения о решении </w:t>
      </w:r>
    </w:p>
    <w:p w:rsidR="009E0757" w:rsidRDefault="009E0757" w:rsidP="009E0757">
      <w:pPr>
        <w:jc w:val="center"/>
        <w:rPr>
          <w:sz w:val="22"/>
          <w:szCs w:val="22"/>
        </w:rPr>
      </w:pPr>
      <w:r>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9E0757" w:rsidRDefault="009E0757" w:rsidP="009E0757">
      <w:pPr>
        <w:suppressAutoHyphens/>
        <w:jc w:val="both"/>
        <w:rPr>
          <w:b/>
        </w:rPr>
      </w:pPr>
    </w:p>
    <w:tbl>
      <w:tblPr>
        <w:tblW w:w="0" w:type="auto"/>
        <w:tblInd w:w="108" w:type="dxa"/>
        <w:tblLayout w:type="fixed"/>
        <w:tblLook w:val="01E0"/>
      </w:tblPr>
      <w:tblGrid>
        <w:gridCol w:w="4068"/>
        <w:gridCol w:w="2804"/>
        <w:gridCol w:w="2968"/>
      </w:tblGrid>
      <w:tr w:rsidR="009E0757" w:rsidTr="00D30E3C">
        <w:tc>
          <w:tcPr>
            <w:tcW w:w="4068" w:type="dxa"/>
            <w:tcBorders>
              <w:top w:val="single" w:sz="4" w:space="0" w:color="auto"/>
              <w:left w:val="single" w:sz="4" w:space="0" w:color="auto"/>
              <w:bottom w:val="single" w:sz="4" w:space="0" w:color="auto"/>
              <w:right w:val="single" w:sz="4" w:space="0" w:color="auto"/>
            </w:tcBorders>
            <w:vAlign w:val="center"/>
          </w:tcPr>
          <w:p w:rsidR="009E0757" w:rsidRDefault="009E0757" w:rsidP="00D30E3C">
            <w:pPr>
              <w:jc w:val="center"/>
              <w:rPr>
                <w:sz w:val="18"/>
                <w:szCs w:val="18"/>
              </w:rPr>
            </w:pPr>
            <w:r>
              <w:rPr>
                <w:sz w:val="18"/>
                <w:szCs w:val="18"/>
              </w:rPr>
              <w:t xml:space="preserve">Решение члена комиссии о </w:t>
            </w:r>
            <w:r w:rsidRPr="00EF06DE">
              <w:rPr>
                <w:sz w:val="18"/>
                <w:szCs w:val="18"/>
              </w:rPr>
              <w:t>соответствии/несоответствии заявок участников размещения заказа требованиям документации об аукционе</w:t>
            </w:r>
          </w:p>
        </w:tc>
        <w:tc>
          <w:tcPr>
            <w:tcW w:w="2804" w:type="dxa"/>
            <w:tcBorders>
              <w:top w:val="single" w:sz="4" w:space="0" w:color="auto"/>
              <w:left w:val="single" w:sz="4" w:space="0" w:color="auto"/>
              <w:bottom w:val="single" w:sz="4" w:space="0" w:color="auto"/>
              <w:right w:val="single" w:sz="4" w:space="0" w:color="auto"/>
            </w:tcBorders>
            <w:vAlign w:val="center"/>
          </w:tcPr>
          <w:p w:rsidR="009E0757" w:rsidRDefault="009E0757" w:rsidP="00D30E3C">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9E0757" w:rsidRDefault="009E0757" w:rsidP="00D30E3C">
            <w:pPr>
              <w:jc w:val="center"/>
              <w:rPr>
                <w:sz w:val="18"/>
                <w:szCs w:val="18"/>
              </w:rPr>
            </w:pPr>
            <w:r>
              <w:rPr>
                <w:sz w:val="18"/>
                <w:szCs w:val="18"/>
              </w:rPr>
              <w:t>Член комиссии</w:t>
            </w:r>
          </w:p>
        </w:tc>
      </w:tr>
      <w:tr w:rsidR="009E0757" w:rsidTr="00D30E3C">
        <w:tc>
          <w:tcPr>
            <w:tcW w:w="4068" w:type="dxa"/>
            <w:tcBorders>
              <w:top w:val="single" w:sz="4" w:space="0" w:color="auto"/>
              <w:left w:val="single" w:sz="4" w:space="0" w:color="auto"/>
              <w:bottom w:val="single" w:sz="4" w:space="0" w:color="auto"/>
              <w:right w:val="single" w:sz="4" w:space="0" w:color="auto"/>
            </w:tcBorders>
          </w:tcPr>
          <w:p w:rsidR="009E0757" w:rsidRDefault="009E0757" w:rsidP="00D30E3C">
            <w:pPr>
              <w:jc w:val="both"/>
              <w:rPr>
                <w:sz w:val="16"/>
                <w:szCs w:val="16"/>
              </w:rPr>
            </w:pPr>
            <w:r>
              <w:rPr>
                <w:sz w:val="16"/>
                <w:szCs w:val="16"/>
              </w:rPr>
              <w:t xml:space="preserve">Мое решение о </w:t>
            </w:r>
            <w:r w:rsidRPr="00EF06DE">
              <w:rPr>
                <w:sz w:val="16"/>
                <w:szCs w:val="16"/>
              </w:rPr>
              <w:t>соответствии/несоответствии заявок участников размещения заказа требованиям документации об аукционе</w:t>
            </w:r>
            <w:r>
              <w:rPr>
                <w:sz w:val="16"/>
                <w:szCs w:val="16"/>
              </w:rPr>
              <w:t xml:space="preserve">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9E0757" w:rsidRDefault="009E0757" w:rsidP="00D30E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E0757" w:rsidRPr="004018F7" w:rsidRDefault="004018F7" w:rsidP="00D30E3C">
            <w:pPr>
              <w:jc w:val="center"/>
              <w:rPr>
                <w:szCs w:val="16"/>
              </w:rPr>
            </w:pPr>
            <w:r w:rsidRPr="004018F7">
              <w:rPr>
                <w:szCs w:val="16"/>
              </w:rPr>
              <w:t xml:space="preserve">М.И. </w:t>
            </w:r>
            <w:proofErr w:type="spellStart"/>
            <w:r w:rsidRPr="004018F7">
              <w:rPr>
                <w:szCs w:val="16"/>
              </w:rPr>
              <w:t>Бодак</w:t>
            </w:r>
            <w:proofErr w:type="spellEnd"/>
          </w:p>
        </w:tc>
      </w:tr>
      <w:tr w:rsidR="009E0757" w:rsidTr="00D30E3C">
        <w:tc>
          <w:tcPr>
            <w:tcW w:w="4068" w:type="dxa"/>
            <w:tcBorders>
              <w:top w:val="single" w:sz="4" w:space="0" w:color="auto"/>
              <w:left w:val="single" w:sz="4" w:space="0" w:color="auto"/>
              <w:bottom w:val="single" w:sz="4" w:space="0" w:color="auto"/>
              <w:right w:val="single" w:sz="4" w:space="0" w:color="auto"/>
            </w:tcBorders>
          </w:tcPr>
          <w:p w:rsidR="009E0757" w:rsidRDefault="009E0757" w:rsidP="00D30E3C">
            <w:r w:rsidRPr="00C36995">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9E0757" w:rsidRDefault="009E0757" w:rsidP="00D30E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E0757" w:rsidRPr="004018F7" w:rsidRDefault="004018F7" w:rsidP="00D30E3C">
            <w:pPr>
              <w:jc w:val="center"/>
              <w:rPr>
                <w:szCs w:val="16"/>
              </w:rPr>
            </w:pPr>
            <w:r w:rsidRPr="004018F7">
              <w:rPr>
                <w:szCs w:val="16"/>
              </w:rPr>
              <w:t xml:space="preserve">В.В. </w:t>
            </w:r>
            <w:proofErr w:type="spellStart"/>
            <w:r w:rsidRPr="004018F7">
              <w:rPr>
                <w:szCs w:val="16"/>
              </w:rPr>
              <w:t>Градович</w:t>
            </w:r>
            <w:proofErr w:type="spellEnd"/>
          </w:p>
        </w:tc>
      </w:tr>
      <w:tr w:rsidR="009E0757" w:rsidTr="00D30E3C">
        <w:tc>
          <w:tcPr>
            <w:tcW w:w="4068" w:type="dxa"/>
            <w:tcBorders>
              <w:top w:val="single" w:sz="4" w:space="0" w:color="auto"/>
              <w:left w:val="single" w:sz="4" w:space="0" w:color="auto"/>
              <w:bottom w:val="single" w:sz="4" w:space="0" w:color="auto"/>
              <w:right w:val="single" w:sz="4" w:space="0" w:color="auto"/>
            </w:tcBorders>
          </w:tcPr>
          <w:p w:rsidR="009E0757" w:rsidRPr="00C36995" w:rsidRDefault="009E0757" w:rsidP="00D30E3C">
            <w:pPr>
              <w:rPr>
                <w:sz w:val="16"/>
                <w:szCs w:val="16"/>
              </w:rPr>
            </w:pPr>
            <w:r>
              <w:rPr>
                <w:sz w:val="16"/>
                <w:szCs w:val="16"/>
              </w:rPr>
              <w:t>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9E0757" w:rsidRDefault="009E0757" w:rsidP="00D30E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E0757" w:rsidRPr="004018F7" w:rsidRDefault="004018F7" w:rsidP="00D30E3C">
            <w:pPr>
              <w:jc w:val="center"/>
              <w:rPr>
                <w:szCs w:val="16"/>
              </w:rPr>
            </w:pPr>
            <w:r w:rsidRPr="004018F7">
              <w:rPr>
                <w:szCs w:val="16"/>
              </w:rPr>
              <w:t xml:space="preserve">С.Д. </w:t>
            </w:r>
            <w:proofErr w:type="spellStart"/>
            <w:r w:rsidRPr="004018F7">
              <w:rPr>
                <w:szCs w:val="16"/>
              </w:rPr>
              <w:t>Голин</w:t>
            </w:r>
            <w:proofErr w:type="spellEnd"/>
          </w:p>
        </w:tc>
      </w:tr>
      <w:tr w:rsidR="004018F7" w:rsidTr="00D30E3C">
        <w:tc>
          <w:tcPr>
            <w:tcW w:w="4068" w:type="dxa"/>
            <w:tcBorders>
              <w:top w:val="single" w:sz="4" w:space="0" w:color="auto"/>
              <w:left w:val="single" w:sz="4" w:space="0" w:color="auto"/>
              <w:bottom w:val="single" w:sz="4" w:space="0" w:color="auto"/>
              <w:right w:val="single" w:sz="4" w:space="0" w:color="auto"/>
            </w:tcBorders>
          </w:tcPr>
          <w:p w:rsidR="004018F7" w:rsidRDefault="004018F7" w:rsidP="00D30E3C">
            <w:pPr>
              <w:rPr>
                <w:sz w:val="16"/>
                <w:szCs w:val="16"/>
              </w:rPr>
            </w:pPr>
            <w:r>
              <w:rPr>
                <w:sz w:val="16"/>
                <w:szCs w:val="16"/>
              </w:rPr>
              <w:t>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w:t>
            </w:r>
          </w:p>
        </w:tc>
        <w:tc>
          <w:tcPr>
            <w:tcW w:w="2804" w:type="dxa"/>
            <w:tcBorders>
              <w:top w:val="single" w:sz="4" w:space="0" w:color="auto"/>
              <w:left w:val="single" w:sz="4" w:space="0" w:color="auto"/>
              <w:bottom w:val="single" w:sz="4" w:space="0" w:color="auto"/>
              <w:right w:val="single" w:sz="4" w:space="0" w:color="auto"/>
            </w:tcBorders>
          </w:tcPr>
          <w:p w:rsidR="004018F7" w:rsidRDefault="004018F7" w:rsidP="00D30E3C">
            <w:pPr>
              <w:jc w:val="center"/>
              <w:rPr>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4018F7" w:rsidRPr="004018F7" w:rsidRDefault="004018F7" w:rsidP="00D30E3C">
            <w:pPr>
              <w:jc w:val="center"/>
              <w:rPr>
                <w:szCs w:val="16"/>
              </w:rPr>
            </w:pPr>
            <w:r w:rsidRPr="004018F7">
              <w:rPr>
                <w:szCs w:val="16"/>
              </w:rPr>
              <w:t xml:space="preserve">Т.И. </w:t>
            </w:r>
            <w:proofErr w:type="spellStart"/>
            <w:r w:rsidRPr="004018F7">
              <w:rPr>
                <w:szCs w:val="16"/>
              </w:rPr>
              <w:t>Долгодворова</w:t>
            </w:r>
            <w:proofErr w:type="spellEnd"/>
          </w:p>
        </w:tc>
      </w:tr>
      <w:tr w:rsidR="009E0757" w:rsidTr="00D30E3C">
        <w:tc>
          <w:tcPr>
            <w:tcW w:w="4068" w:type="dxa"/>
            <w:tcBorders>
              <w:top w:val="single" w:sz="4" w:space="0" w:color="auto"/>
              <w:left w:val="single" w:sz="4" w:space="0" w:color="auto"/>
              <w:bottom w:val="single" w:sz="4" w:space="0" w:color="auto"/>
              <w:right w:val="single" w:sz="4" w:space="0" w:color="auto"/>
            </w:tcBorders>
          </w:tcPr>
          <w:p w:rsidR="009E0757" w:rsidRDefault="009E0757" w:rsidP="00D30E3C">
            <w:r w:rsidRPr="00C36995">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9E0757" w:rsidRDefault="009E0757" w:rsidP="00D30E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E0757" w:rsidRPr="004018F7" w:rsidRDefault="009E0757" w:rsidP="00D30E3C">
            <w:pPr>
              <w:jc w:val="center"/>
              <w:rPr>
                <w:szCs w:val="16"/>
              </w:rPr>
            </w:pPr>
            <w:r w:rsidRPr="004018F7">
              <w:rPr>
                <w:szCs w:val="16"/>
              </w:rPr>
              <w:t>А.Ю. Ермаков</w:t>
            </w:r>
          </w:p>
        </w:tc>
      </w:tr>
      <w:tr w:rsidR="009E0757" w:rsidTr="00D30E3C">
        <w:tc>
          <w:tcPr>
            <w:tcW w:w="4068" w:type="dxa"/>
            <w:tcBorders>
              <w:top w:val="single" w:sz="4" w:space="0" w:color="auto"/>
              <w:left w:val="single" w:sz="4" w:space="0" w:color="auto"/>
              <w:bottom w:val="single" w:sz="4" w:space="0" w:color="auto"/>
              <w:right w:val="single" w:sz="4" w:space="0" w:color="auto"/>
            </w:tcBorders>
          </w:tcPr>
          <w:p w:rsidR="009E0757" w:rsidRDefault="009E0757" w:rsidP="00D30E3C">
            <w:r w:rsidRPr="00C36995">
              <w:rPr>
                <w:sz w:val="16"/>
                <w:szCs w:val="16"/>
              </w:rPr>
              <w:t xml:space="preserve">Мое решение о соответствии/несоответствии заявок участников размещения заказа требованиям документации об аукционе совпадает с решением, указанным в пункте 7 настоящего протокола </w:t>
            </w:r>
          </w:p>
        </w:tc>
        <w:tc>
          <w:tcPr>
            <w:tcW w:w="2804" w:type="dxa"/>
            <w:tcBorders>
              <w:top w:val="single" w:sz="4" w:space="0" w:color="auto"/>
              <w:left w:val="single" w:sz="4" w:space="0" w:color="auto"/>
              <w:bottom w:val="single" w:sz="4" w:space="0" w:color="auto"/>
              <w:right w:val="single" w:sz="4" w:space="0" w:color="auto"/>
            </w:tcBorders>
          </w:tcPr>
          <w:p w:rsidR="009E0757" w:rsidRDefault="009E0757" w:rsidP="00D30E3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E0757" w:rsidRPr="004018F7" w:rsidRDefault="009E0757" w:rsidP="00D30E3C">
            <w:pPr>
              <w:jc w:val="center"/>
              <w:rPr>
                <w:szCs w:val="16"/>
              </w:rPr>
            </w:pPr>
            <w:r w:rsidRPr="004018F7">
              <w:rPr>
                <w:szCs w:val="16"/>
              </w:rPr>
              <w:t>Н.Б. Захарова</w:t>
            </w:r>
          </w:p>
        </w:tc>
      </w:tr>
    </w:tbl>
    <w:p w:rsidR="009E0757" w:rsidRDefault="009E0757" w:rsidP="009E0757">
      <w:pPr>
        <w:suppressAutoHyphens/>
        <w:jc w:val="both"/>
        <w:rPr>
          <w:b/>
        </w:rPr>
      </w:pPr>
    </w:p>
    <w:p w:rsidR="009E0757" w:rsidRDefault="009E0757" w:rsidP="009E0757">
      <w:pPr>
        <w:suppressAutoHyphens/>
        <w:jc w:val="both"/>
        <w:rPr>
          <w:sz w:val="22"/>
          <w:szCs w:val="22"/>
        </w:rPr>
      </w:pPr>
    </w:p>
    <w:p w:rsidR="004018F7" w:rsidRDefault="004018F7" w:rsidP="004018F7">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4018F7" w:rsidRDefault="004018F7" w:rsidP="004018F7">
      <w:pPr>
        <w:jc w:val="both"/>
        <w:rPr>
          <w:b/>
          <w:sz w:val="24"/>
          <w:szCs w:val="24"/>
        </w:rPr>
      </w:pPr>
    </w:p>
    <w:p w:rsidR="004018F7" w:rsidRDefault="004018F7" w:rsidP="004018F7">
      <w:pPr>
        <w:jc w:val="both"/>
        <w:rPr>
          <w:sz w:val="24"/>
          <w:szCs w:val="24"/>
        </w:rPr>
      </w:pPr>
      <w:r>
        <w:rPr>
          <w:b/>
          <w:sz w:val="24"/>
          <w:szCs w:val="24"/>
        </w:rPr>
        <w:t xml:space="preserve">Члены  комиссии                                                                               </w:t>
      </w:r>
    </w:p>
    <w:p w:rsidR="004018F7" w:rsidRDefault="004018F7" w:rsidP="004018F7">
      <w:pPr>
        <w:jc w:val="center"/>
        <w:rPr>
          <w:sz w:val="24"/>
          <w:szCs w:val="24"/>
        </w:rPr>
      </w:pPr>
      <w:r>
        <w:rPr>
          <w:sz w:val="24"/>
          <w:szCs w:val="24"/>
        </w:rPr>
        <w:t xml:space="preserve">                                                                                                   ________________ В.В. </w:t>
      </w:r>
      <w:proofErr w:type="spellStart"/>
      <w:r>
        <w:rPr>
          <w:sz w:val="24"/>
          <w:szCs w:val="24"/>
        </w:rPr>
        <w:t>Градович</w:t>
      </w:r>
      <w:proofErr w:type="spellEnd"/>
      <w:r>
        <w:rPr>
          <w:sz w:val="24"/>
          <w:szCs w:val="24"/>
        </w:rPr>
        <w:t xml:space="preserve">                                                                     </w:t>
      </w:r>
    </w:p>
    <w:p w:rsidR="004018F7" w:rsidRDefault="004018F7" w:rsidP="004018F7">
      <w:pPr>
        <w:jc w:val="center"/>
        <w:rPr>
          <w:sz w:val="24"/>
          <w:szCs w:val="24"/>
        </w:rPr>
      </w:pPr>
      <w:r>
        <w:rPr>
          <w:sz w:val="24"/>
          <w:szCs w:val="24"/>
        </w:rPr>
        <w:t xml:space="preserve">                                                                                                  __________________ С.Д. </w:t>
      </w:r>
      <w:proofErr w:type="spellStart"/>
      <w:r>
        <w:rPr>
          <w:sz w:val="24"/>
          <w:szCs w:val="24"/>
        </w:rPr>
        <w:t>Голин</w:t>
      </w:r>
      <w:proofErr w:type="spellEnd"/>
      <w:r>
        <w:rPr>
          <w:sz w:val="24"/>
          <w:szCs w:val="24"/>
        </w:rPr>
        <w:t xml:space="preserve">                                                       </w:t>
      </w:r>
    </w:p>
    <w:p w:rsidR="004018F7" w:rsidRDefault="004018F7" w:rsidP="004018F7">
      <w:pPr>
        <w:jc w:val="center"/>
        <w:rPr>
          <w:sz w:val="24"/>
          <w:szCs w:val="24"/>
        </w:rPr>
      </w:pPr>
      <w:r>
        <w:rPr>
          <w:sz w:val="24"/>
          <w:szCs w:val="24"/>
        </w:rPr>
        <w:t xml:space="preserve">                                                                                                  </w:t>
      </w:r>
      <w:r>
        <w:rPr>
          <w:sz w:val="24"/>
          <w:szCs w:val="24"/>
          <w:lang w:val="en-US"/>
        </w:rPr>
        <w:t xml:space="preserve">   </w:t>
      </w:r>
      <w:r>
        <w:rPr>
          <w:sz w:val="24"/>
          <w:szCs w:val="24"/>
        </w:rPr>
        <w:t xml:space="preserve">    ____________Т.И. </w:t>
      </w:r>
      <w:proofErr w:type="spellStart"/>
      <w:r>
        <w:rPr>
          <w:sz w:val="24"/>
          <w:szCs w:val="24"/>
        </w:rPr>
        <w:t>Долгодворова</w:t>
      </w:r>
      <w:proofErr w:type="spellEnd"/>
    </w:p>
    <w:p w:rsidR="004018F7" w:rsidRDefault="004018F7" w:rsidP="004018F7">
      <w:pPr>
        <w:jc w:val="center"/>
        <w:rPr>
          <w:sz w:val="24"/>
        </w:rPr>
      </w:pPr>
      <w:r>
        <w:rPr>
          <w:sz w:val="24"/>
        </w:rPr>
        <w:t xml:space="preserve">                                                                                                        __________________А.Ю. Ермаков</w:t>
      </w:r>
    </w:p>
    <w:p w:rsidR="004018F7" w:rsidRDefault="004018F7" w:rsidP="004018F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lang w:val="en-US"/>
        </w:rPr>
        <w:t xml:space="preserve">  </w:t>
      </w:r>
      <w:r>
        <w:rPr>
          <w:sz w:val="24"/>
          <w:szCs w:val="24"/>
        </w:rPr>
        <w:t xml:space="preserve">     __________________Н.Б.Захарова</w:t>
      </w:r>
    </w:p>
    <w:p w:rsidR="004018F7" w:rsidRDefault="009E0757" w:rsidP="009E0757">
      <w:pPr>
        <w:rPr>
          <w:sz w:val="24"/>
          <w:szCs w:val="24"/>
        </w:rPr>
      </w:pPr>
      <w:r w:rsidRPr="00C96912">
        <w:rPr>
          <w:sz w:val="24"/>
          <w:szCs w:val="24"/>
        </w:rPr>
        <w:t xml:space="preserve"> </w:t>
      </w:r>
    </w:p>
    <w:p w:rsidR="009E0757" w:rsidRDefault="009E0757" w:rsidP="009E0757">
      <w:r w:rsidRPr="00C96912">
        <w:rPr>
          <w:sz w:val="24"/>
          <w:szCs w:val="24"/>
        </w:rPr>
        <w:t xml:space="preserve">Представитель заказчика: </w:t>
      </w:r>
      <w:r>
        <w:t xml:space="preserve">                                                           </w:t>
      </w:r>
      <w:r w:rsidR="004018F7">
        <w:t xml:space="preserve">               </w:t>
      </w:r>
      <w:r>
        <w:t>_________________</w:t>
      </w:r>
      <w:r w:rsidRPr="00080E40">
        <w:rPr>
          <w:sz w:val="24"/>
          <w:szCs w:val="24"/>
        </w:rPr>
        <w:t>Л.С.Скороходова</w:t>
      </w:r>
      <w:r w:rsidRPr="00C96912">
        <w:rPr>
          <w:sz w:val="24"/>
        </w:rPr>
        <w:t xml:space="preserve"> </w:t>
      </w:r>
    </w:p>
    <w:p w:rsidR="009E0757" w:rsidRDefault="009E0757" w:rsidP="009E0757"/>
    <w:p w:rsidR="009E0757" w:rsidRDefault="009E0757" w:rsidP="009E0757"/>
    <w:p w:rsidR="004018F7" w:rsidRDefault="009E0757" w:rsidP="009E0757">
      <w:pPr>
        <w:ind w:hanging="426"/>
        <w:jc w:val="right"/>
        <w:rPr>
          <w:sz w:val="16"/>
          <w:szCs w:val="16"/>
        </w:rPr>
      </w:pPr>
      <w:r>
        <w:rPr>
          <w:sz w:val="16"/>
          <w:szCs w:val="16"/>
        </w:rPr>
        <w:t xml:space="preserve">                                                                                                                                                                              </w:t>
      </w:r>
    </w:p>
    <w:p w:rsidR="004018F7" w:rsidRDefault="004018F7" w:rsidP="009E0757">
      <w:pPr>
        <w:ind w:hanging="426"/>
        <w:jc w:val="right"/>
        <w:rPr>
          <w:sz w:val="16"/>
          <w:szCs w:val="16"/>
        </w:rPr>
      </w:pPr>
    </w:p>
    <w:p w:rsidR="004018F7" w:rsidRDefault="004018F7" w:rsidP="009E0757">
      <w:pPr>
        <w:ind w:hanging="426"/>
        <w:jc w:val="right"/>
        <w:rPr>
          <w:sz w:val="16"/>
          <w:szCs w:val="16"/>
        </w:rPr>
      </w:pPr>
    </w:p>
    <w:p w:rsidR="004018F7" w:rsidRDefault="004018F7" w:rsidP="009E0757">
      <w:pPr>
        <w:ind w:hanging="426"/>
        <w:jc w:val="right"/>
        <w:rPr>
          <w:sz w:val="16"/>
          <w:szCs w:val="16"/>
        </w:rPr>
      </w:pPr>
    </w:p>
    <w:p w:rsidR="004018F7" w:rsidRDefault="004018F7" w:rsidP="009E0757">
      <w:pPr>
        <w:ind w:hanging="426"/>
        <w:jc w:val="right"/>
        <w:rPr>
          <w:sz w:val="16"/>
          <w:szCs w:val="16"/>
        </w:rPr>
      </w:pPr>
    </w:p>
    <w:p w:rsidR="004018F7" w:rsidRDefault="004018F7" w:rsidP="009E0757">
      <w:pPr>
        <w:ind w:hanging="426"/>
        <w:jc w:val="right"/>
        <w:rPr>
          <w:sz w:val="16"/>
          <w:szCs w:val="16"/>
        </w:rPr>
      </w:pPr>
    </w:p>
    <w:p w:rsidR="004018F7" w:rsidRDefault="004018F7" w:rsidP="009E0757">
      <w:pPr>
        <w:ind w:hanging="426"/>
        <w:jc w:val="right"/>
        <w:rPr>
          <w:sz w:val="16"/>
          <w:szCs w:val="16"/>
        </w:rPr>
      </w:pPr>
    </w:p>
    <w:p w:rsidR="004018F7" w:rsidRDefault="004018F7" w:rsidP="009E0757">
      <w:pPr>
        <w:ind w:hanging="426"/>
        <w:jc w:val="right"/>
        <w:rPr>
          <w:sz w:val="16"/>
          <w:szCs w:val="16"/>
        </w:rPr>
      </w:pPr>
    </w:p>
    <w:p w:rsidR="004018F7" w:rsidRDefault="004018F7" w:rsidP="009E0757">
      <w:pPr>
        <w:ind w:hanging="426"/>
        <w:jc w:val="right"/>
        <w:rPr>
          <w:sz w:val="16"/>
          <w:szCs w:val="16"/>
        </w:rPr>
      </w:pPr>
    </w:p>
    <w:p w:rsidR="004018F7" w:rsidRDefault="004018F7" w:rsidP="009E0757">
      <w:pPr>
        <w:ind w:hanging="426"/>
        <w:jc w:val="right"/>
        <w:rPr>
          <w:sz w:val="16"/>
          <w:szCs w:val="16"/>
        </w:rPr>
      </w:pPr>
    </w:p>
    <w:p w:rsidR="004018F7" w:rsidRDefault="004018F7" w:rsidP="009E0757">
      <w:pPr>
        <w:ind w:hanging="426"/>
        <w:jc w:val="right"/>
        <w:rPr>
          <w:sz w:val="16"/>
          <w:szCs w:val="16"/>
        </w:rPr>
      </w:pPr>
    </w:p>
    <w:p w:rsidR="004018F7" w:rsidRDefault="004018F7" w:rsidP="009E0757">
      <w:pPr>
        <w:ind w:hanging="426"/>
        <w:jc w:val="right"/>
        <w:rPr>
          <w:sz w:val="16"/>
          <w:szCs w:val="16"/>
        </w:rPr>
      </w:pPr>
    </w:p>
    <w:p w:rsidR="004018F7" w:rsidRDefault="004018F7" w:rsidP="009E0757">
      <w:pPr>
        <w:ind w:hanging="426"/>
        <w:jc w:val="right"/>
        <w:rPr>
          <w:sz w:val="16"/>
          <w:szCs w:val="16"/>
        </w:rPr>
      </w:pPr>
    </w:p>
    <w:p w:rsidR="009E0757" w:rsidRDefault="009E0757" w:rsidP="009E0757">
      <w:pPr>
        <w:ind w:hanging="426"/>
        <w:jc w:val="right"/>
        <w:rPr>
          <w:sz w:val="16"/>
          <w:szCs w:val="16"/>
        </w:rPr>
      </w:pPr>
      <w:r>
        <w:rPr>
          <w:sz w:val="16"/>
          <w:szCs w:val="16"/>
        </w:rPr>
        <w:t xml:space="preserve">       Приложение 1</w:t>
      </w:r>
    </w:p>
    <w:p w:rsidR="009E0757" w:rsidRDefault="009E0757" w:rsidP="009E0757">
      <w:pPr>
        <w:tabs>
          <w:tab w:val="left" w:pos="3930"/>
          <w:tab w:val="right" w:pos="9355"/>
        </w:tabs>
        <w:jc w:val="right"/>
        <w:rPr>
          <w:sz w:val="16"/>
          <w:szCs w:val="16"/>
        </w:rPr>
      </w:pPr>
      <w:r>
        <w:rPr>
          <w:sz w:val="16"/>
          <w:szCs w:val="16"/>
        </w:rPr>
        <w:t xml:space="preserve">                                                                                                                                               к протоколу подведения итогов</w:t>
      </w:r>
    </w:p>
    <w:p w:rsidR="009E0757" w:rsidRDefault="009E0757" w:rsidP="009E0757">
      <w:pPr>
        <w:tabs>
          <w:tab w:val="left" w:pos="3930"/>
          <w:tab w:val="right" w:pos="9355"/>
        </w:tabs>
        <w:jc w:val="right"/>
        <w:rPr>
          <w:sz w:val="16"/>
          <w:szCs w:val="16"/>
        </w:rPr>
      </w:pPr>
      <w:r>
        <w:rPr>
          <w:sz w:val="16"/>
          <w:szCs w:val="16"/>
        </w:rPr>
        <w:t xml:space="preserve">                                                                                                                                                                  открытого аукциона в электронной форме</w:t>
      </w:r>
    </w:p>
    <w:p w:rsidR="00CD3E2F" w:rsidRDefault="009E0757" w:rsidP="009E0757">
      <w:pPr>
        <w:tabs>
          <w:tab w:val="left" w:pos="3930"/>
          <w:tab w:val="right" w:pos="9355"/>
        </w:tabs>
        <w:jc w:val="right"/>
        <w:rPr>
          <w:sz w:val="16"/>
          <w:szCs w:val="16"/>
        </w:rPr>
      </w:pPr>
      <w:r w:rsidRPr="00213D50">
        <w:rPr>
          <w:sz w:val="22"/>
          <w:szCs w:val="22"/>
        </w:rPr>
        <w:t xml:space="preserve">                                                                                                                      </w:t>
      </w:r>
      <w:r>
        <w:rPr>
          <w:sz w:val="22"/>
          <w:szCs w:val="22"/>
        </w:rPr>
        <w:t xml:space="preserve">     </w:t>
      </w:r>
      <w:r>
        <w:rPr>
          <w:sz w:val="16"/>
          <w:szCs w:val="16"/>
        </w:rPr>
        <w:t>от «</w:t>
      </w:r>
      <w:r w:rsidRPr="00EF55BD">
        <w:rPr>
          <w:sz w:val="16"/>
          <w:szCs w:val="16"/>
        </w:rPr>
        <w:t>21</w:t>
      </w:r>
      <w:r w:rsidRPr="006D7AB9">
        <w:rPr>
          <w:sz w:val="16"/>
          <w:szCs w:val="16"/>
        </w:rPr>
        <w:t xml:space="preserve">» апреля  </w:t>
      </w:r>
      <w:smartTag w:uri="urn:schemas-microsoft-com:office:smarttags" w:element="metricconverter">
        <w:smartTagPr>
          <w:attr w:name="ProductID" w:val="2011 г"/>
        </w:smartTagPr>
        <w:r w:rsidRPr="006D7AB9">
          <w:rPr>
            <w:sz w:val="16"/>
            <w:szCs w:val="16"/>
          </w:rPr>
          <w:t>2011 г</w:t>
        </w:r>
      </w:smartTag>
      <w:r w:rsidRPr="006D7AB9">
        <w:rPr>
          <w:sz w:val="16"/>
          <w:szCs w:val="16"/>
        </w:rPr>
        <w:t xml:space="preserve">. </w:t>
      </w:r>
    </w:p>
    <w:p w:rsidR="009E0757" w:rsidRPr="006D7AB9" w:rsidRDefault="009E0757" w:rsidP="009E0757">
      <w:pPr>
        <w:tabs>
          <w:tab w:val="left" w:pos="3930"/>
          <w:tab w:val="right" w:pos="9355"/>
        </w:tabs>
        <w:jc w:val="right"/>
        <w:rPr>
          <w:sz w:val="16"/>
          <w:szCs w:val="16"/>
        </w:rPr>
      </w:pPr>
      <w:r w:rsidRPr="006D7AB9">
        <w:rPr>
          <w:sz w:val="16"/>
          <w:szCs w:val="16"/>
        </w:rPr>
        <w:t xml:space="preserve">№ </w:t>
      </w:r>
      <w:r>
        <w:rPr>
          <w:sz w:val="16"/>
          <w:szCs w:val="16"/>
        </w:rPr>
        <w:t>0187300005811000088</w:t>
      </w:r>
      <w:r w:rsidR="009E5D3A">
        <w:rPr>
          <w:sz w:val="16"/>
          <w:szCs w:val="16"/>
        </w:rPr>
        <w:t>-3</w:t>
      </w:r>
    </w:p>
    <w:p w:rsidR="009E0757" w:rsidRPr="00213D50" w:rsidRDefault="009E0757" w:rsidP="009E0757">
      <w:pPr>
        <w:jc w:val="center"/>
        <w:rPr>
          <w:sz w:val="22"/>
          <w:szCs w:val="22"/>
        </w:rPr>
      </w:pPr>
      <w:r w:rsidRPr="00213D50">
        <w:rPr>
          <w:sz w:val="22"/>
          <w:szCs w:val="22"/>
        </w:rPr>
        <w:t>Таблица подведения итогов</w:t>
      </w:r>
    </w:p>
    <w:p w:rsidR="009E0757" w:rsidRDefault="009E0757" w:rsidP="009E0757">
      <w:pPr>
        <w:snapToGrid w:val="0"/>
        <w:jc w:val="center"/>
        <w:rPr>
          <w:sz w:val="22"/>
          <w:szCs w:val="22"/>
        </w:rPr>
      </w:pPr>
      <w:r>
        <w:rPr>
          <w:sz w:val="22"/>
          <w:szCs w:val="22"/>
        </w:rPr>
        <w:t>Открытый аукцион в электронной форме</w:t>
      </w:r>
      <w:r w:rsidRPr="00407805">
        <w:rPr>
          <w:color w:val="000000"/>
          <w:sz w:val="22"/>
          <w:szCs w:val="22"/>
        </w:rPr>
        <w:t xml:space="preserve"> </w:t>
      </w:r>
      <w:r>
        <w:rPr>
          <w:color w:val="000000"/>
          <w:sz w:val="22"/>
          <w:szCs w:val="22"/>
        </w:rPr>
        <w:t xml:space="preserve">для субъектов малого предпринимательства </w:t>
      </w:r>
      <w:r>
        <w:rPr>
          <w:sz w:val="22"/>
          <w:szCs w:val="22"/>
        </w:rPr>
        <w:t xml:space="preserve">на выполнение работ по отсыпке и </w:t>
      </w:r>
      <w:proofErr w:type="spellStart"/>
      <w:r>
        <w:rPr>
          <w:sz w:val="22"/>
          <w:szCs w:val="22"/>
        </w:rPr>
        <w:t>грейдированию</w:t>
      </w:r>
      <w:proofErr w:type="spellEnd"/>
      <w:r>
        <w:rPr>
          <w:sz w:val="22"/>
          <w:szCs w:val="22"/>
        </w:rPr>
        <w:t xml:space="preserve"> дорог на зеленой зоне в городе </w:t>
      </w:r>
      <w:proofErr w:type="spellStart"/>
      <w:r>
        <w:rPr>
          <w:sz w:val="22"/>
          <w:szCs w:val="22"/>
        </w:rPr>
        <w:t>Югорске</w:t>
      </w:r>
      <w:proofErr w:type="spellEnd"/>
      <w:r>
        <w:rPr>
          <w:sz w:val="22"/>
          <w:szCs w:val="22"/>
        </w:rPr>
        <w:t>.</w:t>
      </w:r>
    </w:p>
    <w:p w:rsidR="009E0757" w:rsidRPr="00213D50" w:rsidRDefault="009E0757" w:rsidP="009E0757">
      <w:pPr>
        <w:snapToGrid w:val="0"/>
        <w:jc w:val="center"/>
        <w:rPr>
          <w:sz w:val="22"/>
          <w:szCs w:val="22"/>
        </w:rPr>
      </w:pPr>
    </w:p>
    <w:p w:rsidR="009E0757" w:rsidRDefault="009E0757" w:rsidP="009E0757">
      <w:r>
        <w:t xml:space="preserve">Заказчик: Департамент жилищно-коммунального и строительного комплекса администрации города </w:t>
      </w:r>
      <w:proofErr w:type="spellStart"/>
      <w:r>
        <w:t>Югорска</w:t>
      </w:r>
      <w:proofErr w:type="spellEnd"/>
    </w:p>
    <w:p w:rsidR="009E0757" w:rsidRDefault="009E0757" w:rsidP="009E0757"/>
    <w:tbl>
      <w:tblPr>
        <w:tblW w:w="9923" w:type="dxa"/>
        <w:tblInd w:w="10" w:type="dxa"/>
        <w:tblLayout w:type="fixed"/>
        <w:tblCellMar>
          <w:left w:w="0" w:type="dxa"/>
          <w:right w:w="0" w:type="dxa"/>
        </w:tblCellMar>
        <w:tblLook w:val="0000"/>
      </w:tblPr>
      <w:tblGrid>
        <w:gridCol w:w="3119"/>
        <w:gridCol w:w="2410"/>
        <w:gridCol w:w="2268"/>
        <w:gridCol w:w="2126"/>
      </w:tblGrid>
      <w:tr w:rsidR="009E0757" w:rsidRPr="0015167D" w:rsidTr="00D30E3C">
        <w:tc>
          <w:tcPr>
            <w:tcW w:w="5529" w:type="dxa"/>
            <w:gridSpan w:val="2"/>
            <w:tcBorders>
              <w:top w:val="single" w:sz="8" w:space="0" w:color="000000"/>
              <w:left w:val="single" w:sz="8" w:space="0" w:color="000000"/>
              <w:bottom w:val="single" w:sz="8" w:space="0" w:color="000000"/>
            </w:tcBorders>
          </w:tcPr>
          <w:p w:rsidR="009E0757" w:rsidRPr="008646D6" w:rsidRDefault="009E0757" w:rsidP="00D30E3C">
            <w:pPr>
              <w:snapToGrid w:val="0"/>
              <w:rPr>
                <w:color w:val="000000"/>
                <w:sz w:val="22"/>
                <w:szCs w:val="22"/>
              </w:rPr>
            </w:pPr>
            <w:r w:rsidRPr="008646D6">
              <w:rPr>
                <w:color w:val="000000"/>
                <w:sz w:val="22"/>
                <w:szCs w:val="22"/>
              </w:rPr>
              <w:t>Порядковый номер заявки</w:t>
            </w:r>
          </w:p>
        </w:tc>
        <w:tc>
          <w:tcPr>
            <w:tcW w:w="2268" w:type="dxa"/>
            <w:tcBorders>
              <w:top w:val="single" w:sz="8" w:space="0" w:color="000000"/>
              <w:left w:val="single" w:sz="8" w:space="0" w:color="000000"/>
              <w:bottom w:val="single" w:sz="8" w:space="0" w:color="000000"/>
            </w:tcBorders>
            <w:vAlign w:val="center"/>
          </w:tcPr>
          <w:p w:rsidR="009E0757" w:rsidRPr="00D924D8" w:rsidRDefault="009E0757" w:rsidP="00D30E3C">
            <w:pPr>
              <w:snapToGrid w:val="0"/>
              <w:jc w:val="center"/>
              <w:rPr>
                <w:color w:val="000000"/>
                <w:sz w:val="22"/>
                <w:szCs w:val="22"/>
                <w:lang w:val="en-US"/>
              </w:rPr>
            </w:pPr>
            <w:r>
              <w:rPr>
                <w:color w:val="000000"/>
                <w:sz w:val="22"/>
                <w:szCs w:val="22"/>
                <w:lang w:val="en-US"/>
              </w:rPr>
              <w:t>1</w:t>
            </w:r>
          </w:p>
        </w:tc>
        <w:tc>
          <w:tcPr>
            <w:tcW w:w="2126" w:type="dxa"/>
            <w:tcBorders>
              <w:top w:val="single" w:sz="8" w:space="0" w:color="000000"/>
              <w:left w:val="single" w:sz="8" w:space="0" w:color="000000"/>
              <w:bottom w:val="single" w:sz="8" w:space="0" w:color="000000"/>
              <w:right w:val="single" w:sz="8" w:space="0" w:color="000000"/>
            </w:tcBorders>
            <w:vAlign w:val="center"/>
          </w:tcPr>
          <w:p w:rsidR="009E0757" w:rsidRPr="00D924D8" w:rsidRDefault="009E0757" w:rsidP="00D30E3C">
            <w:pPr>
              <w:snapToGrid w:val="0"/>
              <w:jc w:val="center"/>
              <w:rPr>
                <w:color w:val="000000"/>
                <w:sz w:val="22"/>
                <w:szCs w:val="22"/>
                <w:lang w:val="en-US"/>
              </w:rPr>
            </w:pPr>
            <w:r>
              <w:rPr>
                <w:color w:val="000000"/>
                <w:sz w:val="22"/>
                <w:szCs w:val="22"/>
                <w:lang w:val="en-US"/>
              </w:rPr>
              <w:t>2</w:t>
            </w:r>
          </w:p>
        </w:tc>
      </w:tr>
      <w:tr w:rsidR="009E0757" w:rsidRPr="0015167D" w:rsidTr="00D30E3C">
        <w:tc>
          <w:tcPr>
            <w:tcW w:w="3119" w:type="dxa"/>
            <w:tcBorders>
              <w:top w:val="single" w:sz="8" w:space="0" w:color="000000"/>
              <w:left w:val="single" w:sz="8" w:space="0" w:color="000000"/>
              <w:bottom w:val="single" w:sz="8" w:space="0" w:color="000000"/>
            </w:tcBorders>
          </w:tcPr>
          <w:p w:rsidR="009E0757" w:rsidRPr="008646D6" w:rsidRDefault="009E0757" w:rsidP="00D30E3C">
            <w:pPr>
              <w:snapToGrid w:val="0"/>
              <w:ind w:left="294" w:hanging="294"/>
              <w:jc w:val="center"/>
              <w:rPr>
                <w:color w:val="000000"/>
                <w:sz w:val="22"/>
                <w:szCs w:val="22"/>
              </w:rPr>
            </w:pPr>
            <w:r w:rsidRPr="008646D6">
              <w:rPr>
                <w:color w:val="000000"/>
                <w:sz w:val="22"/>
                <w:szCs w:val="22"/>
              </w:rPr>
              <w:t>Показатель</w:t>
            </w:r>
          </w:p>
        </w:tc>
        <w:tc>
          <w:tcPr>
            <w:tcW w:w="2410" w:type="dxa"/>
            <w:tcBorders>
              <w:top w:val="single" w:sz="8" w:space="0" w:color="000000"/>
              <w:left w:val="single" w:sz="8" w:space="0" w:color="000000"/>
              <w:bottom w:val="single" w:sz="8" w:space="0" w:color="000000"/>
            </w:tcBorders>
          </w:tcPr>
          <w:p w:rsidR="009E0757" w:rsidRPr="008646D6" w:rsidRDefault="009E0757" w:rsidP="00D30E3C">
            <w:pPr>
              <w:snapToGrid w:val="0"/>
              <w:jc w:val="center"/>
              <w:rPr>
                <w:color w:val="000000"/>
                <w:sz w:val="22"/>
                <w:szCs w:val="22"/>
              </w:rPr>
            </w:pPr>
            <w:r w:rsidRPr="008646D6">
              <w:rPr>
                <w:color w:val="000000"/>
                <w:sz w:val="22"/>
                <w:szCs w:val="22"/>
              </w:rPr>
              <w:t>Обязательные требования</w:t>
            </w:r>
          </w:p>
        </w:tc>
        <w:tc>
          <w:tcPr>
            <w:tcW w:w="2268" w:type="dxa"/>
            <w:tcBorders>
              <w:top w:val="single" w:sz="8" w:space="0" w:color="000000"/>
              <w:left w:val="single" w:sz="8" w:space="0" w:color="000000"/>
              <w:bottom w:val="single" w:sz="8" w:space="0" w:color="000000"/>
            </w:tcBorders>
          </w:tcPr>
          <w:p w:rsidR="009E0757" w:rsidRDefault="009E0757" w:rsidP="00D30E3C">
            <w:pPr>
              <w:snapToGrid w:val="0"/>
              <w:jc w:val="center"/>
              <w:rPr>
                <w:color w:val="000000"/>
                <w:sz w:val="22"/>
                <w:szCs w:val="22"/>
              </w:rPr>
            </w:pPr>
            <w:r>
              <w:rPr>
                <w:color w:val="000000"/>
                <w:sz w:val="22"/>
                <w:szCs w:val="22"/>
              </w:rPr>
              <w:t>ООО</w:t>
            </w:r>
          </w:p>
          <w:p w:rsidR="009E0757" w:rsidRDefault="009E0757" w:rsidP="00D30E3C">
            <w:pPr>
              <w:snapToGrid w:val="0"/>
              <w:jc w:val="center"/>
              <w:rPr>
                <w:color w:val="000000"/>
                <w:sz w:val="22"/>
                <w:szCs w:val="22"/>
              </w:rPr>
            </w:pPr>
            <w:r>
              <w:rPr>
                <w:color w:val="000000"/>
                <w:sz w:val="22"/>
                <w:szCs w:val="22"/>
              </w:rPr>
              <w:t xml:space="preserve"> «Вектор»,</w:t>
            </w:r>
          </w:p>
          <w:p w:rsidR="009E0757" w:rsidRPr="008646D6" w:rsidRDefault="009E0757" w:rsidP="00D30E3C">
            <w:pPr>
              <w:snapToGrid w:val="0"/>
              <w:jc w:val="center"/>
              <w:rPr>
                <w:color w:val="000000"/>
                <w:sz w:val="22"/>
                <w:szCs w:val="22"/>
              </w:rPr>
            </w:pPr>
            <w:r>
              <w:rPr>
                <w:color w:val="000000"/>
                <w:sz w:val="22"/>
                <w:szCs w:val="22"/>
              </w:rPr>
              <w:t xml:space="preserve"> г. Екатеринбург</w:t>
            </w:r>
          </w:p>
        </w:tc>
        <w:tc>
          <w:tcPr>
            <w:tcW w:w="2126" w:type="dxa"/>
            <w:tcBorders>
              <w:top w:val="single" w:sz="8" w:space="0" w:color="000000"/>
              <w:left w:val="single" w:sz="8" w:space="0" w:color="000000"/>
              <w:bottom w:val="single" w:sz="8" w:space="0" w:color="000000"/>
              <w:right w:val="single" w:sz="8" w:space="0" w:color="000000"/>
            </w:tcBorders>
          </w:tcPr>
          <w:p w:rsidR="009E0757" w:rsidRDefault="009E0757" w:rsidP="00D30E3C">
            <w:pPr>
              <w:snapToGrid w:val="0"/>
              <w:jc w:val="center"/>
              <w:rPr>
                <w:color w:val="000000"/>
                <w:sz w:val="22"/>
                <w:szCs w:val="22"/>
              </w:rPr>
            </w:pPr>
            <w:r>
              <w:rPr>
                <w:color w:val="000000"/>
                <w:sz w:val="22"/>
                <w:szCs w:val="22"/>
              </w:rPr>
              <w:t xml:space="preserve">Индивидуальный предприниматель </w:t>
            </w:r>
            <w:proofErr w:type="spellStart"/>
            <w:r>
              <w:rPr>
                <w:color w:val="000000"/>
                <w:sz w:val="22"/>
                <w:szCs w:val="22"/>
              </w:rPr>
              <w:t>Коломеец</w:t>
            </w:r>
            <w:proofErr w:type="spellEnd"/>
            <w:r>
              <w:rPr>
                <w:color w:val="000000"/>
                <w:sz w:val="22"/>
                <w:szCs w:val="22"/>
              </w:rPr>
              <w:t xml:space="preserve"> Сергей Николаевич, </w:t>
            </w:r>
          </w:p>
          <w:p w:rsidR="009E0757" w:rsidRPr="008646D6" w:rsidRDefault="009E0757" w:rsidP="00D30E3C">
            <w:pPr>
              <w:snapToGrid w:val="0"/>
              <w:jc w:val="center"/>
              <w:rPr>
                <w:color w:val="000000"/>
                <w:sz w:val="22"/>
                <w:szCs w:val="22"/>
              </w:rPr>
            </w:pPr>
            <w:r>
              <w:rPr>
                <w:color w:val="000000"/>
                <w:sz w:val="22"/>
                <w:szCs w:val="22"/>
              </w:rPr>
              <w:t xml:space="preserve">г. </w:t>
            </w:r>
            <w:proofErr w:type="spellStart"/>
            <w:r>
              <w:rPr>
                <w:color w:val="000000"/>
                <w:sz w:val="22"/>
                <w:szCs w:val="22"/>
              </w:rPr>
              <w:t>Югорск</w:t>
            </w:r>
            <w:proofErr w:type="spellEnd"/>
          </w:p>
        </w:tc>
      </w:tr>
      <w:tr w:rsidR="009E0757" w:rsidRPr="0015167D" w:rsidTr="00D30E3C">
        <w:trPr>
          <w:trHeight w:val="708"/>
        </w:trPr>
        <w:tc>
          <w:tcPr>
            <w:tcW w:w="3119" w:type="dxa"/>
            <w:tcBorders>
              <w:left w:val="single" w:sz="8" w:space="0" w:color="000000"/>
              <w:bottom w:val="single" w:sz="8" w:space="0" w:color="000000"/>
            </w:tcBorders>
          </w:tcPr>
          <w:p w:rsidR="009E0757" w:rsidRPr="00D924D8" w:rsidRDefault="009E0757" w:rsidP="00D30E3C">
            <w:pPr>
              <w:snapToGrid w:val="0"/>
              <w:ind w:left="105" w:right="120"/>
              <w:jc w:val="both"/>
              <w:rPr>
                <w:color w:val="000000"/>
                <w:sz w:val="22"/>
                <w:szCs w:val="22"/>
              </w:rPr>
            </w:pPr>
            <w:r w:rsidRPr="00D924D8">
              <w:rPr>
                <w:color w:val="000000"/>
                <w:sz w:val="22"/>
                <w:szCs w:val="22"/>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410" w:type="dxa"/>
            <w:tcBorders>
              <w:left w:val="single" w:sz="8" w:space="0" w:color="000000"/>
              <w:bottom w:val="single" w:sz="8" w:space="0" w:color="000000"/>
            </w:tcBorders>
          </w:tcPr>
          <w:p w:rsidR="009E0757" w:rsidRPr="008646D6" w:rsidRDefault="009E0757" w:rsidP="00D30E3C">
            <w:pPr>
              <w:snapToGrid w:val="0"/>
              <w:jc w:val="center"/>
              <w:rPr>
                <w:color w:val="000000"/>
                <w:sz w:val="22"/>
                <w:szCs w:val="22"/>
              </w:rPr>
            </w:pPr>
            <w:r w:rsidRPr="008646D6">
              <w:rPr>
                <w:color w:val="000000"/>
                <w:sz w:val="22"/>
                <w:szCs w:val="22"/>
              </w:rPr>
              <w:t>не проводится</w:t>
            </w:r>
          </w:p>
        </w:tc>
        <w:tc>
          <w:tcPr>
            <w:tcW w:w="2268" w:type="dxa"/>
            <w:tcBorders>
              <w:left w:val="single" w:sz="8" w:space="0" w:color="000000"/>
              <w:bottom w:val="single" w:sz="8" w:space="0" w:color="000000"/>
            </w:tcBorders>
          </w:tcPr>
          <w:p w:rsidR="009E0757" w:rsidRPr="008646D6" w:rsidRDefault="009E0757" w:rsidP="00D30E3C">
            <w:pPr>
              <w:snapToGrid w:val="0"/>
              <w:jc w:val="center"/>
              <w:rPr>
                <w:color w:val="000000"/>
                <w:sz w:val="22"/>
                <w:szCs w:val="22"/>
              </w:rPr>
            </w:pPr>
            <w:r w:rsidRPr="008646D6">
              <w:rPr>
                <w:color w:val="000000"/>
                <w:sz w:val="22"/>
                <w:szCs w:val="22"/>
              </w:rPr>
              <w:t>не проводится</w:t>
            </w:r>
          </w:p>
          <w:p w:rsidR="009E0757" w:rsidRPr="008646D6" w:rsidRDefault="009E0757" w:rsidP="00D30E3C">
            <w:pPr>
              <w:snapToGrid w:val="0"/>
              <w:jc w:val="center"/>
              <w:rPr>
                <w:color w:val="000000"/>
                <w:sz w:val="22"/>
                <w:szCs w:val="22"/>
              </w:rPr>
            </w:pPr>
          </w:p>
        </w:tc>
        <w:tc>
          <w:tcPr>
            <w:tcW w:w="2126" w:type="dxa"/>
            <w:tcBorders>
              <w:left w:val="single" w:sz="8" w:space="0" w:color="000000"/>
              <w:bottom w:val="single" w:sz="8" w:space="0" w:color="000000"/>
              <w:right w:val="single" w:sz="8" w:space="0" w:color="000000"/>
            </w:tcBorders>
          </w:tcPr>
          <w:p w:rsidR="009E0757" w:rsidRPr="008646D6" w:rsidRDefault="009E0757" w:rsidP="00D30E3C">
            <w:pPr>
              <w:snapToGrid w:val="0"/>
              <w:jc w:val="center"/>
              <w:rPr>
                <w:color w:val="000000"/>
                <w:sz w:val="22"/>
                <w:szCs w:val="22"/>
              </w:rPr>
            </w:pPr>
            <w:r w:rsidRPr="008646D6">
              <w:rPr>
                <w:color w:val="000000"/>
                <w:sz w:val="22"/>
                <w:szCs w:val="22"/>
              </w:rPr>
              <w:t>не проводится</w:t>
            </w:r>
          </w:p>
          <w:p w:rsidR="009E0757" w:rsidRPr="008646D6" w:rsidRDefault="009E0757" w:rsidP="00D30E3C">
            <w:pPr>
              <w:snapToGrid w:val="0"/>
              <w:jc w:val="center"/>
              <w:rPr>
                <w:color w:val="000000"/>
                <w:sz w:val="22"/>
                <w:szCs w:val="22"/>
              </w:rPr>
            </w:pPr>
          </w:p>
        </w:tc>
      </w:tr>
      <w:tr w:rsidR="009E0757" w:rsidRPr="0015167D" w:rsidTr="00D30E3C">
        <w:trPr>
          <w:trHeight w:val="387"/>
        </w:trPr>
        <w:tc>
          <w:tcPr>
            <w:tcW w:w="3119" w:type="dxa"/>
            <w:tcBorders>
              <w:left w:val="single" w:sz="8" w:space="0" w:color="000000"/>
              <w:bottom w:val="single" w:sz="8" w:space="0" w:color="000000"/>
            </w:tcBorders>
          </w:tcPr>
          <w:p w:rsidR="009E0757" w:rsidRPr="00D924D8" w:rsidRDefault="009E0757" w:rsidP="00D30E3C">
            <w:pPr>
              <w:snapToGrid w:val="0"/>
              <w:ind w:left="105" w:right="120"/>
              <w:rPr>
                <w:color w:val="000000"/>
                <w:sz w:val="22"/>
                <w:szCs w:val="22"/>
              </w:rPr>
            </w:pPr>
            <w:r w:rsidRPr="00D924D8">
              <w:rPr>
                <w:color w:val="000000"/>
                <w:sz w:val="22"/>
                <w:szCs w:val="22"/>
              </w:rPr>
              <w:t>2. Не приостановление деятельности участника размещения заказа</w:t>
            </w:r>
          </w:p>
        </w:tc>
        <w:tc>
          <w:tcPr>
            <w:tcW w:w="2410" w:type="dxa"/>
            <w:tcBorders>
              <w:left w:val="single" w:sz="8" w:space="0" w:color="000000"/>
              <w:bottom w:val="single" w:sz="8" w:space="0" w:color="000000"/>
            </w:tcBorders>
          </w:tcPr>
          <w:p w:rsidR="009E0757" w:rsidRPr="008646D6" w:rsidRDefault="009E0757" w:rsidP="00D30E3C">
            <w:pPr>
              <w:snapToGrid w:val="0"/>
              <w:jc w:val="center"/>
              <w:rPr>
                <w:color w:val="000000"/>
                <w:sz w:val="22"/>
                <w:szCs w:val="22"/>
              </w:rPr>
            </w:pPr>
            <w:r w:rsidRPr="008646D6">
              <w:rPr>
                <w:color w:val="000000"/>
                <w:sz w:val="22"/>
                <w:szCs w:val="22"/>
              </w:rPr>
              <w:t>не приостановлена</w:t>
            </w:r>
          </w:p>
        </w:tc>
        <w:tc>
          <w:tcPr>
            <w:tcW w:w="2268" w:type="dxa"/>
            <w:tcBorders>
              <w:left w:val="single" w:sz="8" w:space="0" w:color="000000"/>
              <w:bottom w:val="single" w:sz="8" w:space="0" w:color="000000"/>
            </w:tcBorders>
          </w:tcPr>
          <w:p w:rsidR="009E0757" w:rsidRPr="008646D6" w:rsidRDefault="009E0757" w:rsidP="00D30E3C">
            <w:pPr>
              <w:snapToGrid w:val="0"/>
              <w:jc w:val="center"/>
              <w:rPr>
                <w:color w:val="000000"/>
                <w:sz w:val="22"/>
                <w:szCs w:val="22"/>
              </w:rPr>
            </w:pPr>
            <w:r w:rsidRPr="008646D6">
              <w:rPr>
                <w:color w:val="000000"/>
                <w:sz w:val="22"/>
                <w:szCs w:val="22"/>
              </w:rPr>
              <w:t>не приостановлена</w:t>
            </w:r>
          </w:p>
          <w:p w:rsidR="009E0757" w:rsidRPr="008646D6" w:rsidRDefault="009E0757" w:rsidP="00D30E3C">
            <w:pPr>
              <w:snapToGrid w:val="0"/>
              <w:jc w:val="center"/>
              <w:rPr>
                <w:color w:val="000000"/>
                <w:sz w:val="22"/>
                <w:szCs w:val="22"/>
              </w:rPr>
            </w:pPr>
          </w:p>
        </w:tc>
        <w:tc>
          <w:tcPr>
            <w:tcW w:w="2126" w:type="dxa"/>
            <w:tcBorders>
              <w:left w:val="single" w:sz="8" w:space="0" w:color="000000"/>
              <w:bottom w:val="single" w:sz="8" w:space="0" w:color="000000"/>
              <w:right w:val="single" w:sz="8" w:space="0" w:color="000000"/>
            </w:tcBorders>
          </w:tcPr>
          <w:p w:rsidR="009E0757" w:rsidRPr="008646D6" w:rsidRDefault="009E0757" w:rsidP="00D30E3C">
            <w:pPr>
              <w:snapToGrid w:val="0"/>
              <w:jc w:val="center"/>
              <w:rPr>
                <w:color w:val="000000"/>
                <w:sz w:val="22"/>
                <w:szCs w:val="22"/>
              </w:rPr>
            </w:pPr>
            <w:r w:rsidRPr="008646D6">
              <w:rPr>
                <w:color w:val="000000"/>
                <w:sz w:val="22"/>
                <w:szCs w:val="22"/>
              </w:rPr>
              <w:t>не приостановлена</w:t>
            </w:r>
          </w:p>
          <w:p w:rsidR="009E0757" w:rsidRPr="008646D6" w:rsidRDefault="009E0757" w:rsidP="00D30E3C">
            <w:pPr>
              <w:snapToGrid w:val="0"/>
              <w:jc w:val="center"/>
              <w:rPr>
                <w:color w:val="000000"/>
                <w:sz w:val="22"/>
                <w:szCs w:val="22"/>
              </w:rPr>
            </w:pPr>
          </w:p>
        </w:tc>
      </w:tr>
      <w:tr w:rsidR="009E0757" w:rsidRPr="0015167D" w:rsidTr="00D30E3C">
        <w:tc>
          <w:tcPr>
            <w:tcW w:w="3119" w:type="dxa"/>
            <w:tcBorders>
              <w:left w:val="single" w:sz="8" w:space="0" w:color="000000"/>
              <w:bottom w:val="single" w:sz="8" w:space="0" w:color="000000"/>
            </w:tcBorders>
          </w:tcPr>
          <w:p w:rsidR="009E0757" w:rsidRPr="00D924D8" w:rsidRDefault="009E0757" w:rsidP="00D30E3C">
            <w:pPr>
              <w:snapToGrid w:val="0"/>
              <w:ind w:left="105" w:right="120"/>
              <w:rPr>
                <w:color w:val="000000"/>
                <w:sz w:val="22"/>
                <w:szCs w:val="22"/>
              </w:rPr>
            </w:pPr>
            <w:r w:rsidRPr="00D924D8">
              <w:rPr>
                <w:color w:val="000000"/>
                <w:sz w:val="22"/>
                <w:szCs w:val="22"/>
              </w:rPr>
              <w:t>3. Отсутствие у участника задолженности по начислениям и налогам и иным обязательным платежам за прошедший календарный год</w:t>
            </w:r>
          </w:p>
        </w:tc>
        <w:tc>
          <w:tcPr>
            <w:tcW w:w="2410" w:type="dxa"/>
            <w:tcBorders>
              <w:left w:val="single" w:sz="8" w:space="0" w:color="000000"/>
              <w:bottom w:val="single" w:sz="8" w:space="0" w:color="000000"/>
            </w:tcBorders>
          </w:tcPr>
          <w:p w:rsidR="009E0757" w:rsidRPr="008646D6" w:rsidRDefault="009E0757" w:rsidP="00D30E3C">
            <w:pPr>
              <w:snapToGrid w:val="0"/>
              <w:jc w:val="center"/>
              <w:rPr>
                <w:color w:val="000000"/>
                <w:sz w:val="22"/>
                <w:szCs w:val="22"/>
              </w:rPr>
            </w:pPr>
          </w:p>
          <w:p w:rsidR="009E0757" w:rsidRPr="008646D6" w:rsidRDefault="009E0757" w:rsidP="00D30E3C">
            <w:pPr>
              <w:snapToGrid w:val="0"/>
              <w:ind w:firstLine="33"/>
              <w:jc w:val="center"/>
              <w:rPr>
                <w:color w:val="000000"/>
                <w:sz w:val="22"/>
                <w:szCs w:val="22"/>
              </w:rPr>
            </w:pPr>
            <w:r w:rsidRPr="008646D6">
              <w:rPr>
                <w:color w:val="000000"/>
                <w:sz w:val="22"/>
                <w:szCs w:val="22"/>
              </w:rPr>
              <w:t>не превышает 25 % балансовой стоимости активов</w:t>
            </w:r>
          </w:p>
        </w:tc>
        <w:tc>
          <w:tcPr>
            <w:tcW w:w="2268" w:type="dxa"/>
            <w:tcBorders>
              <w:left w:val="single" w:sz="8" w:space="0" w:color="000000"/>
              <w:bottom w:val="single" w:sz="8" w:space="0" w:color="000000"/>
            </w:tcBorders>
          </w:tcPr>
          <w:p w:rsidR="009E0757" w:rsidRPr="008646D6" w:rsidRDefault="009E0757" w:rsidP="00D30E3C">
            <w:pPr>
              <w:snapToGrid w:val="0"/>
              <w:jc w:val="center"/>
              <w:rPr>
                <w:color w:val="000000"/>
                <w:sz w:val="22"/>
                <w:szCs w:val="22"/>
              </w:rPr>
            </w:pPr>
          </w:p>
          <w:p w:rsidR="009E0757" w:rsidRPr="008646D6" w:rsidRDefault="009E0757" w:rsidP="00D30E3C">
            <w:pPr>
              <w:snapToGrid w:val="0"/>
              <w:jc w:val="center"/>
              <w:rPr>
                <w:color w:val="000000"/>
                <w:sz w:val="22"/>
                <w:szCs w:val="22"/>
              </w:rPr>
            </w:pPr>
            <w:r w:rsidRPr="008646D6">
              <w:rPr>
                <w:color w:val="000000"/>
                <w:sz w:val="22"/>
                <w:szCs w:val="22"/>
              </w:rPr>
              <w:t>не превышает 25 % балансовой стоимости активов</w:t>
            </w:r>
          </w:p>
        </w:tc>
        <w:tc>
          <w:tcPr>
            <w:tcW w:w="2126" w:type="dxa"/>
            <w:tcBorders>
              <w:left w:val="single" w:sz="8" w:space="0" w:color="000000"/>
              <w:bottom w:val="single" w:sz="8" w:space="0" w:color="000000"/>
              <w:right w:val="single" w:sz="8" w:space="0" w:color="000000"/>
            </w:tcBorders>
          </w:tcPr>
          <w:p w:rsidR="009E0757" w:rsidRPr="008646D6" w:rsidRDefault="009E0757" w:rsidP="00D30E3C">
            <w:pPr>
              <w:snapToGrid w:val="0"/>
              <w:jc w:val="center"/>
              <w:rPr>
                <w:color w:val="000000"/>
                <w:sz w:val="22"/>
                <w:szCs w:val="22"/>
              </w:rPr>
            </w:pPr>
          </w:p>
          <w:p w:rsidR="009E0757" w:rsidRPr="008646D6" w:rsidRDefault="009E0757" w:rsidP="00D30E3C">
            <w:pPr>
              <w:snapToGrid w:val="0"/>
              <w:jc w:val="center"/>
              <w:rPr>
                <w:color w:val="000000"/>
                <w:sz w:val="22"/>
                <w:szCs w:val="22"/>
              </w:rPr>
            </w:pPr>
            <w:r w:rsidRPr="008646D6">
              <w:rPr>
                <w:color w:val="000000"/>
                <w:sz w:val="22"/>
                <w:szCs w:val="22"/>
              </w:rPr>
              <w:t>не превышает 25 % балансовой стоимости активов</w:t>
            </w:r>
          </w:p>
        </w:tc>
      </w:tr>
      <w:tr w:rsidR="009E0757" w:rsidRPr="0015167D" w:rsidTr="00D30E3C">
        <w:tc>
          <w:tcPr>
            <w:tcW w:w="3119" w:type="dxa"/>
            <w:tcBorders>
              <w:left w:val="single" w:sz="8" w:space="0" w:color="000000"/>
              <w:bottom w:val="single" w:sz="8" w:space="0" w:color="000000"/>
            </w:tcBorders>
          </w:tcPr>
          <w:p w:rsidR="009E0757" w:rsidRPr="00D924D8" w:rsidRDefault="009E0757" w:rsidP="00D30E3C">
            <w:pPr>
              <w:snapToGrid w:val="0"/>
              <w:ind w:left="105" w:right="120"/>
              <w:rPr>
                <w:color w:val="000000"/>
                <w:sz w:val="22"/>
                <w:szCs w:val="22"/>
              </w:rPr>
            </w:pPr>
            <w:r w:rsidRPr="00D924D8">
              <w:rPr>
                <w:color w:val="000000"/>
                <w:sz w:val="22"/>
                <w:szCs w:val="22"/>
              </w:rPr>
              <w:t>4. Отсутствие в реестре недобросовестных поставщиков сведений об участнике размещения заказа</w:t>
            </w:r>
          </w:p>
        </w:tc>
        <w:tc>
          <w:tcPr>
            <w:tcW w:w="2410" w:type="dxa"/>
            <w:tcBorders>
              <w:left w:val="single" w:sz="8" w:space="0" w:color="000000"/>
              <w:bottom w:val="single" w:sz="8" w:space="0" w:color="000000"/>
            </w:tcBorders>
          </w:tcPr>
          <w:p w:rsidR="009E0757" w:rsidRPr="008646D6" w:rsidRDefault="009E0757" w:rsidP="00D30E3C">
            <w:pPr>
              <w:snapToGrid w:val="0"/>
              <w:jc w:val="center"/>
              <w:rPr>
                <w:color w:val="000000"/>
                <w:sz w:val="22"/>
                <w:szCs w:val="22"/>
              </w:rPr>
            </w:pPr>
          </w:p>
          <w:p w:rsidR="009E0757" w:rsidRPr="008646D6" w:rsidRDefault="009E0757" w:rsidP="00D30E3C">
            <w:pPr>
              <w:snapToGrid w:val="0"/>
              <w:jc w:val="center"/>
              <w:rPr>
                <w:color w:val="000000"/>
                <w:sz w:val="22"/>
                <w:szCs w:val="22"/>
              </w:rPr>
            </w:pPr>
            <w:r w:rsidRPr="008646D6">
              <w:rPr>
                <w:color w:val="000000"/>
                <w:sz w:val="22"/>
                <w:szCs w:val="22"/>
              </w:rPr>
              <w:t>отсутствует</w:t>
            </w:r>
          </w:p>
        </w:tc>
        <w:tc>
          <w:tcPr>
            <w:tcW w:w="2268" w:type="dxa"/>
            <w:tcBorders>
              <w:left w:val="single" w:sz="8" w:space="0" w:color="000000"/>
              <w:bottom w:val="single" w:sz="8" w:space="0" w:color="000000"/>
            </w:tcBorders>
          </w:tcPr>
          <w:p w:rsidR="009E0757" w:rsidRPr="008646D6" w:rsidRDefault="009E0757" w:rsidP="00D30E3C">
            <w:pPr>
              <w:snapToGrid w:val="0"/>
              <w:jc w:val="center"/>
              <w:rPr>
                <w:color w:val="000000"/>
                <w:sz w:val="22"/>
                <w:szCs w:val="22"/>
              </w:rPr>
            </w:pPr>
          </w:p>
          <w:p w:rsidR="009E0757" w:rsidRPr="008646D6" w:rsidRDefault="009E0757" w:rsidP="00D30E3C">
            <w:pPr>
              <w:snapToGrid w:val="0"/>
              <w:jc w:val="center"/>
              <w:rPr>
                <w:color w:val="000000"/>
                <w:sz w:val="22"/>
                <w:szCs w:val="22"/>
              </w:rPr>
            </w:pPr>
            <w:r w:rsidRPr="008646D6">
              <w:rPr>
                <w:color w:val="000000"/>
                <w:sz w:val="22"/>
                <w:szCs w:val="22"/>
              </w:rPr>
              <w:t>отсутствует</w:t>
            </w:r>
          </w:p>
        </w:tc>
        <w:tc>
          <w:tcPr>
            <w:tcW w:w="2126" w:type="dxa"/>
            <w:tcBorders>
              <w:left w:val="single" w:sz="8" w:space="0" w:color="000000"/>
              <w:bottom w:val="single" w:sz="8" w:space="0" w:color="000000"/>
              <w:right w:val="single" w:sz="8" w:space="0" w:color="000000"/>
            </w:tcBorders>
          </w:tcPr>
          <w:p w:rsidR="009E0757" w:rsidRPr="008646D6" w:rsidRDefault="009E0757" w:rsidP="00D30E3C">
            <w:pPr>
              <w:snapToGrid w:val="0"/>
              <w:jc w:val="center"/>
              <w:rPr>
                <w:color w:val="000000"/>
                <w:sz w:val="22"/>
                <w:szCs w:val="22"/>
              </w:rPr>
            </w:pPr>
          </w:p>
          <w:p w:rsidR="009E0757" w:rsidRPr="008646D6" w:rsidRDefault="009E0757" w:rsidP="00D30E3C">
            <w:pPr>
              <w:snapToGrid w:val="0"/>
              <w:jc w:val="center"/>
              <w:rPr>
                <w:color w:val="000000"/>
                <w:sz w:val="22"/>
                <w:szCs w:val="22"/>
              </w:rPr>
            </w:pPr>
            <w:r w:rsidRPr="008646D6">
              <w:rPr>
                <w:color w:val="000000"/>
                <w:sz w:val="22"/>
                <w:szCs w:val="22"/>
              </w:rPr>
              <w:t>отсутствует</w:t>
            </w:r>
          </w:p>
        </w:tc>
      </w:tr>
      <w:tr w:rsidR="009E0757" w:rsidRPr="0015167D" w:rsidTr="00D30E3C">
        <w:trPr>
          <w:trHeight w:val="424"/>
        </w:trPr>
        <w:tc>
          <w:tcPr>
            <w:tcW w:w="3119" w:type="dxa"/>
            <w:tcBorders>
              <w:left w:val="single" w:sz="8" w:space="0" w:color="000000"/>
              <w:bottom w:val="single" w:sz="8" w:space="0" w:color="000000"/>
            </w:tcBorders>
          </w:tcPr>
          <w:p w:rsidR="009E0757" w:rsidRPr="00D924D8" w:rsidRDefault="009E0757" w:rsidP="00D30E3C">
            <w:pPr>
              <w:snapToGrid w:val="0"/>
              <w:ind w:left="105" w:right="120"/>
              <w:rPr>
                <w:color w:val="000000"/>
                <w:sz w:val="22"/>
                <w:szCs w:val="22"/>
              </w:rPr>
            </w:pPr>
            <w:r w:rsidRPr="00D924D8">
              <w:rPr>
                <w:color w:val="000000"/>
                <w:sz w:val="22"/>
                <w:szCs w:val="22"/>
              </w:rPr>
              <w:t>5. Соответствие  участника  размещения  заказа  требованиям,  предъявленным  к  субъектам  малого  предпринимательства</w:t>
            </w:r>
          </w:p>
        </w:tc>
        <w:tc>
          <w:tcPr>
            <w:tcW w:w="2410" w:type="dxa"/>
            <w:tcBorders>
              <w:left w:val="single" w:sz="8" w:space="0" w:color="000000"/>
              <w:bottom w:val="single" w:sz="8" w:space="0" w:color="000000"/>
            </w:tcBorders>
          </w:tcPr>
          <w:p w:rsidR="009E0757" w:rsidRPr="00D924D8" w:rsidRDefault="009E0757" w:rsidP="00D30E3C">
            <w:pPr>
              <w:snapToGrid w:val="0"/>
              <w:jc w:val="center"/>
              <w:rPr>
                <w:color w:val="000000"/>
                <w:sz w:val="22"/>
                <w:szCs w:val="22"/>
              </w:rPr>
            </w:pPr>
            <w:r w:rsidRPr="00D924D8">
              <w:rPr>
                <w:color w:val="000000"/>
                <w:sz w:val="22"/>
                <w:szCs w:val="22"/>
              </w:rPr>
              <w:t>соответствует</w:t>
            </w:r>
          </w:p>
        </w:tc>
        <w:tc>
          <w:tcPr>
            <w:tcW w:w="2268" w:type="dxa"/>
            <w:tcBorders>
              <w:left w:val="single" w:sz="8" w:space="0" w:color="000000"/>
              <w:bottom w:val="single" w:sz="8" w:space="0" w:color="000000"/>
            </w:tcBorders>
          </w:tcPr>
          <w:p w:rsidR="009E0757" w:rsidRPr="008646D6" w:rsidRDefault="009E0757" w:rsidP="00D30E3C">
            <w:pPr>
              <w:snapToGrid w:val="0"/>
              <w:ind w:left="110" w:right="110"/>
              <w:jc w:val="center"/>
              <w:rPr>
                <w:color w:val="000000"/>
                <w:sz w:val="22"/>
                <w:szCs w:val="22"/>
              </w:rPr>
            </w:pPr>
            <w:r w:rsidRPr="00D924D8">
              <w:rPr>
                <w:color w:val="000000"/>
                <w:sz w:val="22"/>
                <w:szCs w:val="22"/>
              </w:rPr>
              <w:t>соответствует</w:t>
            </w:r>
          </w:p>
        </w:tc>
        <w:tc>
          <w:tcPr>
            <w:tcW w:w="2126" w:type="dxa"/>
            <w:tcBorders>
              <w:left w:val="single" w:sz="8" w:space="0" w:color="000000"/>
              <w:bottom w:val="single" w:sz="8" w:space="0" w:color="000000"/>
              <w:right w:val="single" w:sz="8" w:space="0" w:color="000000"/>
            </w:tcBorders>
          </w:tcPr>
          <w:p w:rsidR="009E0757" w:rsidRPr="008646D6" w:rsidRDefault="009E0757" w:rsidP="00D30E3C">
            <w:pPr>
              <w:snapToGrid w:val="0"/>
              <w:ind w:left="110" w:right="110"/>
              <w:jc w:val="center"/>
              <w:rPr>
                <w:color w:val="000000"/>
                <w:sz w:val="22"/>
                <w:szCs w:val="22"/>
              </w:rPr>
            </w:pPr>
            <w:r w:rsidRPr="00D924D8">
              <w:rPr>
                <w:color w:val="000000"/>
                <w:sz w:val="22"/>
                <w:szCs w:val="22"/>
              </w:rPr>
              <w:t>соответствует</w:t>
            </w:r>
          </w:p>
        </w:tc>
      </w:tr>
      <w:tr w:rsidR="009E0757" w:rsidRPr="0015167D" w:rsidTr="00D30E3C">
        <w:trPr>
          <w:trHeight w:val="424"/>
        </w:trPr>
        <w:tc>
          <w:tcPr>
            <w:tcW w:w="3119" w:type="dxa"/>
            <w:tcBorders>
              <w:left w:val="single" w:sz="8" w:space="0" w:color="000000"/>
              <w:bottom w:val="single" w:sz="8" w:space="0" w:color="000000"/>
            </w:tcBorders>
          </w:tcPr>
          <w:p w:rsidR="009E0757" w:rsidRPr="00D924D8" w:rsidRDefault="009E0757" w:rsidP="00D30E3C">
            <w:pPr>
              <w:snapToGrid w:val="0"/>
              <w:ind w:left="105" w:right="120"/>
              <w:rPr>
                <w:color w:val="000000"/>
                <w:sz w:val="22"/>
                <w:szCs w:val="22"/>
              </w:rPr>
            </w:pPr>
            <w:r>
              <w:rPr>
                <w:color w:val="000000"/>
                <w:sz w:val="22"/>
                <w:szCs w:val="22"/>
              </w:rPr>
              <w:t>6</w:t>
            </w:r>
            <w:r w:rsidRPr="00D924D8">
              <w:rPr>
                <w:color w:val="000000"/>
                <w:sz w:val="22"/>
                <w:szCs w:val="22"/>
              </w:rPr>
              <w:t>. Объем предоставленных документов и  сведений для участия в аукционе</w:t>
            </w:r>
          </w:p>
        </w:tc>
        <w:tc>
          <w:tcPr>
            <w:tcW w:w="2410" w:type="dxa"/>
            <w:tcBorders>
              <w:left w:val="single" w:sz="8" w:space="0" w:color="000000"/>
              <w:bottom w:val="single" w:sz="8" w:space="0" w:color="000000"/>
            </w:tcBorders>
          </w:tcPr>
          <w:p w:rsidR="009E0757" w:rsidRPr="008646D6" w:rsidRDefault="009E0757" w:rsidP="00D30E3C">
            <w:pPr>
              <w:snapToGrid w:val="0"/>
              <w:jc w:val="center"/>
              <w:rPr>
                <w:color w:val="000000"/>
                <w:sz w:val="22"/>
                <w:szCs w:val="22"/>
              </w:rPr>
            </w:pPr>
            <w:r w:rsidRPr="008646D6">
              <w:rPr>
                <w:color w:val="000000"/>
                <w:sz w:val="22"/>
                <w:szCs w:val="22"/>
              </w:rPr>
              <w:t>в  объеме, указанном  в  документации  об  аукционе</w:t>
            </w:r>
          </w:p>
        </w:tc>
        <w:tc>
          <w:tcPr>
            <w:tcW w:w="2268" w:type="dxa"/>
            <w:tcBorders>
              <w:left w:val="single" w:sz="8" w:space="0" w:color="000000"/>
              <w:bottom w:val="single" w:sz="8" w:space="0" w:color="000000"/>
            </w:tcBorders>
            <w:vAlign w:val="center"/>
          </w:tcPr>
          <w:p w:rsidR="009E0757" w:rsidRPr="008646D6" w:rsidRDefault="009E0757" w:rsidP="00D30E3C">
            <w:pPr>
              <w:snapToGrid w:val="0"/>
              <w:ind w:left="110" w:right="110"/>
              <w:jc w:val="center"/>
              <w:rPr>
                <w:color w:val="000000"/>
                <w:sz w:val="22"/>
                <w:szCs w:val="22"/>
              </w:rPr>
            </w:pPr>
            <w:r w:rsidRPr="008646D6">
              <w:rPr>
                <w:color w:val="000000"/>
                <w:sz w:val="22"/>
                <w:szCs w:val="22"/>
              </w:rPr>
              <w:t>в полном  объеме</w:t>
            </w:r>
          </w:p>
        </w:tc>
        <w:tc>
          <w:tcPr>
            <w:tcW w:w="2126" w:type="dxa"/>
            <w:tcBorders>
              <w:left w:val="single" w:sz="8" w:space="0" w:color="000000"/>
              <w:bottom w:val="single" w:sz="8" w:space="0" w:color="000000"/>
              <w:right w:val="single" w:sz="8" w:space="0" w:color="000000"/>
            </w:tcBorders>
          </w:tcPr>
          <w:p w:rsidR="009E0757" w:rsidRPr="008646D6" w:rsidRDefault="009E0757" w:rsidP="00D30E3C">
            <w:pPr>
              <w:snapToGrid w:val="0"/>
              <w:ind w:left="110" w:right="110"/>
              <w:jc w:val="center"/>
              <w:rPr>
                <w:color w:val="000000"/>
                <w:sz w:val="22"/>
                <w:szCs w:val="22"/>
              </w:rPr>
            </w:pPr>
          </w:p>
          <w:p w:rsidR="009E0757" w:rsidRPr="008646D6" w:rsidRDefault="009E0757" w:rsidP="00D30E3C">
            <w:pPr>
              <w:snapToGrid w:val="0"/>
              <w:ind w:left="110" w:right="110"/>
              <w:jc w:val="center"/>
              <w:rPr>
                <w:color w:val="000000"/>
                <w:sz w:val="22"/>
                <w:szCs w:val="22"/>
              </w:rPr>
            </w:pPr>
            <w:r w:rsidRPr="008646D6">
              <w:rPr>
                <w:color w:val="000000"/>
                <w:sz w:val="22"/>
                <w:szCs w:val="22"/>
              </w:rPr>
              <w:t>в полном  объеме</w:t>
            </w:r>
          </w:p>
        </w:tc>
      </w:tr>
      <w:tr w:rsidR="009E0757" w:rsidRPr="0015167D" w:rsidTr="00D30E3C">
        <w:tc>
          <w:tcPr>
            <w:tcW w:w="3119" w:type="dxa"/>
            <w:tcBorders>
              <w:left w:val="single" w:sz="8" w:space="0" w:color="000000"/>
              <w:bottom w:val="single" w:sz="8" w:space="0" w:color="000000"/>
            </w:tcBorders>
          </w:tcPr>
          <w:p w:rsidR="009E0757" w:rsidRPr="008646D6" w:rsidRDefault="009E0757" w:rsidP="00D30E3C">
            <w:pPr>
              <w:snapToGrid w:val="0"/>
              <w:ind w:left="105" w:right="120"/>
              <w:rPr>
                <w:color w:val="000000"/>
                <w:sz w:val="22"/>
                <w:szCs w:val="22"/>
              </w:rPr>
            </w:pPr>
            <w:r>
              <w:rPr>
                <w:color w:val="000000"/>
                <w:sz w:val="22"/>
                <w:szCs w:val="22"/>
              </w:rPr>
              <w:t>7</w:t>
            </w:r>
            <w:r w:rsidRPr="008646D6">
              <w:rPr>
                <w:color w:val="000000"/>
                <w:sz w:val="22"/>
                <w:szCs w:val="22"/>
              </w:rPr>
              <w:t>. Предложенная цена контракта</w:t>
            </w:r>
          </w:p>
        </w:tc>
        <w:tc>
          <w:tcPr>
            <w:tcW w:w="2410" w:type="dxa"/>
            <w:tcBorders>
              <w:left w:val="single" w:sz="8" w:space="0" w:color="000000"/>
              <w:bottom w:val="single" w:sz="8" w:space="0" w:color="000000"/>
            </w:tcBorders>
          </w:tcPr>
          <w:p w:rsidR="009E0757" w:rsidRPr="008646D6" w:rsidRDefault="009E0757" w:rsidP="00D30E3C">
            <w:pPr>
              <w:snapToGrid w:val="0"/>
              <w:spacing w:line="100" w:lineRule="atLeast"/>
              <w:ind w:left="12" w:right="-3" w:hanging="30"/>
              <w:jc w:val="center"/>
              <w:rPr>
                <w:sz w:val="22"/>
                <w:szCs w:val="22"/>
              </w:rPr>
            </w:pPr>
          </w:p>
        </w:tc>
        <w:tc>
          <w:tcPr>
            <w:tcW w:w="2268" w:type="dxa"/>
            <w:tcBorders>
              <w:left w:val="single" w:sz="8" w:space="0" w:color="000000"/>
              <w:bottom w:val="single" w:sz="4" w:space="0" w:color="000000"/>
            </w:tcBorders>
            <w:vAlign w:val="center"/>
          </w:tcPr>
          <w:p w:rsidR="009E0757" w:rsidRPr="008646D6" w:rsidRDefault="009E0757" w:rsidP="00D30E3C">
            <w:pPr>
              <w:snapToGrid w:val="0"/>
              <w:spacing w:line="100" w:lineRule="atLeast"/>
              <w:ind w:left="12" w:right="-3" w:hanging="30"/>
              <w:jc w:val="center"/>
              <w:rPr>
                <w:b/>
                <w:sz w:val="22"/>
                <w:szCs w:val="22"/>
              </w:rPr>
            </w:pPr>
            <w:r>
              <w:rPr>
                <w:b/>
                <w:sz w:val="22"/>
                <w:szCs w:val="22"/>
              </w:rPr>
              <w:t>200 000</w:t>
            </w:r>
          </w:p>
        </w:tc>
        <w:tc>
          <w:tcPr>
            <w:tcW w:w="2126" w:type="dxa"/>
            <w:tcBorders>
              <w:left w:val="single" w:sz="8" w:space="0" w:color="000000"/>
              <w:bottom w:val="single" w:sz="4" w:space="0" w:color="000000"/>
              <w:right w:val="single" w:sz="8" w:space="0" w:color="000000"/>
            </w:tcBorders>
            <w:vAlign w:val="center"/>
          </w:tcPr>
          <w:p w:rsidR="009E0757" w:rsidRPr="008646D6" w:rsidRDefault="009E0757" w:rsidP="001B6730">
            <w:pPr>
              <w:snapToGrid w:val="0"/>
              <w:spacing w:line="100" w:lineRule="atLeast"/>
              <w:ind w:left="12" w:right="-3" w:hanging="30"/>
              <w:jc w:val="center"/>
              <w:rPr>
                <w:b/>
                <w:sz w:val="22"/>
                <w:szCs w:val="22"/>
              </w:rPr>
            </w:pPr>
            <w:r>
              <w:rPr>
                <w:b/>
                <w:sz w:val="22"/>
                <w:szCs w:val="22"/>
              </w:rPr>
              <w:t>20</w:t>
            </w:r>
            <w:r w:rsidR="001B6730">
              <w:rPr>
                <w:b/>
                <w:sz w:val="22"/>
                <w:szCs w:val="22"/>
              </w:rPr>
              <w:t>0 0</w:t>
            </w:r>
            <w:r>
              <w:rPr>
                <w:b/>
                <w:sz w:val="22"/>
                <w:szCs w:val="22"/>
              </w:rPr>
              <w:t>00</w:t>
            </w:r>
            <w:r w:rsidR="001B6730">
              <w:rPr>
                <w:b/>
                <w:sz w:val="22"/>
                <w:szCs w:val="22"/>
              </w:rPr>
              <w:t>,01</w:t>
            </w:r>
          </w:p>
        </w:tc>
      </w:tr>
      <w:tr w:rsidR="009E0757" w:rsidRPr="0015167D" w:rsidTr="00D30E3C">
        <w:tc>
          <w:tcPr>
            <w:tcW w:w="3119" w:type="dxa"/>
            <w:tcBorders>
              <w:left w:val="single" w:sz="8" w:space="0" w:color="000000"/>
              <w:bottom w:val="single" w:sz="8" w:space="0" w:color="000000"/>
            </w:tcBorders>
          </w:tcPr>
          <w:p w:rsidR="009E0757" w:rsidRPr="008646D6" w:rsidRDefault="009E0757" w:rsidP="00D30E3C">
            <w:pPr>
              <w:snapToGrid w:val="0"/>
              <w:ind w:left="105" w:right="120"/>
              <w:rPr>
                <w:color w:val="000000"/>
                <w:sz w:val="22"/>
                <w:szCs w:val="22"/>
              </w:rPr>
            </w:pPr>
            <w:r>
              <w:rPr>
                <w:color w:val="000000"/>
                <w:sz w:val="22"/>
                <w:szCs w:val="22"/>
              </w:rPr>
              <w:t>8</w:t>
            </w:r>
            <w:r w:rsidRPr="008646D6">
              <w:rPr>
                <w:color w:val="000000"/>
                <w:sz w:val="22"/>
                <w:szCs w:val="22"/>
              </w:rPr>
              <w:t>. Номер по ранжированию</w:t>
            </w:r>
          </w:p>
        </w:tc>
        <w:tc>
          <w:tcPr>
            <w:tcW w:w="2410" w:type="dxa"/>
            <w:tcBorders>
              <w:left w:val="single" w:sz="8" w:space="0" w:color="000000"/>
              <w:bottom w:val="single" w:sz="8" w:space="0" w:color="000000"/>
            </w:tcBorders>
          </w:tcPr>
          <w:p w:rsidR="009E0757" w:rsidRPr="008646D6" w:rsidRDefault="009E0757" w:rsidP="00D30E3C">
            <w:pPr>
              <w:snapToGrid w:val="0"/>
              <w:spacing w:line="100" w:lineRule="atLeast"/>
              <w:ind w:left="12" w:right="-3" w:hanging="30"/>
              <w:jc w:val="center"/>
              <w:rPr>
                <w:sz w:val="22"/>
                <w:szCs w:val="22"/>
              </w:rPr>
            </w:pPr>
          </w:p>
        </w:tc>
        <w:tc>
          <w:tcPr>
            <w:tcW w:w="2268" w:type="dxa"/>
            <w:tcBorders>
              <w:left w:val="single" w:sz="8" w:space="0" w:color="000000"/>
              <w:bottom w:val="single" w:sz="4" w:space="0" w:color="000000"/>
            </w:tcBorders>
            <w:vAlign w:val="center"/>
          </w:tcPr>
          <w:p w:rsidR="009E0757" w:rsidRPr="008646D6" w:rsidRDefault="009E0757" w:rsidP="00D30E3C">
            <w:pPr>
              <w:snapToGrid w:val="0"/>
              <w:spacing w:line="100" w:lineRule="atLeast"/>
              <w:ind w:left="12" w:right="-3" w:hanging="30"/>
              <w:jc w:val="center"/>
              <w:rPr>
                <w:b/>
                <w:sz w:val="22"/>
                <w:szCs w:val="22"/>
              </w:rPr>
            </w:pPr>
            <w:r>
              <w:rPr>
                <w:b/>
                <w:sz w:val="22"/>
                <w:szCs w:val="22"/>
              </w:rPr>
              <w:t>1</w:t>
            </w:r>
          </w:p>
        </w:tc>
        <w:tc>
          <w:tcPr>
            <w:tcW w:w="2126" w:type="dxa"/>
            <w:tcBorders>
              <w:left w:val="single" w:sz="8" w:space="0" w:color="000000"/>
              <w:bottom w:val="single" w:sz="4" w:space="0" w:color="000000"/>
              <w:right w:val="single" w:sz="8" w:space="0" w:color="000000"/>
            </w:tcBorders>
          </w:tcPr>
          <w:p w:rsidR="009E0757" w:rsidRPr="008646D6" w:rsidRDefault="009E0757" w:rsidP="00D30E3C">
            <w:pPr>
              <w:snapToGrid w:val="0"/>
              <w:spacing w:line="100" w:lineRule="atLeast"/>
              <w:ind w:left="12" w:right="-3" w:hanging="30"/>
              <w:jc w:val="center"/>
              <w:rPr>
                <w:b/>
                <w:sz w:val="22"/>
                <w:szCs w:val="22"/>
              </w:rPr>
            </w:pPr>
            <w:r>
              <w:rPr>
                <w:b/>
                <w:sz w:val="22"/>
                <w:szCs w:val="22"/>
              </w:rPr>
              <w:t>2</w:t>
            </w:r>
          </w:p>
        </w:tc>
      </w:tr>
      <w:tr w:rsidR="009E0757" w:rsidRPr="0015167D" w:rsidTr="00D30E3C">
        <w:tc>
          <w:tcPr>
            <w:tcW w:w="5529" w:type="dxa"/>
            <w:gridSpan w:val="2"/>
            <w:tcBorders>
              <w:left w:val="single" w:sz="8" w:space="0" w:color="000000"/>
              <w:bottom w:val="single" w:sz="8" w:space="0" w:color="000000"/>
            </w:tcBorders>
          </w:tcPr>
          <w:p w:rsidR="009E0757" w:rsidRPr="008646D6" w:rsidRDefault="009E0757" w:rsidP="00D30E3C">
            <w:pPr>
              <w:snapToGrid w:val="0"/>
              <w:ind w:left="142"/>
              <w:rPr>
                <w:b/>
                <w:sz w:val="22"/>
                <w:szCs w:val="22"/>
              </w:rPr>
            </w:pPr>
            <w:r w:rsidRPr="008646D6">
              <w:rPr>
                <w:b/>
                <w:sz w:val="22"/>
                <w:szCs w:val="22"/>
              </w:rPr>
              <w:t>Решение:</w:t>
            </w:r>
          </w:p>
          <w:p w:rsidR="009E0757" w:rsidRPr="008646D6" w:rsidRDefault="009E0757" w:rsidP="00D30E3C">
            <w:pPr>
              <w:snapToGrid w:val="0"/>
              <w:ind w:left="142"/>
              <w:rPr>
                <w:b/>
                <w:sz w:val="22"/>
                <w:szCs w:val="22"/>
              </w:rPr>
            </w:pPr>
          </w:p>
        </w:tc>
        <w:tc>
          <w:tcPr>
            <w:tcW w:w="2268" w:type="dxa"/>
            <w:tcBorders>
              <w:left w:val="single" w:sz="4" w:space="0" w:color="000000"/>
              <w:bottom w:val="single" w:sz="8" w:space="0" w:color="000000"/>
            </w:tcBorders>
          </w:tcPr>
          <w:p w:rsidR="009E0757" w:rsidRPr="008646D6" w:rsidRDefault="009E0757" w:rsidP="00D30E3C">
            <w:pPr>
              <w:snapToGrid w:val="0"/>
              <w:rPr>
                <w:sz w:val="22"/>
                <w:szCs w:val="22"/>
              </w:rPr>
            </w:pPr>
          </w:p>
        </w:tc>
        <w:tc>
          <w:tcPr>
            <w:tcW w:w="2126" w:type="dxa"/>
            <w:tcBorders>
              <w:left w:val="single" w:sz="4" w:space="0" w:color="000000"/>
              <w:bottom w:val="single" w:sz="8" w:space="0" w:color="000000"/>
              <w:right w:val="single" w:sz="8" w:space="0" w:color="000000"/>
            </w:tcBorders>
          </w:tcPr>
          <w:p w:rsidR="009E0757" w:rsidRPr="008646D6" w:rsidRDefault="009E0757" w:rsidP="00D30E3C">
            <w:pPr>
              <w:snapToGrid w:val="0"/>
              <w:rPr>
                <w:sz w:val="22"/>
                <w:szCs w:val="22"/>
              </w:rPr>
            </w:pPr>
          </w:p>
        </w:tc>
      </w:tr>
    </w:tbl>
    <w:p w:rsidR="009E0757" w:rsidRPr="0015167D" w:rsidRDefault="009E0757" w:rsidP="009E0757">
      <w:pPr>
        <w:pStyle w:val="a4"/>
        <w:jc w:val="both"/>
        <w:rPr>
          <w:b/>
          <w:bCs/>
          <w:sz w:val="16"/>
          <w:szCs w:val="16"/>
        </w:rPr>
      </w:pPr>
    </w:p>
    <w:p w:rsidR="009E0757" w:rsidRDefault="009E0757" w:rsidP="009E0757">
      <w:pPr>
        <w:pStyle w:val="a4"/>
        <w:jc w:val="both"/>
        <w:rPr>
          <w:b/>
          <w:bCs/>
        </w:rPr>
      </w:pPr>
    </w:p>
    <w:p w:rsidR="009E0757" w:rsidRDefault="00CD3E2F" w:rsidP="009E0757">
      <w:pPr>
        <w:pStyle w:val="a4"/>
        <w:jc w:val="both"/>
        <w:rPr>
          <w:b/>
          <w:bCs/>
        </w:rPr>
      </w:pPr>
      <w:r>
        <w:rPr>
          <w:b/>
          <w:bCs/>
        </w:rPr>
        <w:t>Председатель</w:t>
      </w:r>
      <w:r w:rsidR="009E0757">
        <w:rPr>
          <w:b/>
          <w:bCs/>
        </w:rPr>
        <w:t xml:space="preserve"> комиссии________________________________________________________</w:t>
      </w:r>
    </w:p>
    <w:p w:rsidR="008F3424" w:rsidRDefault="008F3424"/>
    <w:sectPr w:rsidR="008F3424" w:rsidSect="004018F7">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9E0757"/>
    <w:rsid w:val="000743BF"/>
    <w:rsid w:val="000A32C6"/>
    <w:rsid w:val="000B47BE"/>
    <w:rsid w:val="000F30DE"/>
    <w:rsid w:val="000F5209"/>
    <w:rsid w:val="001040C5"/>
    <w:rsid w:val="001B6730"/>
    <w:rsid w:val="0021053A"/>
    <w:rsid w:val="002B0A17"/>
    <w:rsid w:val="002B4DC8"/>
    <w:rsid w:val="00322A29"/>
    <w:rsid w:val="00396B58"/>
    <w:rsid w:val="003F351D"/>
    <w:rsid w:val="004018F7"/>
    <w:rsid w:val="00487934"/>
    <w:rsid w:val="004A7516"/>
    <w:rsid w:val="004F36BD"/>
    <w:rsid w:val="00505DE5"/>
    <w:rsid w:val="005267B9"/>
    <w:rsid w:val="005C04C9"/>
    <w:rsid w:val="005D4E67"/>
    <w:rsid w:val="005D745A"/>
    <w:rsid w:val="0060374E"/>
    <w:rsid w:val="006B39D8"/>
    <w:rsid w:val="006F5200"/>
    <w:rsid w:val="00723801"/>
    <w:rsid w:val="00777062"/>
    <w:rsid w:val="008332BA"/>
    <w:rsid w:val="00867CDC"/>
    <w:rsid w:val="008D5CCC"/>
    <w:rsid w:val="008F3424"/>
    <w:rsid w:val="00912D92"/>
    <w:rsid w:val="009A390B"/>
    <w:rsid w:val="009E0757"/>
    <w:rsid w:val="009E5D3A"/>
    <w:rsid w:val="00A345DE"/>
    <w:rsid w:val="00A55752"/>
    <w:rsid w:val="00A86A3C"/>
    <w:rsid w:val="00AC3100"/>
    <w:rsid w:val="00AF3138"/>
    <w:rsid w:val="00B14A89"/>
    <w:rsid w:val="00B3008C"/>
    <w:rsid w:val="00BF347D"/>
    <w:rsid w:val="00CA246A"/>
    <w:rsid w:val="00CD3E2F"/>
    <w:rsid w:val="00D55582"/>
    <w:rsid w:val="00DC2F92"/>
    <w:rsid w:val="00DF1166"/>
    <w:rsid w:val="00EF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7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0757"/>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9E0757"/>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9E0757"/>
    <w:rPr>
      <w:rFonts w:ascii="Times New Roman" w:eastAsia="Times New Roman" w:hAnsi="Times New Roman" w:cs="Times New Roman"/>
      <w:sz w:val="20"/>
      <w:szCs w:val="20"/>
      <w:lang w:eastAsia="ru-RU"/>
    </w:rPr>
  </w:style>
  <w:style w:type="character" w:customStyle="1" w:styleId="textspanview">
    <w:name w:val="textspanview"/>
    <w:basedOn w:val="a0"/>
    <w:rsid w:val="009E0757"/>
    <w:rPr>
      <w:rFonts w:cs="Times New Roman"/>
    </w:rPr>
  </w:style>
</w:styles>
</file>

<file path=word/webSettings.xml><?xml version="1.0" encoding="utf-8"?>
<w:webSettings xmlns:r="http://schemas.openxmlformats.org/officeDocument/2006/relationships" xmlns:w="http://schemas.openxmlformats.org/wordprocessingml/2006/main">
  <w:divs>
    <w:div w:id="61874934">
      <w:bodyDiv w:val="1"/>
      <w:marLeft w:val="0"/>
      <w:marRight w:val="0"/>
      <w:marTop w:val="0"/>
      <w:marBottom w:val="0"/>
      <w:divBdr>
        <w:top w:val="none" w:sz="0" w:space="0" w:color="auto"/>
        <w:left w:val="none" w:sz="0" w:space="0" w:color="auto"/>
        <w:bottom w:val="none" w:sz="0" w:space="0" w:color="auto"/>
        <w:right w:val="none" w:sz="0" w:space="0" w:color="auto"/>
      </w:divBdr>
    </w:div>
    <w:div w:id="67503833">
      <w:bodyDiv w:val="1"/>
      <w:marLeft w:val="0"/>
      <w:marRight w:val="0"/>
      <w:marTop w:val="0"/>
      <w:marBottom w:val="0"/>
      <w:divBdr>
        <w:top w:val="none" w:sz="0" w:space="0" w:color="auto"/>
        <w:left w:val="none" w:sz="0" w:space="0" w:color="auto"/>
        <w:bottom w:val="none" w:sz="0" w:space="0" w:color="auto"/>
        <w:right w:val="none" w:sz="0" w:space="0" w:color="auto"/>
      </w:divBdr>
    </w:div>
    <w:div w:id="20027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6</cp:revision>
  <cp:lastPrinted>2011-04-21T08:29:00Z</cp:lastPrinted>
  <dcterms:created xsi:type="dcterms:W3CDTF">2011-04-20T11:42:00Z</dcterms:created>
  <dcterms:modified xsi:type="dcterms:W3CDTF">2011-04-21T08:29:00Z</dcterms:modified>
</cp:coreProperties>
</file>