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1" w:rsidRPr="004116AB" w:rsidRDefault="00A13719" w:rsidP="00024B21">
      <w:pPr>
        <w:jc w:val="right"/>
        <w:rPr>
          <w:rFonts w:eastAsia="Times New Roman"/>
          <w:b/>
          <w:bCs/>
          <w:lang w:val="ru-RU"/>
        </w:rPr>
      </w:pPr>
      <w:r>
        <w:rPr>
          <w:rFonts w:eastAsia="Times New Roman"/>
          <w:b/>
          <w:bCs/>
          <w:lang w:val="ru-RU"/>
        </w:rPr>
        <w:t>З</w:t>
      </w:r>
      <w:r w:rsidR="00024B21" w:rsidRPr="004116AB">
        <w:rPr>
          <w:rFonts w:eastAsia="Times New Roman"/>
          <w:b/>
          <w:bCs/>
          <w:lang w:val="ru-RU"/>
        </w:rPr>
        <w:t>аместител</w:t>
      </w:r>
      <w:r>
        <w:rPr>
          <w:rFonts w:eastAsia="Times New Roman"/>
          <w:b/>
          <w:bCs/>
          <w:lang w:val="ru-RU"/>
        </w:rPr>
        <w:t>ь</w:t>
      </w:r>
      <w:r w:rsidR="00024B21" w:rsidRPr="004116AB">
        <w:rPr>
          <w:rFonts w:eastAsia="Times New Roman"/>
          <w:b/>
          <w:bCs/>
          <w:lang w:val="ru-RU"/>
        </w:rPr>
        <w:t xml:space="preserve"> главы</w:t>
      </w:r>
    </w:p>
    <w:p w:rsidR="00024B21" w:rsidRPr="004116AB" w:rsidRDefault="00024B21" w:rsidP="00024B21">
      <w:pPr>
        <w:jc w:val="right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  города Югорска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____________</w:t>
      </w:r>
      <w:r w:rsidR="00A13719">
        <w:rPr>
          <w:rFonts w:eastAsia="Times New Roman"/>
          <w:b/>
          <w:lang w:val="ru-RU"/>
        </w:rPr>
        <w:t>Т.И. Долгодворова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«_____» __________ 20</w:t>
      </w:r>
      <w:r w:rsidR="00A03711">
        <w:rPr>
          <w:rFonts w:eastAsia="Times New Roman"/>
          <w:b/>
          <w:lang w:val="ru-RU"/>
        </w:rPr>
        <w:t>21</w:t>
      </w:r>
      <w:r w:rsidRPr="004116AB">
        <w:rPr>
          <w:rFonts w:eastAsia="Times New Roman"/>
          <w:b/>
          <w:lang w:val="ru-RU"/>
        </w:rPr>
        <w:t xml:space="preserve"> год</w:t>
      </w: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tabs>
          <w:tab w:val="left" w:pos="-60"/>
        </w:tabs>
        <w:ind w:left="-13"/>
        <w:jc w:val="right"/>
        <w:rPr>
          <w:rFonts w:eastAsia="Times New Roman"/>
          <w:b/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</w:p>
    <w:p w:rsidR="00024B21" w:rsidRPr="004116AB" w:rsidRDefault="00024B21" w:rsidP="00024B21">
      <w:pPr>
        <w:jc w:val="right"/>
        <w:rPr>
          <w:lang w:val="ru-RU"/>
        </w:rPr>
      </w:pPr>
      <w:r w:rsidRPr="004116AB">
        <w:rPr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b/>
          <w:bCs/>
          <w:lang w:val="ru-RU"/>
        </w:rPr>
      </w:pPr>
      <w:r w:rsidRPr="004116AB">
        <w:rPr>
          <w:b/>
          <w:bCs/>
          <w:lang w:val="ru-RU"/>
        </w:rPr>
        <w:t xml:space="preserve">Отчет о результатах и основных направлениях деятельности 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  <w:r w:rsidRPr="004116AB">
        <w:rPr>
          <w:rFonts w:eastAsia="Times New Roman"/>
          <w:b/>
          <w:bCs/>
          <w:lang w:val="ru-RU"/>
        </w:rPr>
        <w:t xml:space="preserve">управления культуры администрации города Югорска </w:t>
      </w:r>
    </w:p>
    <w:p w:rsidR="00024B21" w:rsidRPr="004116AB" w:rsidRDefault="00024B21" w:rsidP="00024B21">
      <w:pPr>
        <w:tabs>
          <w:tab w:val="left" w:pos="-60"/>
        </w:tabs>
        <w:ind w:left="-13"/>
        <w:jc w:val="center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 xml:space="preserve">  за </w:t>
      </w:r>
      <w:r w:rsidR="00722889">
        <w:rPr>
          <w:rFonts w:eastAsia="Times New Roman"/>
          <w:b/>
          <w:lang w:val="ru-RU"/>
        </w:rPr>
        <w:t>1</w:t>
      </w:r>
      <w:r w:rsidR="00636259">
        <w:rPr>
          <w:rFonts w:eastAsia="Times New Roman"/>
          <w:b/>
          <w:lang w:val="ru-RU"/>
        </w:rPr>
        <w:t xml:space="preserve"> квартал  202</w:t>
      </w:r>
      <w:r w:rsidR="00A03711">
        <w:rPr>
          <w:rFonts w:eastAsia="Times New Roman"/>
          <w:b/>
          <w:lang w:val="ru-RU"/>
        </w:rPr>
        <w:t>1</w:t>
      </w:r>
      <w:r w:rsidRPr="004116AB">
        <w:rPr>
          <w:rFonts w:eastAsia="Times New Roman"/>
          <w:b/>
          <w:lang w:val="ru-RU"/>
        </w:rPr>
        <w:t xml:space="preserve"> года</w:t>
      </w: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Default="00024B21" w:rsidP="00024B21">
      <w:pPr>
        <w:jc w:val="center"/>
        <w:rPr>
          <w:rFonts w:eastAsia="Times New Roman"/>
          <w:bCs/>
          <w:lang w:val="ru-RU"/>
        </w:rPr>
      </w:pPr>
    </w:p>
    <w:p w:rsidR="007B62B4" w:rsidRPr="00B01295" w:rsidRDefault="007B62B4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lastRenderedPageBreak/>
        <w:t>Деятельность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281CE8" w:rsidRDefault="00A03711" w:rsidP="00024B21">
      <w:pPr>
        <w:ind w:firstLine="426"/>
        <w:jc w:val="both"/>
        <w:rPr>
          <w:rFonts w:ascii="PT Astra Serif" w:eastAsia="Times New Roman" w:hAnsi="PT Astra Serif" w:cs="Times New Roman"/>
          <w:kern w:val="2"/>
          <w:lang w:val="ru-RU"/>
        </w:rPr>
      </w:pPr>
      <w:r>
        <w:rPr>
          <w:lang w:val="ru-RU"/>
        </w:rPr>
        <w:t>В связи с наметившейся</w:t>
      </w:r>
      <w:r w:rsidR="00F7511C">
        <w:rPr>
          <w:lang w:val="ru-RU"/>
        </w:rPr>
        <w:t xml:space="preserve"> устойчивой</w:t>
      </w:r>
      <w:r>
        <w:rPr>
          <w:lang w:val="ru-RU"/>
        </w:rPr>
        <w:t xml:space="preserve"> тенденцией к стабилизаци</w:t>
      </w:r>
      <w:r w:rsidR="00F7511C">
        <w:rPr>
          <w:lang w:val="ru-RU"/>
        </w:rPr>
        <w:t>и</w:t>
      </w:r>
      <w:r>
        <w:rPr>
          <w:lang w:val="ru-RU"/>
        </w:rPr>
        <w:t xml:space="preserve"> эпидемиологической ситуации в Ханты</w:t>
      </w:r>
      <w:r w:rsidR="00F7511C">
        <w:rPr>
          <w:lang w:val="ru-RU"/>
        </w:rPr>
        <w:t>-</w:t>
      </w:r>
      <w:r>
        <w:rPr>
          <w:lang w:val="ru-RU"/>
        </w:rPr>
        <w:t>Мансийском автономном округе – Югре и в городе Югорске</w:t>
      </w:r>
      <w:r w:rsidR="00F7511C">
        <w:rPr>
          <w:lang w:val="ru-RU"/>
        </w:rPr>
        <w:t>,</w:t>
      </w:r>
      <w:r>
        <w:rPr>
          <w:lang w:val="ru-RU"/>
        </w:rPr>
        <w:t xml:space="preserve"> в 1 квартале 2021 года происходило постепенное ослабление ограничений для работы учреждений отрасли куль</w:t>
      </w:r>
      <w:r w:rsidR="00F7511C">
        <w:rPr>
          <w:lang w:val="ru-RU"/>
        </w:rPr>
        <w:t>ту</w:t>
      </w:r>
      <w:r>
        <w:rPr>
          <w:lang w:val="ru-RU"/>
        </w:rPr>
        <w:t>ры:</w:t>
      </w:r>
      <w:r w:rsidR="00F7511C">
        <w:rPr>
          <w:lang w:val="ru-RU"/>
        </w:rPr>
        <w:t xml:space="preserve"> при условии неукоснительного соблюдения </w:t>
      </w:r>
      <w:r w:rsidR="00F7511C" w:rsidRPr="00281CE8">
        <w:rPr>
          <w:rFonts w:ascii="PT Astra Serif" w:eastAsia="Times New Roman" w:hAnsi="PT Astra Serif" w:cs="Times New Roman"/>
          <w:kern w:val="2"/>
          <w:lang w:val="ru-RU"/>
        </w:rPr>
        <w:t>методических рекомендаций, утвержденных Федеральной службой по надзору в сфере защиты прав потребителей и благополучия человека по проведению профилактических мероприятий по предупреждению распространения новой коронавирусной инфекции (</w:t>
      </w:r>
      <w:r w:rsidR="00F7511C" w:rsidRPr="00910D49">
        <w:rPr>
          <w:rFonts w:ascii="PT Astra Serif" w:eastAsia="Times New Roman" w:hAnsi="PT Astra Serif" w:cs="Times New Roman"/>
          <w:kern w:val="2"/>
        </w:rPr>
        <w:t>CJVID</w:t>
      </w:r>
      <w:r w:rsidR="00F7511C" w:rsidRPr="00281CE8">
        <w:rPr>
          <w:rFonts w:ascii="PT Astra Serif" w:eastAsia="Times New Roman" w:hAnsi="PT Astra Serif" w:cs="Times New Roman"/>
          <w:kern w:val="2"/>
          <w:lang w:val="ru-RU"/>
        </w:rPr>
        <w:t>-19)</w:t>
      </w:r>
      <w:r w:rsidR="00F7511C">
        <w:rPr>
          <w:rFonts w:ascii="PT Astra Serif" w:eastAsia="Times New Roman" w:hAnsi="PT Astra Serif" w:cs="Times New Roman"/>
          <w:kern w:val="2"/>
          <w:lang w:val="ru-RU"/>
        </w:rPr>
        <w:t xml:space="preserve">, возобновлена </w:t>
      </w:r>
      <w:r w:rsidR="00281CE8" w:rsidRPr="00281CE8">
        <w:rPr>
          <w:rFonts w:ascii="PT Astra Serif" w:eastAsia="Times New Roman" w:hAnsi="PT Astra Serif" w:cs="Times New Roman"/>
          <w:kern w:val="2"/>
          <w:lang w:val="ru-RU"/>
        </w:rPr>
        <w:t>деятельность учреждений сферы культуры</w:t>
      </w:r>
      <w:r w:rsidR="00F7511C">
        <w:rPr>
          <w:rFonts w:ascii="PT Astra Serif" w:eastAsia="Times New Roman" w:hAnsi="PT Astra Serif" w:cs="Times New Roman"/>
          <w:kern w:val="2"/>
          <w:lang w:val="ru-RU"/>
        </w:rPr>
        <w:t xml:space="preserve"> в очном режиме:</w:t>
      </w:r>
      <w:r w:rsidR="00281CE8" w:rsidRPr="00281CE8">
        <w:rPr>
          <w:rFonts w:ascii="PT Astra Serif" w:eastAsia="Times New Roman" w:hAnsi="PT Astra Serif" w:cs="Times New Roman"/>
          <w:kern w:val="2"/>
          <w:lang w:val="ru-RU"/>
        </w:rPr>
        <w:t xml:space="preserve"> </w:t>
      </w:r>
    </w:p>
    <w:p w:rsidR="00281CE8" w:rsidRPr="00281CE8" w:rsidRDefault="00F7511C" w:rsidP="00281CE8">
      <w:pPr>
        <w:ind w:firstLine="360"/>
        <w:jc w:val="both"/>
        <w:rPr>
          <w:rFonts w:ascii="PT Astra Serif" w:eastAsia="Times New Roman" w:hAnsi="PT Astra Serif" w:cs="Times New Roman"/>
          <w:kern w:val="2"/>
          <w:lang w:val="ru-RU"/>
        </w:rPr>
      </w:pPr>
      <w:r>
        <w:rPr>
          <w:rFonts w:ascii="PT Astra Serif" w:eastAsia="Times New Roman" w:hAnsi="PT Astra Serif" w:cs="Times New Roman"/>
          <w:kern w:val="2"/>
          <w:lang w:val="ru-RU"/>
        </w:rPr>
        <w:t>-</w:t>
      </w:r>
      <w:r w:rsidR="00281CE8" w:rsidRPr="00281CE8">
        <w:rPr>
          <w:rFonts w:ascii="PT Astra Serif" w:eastAsia="Times New Roman" w:hAnsi="PT Astra Serif" w:cs="Times New Roman"/>
          <w:kern w:val="2"/>
          <w:lang w:val="ru-RU"/>
        </w:rPr>
        <w:t>музеев и выставочных залов с учетом заполняемости не более 50% от общей вместимости помещений для посетителей;</w:t>
      </w:r>
    </w:p>
    <w:p w:rsidR="00281CE8" w:rsidRPr="00281CE8" w:rsidRDefault="00281CE8" w:rsidP="00281CE8">
      <w:pPr>
        <w:jc w:val="both"/>
        <w:rPr>
          <w:rFonts w:ascii="PT Astra Serif" w:eastAsia="Times New Roman" w:hAnsi="PT Astra Serif" w:cs="Times New Roman"/>
          <w:kern w:val="2"/>
          <w:lang w:val="ru-RU"/>
        </w:rPr>
      </w:pPr>
      <w:r w:rsidRPr="00281CE8">
        <w:rPr>
          <w:rFonts w:ascii="PT Astra Serif" w:eastAsia="Times New Roman" w:hAnsi="PT Astra Serif" w:cs="Times New Roman"/>
          <w:kern w:val="2"/>
          <w:lang w:val="ru-RU"/>
        </w:rPr>
        <w:t xml:space="preserve">     - библиотек, с учетом заполняемости не более 50% от общей вместимости помещений для посетителей;</w:t>
      </w:r>
    </w:p>
    <w:p w:rsidR="00281CE8" w:rsidRPr="00281CE8" w:rsidRDefault="00281CE8" w:rsidP="00281CE8">
      <w:pPr>
        <w:jc w:val="both"/>
        <w:rPr>
          <w:rFonts w:ascii="PT Astra Serif" w:eastAsia="Times New Roman" w:hAnsi="PT Astra Serif" w:cs="Times New Roman"/>
          <w:kern w:val="2"/>
          <w:lang w:val="ru-RU"/>
        </w:rPr>
      </w:pPr>
      <w:r w:rsidRPr="00281CE8">
        <w:rPr>
          <w:rFonts w:ascii="PT Astra Serif" w:eastAsia="Times New Roman" w:hAnsi="PT Astra Serif" w:cs="Times New Roman"/>
          <w:kern w:val="2"/>
          <w:lang w:val="ru-RU"/>
        </w:rPr>
        <w:t xml:space="preserve">     - учреждений, осуществляющих публичную демонстрацию фильмов при условии заполняемости не более 50% мест.</w:t>
      </w:r>
    </w:p>
    <w:p w:rsidR="00281CE8" w:rsidRPr="00281CE8" w:rsidRDefault="00F7511C" w:rsidP="00281CE8">
      <w:pPr>
        <w:jc w:val="both"/>
        <w:rPr>
          <w:rFonts w:ascii="PT Astra Serif" w:eastAsia="Times New Roman" w:hAnsi="PT Astra Serif" w:cs="Times New Roman"/>
          <w:kern w:val="2"/>
          <w:lang w:val="ru-RU"/>
        </w:rPr>
      </w:pPr>
      <w:r>
        <w:rPr>
          <w:rFonts w:ascii="PT Astra Serif" w:eastAsia="Times New Roman" w:hAnsi="PT Astra Serif" w:cs="Times New Roman"/>
          <w:kern w:val="2"/>
          <w:lang w:val="ru-RU"/>
        </w:rPr>
        <w:t xml:space="preserve">    - учреждений </w:t>
      </w:r>
      <w:r w:rsidR="00281CE8" w:rsidRPr="00281CE8">
        <w:rPr>
          <w:rFonts w:ascii="PT Astra Serif" w:eastAsia="Times New Roman" w:hAnsi="PT Astra Serif" w:cs="Times New Roman"/>
          <w:kern w:val="2"/>
          <w:lang w:val="ru-RU"/>
        </w:rPr>
        <w:t>культурно – досугов</w:t>
      </w:r>
      <w:r>
        <w:rPr>
          <w:rFonts w:ascii="PT Astra Serif" w:eastAsia="Times New Roman" w:hAnsi="PT Astra Serif" w:cs="Times New Roman"/>
          <w:kern w:val="2"/>
          <w:lang w:val="ru-RU"/>
        </w:rPr>
        <w:t>ого типа</w:t>
      </w:r>
      <w:r w:rsidR="00281CE8" w:rsidRPr="00281CE8">
        <w:rPr>
          <w:rFonts w:ascii="PT Astra Serif" w:eastAsia="Times New Roman" w:hAnsi="PT Astra Serif" w:cs="Times New Roman"/>
          <w:kern w:val="2"/>
          <w:lang w:val="ru-RU"/>
        </w:rPr>
        <w:t>, в том числе, для проведения концертов в закрытых концертных залах, с учетом заполняемости не более 50% от общей вместимости помещений для посетителей.</w:t>
      </w:r>
    </w:p>
    <w:p w:rsidR="00281CE8" w:rsidRPr="00281CE8" w:rsidRDefault="00281CE8" w:rsidP="00281CE8">
      <w:pPr>
        <w:ind w:firstLine="360"/>
        <w:jc w:val="both"/>
        <w:rPr>
          <w:rFonts w:ascii="PT Astra Serif" w:eastAsia="Times New Roman" w:hAnsi="PT Astra Serif" w:cs="Times New Roman"/>
          <w:kern w:val="2"/>
          <w:lang w:val="ru-RU"/>
        </w:rPr>
      </w:pPr>
      <w:r w:rsidRPr="00281CE8">
        <w:rPr>
          <w:rFonts w:ascii="PT Astra Serif" w:eastAsia="Times New Roman" w:hAnsi="PT Astra Serif" w:cs="Times New Roman"/>
          <w:kern w:val="2"/>
          <w:lang w:val="ru-RU"/>
        </w:rPr>
        <w:t xml:space="preserve"> Продолж</w:t>
      </w:r>
      <w:r w:rsidR="00F7511C">
        <w:rPr>
          <w:rFonts w:ascii="PT Astra Serif" w:eastAsia="Times New Roman" w:hAnsi="PT Astra Serif" w:cs="Times New Roman"/>
          <w:kern w:val="2"/>
          <w:lang w:val="ru-RU"/>
        </w:rPr>
        <w:t>ено</w:t>
      </w:r>
      <w:r w:rsidRPr="00281CE8">
        <w:rPr>
          <w:rFonts w:ascii="PT Astra Serif" w:eastAsia="Times New Roman" w:hAnsi="PT Astra Serif" w:cs="Times New Roman"/>
          <w:kern w:val="2"/>
          <w:lang w:val="ru-RU"/>
        </w:rPr>
        <w:t xml:space="preserve"> </w:t>
      </w:r>
      <w:r w:rsidR="00F7511C" w:rsidRPr="00281CE8">
        <w:rPr>
          <w:rFonts w:ascii="PT Astra Serif" w:eastAsia="Times New Roman" w:hAnsi="PT Astra Serif" w:cs="Times New Roman"/>
          <w:kern w:val="2"/>
          <w:lang w:val="ru-RU"/>
        </w:rPr>
        <w:t xml:space="preserve">до особого распоряжения </w:t>
      </w:r>
      <w:r w:rsidRPr="00281CE8">
        <w:rPr>
          <w:rFonts w:ascii="PT Astra Serif" w:eastAsia="Times New Roman" w:hAnsi="PT Astra Serif" w:cs="Times New Roman"/>
          <w:kern w:val="2"/>
          <w:lang w:val="ru-RU"/>
        </w:rPr>
        <w:t>приостановление проведения иных культурно – массовых мероприятий, в том числе дискотек, танцевальных вечеров и работу фан-зон.</w:t>
      </w:r>
    </w:p>
    <w:p w:rsidR="00F7511C" w:rsidRDefault="00494863" w:rsidP="00281CE8">
      <w:pPr>
        <w:ind w:firstLine="426"/>
        <w:jc w:val="both"/>
        <w:rPr>
          <w:rFonts w:ascii="PT Astra Serif" w:eastAsia="Times New Roman" w:hAnsi="PT Astra Serif" w:cs="Times New Roman"/>
          <w:kern w:val="2"/>
          <w:lang w:val="ru-RU"/>
        </w:rPr>
      </w:pPr>
      <w:r>
        <w:rPr>
          <w:rFonts w:ascii="PT Astra Serif" w:eastAsia="Times New Roman" w:hAnsi="PT Astra Serif" w:cs="Times New Roman"/>
          <w:kern w:val="2"/>
          <w:lang w:val="ru-RU"/>
        </w:rPr>
        <w:t>Действовал запрет на</w:t>
      </w:r>
      <w:r w:rsidR="00281CE8" w:rsidRPr="00281CE8">
        <w:rPr>
          <w:rFonts w:ascii="PT Astra Serif" w:eastAsia="Times New Roman" w:hAnsi="PT Astra Serif" w:cs="Times New Roman"/>
          <w:kern w:val="2"/>
          <w:lang w:val="ru-RU"/>
        </w:rPr>
        <w:t xml:space="preserve"> выезды организованных групп, направляемых на культурно-массовые мероприятия за пределы муниципальных образований Ханты-Мансийского автономного округа </w:t>
      </w:r>
      <w:r w:rsidR="00F7511C">
        <w:rPr>
          <w:rFonts w:ascii="PT Astra Serif" w:eastAsia="Times New Roman" w:hAnsi="PT Astra Serif" w:cs="Times New Roman"/>
          <w:kern w:val="2"/>
          <w:lang w:val="ru-RU"/>
        </w:rPr>
        <w:t>– Югры.</w:t>
      </w:r>
    </w:p>
    <w:p w:rsidR="00024B21" w:rsidRPr="00B01295" w:rsidRDefault="00024B21" w:rsidP="00024B21">
      <w:pPr>
        <w:jc w:val="both"/>
        <w:rPr>
          <w:rFonts w:eastAsia="Times New Roman"/>
          <w:lang w:val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250"/>
        <w:gridCol w:w="6520"/>
      </w:tblGrid>
      <w:tr w:rsidR="00657050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1635AC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8D5E48" w:rsidRDefault="00024B21" w:rsidP="008D5E48">
            <w:pPr>
              <w:ind w:left="-55" w:firstLine="357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D5E48">
              <w:rPr>
                <w:rFonts w:eastAsia="Times New Roman"/>
                <w:sz w:val="22"/>
                <w:szCs w:val="22"/>
                <w:lang w:val="ru-RU"/>
              </w:rPr>
              <w:lastRenderedPageBreak/>
              <w:t xml:space="preserve">Организация библиотечного обслуживания населения в </w:t>
            </w:r>
            <w:r w:rsidR="00772A86" w:rsidRPr="008D5E48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 квартале 20</w:t>
            </w:r>
            <w:r w:rsidR="00323CC2">
              <w:rPr>
                <w:rFonts w:eastAsia="Times New Roman"/>
                <w:sz w:val="22"/>
                <w:szCs w:val="22"/>
                <w:lang w:val="ru-RU"/>
              </w:rPr>
              <w:t>2</w:t>
            </w:r>
            <w:r w:rsidR="00E9720E">
              <w:rPr>
                <w:rFonts w:eastAsia="Times New Roman"/>
                <w:sz w:val="22"/>
                <w:szCs w:val="22"/>
                <w:lang w:val="ru-RU"/>
              </w:rPr>
              <w:t>1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 г. реализована посредством организации деятельности муниципального бюджетного учреждения «Централизованная библиотечная система г. Югорска» по основным направлениям:</w:t>
            </w:r>
          </w:p>
          <w:p w:rsidR="00CA2A85" w:rsidRPr="008D5E48" w:rsidRDefault="00024B21" w:rsidP="008D5E48">
            <w:pPr>
              <w:spacing w:line="0" w:lineRule="atLeast"/>
              <w:ind w:left="-55"/>
              <w:contextualSpacing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</w:t>
            </w:r>
            <w:r w:rsidR="00CA2A85"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Количество читателей МБУ «ЦБС г. Югорска» по итогам 1 квартала 20</w:t>
            </w:r>
            <w:r w:rsidR="00323CC2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E9720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 w:rsidR="00CA2A85"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года составило</w:t>
            </w:r>
            <w:r w:rsidR="00E9720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E9720E" w:rsidRPr="00E9720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4921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человек, в том числе </w:t>
            </w:r>
            <w:r w:rsidR="00323CC2" w:rsidRPr="00323CC2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</w:t>
            </w:r>
            <w:r w:rsidR="00E9720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524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детей в возрасте до 14 лет. За отчетный период библиотеки посетило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E9720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19204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человек</w:t>
            </w:r>
            <w:r w:rsidR="00E9720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а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,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в том числе детей до 14 лет </w:t>
            </w:r>
            <w:r w:rsidR="00E9720E" w:rsidRPr="00E9720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7534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.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Выдача документов из фондов библиотек составила </w:t>
            </w:r>
            <w:r w:rsidR="00AE759B" w:rsidRP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6</w:t>
            </w:r>
            <w:r w:rsidR="00E9720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5183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экземпляр</w:t>
            </w:r>
            <w:r w:rsidR="00AE759B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, в том числе для детей </w:t>
            </w:r>
            <w:r w:rsidR="00AE759B" w:rsidRP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E9720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1135</w:t>
            </w:r>
            <w:r w:rsidR="00CA2A85" w:rsidRPr="008D5E48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экземпляров. По справочно - библиографическому обслуживанию пользователей было выполнено </w:t>
            </w:r>
            <w:r w:rsidR="00E9720E" w:rsidRPr="00E9720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3895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справ</w:t>
            </w:r>
            <w:r w:rsidR="00E9720E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ок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 и проведено </w:t>
            </w:r>
            <w:r w:rsidR="00E9720E" w:rsidRPr="00E9720E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34</w:t>
            </w:r>
            <w:r w:rsidR="00AE759B">
              <w:rPr>
                <w:rFonts w:eastAsia="Times New Roman" w:cs="Times New Roman"/>
                <w:b/>
                <w:color w:val="auto"/>
                <w:sz w:val="22"/>
                <w:szCs w:val="22"/>
                <w:lang w:val="ru-RU" w:eastAsia="ar-SA" w:bidi="ar-SA"/>
              </w:rPr>
              <w:t>2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 xml:space="preserve"> консультаци</w:t>
            </w:r>
            <w:r w:rsidR="00AE759B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и</w:t>
            </w:r>
            <w:r w:rsidR="00CA2A85" w:rsidRPr="008D5E48">
              <w:rPr>
                <w:rFonts w:eastAsia="Times New Roman" w:cs="Times New Roman"/>
                <w:color w:val="auto"/>
                <w:sz w:val="22"/>
                <w:szCs w:val="22"/>
                <w:lang w:val="ru-RU" w:eastAsia="ar-SA" w:bidi="ar-SA"/>
              </w:rPr>
              <w:t>.</w:t>
            </w:r>
          </w:p>
          <w:p w:rsidR="00CA2A85" w:rsidRPr="008D5E48" w:rsidRDefault="00CA2A85" w:rsidP="008D5E48">
            <w:pPr>
              <w:suppressLineNumbers/>
              <w:snapToGrid w:val="0"/>
              <w:spacing w:line="0" w:lineRule="atLeast"/>
              <w:ind w:left="-55"/>
              <w:contextualSpacing/>
              <w:jc w:val="both"/>
              <w:rPr>
                <w:rFonts w:eastAsia="Times New Roman"/>
                <w:sz w:val="22"/>
                <w:szCs w:val="22"/>
                <w:lang w:val="ru-RU"/>
              </w:rPr>
            </w:pP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       На конец отчетного периода  библиотечный фонд составляет </w:t>
            </w:r>
            <w:r w:rsidR="00F77AAC" w:rsidRPr="008D5E48">
              <w:rPr>
                <w:rFonts w:eastAsia="Times New Roman"/>
                <w:b/>
                <w:sz w:val="22"/>
                <w:szCs w:val="22"/>
                <w:lang w:val="ru-RU"/>
              </w:rPr>
              <w:t>1</w:t>
            </w:r>
            <w:r w:rsidR="00323CC2">
              <w:rPr>
                <w:rFonts w:eastAsia="Times New Roman"/>
                <w:b/>
                <w:sz w:val="22"/>
                <w:szCs w:val="22"/>
                <w:lang w:val="ru-RU"/>
              </w:rPr>
              <w:t>60</w:t>
            </w:r>
            <w:r w:rsidR="00E9720E">
              <w:rPr>
                <w:rFonts w:eastAsia="Times New Roman"/>
                <w:b/>
                <w:sz w:val="22"/>
                <w:szCs w:val="22"/>
                <w:lang w:val="ru-RU"/>
              </w:rPr>
              <w:t>136</w:t>
            </w:r>
            <w:r w:rsidRPr="008D5E48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E9720E">
              <w:rPr>
                <w:rFonts w:eastAsia="Times New Roman"/>
                <w:sz w:val="22"/>
                <w:szCs w:val="22"/>
                <w:lang w:val="ru-RU"/>
              </w:rPr>
              <w:t>ов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>, число</w:t>
            </w:r>
            <w:r w:rsidRPr="008D5E48">
              <w:rPr>
                <w:sz w:val="22"/>
                <w:szCs w:val="22"/>
                <w:lang w:val="ru-RU"/>
              </w:rPr>
              <w:t xml:space="preserve"> поступлений новых книг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 составляет </w:t>
            </w:r>
            <w:r w:rsidR="00AE759B" w:rsidRPr="00AE759B">
              <w:rPr>
                <w:rFonts w:eastAsia="Times New Roman"/>
                <w:b/>
                <w:sz w:val="22"/>
                <w:szCs w:val="22"/>
                <w:lang w:val="ru-RU"/>
              </w:rPr>
              <w:t>1</w:t>
            </w:r>
            <w:r w:rsidR="00323CC2">
              <w:rPr>
                <w:rFonts w:eastAsia="Times New Roman"/>
                <w:b/>
                <w:sz w:val="22"/>
                <w:szCs w:val="22"/>
                <w:lang w:val="ru-RU"/>
              </w:rPr>
              <w:t>1</w:t>
            </w:r>
            <w:r w:rsidR="00E9720E">
              <w:rPr>
                <w:rFonts w:eastAsia="Times New Roman"/>
                <w:b/>
                <w:sz w:val="22"/>
                <w:szCs w:val="22"/>
                <w:lang w:val="ru-RU"/>
              </w:rPr>
              <w:t>00</w:t>
            </w:r>
            <w:r w:rsidRPr="008D5E48">
              <w:rPr>
                <w:rFonts w:eastAsia="Times New Roman"/>
                <w:b/>
                <w:sz w:val="22"/>
                <w:szCs w:val="22"/>
                <w:lang w:val="ru-RU"/>
              </w:rPr>
              <w:t xml:space="preserve"> 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>экземпляр</w:t>
            </w:r>
            <w:r w:rsidR="00323CC2">
              <w:rPr>
                <w:rFonts w:eastAsia="Times New Roman"/>
                <w:sz w:val="22"/>
                <w:szCs w:val="22"/>
                <w:lang w:val="ru-RU"/>
              </w:rPr>
              <w:t>а</w:t>
            </w:r>
            <w:r w:rsidRPr="008D5E48">
              <w:rPr>
                <w:rFonts w:eastAsia="Times New Roman"/>
                <w:sz w:val="22"/>
                <w:szCs w:val="22"/>
                <w:lang w:val="ru-RU"/>
              </w:rPr>
              <w:t xml:space="preserve">. </w:t>
            </w:r>
          </w:p>
          <w:p w:rsidR="00CA2A85" w:rsidRPr="008D5E48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</w:t>
            </w:r>
            <w:r w:rsidRPr="008D5E48"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 xml:space="preserve">    </w:t>
            </w:r>
            <w:r w:rsidR="00323CC2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На 01.04.202</w:t>
            </w:r>
            <w:r w:rsidR="00E9720E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1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г. общая база данных учреждения составляет </w:t>
            </w:r>
            <w:r w:rsidR="00F77AAC" w:rsidRPr="008D5E48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12</w:t>
            </w:r>
            <w:r w:rsidR="00E9720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8,9</w:t>
            </w:r>
            <w:r w:rsidRPr="008D5E48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тыс. записей.</w:t>
            </w:r>
          </w:p>
          <w:p w:rsidR="00CA2A85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</w:pP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        Для продвижения книги и чтения активно используется сайт учреждения. В 1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</w:t>
            </w:r>
            <w:r w:rsidR="00E9720E" w:rsidRPr="00E9720E">
              <w:rPr>
                <w:rFonts w:eastAsia="Arial" w:cs="Times New Roman"/>
                <w:b/>
                <w:color w:val="auto"/>
                <w:sz w:val="22"/>
                <w:szCs w:val="22"/>
                <w:lang w:val="ru-RU" w:eastAsia="ar-SA" w:bidi="ar-SA"/>
              </w:rPr>
              <w:t>470</w:t>
            </w:r>
            <w:r w:rsidR="00323CC2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 xml:space="preserve"> 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информационных материал</w:t>
            </w:r>
            <w:r w:rsidR="00323CC2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ов</w:t>
            </w:r>
            <w:r w:rsidRPr="008D5E48">
              <w:rPr>
                <w:rFonts w:eastAsia="Arial" w:cs="Times New Roman"/>
                <w:color w:val="auto"/>
                <w:sz w:val="22"/>
                <w:szCs w:val="22"/>
                <w:lang w:val="ru-RU" w:eastAsia="ar-SA" w:bidi="ar-SA"/>
              </w:rPr>
              <w:t>.</w:t>
            </w:r>
          </w:p>
          <w:p w:rsidR="00257FCE" w:rsidRDefault="00E9720E" w:rsidP="00E9720E">
            <w:pPr>
              <w:ind w:firstLine="567"/>
              <w:jc w:val="both"/>
              <w:rPr>
                <w:lang w:val="ru-RU" w:eastAsia="ar-SA"/>
              </w:rPr>
            </w:pPr>
            <w:r w:rsidRPr="00E9720E">
              <w:rPr>
                <w:lang w:val="ru-RU"/>
              </w:rPr>
              <w:t xml:space="preserve">Информационно-просветительская деятельность муниципальных библиотек города Югорска направлена на  </w:t>
            </w:r>
            <w:r w:rsidRPr="00E9720E">
              <w:rPr>
                <w:lang w:val="ru-RU"/>
              </w:rPr>
              <w:lastRenderedPageBreak/>
              <w:t xml:space="preserve">достижение </w:t>
            </w:r>
            <w:r w:rsidRPr="00E9720E">
              <w:rPr>
                <w:lang w:val="ru-RU" w:eastAsia="ar-SA"/>
              </w:rPr>
              <w:t xml:space="preserve">основных целей и задач, определенных   Концепцией поддержки и развития чтения в Ханты-Мансийском автономном округе – Югре на 2018-2025 годы (постановление правительства Ханты-Мансийского автономного округа – Югры от 19.01.2018 № 11-п), Реестром социально-значимых мероприятий в сфере культуры на </w:t>
            </w:r>
            <w:r w:rsidRPr="00E9720E">
              <w:rPr>
                <w:lang w:val="ru-RU"/>
              </w:rPr>
              <w:t>202</w:t>
            </w:r>
            <w:r w:rsidR="00257FCE">
              <w:rPr>
                <w:lang w:val="ru-RU"/>
              </w:rPr>
              <w:t>1</w:t>
            </w:r>
            <w:r w:rsidRPr="00E9720E">
              <w:rPr>
                <w:lang w:val="ru-RU"/>
              </w:rPr>
              <w:t xml:space="preserve"> год и плановый период 202</w:t>
            </w:r>
            <w:r w:rsidR="00257FCE">
              <w:rPr>
                <w:lang w:val="ru-RU"/>
              </w:rPr>
              <w:t>2</w:t>
            </w:r>
            <w:r w:rsidRPr="00E9720E">
              <w:rPr>
                <w:lang w:val="ru-RU"/>
              </w:rPr>
              <w:t xml:space="preserve"> - 202</w:t>
            </w:r>
            <w:r w:rsidR="00257FCE">
              <w:rPr>
                <w:lang w:val="ru-RU"/>
              </w:rPr>
              <w:t>5</w:t>
            </w:r>
            <w:r w:rsidRPr="00E9720E">
              <w:rPr>
                <w:lang w:val="ru-RU"/>
              </w:rPr>
              <w:t xml:space="preserve"> годов</w:t>
            </w:r>
            <w:r w:rsidR="00257FCE">
              <w:rPr>
                <w:lang w:val="ru-RU" w:eastAsia="ar-SA"/>
              </w:rPr>
              <w:t>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rFonts w:eastAsia="Calibri"/>
                <w:b/>
                <w:lang w:val="ru-RU"/>
              </w:rPr>
              <w:t>Значимым событием</w:t>
            </w:r>
            <w:r w:rsidRPr="00E9720E">
              <w:rPr>
                <w:rFonts w:eastAsia="Calibri"/>
                <w:lang w:val="ru-RU"/>
              </w:rPr>
              <w:t xml:space="preserve"> 1 квартала 2021 года стала победа в конкурсе</w:t>
            </w:r>
            <w:r w:rsidR="00257FCE">
              <w:rPr>
                <w:rFonts w:eastAsia="Calibri"/>
                <w:lang w:val="ru-RU"/>
              </w:rPr>
              <w:t xml:space="preserve"> на</w:t>
            </w:r>
            <w:r w:rsidRPr="00E9720E">
              <w:rPr>
                <w:rFonts w:eastAsia="Calibri"/>
                <w:lang w:val="ru-RU"/>
              </w:rPr>
              <w:t xml:space="preserve"> </w:t>
            </w:r>
            <w:r w:rsidRPr="00E9720E">
              <w:rPr>
                <w:lang w:val="ru-RU"/>
              </w:rPr>
              <w:t>Грант Губернатора Ханты-Мансийского автономного округа</w:t>
            </w:r>
            <w:r w:rsidR="00257FCE">
              <w:rPr>
                <w:lang w:val="ru-RU"/>
              </w:rPr>
              <w:t>-</w:t>
            </w:r>
            <w:r w:rsidRPr="00E9720E">
              <w:rPr>
                <w:lang w:val="ru-RU"/>
              </w:rPr>
              <w:t xml:space="preserve">Югры информационно-просветительского проекта </w:t>
            </w:r>
            <w:r w:rsidRPr="00E9720E">
              <w:rPr>
                <w:b/>
                <w:lang w:val="ru-RU"/>
              </w:rPr>
              <w:t>«ЮЛА»</w:t>
            </w:r>
            <w:r w:rsidRPr="00E9720E">
              <w:rPr>
                <w:lang w:val="ru-RU"/>
              </w:rPr>
              <w:t xml:space="preserve"> («Югорская Литературная Академия»). Проект разработан Централизованной библиотечной системой г.Югорска совместно с местной общественной организацией литературно-творческое объединение г.Югорска «Элегия», финансовая поддержка составила 497,00 тыс. руб. Цель проекта: </w:t>
            </w:r>
            <w:r w:rsidRPr="00E9720E">
              <w:rPr>
                <w:bCs/>
                <w:lang w:val="ru-RU"/>
              </w:rPr>
              <w:t>развитие способностей литературно одаренных, детей и подростков в возрасте от 7 до 18 лет.</w:t>
            </w:r>
            <w:r w:rsidRPr="00E9720E">
              <w:rPr>
                <w:lang w:val="ru-RU"/>
              </w:rPr>
              <w:t xml:space="preserve"> В рамках реализации проекта </w:t>
            </w:r>
            <w:r w:rsidRPr="00E9720E">
              <w:rPr>
                <w:bCs/>
                <w:lang w:val="ru-RU"/>
              </w:rPr>
              <w:t xml:space="preserve">дети освоят базовые приемы создания собственного художественного произведения, познакомятся и пообщаются с современными писателями и поэтами, получать навыки свободного изложения собственных мыслей и вдумчивого чтения. Опытные наставники подготовят детей и подростков к участию в литературных конкурсах и фестивалях. </w:t>
            </w:r>
            <w:r w:rsidRPr="00E9720E">
              <w:rPr>
                <w:lang w:val="ru-RU"/>
              </w:rPr>
              <w:t>Для обучения в Академии поступило 43 заявки</w:t>
            </w:r>
            <w:r w:rsidRPr="00E9720E">
              <w:rPr>
                <w:bCs/>
                <w:lang w:val="ru-RU"/>
              </w:rPr>
              <w:t xml:space="preserve">. 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shd w:val="clear" w:color="auto" w:fill="FFFFFF"/>
                <w:lang w:val="ru-RU"/>
              </w:rPr>
            </w:pPr>
            <w:r w:rsidRPr="00E9720E">
              <w:rPr>
                <w:lang w:val="ru-RU"/>
              </w:rPr>
              <w:t xml:space="preserve">С января 2021 года Централизованная библиотечная система г.Югорска стала </w:t>
            </w:r>
            <w:r w:rsidRPr="00E9720E">
              <w:rPr>
                <w:b/>
                <w:lang w:val="ru-RU"/>
              </w:rPr>
              <w:t>площадкой по работе с НКО и СОНКО в г.</w:t>
            </w:r>
            <w:r w:rsidR="00257FCE">
              <w:rPr>
                <w:b/>
                <w:lang w:val="ru-RU"/>
              </w:rPr>
              <w:t xml:space="preserve"> </w:t>
            </w:r>
            <w:r w:rsidRPr="00E9720E">
              <w:rPr>
                <w:b/>
                <w:lang w:val="ru-RU"/>
              </w:rPr>
              <w:t>Югорске</w:t>
            </w:r>
            <w:r w:rsidRPr="00E9720E">
              <w:rPr>
                <w:lang w:val="ru-RU"/>
              </w:rPr>
              <w:t>. На базе библиотечно-информационного центра создан «Информационный центр для НКО и СОНКО в сфере культуры города Югорска. На сайте учреждения создан новый раздел «Информационный центр для НКО и СОНКО в сфере культуры» (</w:t>
            </w:r>
            <w:hyperlink r:id="rId7" w:history="1">
              <w:r w:rsidRPr="00757B8E">
                <w:rPr>
                  <w:rStyle w:val="af2"/>
                </w:rPr>
                <w:t>http</w:t>
              </w:r>
              <w:r w:rsidRPr="00E9720E">
                <w:rPr>
                  <w:rStyle w:val="af2"/>
                  <w:lang w:val="ru-RU"/>
                </w:rPr>
                <w:t>://</w:t>
              </w:r>
              <w:r w:rsidRPr="00757B8E">
                <w:rPr>
                  <w:rStyle w:val="af2"/>
                </w:rPr>
                <w:t>bibl</w:t>
              </w:r>
              <w:r w:rsidRPr="00E9720E">
                <w:rPr>
                  <w:rStyle w:val="af2"/>
                  <w:lang w:val="ru-RU"/>
                </w:rPr>
                <w:t>-</w:t>
              </w:r>
              <w:r w:rsidRPr="00757B8E">
                <w:rPr>
                  <w:rStyle w:val="af2"/>
                </w:rPr>
                <w:t>ugorsk</w:t>
              </w:r>
              <w:r w:rsidRPr="00E9720E">
                <w:rPr>
                  <w:rStyle w:val="af2"/>
                  <w:lang w:val="ru-RU"/>
                </w:rPr>
                <w:t>.</w:t>
              </w:r>
              <w:r w:rsidRPr="00757B8E">
                <w:rPr>
                  <w:rStyle w:val="af2"/>
                </w:rPr>
                <w:t>ru</w:t>
              </w:r>
              <w:r w:rsidRPr="00E9720E">
                <w:rPr>
                  <w:rStyle w:val="af2"/>
                  <w:lang w:val="ru-RU"/>
                </w:rPr>
                <w:t>/</w:t>
              </w:r>
              <w:r w:rsidRPr="00757B8E">
                <w:rPr>
                  <w:rStyle w:val="af2"/>
                </w:rPr>
                <w:t>nko</w:t>
              </w:r>
              <w:r w:rsidRPr="00E9720E">
                <w:rPr>
                  <w:rStyle w:val="af2"/>
                  <w:lang w:val="ru-RU"/>
                </w:rPr>
                <w:t>/</w:t>
              </w:r>
            </w:hyperlink>
            <w:r w:rsidRPr="00E9720E">
              <w:rPr>
                <w:lang w:val="ru-RU"/>
              </w:rPr>
              <w:t xml:space="preserve">). Разработана дорожная карта по реализации приоритетного проекта на 2021 год. За отчетный период проведено 6 информационно-просветительских мероприятий и консультаций, в которых приняло участие 25 человек. Консультационная помощь оказана представителям НКО г. Югорска (МОО ЛТО г. Югорска «Элегия», БФ «Югорск без наркотиков», БФ «Материнское сердце», </w:t>
            </w:r>
            <w:r w:rsidRPr="00E9720E">
              <w:rPr>
                <w:shd w:val="clear" w:color="auto" w:fill="FFFFFF"/>
                <w:lang w:val="ru-RU"/>
              </w:rPr>
              <w:t>ЧОУ "Православная гимназия преподобного Сергия Радонежского")</w:t>
            </w:r>
            <w:r w:rsidRPr="00E9720E">
              <w:rPr>
                <w:lang w:val="ru-RU"/>
              </w:rPr>
              <w:t xml:space="preserve"> по подготовке отчетности в </w:t>
            </w:r>
            <w:r w:rsidRPr="00E9720E">
              <w:rPr>
                <w:bCs/>
                <w:shd w:val="clear" w:color="auto" w:fill="FFFFFF"/>
                <w:lang w:val="ru-RU"/>
              </w:rPr>
              <w:t>Министерство</w:t>
            </w:r>
            <w:r w:rsidRPr="00757B8E">
              <w:rPr>
                <w:shd w:val="clear" w:color="auto" w:fill="FFFFFF"/>
              </w:rPr>
              <w:t> </w:t>
            </w:r>
            <w:r w:rsidRPr="00E9720E">
              <w:rPr>
                <w:bCs/>
                <w:shd w:val="clear" w:color="auto" w:fill="FFFFFF"/>
                <w:lang w:val="ru-RU"/>
              </w:rPr>
              <w:t>юстиции</w:t>
            </w:r>
            <w:r w:rsidRPr="00757B8E">
              <w:rPr>
                <w:shd w:val="clear" w:color="auto" w:fill="FFFFFF"/>
              </w:rPr>
              <w:t> </w:t>
            </w:r>
            <w:r w:rsidRPr="00E9720E">
              <w:rPr>
                <w:shd w:val="clear" w:color="auto" w:fill="FFFFFF"/>
                <w:lang w:val="ru-RU"/>
              </w:rPr>
              <w:t xml:space="preserve">Российской Федерации и как зарегистрировать свое </w:t>
            </w:r>
            <w:r w:rsidRPr="00E9720E">
              <w:rPr>
                <w:lang w:val="ru-RU"/>
              </w:rPr>
              <w:t>НКО.</w:t>
            </w:r>
          </w:p>
          <w:p w:rsidR="00E9720E" w:rsidRPr="00E9720E" w:rsidRDefault="00E9720E" w:rsidP="00E9720E">
            <w:pPr>
              <w:shd w:val="clear" w:color="auto" w:fill="FFFFFF"/>
              <w:ind w:firstLine="567"/>
              <w:jc w:val="both"/>
              <w:outlineLvl w:val="2"/>
              <w:rPr>
                <w:b/>
                <w:bCs/>
                <w:lang w:val="ru-RU"/>
              </w:rPr>
            </w:pPr>
            <w:r w:rsidRPr="00E9720E">
              <w:rPr>
                <w:lang w:val="ru-RU"/>
              </w:rPr>
              <w:t xml:space="preserve">2021 год объявлен в России </w:t>
            </w:r>
            <w:r w:rsidRPr="00E9720E">
              <w:rPr>
                <w:b/>
                <w:lang w:val="ru-RU"/>
              </w:rPr>
              <w:t>Годом науки и технологий</w:t>
            </w:r>
            <w:r w:rsidRPr="00E9720E">
              <w:rPr>
                <w:lang w:val="ru-RU"/>
              </w:rPr>
              <w:t xml:space="preserve">, также утвержден </w:t>
            </w:r>
            <w:r w:rsidRPr="00E9720E">
              <w:rPr>
                <w:bCs/>
                <w:lang w:val="ru-RU"/>
              </w:rPr>
              <w:t xml:space="preserve">План основных мероприятий по проведению в Российской Федерации Года науки и технологий </w:t>
            </w:r>
            <w:r w:rsidRPr="00E9720E">
              <w:rPr>
                <w:lang w:val="ru-RU"/>
              </w:rPr>
              <w:t>(Указ Президента РФ от 25.12.2020г, №812).</w:t>
            </w:r>
            <w:r w:rsidRPr="00E9720E">
              <w:rPr>
                <w:bCs/>
                <w:lang w:val="ru-RU"/>
              </w:rPr>
              <w:t xml:space="preserve"> В рамках плана в течение 2021 года планируется проведение всероссийской акции </w:t>
            </w:r>
            <w:r w:rsidRPr="00E9720E">
              <w:rPr>
                <w:lang w:val="ru-RU"/>
              </w:rPr>
              <w:t xml:space="preserve">"На острие науки": экскурсии и уроки для школьников. </w:t>
            </w:r>
            <w:r w:rsidRPr="00E9720E">
              <w:rPr>
                <w:b/>
                <w:bCs/>
                <w:lang w:val="ru-RU"/>
              </w:rPr>
              <w:t xml:space="preserve"> </w:t>
            </w:r>
            <w:r w:rsidRPr="00E9720E">
              <w:rPr>
                <w:lang w:val="ru-RU"/>
              </w:rPr>
              <w:t xml:space="preserve">МБУ «Централизованная библиотечная система г. Югорска»  активно присоединилась к данной акции и проводит занятия в тв-лаборатории и мультимедийной творческой лаборатории «Медиа-сапиенс». </w:t>
            </w:r>
            <w:r w:rsidRPr="00E9720E">
              <w:rPr>
                <w:lang w:val="ru-RU"/>
              </w:rPr>
              <w:lastRenderedPageBreak/>
              <w:t xml:space="preserve">Вместе с наставниками подростки делают первые шаги в </w:t>
            </w:r>
            <w:r w:rsidRPr="00757B8E">
              <w:t>IT</w:t>
            </w:r>
            <w:r w:rsidRPr="00E9720E">
              <w:rPr>
                <w:lang w:val="ru-RU"/>
              </w:rPr>
              <w:t xml:space="preserve">-индустрии: учатся вести блоги в соцсетях, делать качественный контент (тексты, фотографии, видео), знакомятся с оборудованием для звукозаписи и видеомонтажа, профессиональными программами для верстки книг и журналов. В 1-м квартале медиаволонтеры библиотеки приняли участие в культурно-просветительском мероприятии «Научный стендап». Всего приняли участие 9 человек, подготовлены обзоры - презентации книг в жанре научпоп, 653 просмотра. 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Продолжается реализация </w:t>
            </w:r>
            <w:r w:rsidRPr="00E9720E">
              <w:rPr>
                <w:b/>
                <w:lang w:val="ru-RU"/>
              </w:rPr>
              <w:t>проекта «Медиастудия «Про-Читай Югорск»</w:t>
            </w:r>
            <w:r w:rsidRPr="00E9720E">
              <w:rPr>
                <w:lang w:val="ru-RU"/>
              </w:rPr>
              <w:t>, разработанного местной общественной организацией литературно-творческое объединение г. Югорска «Элегия» совместно с библиотеками Югорска. Проект получил грантовую поддержку Департамента культуры Ханты-Мансийского автономного округа – Югры (2020 г.). Основная цель проекта – популяризация книги и чтения. В 1 квартале в рамках проекта разработано 22 баннера для размещения в подземном переходе и автобусных остановках, разработано приложение «Про-Читай Югорск» к городской газете «Югорский вестник» (тираж 3000 экз.). В 3</w:t>
            </w:r>
            <w:r w:rsidRPr="00757B8E">
              <w:t>D</w:t>
            </w:r>
            <w:r w:rsidRPr="00E9720E">
              <w:rPr>
                <w:lang w:val="ru-RU"/>
              </w:rPr>
              <w:t xml:space="preserve"> кинозале состоялось три кинопросмотра с последующим обсуждением – охват составил 80 человек, в том числе 35 инвалидов, организованы киноРинги в форме интеллектуальных состязаний, всего проведено 11 киноРингов, приняли участие 240 человек, в том числе 18 инвалидов, молодежь – 143 чел.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В марте 2021 года на сайте «Элегии» стартовала онлайн игра – КиноРинги, посвященная кино и литературе по направлениям: историческое кино и литература, патриотическое кино и литература, классическое кино и литература. В подготовке вопросов КиноРингов приняли участие 120 представителей некоммерческих общественных организаций, молодежных сообществ города, национальных диаспор, волонтеры, социальные партнеры, в том числе из городов Урая, Советского, Ханты-Мансийска, Великие Луки. 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rFonts w:eastAsia="Calibri"/>
                <w:lang w:val="ru-RU"/>
              </w:rPr>
              <w:t xml:space="preserve">В 1-м квартале МБУ «ЦБС г.Югорска» продолжена реализация </w:t>
            </w:r>
            <w:r w:rsidRPr="00E9720E">
              <w:rPr>
                <w:rFonts w:eastAsia="Calibri"/>
                <w:b/>
                <w:lang w:val="ru-RU"/>
              </w:rPr>
              <w:t>медиапроекта «Мульти-Югра</w:t>
            </w:r>
            <w:r w:rsidRPr="00E9720E">
              <w:rPr>
                <w:rFonts w:eastAsia="Calibri"/>
                <w:lang w:val="ru-RU"/>
              </w:rPr>
              <w:t>»,  получившего грант Президента Российской Федерации.</w:t>
            </w:r>
            <w:r w:rsidRPr="00E9720E">
              <w:rPr>
                <w:rFonts w:eastAsia="Calibri"/>
                <w:i/>
                <w:lang w:val="ru-RU"/>
              </w:rPr>
              <w:t xml:space="preserve"> </w:t>
            </w:r>
            <w:r w:rsidRPr="00E9720E">
              <w:rPr>
                <w:lang w:val="ru-RU"/>
              </w:rPr>
              <w:t xml:space="preserve">В целях обобщения и  распространения информации о разнообразии национальных культур организован городской̆ </w:t>
            </w:r>
            <w:r w:rsidRPr="00E9720E">
              <w:rPr>
                <w:b/>
                <w:lang w:val="ru-RU"/>
              </w:rPr>
              <w:t>праздник «Югорск многонациональный».</w:t>
            </w:r>
            <w:r w:rsidRPr="00E9720E">
              <w:rPr>
                <w:lang w:val="ru-RU"/>
              </w:rPr>
              <w:t xml:space="preserve"> Для проведения мероприятия в онлайн формате снято 10 сюжетов: этноподиум, познавательный квиз «Пройдемся по шапкам», знакомство с коллекцией славянских кукол, концертные номера,  «Этнопосиделки «Живая история» и «Мультизакулисье». В съемках было задействовано 53 человека. Трансляция праздника состоялась на официальной странице сообщества «Элегия» в «ВКонтакте» и сайте НКО «Элегия», число  просмотров составило 3093. В офлайне проведено 10 презентаций шести мультфильмов по сказкам народов Югры, созданных участниками мультлаборатории </w:t>
            </w:r>
            <w:r w:rsidRPr="00E9720E">
              <w:rPr>
                <w:lang w:val="ru-RU"/>
              </w:rPr>
              <w:lastRenderedPageBreak/>
              <w:t>«МультиМы». В мероприятии приняли участие 205 дошкольников и младших школьников.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Завершающим этапом  реализации медиапроекта «Мульти-Югра» стала подготовка и издание </w:t>
            </w:r>
            <w:r w:rsidRPr="00E9720E">
              <w:rPr>
                <w:b/>
                <w:lang w:val="ru-RU"/>
              </w:rPr>
              <w:t>сборника «Мульти-Югра: территория дружбы»,</w:t>
            </w:r>
            <w:r w:rsidRPr="00E9720E">
              <w:rPr>
                <w:lang w:val="ru-RU"/>
              </w:rPr>
              <w:t xml:space="preserve"> в который вошла информация об участниках и мероприятиях проекта, фотогалерея, отзывы, национальные сказки и </w:t>
            </w:r>
            <w:r w:rsidRPr="00757B8E">
              <w:t>QR</w:t>
            </w:r>
            <w:r w:rsidRPr="00E9720E">
              <w:rPr>
                <w:lang w:val="ru-RU"/>
              </w:rPr>
              <w:t>-коды со ссылками на все, созданные в рамках проекта, видеоматериалы. Тираж 40 экземпляров. Сборник распространен среди представителей национальных диаспор, которые приняли участие в записи литературно-краеведческих мероприятий «Югорск многонациональный», участников мультлаборатории "МультиМы", часть экземпляров переданы в фонд библиотек г.Югорска, в  Государственную библиотеку Югры (г.Ханты-Мансийск) и Российскую книжную палату.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>Проект «Мульти-Югра» получил достойную награду - «Фишка года», которая ежегодно вручается Государственной библиотекой Югры на совещании директоров общедоступных библиотек Ханты-Мансийского автономного округа-Югра за самые лучшие, яркие проекты.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В 2021 году МБУ «ЦБС г. Югорска» продолжило реализацию окружного </w:t>
            </w:r>
            <w:r w:rsidRPr="00E9720E">
              <w:rPr>
                <w:b/>
                <w:lang w:val="ru-RU"/>
              </w:rPr>
              <w:t>проекта «Земляки».</w:t>
            </w:r>
            <w:r w:rsidRPr="00E9720E">
              <w:rPr>
                <w:lang w:val="ru-RU"/>
              </w:rPr>
              <w:t xml:space="preserve"> В 1 квартале в соцсети ВКонтакте в новостной ленте группы «Земляки. Югорск» размещено 14 публикации, из них в блоке «Герои нашего времени» – 3 информационных материала, в блоке «Легенды Югры» – 4. На официальном сайте муниципального бюджетного учреждения «Централизованная библиотечная система г. Югорска» размещен баннер «Земляки. Югорск: Людям о людях» с активной ссылкой.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shd w:val="clear" w:color="auto" w:fill="FFFFFF"/>
                <w:lang w:val="ru-RU"/>
              </w:rPr>
            </w:pPr>
            <w:r w:rsidRPr="00E9720E">
              <w:rPr>
                <w:lang w:val="ru-RU"/>
              </w:rPr>
              <w:t xml:space="preserve">В 1-м квартале 2021 года муниципальные библиотеки города Югорска продолжили реализацию </w:t>
            </w:r>
            <w:r w:rsidRPr="00E9720E">
              <w:rPr>
                <w:b/>
                <w:lang w:val="ru-RU"/>
              </w:rPr>
              <w:t>проекта «Югорск – территория электронного чтения»</w:t>
            </w:r>
            <w:r w:rsidRPr="00E9720E">
              <w:rPr>
                <w:lang w:val="ru-RU"/>
              </w:rPr>
              <w:t xml:space="preserve">. За отчетный период состоялось 6 культурно-просветительских мероприятий, оказано 3 индивидуальных и групповых консультации,  количество участников составило 211 человек.  В центрах общественного доступа населения к информации с 17.02. по 12.03.2021 г. прошел городской конкурс «Олимпиада юного избирателя» с использованием ресурсов «Президентской библиотеки им. Б.Н. Ельцина». Конкурс организован в  рамках реализации совместного плана мероприятий с Территориальной избирательной комиссии города Югорска и  приурочен ко Дню молодого избирателя (постановление «Территориальной избирательной комиссии» г. Югорска </w:t>
            </w:r>
            <w:r w:rsidRPr="00E9720E">
              <w:rPr>
                <w:bCs/>
                <w:lang w:val="ru-RU"/>
              </w:rPr>
              <w:t xml:space="preserve">№ 375/92 от 8.02.2021г.). </w:t>
            </w:r>
            <w:r w:rsidRPr="00E9720E">
              <w:rPr>
                <w:lang w:val="ru-RU"/>
              </w:rPr>
              <w:t xml:space="preserve">В Олимпиаде приняли участие 163 школьника 7-11-х классов общеобразовательных учреждений и студентов 1-3 курса БУ «Югорский политехнический колледж». Впервые в 2021 году, представляя ресурсы Президентской библиотеки, создано 2 </w:t>
            </w:r>
            <w:r w:rsidRPr="00E9720E">
              <w:rPr>
                <w:shd w:val="clear" w:color="auto" w:fill="FFFFFF"/>
                <w:lang w:val="ru-RU"/>
              </w:rPr>
              <w:t xml:space="preserve">мультимедийных плаката «Снятие блокады Ленинграда» и </w:t>
            </w:r>
            <w:r w:rsidRPr="00E9720E">
              <w:rPr>
                <w:lang w:val="ru-RU"/>
              </w:rPr>
              <w:t>«Республика Крым: страницы истории»</w:t>
            </w:r>
            <w:r w:rsidRPr="00E9720E">
              <w:rPr>
                <w:shd w:val="clear" w:color="auto" w:fill="FFFFFF"/>
                <w:lang w:val="ru-RU"/>
              </w:rPr>
              <w:t xml:space="preserve">, ВКонтакте появилась новая еженедельная рубрика «Ланч с Президентской», ее посвятили </w:t>
            </w:r>
            <w:r w:rsidRPr="00E9720E">
              <w:rPr>
                <w:shd w:val="clear" w:color="auto" w:fill="FFFFFF"/>
                <w:lang w:val="ru-RU"/>
              </w:rPr>
              <w:lastRenderedPageBreak/>
              <w:t>60-летию первого полета человека в космос.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color w:val="03314E"/>
                <w:lang w:val="ru-RU"/>
              </w:rPr>
            </w:pPr>
            <w:r w:rsidRPr="00E9720E">
              <w:rPr>
                <w:lang w:val="ru-RU"/>
              </w:rPr>
              <w:t>Впервые в 2021 году в финал Всероссийской олимпиады «Россия в электронном мире», которые проходят на базе электронного читального зала Президентской библиотеки им. Б.Н. Ельцина,  вышло 3 югорчанина - учащиеся 10-х классов. Заключительный финальный этап прошел на площадке центра общественного доступа населения к информации центральной городской библиотеки им. А.И. Харизовой</w:t>
            </w:r>
            <w:r w:rsidRPr="00E9720E">
              <w:rPr>
                <w:color w:val="03314E"/>
                <w:lang w:val="ru-RU"/>
              </w:rPr>
              <w:t>.</w:t>
            </w:r>
            <w:r w:rsidRPr="00757B8E">
              <w:rPr>
                <w:color w:val="03314E"/>
              </w:rPr>
              <w:t> 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Ежегодно муниципальные библиотеки города Югорска принимают участие во </w:t>
            </w:r>
            <w:r w:rsidRPr="00E9720E">
              <w:rPr>
                <w:b/>
                <w:lang w:val="ru-RU"/>
              </w:rPr>
              <w:t>Всероссийской Неделе детской и юношеской книги.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В онлайн-формате состоялись 4 творческие встречи с детской писательницей из Санкт-Петербурга Евгений  Малинкиной и </w:t>
            </w:r>
            <w:r w:rsidRPr="00E9720E">
              <w:rPr>
                <w:bCs/>
                <w:lang w:val="ru-RU"/>
              </w:rPr>
              <w:t xml:space="preserve">с книжным обозревателем, поэтом из Москвы Дмитрием Гайсиным, которые </w:t>
            </w:r>
            <w:r w:rsidRPr="00E9720E">
              <w:rPr>
                <w:lang w:val="ru-RU"/>
              </w:rPr>
              <w:t xml:space="preserve">рассказали о приемах писательства и о книгах, конкурирующих сегодня с кино и медиаиндустрией. Количество участников встреч составило 93 человека. Впервые город Югорск посетила писательница из Санкт-Петербурга Юлия Иванова. Она провела 3 творческие встречи с  детьми, провела награждение 5 победителей конкурса рисунков «Герои книг Юлии Ивановой», вручив собственные книги с автографами, присутствовали 110 человек, на конкурс поступило более 50 работ. Проведение этих мероприятий прошло в рамках </w:t>
            </w:r>
            <w:r w:rsidRPr="00E9720E">
              <w:rPr>
                <w:bCs/>
                <w:lang w:val="ru-RU"/>
              </w:rPr>
              <w:t xml:space="preserve">реализации информационно-просветительского проекта «ЮЛА», </w:t>
            </w:r>
            <w:r w:rsidRPr="00E9720E">
              <w:rPr>
                <w:lang w:val="ru-RU"/>
              </w:rPr>
              <w:t xml:space="preserve">получившего Гранта Губернатора Югры. 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>В 1 квартале 2021 года прошел городской конкурс театрализованных литературных мини-постановок по произведениям современных детских авторов «Театральные веснушки», отборочные туры прошли в формате онлайн. Конкурс проводился в рамках Всероссийской Недели детской и юношеской книги и посвящен Году знаний в Югре. Тема конкурса: «Как хорошо уметь читать!». Более 13 заявок поступило от самодеятельных творческих детских коллективов образовательных учреждений (основного общего и дошкольного) и учреждений культуры. Свое театральное мастерство продемонстрировали  -  114 участников.  Награждение победителей конкурса состоится  02 апреля.</w:t>
            </w:r>
          </w:p>
          <w:p w:rsidR="00E9720E" w:rsidRPr="00757B8E" w:rsidRDefault="00E9720E" w:rsidP="00E9720E">
            <w:pPr>
              <w:pStyle w:val="ab"/>
              <w:spacing w:after="0"/>
              <w:ind w:left="0"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7B8E">
              <w:rPr>
                <w:rFonts w:ascii="Times New Roman" w:hAnsi="Times New Roman"/>
                <w:sz w:val="24"/>
                <w:szCs w:val="24"/>
              </w:rPr>
              <w:t>Активное участие муниципальные библиотеки принимают во всероссийских и окружных акциях. 21 февраля, в Международный день родного языка</w:t>
            </w:r>
            <w:r w:rsidRPr="0075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57B8E">
              <w:rPr>
                <w:rFonts w:ascii="Times New Roman" w:hAnsi="Times New Roman"/>
                <w:sz w:val="24"/>
                <w:szCs w:val="24"/>
              </w:rPr>
              <w:t>муниципальные библиотеки города Югорска присоединились к  окружной акции «Единый день чтения в Югре» и провели</w:t>
            </w:r>
            <w:r w:rsidRPr="0075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формате онлайн и офлайн поэтический марафон </w:t>
            </w:r>
            <w:r w:rsidRPr="0075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«Живая душа народа». </w:t>
            </w:r>
            <w:r w:rsidRPr="00757B8E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Участниками акции</w:t>
            </w:r>
            <w:r w:rsidRPr="00757B8E">
              <w:rPr>
                <w:rFonts w:ascii="Times New Roman" w:hAnsi="Times New Roman"/>
                <w:sz w:val="24"/>
                <w:szCs w:val="24"/>
              </w:rPr>
              <w:t xml:space="preserve"> стали читатели муниципальных библиотек, активные члены детского литературно-творческого объединения «Алые паруса» и представители национальных организаций и диаспор, всего 90 человек. </w:t>
            </w:r>
            <w:r w:rsidRPr="00757B8E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просмотров составило 3920.</w:t>
            </w:r>
          </w:p>
          <w:p w:rsidR="00E9720E" w:rsidRPr="00757B8E" w:rsidRDefault="00E9720E" w:rsidP="00E9720E">
            <w:pPr>
              <w:pStyle w:val="af0"/>
              <w:spacing w:before="0" w:beforeAutospacing="0" w:after="0" w:afterAutospacing="0" w:line="276" w:lineRule="auto"/>
              <w:ind w:firstLine="567"/>
              <w:jc w:val="both"/>
              <w:rPr>
                <w:color w:val="000000"/>
              </w:rPr>
            </w:pPr>
            <w:r w:rsidRPr="00757B8E">
              <w:rPr>
                <w:color w:val="000000"/>
              </w:rPr>
              <w:lastRenderedPageBreak/>
              <w:t xml:space="preserve">В 2021 году реализуется </w:t>
            </w:r>
            <w:r w:rsidRPr="00757B8E">
              <w:rPr>
                <w:b/>
                <w:color w:val="000000"/>
              </w:rPr>
              <w:t>новый проект «Союзмультфильму-85!».</w:t>
            </w:r>
            <w:r w:rsidRPr="00757B8E">
              <w:rPr>
                <w:color w:val="000000"/>
              </w:rPr>
              <w:t xml:space="preserve"> В рамках проекта проведены мастер-классы по изготовлению героев мультфильмов и онлайн-викторины по известным мультфильмам: </w:t>
            </w:r>
            <w:r w:rsidRPr="00757B8E">
              <w:rPr>
                <w:color w:val="000000"/>
                <w:shd w:val="clear" w:color="auto" w:fill="FFFFFF"/>
              </w:rPr>
              <w:t>«Дядя Федор, пес и кот», «Котенок по имени Гав», «Чебурашка и Крокодил Гена», «Карлсон». Всего проведено 4 онлайн-квиза и 2 мастер-класса, количество просмотров составило 1392.</w:t>
            </w:r>
          </w:p>
          <w:p w:rsidR="00E9720E" w:rsidRPr="00757B8E" w:rsidRDefault="00E9720E" w:rsidP="00E9720E">
            <w:pPr>
              <w:pStyle w:val="ab"/>
              <w:spacing w:after="0"/>
              <w:ind w:left="0" w:firstLine="72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5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организации библиотечного обслуживания для граждан всех возрастных групп и национальностей в центральной библиотеке им. А.И. Харизовой работает </w:t>
            </w:r>
            <w:r w:rsidRPr="00757B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любительского объединения «Вул хат».</w:t>
            </w:r>
            <w:r w:rsidRPr="0075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1 квартале для участников объединения  проведено 2  краеведческих игры: </w:t>
            </w:r>
            <w:r w:rsidRPr="00757B8E">
              <w:rPr>
                <w:rFonts w:ascii="Times New Roman" w:eastAsia="Times New Roman" w:hAnsi="Times New Roman"/>
                <w:sz w:val="24"/>
                <w:szCs w:val="24"/>
              </w:rPr>
              <w:t>на знание известных культурных памятников и мест Югры</w:t>
            </w:r>
            <w:r w:rsidRPr="00757B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757B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знание достопримечательностей г. Югорска. </w:t>
            </w:r>
            <w:r w:rsidRPr="00757B8E">
              <w:rPr>
                <w:rFonts w:ascii="Times New Roman" w:hAnsi="Times New Roman"/>
                <w:sz w:val="24"/>
                <w:szCs w:val="24"/>
              </w:rPr>
              <w:t>Всего на мероприятиях присутствовало 45 человек, из них 44 детей. Впервые участниками любительского объединения «ЧиДуДей» записана аудиоподборка 15 сказок народов мира. Количество просмотров - 435.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ab/>
              <w:t xml:space="preserve">Центральная городская библиотека им. А. И. Харизовой продолжает реализацию </w:t>
            </w:r>
            <w:r w:rsidRPr="00E9720E">
              <w:rPr>
                <w:b/>
                <w:lang w:val="ru-RU"/>
              </w:rPr>
              <w:t>проекта «Петровская эпоха в истории русской культуры».</w:t>
            </w:r>
            <w:r w:rsidRPr="00E9720E">
              <w:rPr>
                <w:lang w:val="ru-RU"/>
              </w:rPr>
              <w:t xml:space="preserve"> Его цель: возрождение культурных традиций, популяризация петровского наследия, разработка новых форм работы с молодежью. В 1-ом квартале организовано 4  мероприятия: интерактивный кроссворд «Молодые годы Петра </w:t>
            </w:r>
            <w:r w:rsidRPr="00757B8E">
              <w:t>I</w:t>
            </w:r>
            <w:r w:rsidRPr="00E9720E">
              <w:rPr>
                <w:lang w:val="ru-RU"/>
              </w:rPr>
              <w:t xml:space="preserve">. Начало славных дел»; онлайн-презентация "Петровская Ассамблея"; викторина «Что я знаю об указах Петра </w:t>
            </w:r>
            <w:r w:rsidRPr="00757B8E">
              <w:t>I</w:t>
            </w:r>
            <w:r w:rsidRPr="00E9720E">
              <w:rPr>
                <w:lang w:val="ru-RU"/>
              </w:rPr>
              <w:t xml:space="preserve">». Число участников составило – 141 человек, 1704 просмотров публикаций в социальных сетях. 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rFonts w:eastAsia="Arial Unicode MS"/>
                <w:kern w:val="2"/>
                <w:lang w:val="ru-RU"/>
              </w:rPr>
            </w:pPr>
            <w:r w:rsidRPr="00E9720E">
              <w:rPr>
                <w:rFonts w:eastAsia="Arial Unicode MS"/>
                <w:kern w:val="2"/>
                <w:lang w:val="ru-RU"/>
              </w:rPr>
              <w:t xml:space="preserve">В 2021 году продолжена работа по реализации </w:t>
            </w:r>
            <w:r w:rsidRPr="00E9720E">
              <w:rPr>
                <w:rFonts w:eastAsia="Arial Unicode MS"/>
                <w:b/>
                <w:kern w:val="2"/>
                <w:lang w:val="ru-RU"/>
              </w:rPr>
              <w:t>проекта «Увлечение-Профессия-Успех»</w:t>
            </w:r>
            <w:r w:rsidRPr="00E9720E">
              <w:rPr>
                <w:rFonts w:eastAsia="Arial Unicode MS"/>
                <w:kern w:val="2"/>
                <w:lang w:val="ru-RU"/>
              </w:rPr>
              <w:t>, цель: содействовать профессиональному самоопределению молодёжи; обеспечение  доступа к достоверной информации и знаниям об основах профессионального самоопределения  подрастающего поколения. В отчетном периоде размещено 3 публикации по профессиям астрофизик и спичрайтер. Количество просмотров: 745.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shd w:val="clear" w:color="auto" w:fill="FFFFFF"/>
                <w:lang w:val="ru-RU"/>
              </w:rPr>
            </w:pPr>
            <w:r w:rsidRPr="00E9720E">
              <w:rPr>
                <w:b/>
                <w:lang w:val="ru-RU"/>
              </w:rPr>
              <w:t xml:space="preserve">Муниципальные библиотеки города Югорска продолжают сотрудничество с библиотеками </w:t>
            </w:r>
            <w:r w:rsidRPr="00E9720E">
              <w:rPr>
                <w:b/>
                <w:shd w:val="clear" w:color="auto" w:fill="FFFFFF"/>
                <w:lang w:val="ru-RU"/>
              </w:rPr>
              <w:t>разных городов и стран</w:t>
            </w:r>
            <w:r w:rsidRPr="00E9720E">
              <w:rPr>
                <w:shd w:val="clear" w:color="auto" w:fill="FFFFFF"/>
                <w:lang w:val="ru-RU"/>
              </w:rPr>
              <w:t>: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b/>
                <w:lang w:val="ru-RU"/>
              </w:rPr>
            </w:pPr>
            <w:r w:rsidRPr="00E9720E">
              <w:rPr>
                <w:shd w:val="clear" w:color="auto" w:fill="FFFFFF"/>
                <w:lang w:val="ru-RU"/>
              </w:rPr>
              <w:t xml:space="preserve">-  Специалисты МБУ «Централизованная библиотечная система г. Югорска»  </w:t>
            </w:r>
            <w:r w:rsidRPr="00757B8E">
              <w:rPr>
                <w:shd w:val="clear" w:color="auto" w:fill="FFFFFF"/>
              </w:rPr>
              <w:t> </w:t>
            </w:r>
            <w:r w:rsidRPr="00E9720E">
              <w:rPr>
                <w:shd w:val="clear" w:color="auto" w:fill="FFFFFF"/>
                <w:lang w:val="ru-RU"/>
              </w:rPr>
              <w:t xml:space="preserve">в формате </w:t>
            </w:r>
            <w:r w:rsidRPr="00757B8E">
              <w:rPr>
                <w:shd w:val="clear" w:color="auto" w:fill="FFFFFF"/>
              </w:rPr>
              <w:t> </w:t>
            </w:r>
            <w:r w:rsidRPr="00757B8E">
              <w:rPr>
                <w:bCs/>
                <w:shd w:val="clear" w:color="auto" w:fill="FFFFFF"/>
              </w:rPr>
              <w:t>ZOOM</w:t>
            </w:r>
            <w:r w:rsidRPr="00E9720E">
              <w:rPr>
                <w:shd w:val="clear" w:color="auto" w:fill="FFFFFF"/>
                <w:lang w:val="ru-RU"/>
              </w:rPr>
              <w:t>-конференции</w:t>
            </w:r>
            <w:r w:rsidRPr="00E9720E">
              <w:rPr>
                <w:color w:val="333333"/>
                <w:shd w:val="clear" w:color="auto" w:fill="FFFFFF"/>
                <w:lang w:val="ru-RU"/>
              </w:rPr>
              <w:t xml:space="preserve"> </w:t>
            </w:r>
            <w:r w:rsidRPr="00E9720E">
              <w:rPr>
                <w:lang w:val="ru-RU"/>
              </w:rPr>
              <w:t xml:space="preserve">презентовали  соотечественникам, проживающим в Белоруссии, опыт проведения поэтического марафона </w:t>
            </w:r>
            <w:r w:rsidRPr="00E9720E">
              <w:rPr>
                <w:bCs/>
                <w:lang w:val="ru-RU"/>
              </w:rPr>
              <w:t>«</w:t>
            </w:r>
            <w:r w:rsidRPr="00E9720E">
              <w:rPr>
                <w:lang w:val="ru-RU"/>
              </w:rPr>
              <w:t>Живая душа народа» в рамках Единого дня чтения в Югре «Читаем на родном языке». 2 участника из Могилева и Шклова прислали видеозаписи чтения стихов на белорусском языке.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b/>
                <w:lang w:val="ru-RU"/>
              </w:rPr>
            </w:pPr>
            <w:r w:rsidRPr="00E9720E">
              <w:rPr>
                <w:lang w:val="ru-RU"/>
              </w:rPr>
              <w:t>- В</w:t>
            </w:r>
            <w:r w:rsidRPr="00E9720E">
              <w:rPr>
                <w:b/>
                <w:lang w:val="ru-RU"/>
              </w:rPr>
              <w:t xml:space="preserve"> </w:t>
            </w:r>
            <w:r w:rsidRPr="00E9720E">
              <w:rPr>
                <w:lang w:val="ru-RU"/>
              </w:rPr>
              <w:t xml:space="preserve">канун 7-й годовщины воссоединения Крыма с </w:t>
            </w:r>
            <w:r w:rsidRPr="00E9720E">
              <w:rPr>
                <w:lang w:val="ru-RU"/>
              </w:rPr>
              <w:lastRenderedPageBreak/>
              <w:t xml:space="preserve">Российской Федерацией центральная библиотека им. А.И. Харизовой приняла участие в телемосте «Югра - Крым». Участниками телемоста стали 6 учреждений культуры из: г. Саки Республики Крым, г.Советский, г. Урая, Октябрьского района, с.п.Унъюган. В ходе интерактивной встречи было представлено поэтическое творчество наших земляков и города Саки. 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- Во Всемирный день поэзии члены МОО ЛТО г. Югорска «Элегия» приняли участие в литературном форуме «Между Обью и Кондой», на котором состоялись презентации литературных объединений «Кедр» г. Советский, «Логос» г. Мегион, культурно-исторического центра г. Урай.  От каждого литературного объединения участники читали свои стихи, рассказывали о своем творчестве. Встреча проходила в режиме </w:t>
            </w:r>
            <w:r w:rsidRPr="00757B8E">
              <w:t>ZOOM</w:t>
            </w:r>
            <w:r w:rsidRPr="00E9720E">
              <w:rPr>
                <w:lang w:val="ru-RU"/>
              </w:rPr>
              <w:t>. Приняло участие 15 человек.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- 4 югорские семьи (13 человек), активные пользователи муниципальных библиотек г. Югорска, поддержали проект Великолукской центральной городской библиотеки им. М.И. Семевского и приняли участие в Громких семейных чтениях книги первой в мире женщины – профессора математики Софьи Васильевны Ковалевской «Воспоминания детства».(4285 просмотров). 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lang w:val="ru-RU"/>
              </w:rPr>
              <w:t xml:space="preserve">- 25 февраля в библиотечно-информационном центре в формате </w:t>
            </w:r>
            <w:r w:rsidRPr="00757B8E">
              <w:t>ZOOM</w:t>
            </w:r>
            <w:r w:rsidRPr="00E9720E">
              <w:rPr>
                <w:lang w:val="ru-RU"/>
              </w:rPr>
              <w:t xml:space="preserve"> прошло литературное состязание между командами библиотекарей  МБУ «Централизованная библиотечная система г. Югорска» и Кронштадтской детской библиотеки.</w:t>
            </w:r>
          </w:p>
          <w:p w:rsidR="00E9720E" w:rsidRPr="00E9720E" w:rsidRDefault="00E9720E" w:rsidP="00E9720E">
            <w:pPr>
              <w:ind w:firstLine="567"/>
              <w:jc w:val="both"/>
              <w:rPr>
                <w:lang w:val="ru-RU"/>
              </w:rPr>
            </w:pPr>
            <w:r w:rsidRPr="00E9720E">
              <w:rPr>
                <w:shd w:val="clear" w:color="auto" w:fill="FFFFFF"/>
                <w:lang w:val="ru-RU"/>
              </w:rPr>
              <w:t xml:space="preserve">- Специалисты </w:t>
            </w:r>
            <w:r w:rsidRPr="00E9720E">
              <w:rPr>
                <w:lang w:val="ru-RU"/>
              </w:rPr>
              <w:t>МБУ «Централизованная библиотечная система г. Югорска»</w:t>
            </w:r>
            <w:r w:rsidRPr="00E9720E">
              <w:rPr>
                <w:shd w:val="clear" w:color="auto" w:fill="FFFFFF"/>
                <w:lang w:val="ru-RU"/>
              </w:rPr>
              <w:t xml:space="preserve"> не только активно используют новые информационные технологии в профессиональной деятельности, но и делятся приобретенными  знаниями с другими. Д</w:t>
            </w:r>
            <w:r w:rsidRPr="00E9720E">
              <w:rPr>
                <w:lang w:val="ru-RU"/>
              </w:rPr>
              <w:t>ля специалистов учреждений культуры города Югорска проведен мастер-класс «Дополненная реальность</w:t>
            </w:r>
            <w:r w:rsidRPr="00E9720E">
              <w:rPr>
                <w:shd w:val="clear" w:color="auto" w:fill="FFFFFF"/>
                <w:lang w:val="ru-RU"/>
              </w:rPr>
              <w:t xml:space="preserve"> </w:t>
            </w:r>
            <w:r w:rsidRPr="00E9720E">
              <w:rPr>
                <w:bCs/>
                <w:lang w:val="ru-RU"/>
              </w:rPr>
              <w:t xml:space="preserve">в учреждениях культуры», где </w:t>
            </w:r>
            <w:r w:rsidRPr="00E9720E">
              <w:rPr>
                <w:shd w:val="clear" w:color="auto" w:fill="FFFFFF"/>
                <w:lang w:val="ru-RU"/>
              </w:rPr>
              <w:t>на конкретных примерах рассматривались вопросы: что такое</w:t>
            </w:r>
            <w:r w:rsidRPr="00757B8E">
              <w:rPr>
                <w:shd w:val="clear" w:color="auto" w:fill="FFFFFF"/>
              </w:rPr>
              <w:t> </w:t>
            </w:r>
            <w:r w:rsidRPr="00E9720E">
              <w:rPr>
                <w:bCs/>
                <w:shd w:val="clear" w:color="auto" w:fill="FFFFFF"/>
                <w:lang w:val="ru-RU"/>
              </w:rPr>
              <w:t>дополненная</w:t>
            </w:r>
            <w:r w:rsidRPr="00757B8E">
              <w:rPr>
                <w:shd w:val="clear" w:color="auto" w:fill="FFFFFF"/>
              </w:rPr>
              <w:t> </w:t>
            </w:r>
            <w:r w:rsidRPr="00E9720E">
              <w:rPr>
                <w:bCs/>
                <w:shd w:val="clear" w:color="auto" w:fill="FFFFFF"/>
                <w:lang w:val="ru-RU"/>
              </w:rPr>
              <w:t>реальность</w:t>
            </w:r>
            <w:r w:rsidRPr="00757B8E">
              <w:rPr>
                <w:shd w:val="clear" w:color="auto" w:fill="FFFFFF"/>
              </w:rPr>
              <w:t> </w:t>
            </w:r>
            <w:r w:rsidRPr="00E9720E">
              <w:rPr>
                <w:shd w:val="clear" w:color="auto" w:fill="FFFFFF"/>
                <w:lang w:val="ru-RU"/>
              </w:rPr>
              <w:t>(</w:t>
            </w:r>
            <w:r w:rsidRPr="00757B8E">
              <w:rPr>
                <w:shd w:val="clear" w:color="auto" w:fill="FFFFFF"/>
              </w:rPr>
              <w:t>AR</w:t>
            </w:r>
            <w:r w:rsidRPr="00E9720E">
              <w:rPr>
                <w:shd w:val="clear" w:color="auto" w:fill="FFFFFF"/>
                <w:lang w:val="ru-RU"/>
              </w:rPr>
              <w:t xml:space="preserve">) и как использовать технологии </w:t>
            </w:r>
            <w:r w:rsidRPr="00757B8E">
              <w:rPr>
                <w:shd w:val="clear" w:color="auto" w:fill="FFFFFF"/>
              </w:rPr>
              <w:t>AR</w:t>
            </w:r>
            <w:r w:rsidRPr="00E9720E">
              <w:rPr>
                <w:shd w:val="clear" w:color="auto" w:fill="FFFFFF"/>
                <w:lang w:val="ru-RU"/>
              </w:rPr>
              <w:t>?</w:t>
            </w:r>
            <w:r w:rsidRPr="00E9720E">
              <w:rPr>
                <w:lang w:val="ru-RU"/>
              </w:rPr>
              <w:t>.</w:t>
            </w:r>
            <w:r w:rsidRPr="00E9720E">
              <w:rPr>
                <w:color w:val="943634"/>
                <w:lang w:val="ru-RU"/>
              </w:rPr>
              <w:t xml:space="preserve"> </w:t>
            </w:r>
            <w:r w:rsidRPr="00E9720E">
              <w:rPr>
                <w:lang w:val="ru-RU"/>
              </w:rPr>
              <w:t xml:space="preserve">Для коллег из городов Урая и Советский представлен опыт работы в продвижении ресурсов Президентской библиотеки: результативные и востребованные формы работы, проведена презентация новой передвижной  выставки "Югра: страницы истории" с применением технологии </w:t>
            </w:r>
            <w:r w:rsidRPr="00757B8E">
              <w:t>QR</w:t>
            </w:r>
            <w:r w:rsidRPr="00E9720E">
              <w:rPr>
                <w:lang w:val="ru-RU"/>
              </w:rPr>
              <w:t>-кодирования.</w:t>
            </w:r>
          </w:p>
          <w:p w:rsidR="009B642E" w:rsidRPr="002C5E06" w:rsidRDefault="00E9720E" w:rsidP="00E9720E">
            <w:pPr>
              <w:ind w:firstLine="567"/>
              <w:jc w:val="both"/>
              <w:rPr>
                <w:rFonts w:eastAsia="Arial" w:cs="Times New Roman"/>
                <w:b/>
                <w:color w:val="auto"/>
                <w:lang w:val="ru-RU" w:eastAsia="ar-SA" w:bidi="ar-SA"/>
              </w:rPr>
            </w:pPr>
            <w:r w:rsidRPr="00E9720E">
              <w:rPr>
                <w:bCs/>
                <w:lang w:val="ru-RU"/>
              </w:rPr>
              <w:t xml:space="preserve">МБУ «ЦБС г.Югорска» продолжена деятельность по реализации проекта </w:t>
            </w:r>
            <w:r w:rsidRPr="00E9720E">
              <w:rPr>
                <w:b/>
                <w:bCs/>
                <w:lang w:val="ru-RU"/>
              </w:rPr>
              <w:t>«Комьюнити центры</w:t>
            </w:r>
            <w:r w:rsidRPr="00E9720E">
              <w:rPr>
                <w:bCs/>
                <w:lang w:val="ru-RU"/>
              </w:rPr>
              <w:t xml:space="preserve"> </w:t>
            </w:r>
            <w:r w:rsidRPr="00E9720E">
              <w:rPr>
                <w:b/>
                <w:bCs/>
                <w:lang w:val="ru-RU"/>
              </w:rPr>
              <w:t>публичных библиотек как инструмент развития местных сообществ</w:t>
            </w:r>
            <w:r w:rsidRPr="00E9720E">
              <w:rPr>
                <w:b/>
                <w:lang w:val="ru-RU"/>
              </w:rPr>
              <w:t>»</w:t>
            </w:r>
            <w:r w:rsidRPr="00E9720E">
              <w:rPr>
                <w:lang w:val="ru-RU"/>
              </w:rPr>
              <w:t xml:space="preserve">, разработанного Библиотечной Ассоциацией Югры и получившего грант Президента Российской Федерации. </w:t>
            </w:r>
            <w:r w:rsidRPr="00E9720E">
              <w:rPr>
                <w:b/>
                <w:bCs/>
                <w:color w:val="03314E"/>
                <w:lang w:val="ru-RU"/>
              </w:rPr>
              <w:t xml:space="preserve"> </w:t>
            </w:r>
            <w:r w:rsidRPr="00E9720E">
              <w:rPr>
                <w:lang w:val="ru-RU"/>
              </w:rPr>
              <w:t>Цель проекта — создание условий для реализации потенциала активных людей и развитие территорий Югры. В библиотеках Югорска работает 8 комьюнити сообществ: молодежный дискуссионный клуб «Мысли вслух»,</w:t>
            </w:r>
            <w:r w:rsidRPr="00E9720E">
              <w:rPr>
                <w:b/>
                <w:lang w:val="ru-RU"/>
              </w:rPr>
              <w:t xml:space="preserve"> </w:t>
            </w:r>
            <w:r w:rsidRPr="00E9720E">
              <w:rPr>
                <w:lang w:val="ru-RU"/>
              </w:rPr>
              <w:lastRenderedPageBreak/>
              <w:t xml:space="preserve">мультимедийная творческой лаборатории «Медиа-сапиенс», образовательный лекторий «Диалоги», лингвистический клуб «Говоря по-русски», музыкальный лекторий «Слушая город», любительское объединение «Вул хат».  </w:t>
            </w:r>
            <w:r w:rsidRPr="00E9720E">
              <w:rPr>
                <w:rStyle w:val="aa"/>
                <w:b w:val="0"/>
                <w:iCs/>
                <w:shd w:val="clear" w:color="auto" w:fill="FFFFFF"/>
                <w:lang w:val="ru-RU"/>
              </w:rPr>
              <w:t xml:space="preserve">24 Книголюба читают произведения русских и зарубежных авторов в книжном клубе «Охотники за смыслами». </w:t>
            </w:r>
            <w:r w:rsidRPr="00E9720E">
              <w:rPr>
                <w:lang w:val="ru-RU"/>
              </w:rPr>
              <w:t>С января по март 2021 года проведено три встречи - одна в январе офлайн и две онлайн в телеграм-чате. Прочитано 3 книги («Записки на салфетках» Гарта Каллахана, «Страна качества» Марка Уве-Клинга, «Дом на краю света» Майкла Каннингема), с последующим обсуждением произведений. Для любителей книги и кино проводятся встречи в клубе «КиноСреда». Участники смотрят литературные экранизации с последующим обсуждением. Состоялось три кинопросмотра с последующим обсуждением – охват составил 80 человек, в том числе 35 инвалидов.</w:t>
            </w:r>
          </w:p>
        </w:tc>
      </w:tr>
      <w:tr w:rsidR="00657050" w:rsidRPr="001635AC" w:rsidTr="008D5E48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Создание условий для организации досуга и обеспечение жителей 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024B21" w:rsidRPr="00285BDA" w:rsidRDefault="00024B21" w:rsidP="00657050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4116AB">
              <w:rPr>
                <w:rFonts w:eastAsia="Arial Unicode MS"/>
                <w:color w:val="auto"/>
                <w:kern w:val="1"/>
                <w:lang w:val="ru-RU"/>
              </w:rPr>
              <w:t xml:space="preserve">        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Условия по организации досуга и обеспечени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ю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жителей услугами организаций культуры в городе Югорске  обеспечи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вает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муниципальн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ое автономное учреждение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«Центр Культуры «Югра-презент»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, в </w:t>
            </w:r>
            <w:r w:rsidR="00257FCE">
              <w:rPr>
                <w:rFonts w:eastAsia="Arial Unicode MS"/>
                <w:color w:val="auto"/>
                <w:kern w:val="1"/>
                <w:lang w:val="ru-RU"/>
              </w:rPr>
              <w:t xml:space="preserve">том числе 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Дом культуры «МиГ»</w:t>
            </w:r>
            <w:r w:rsidR="00257FCE">
              <w:rPr>
                <w:rFonts w:eastAsia="Arial Unicode MS"/>
                <w:color w:val="auto"/>
                <w:kern w:val="1"/>
                <w:lang w:val="ru-RU"/>
              </w:rPr>
              <w:t>, расположенный в отдаленном микрорайоне города Югорск-2.</w:t>
            </w:r>
          </w:p>
          <w:p w:rsidR="0017393A" w:rsidRDefault="007F794B" w:rsidP="007F794B">
            <w:pPr>
              <w:snapToGrid w:val="0"/>
              <w:spacing w:line="0" w:lineRule="atLeast"/>
              <w:ind w:firstLine="540"/>
              <w:contextualSpacing/>
              <w:jc w:val="both"/>
              <w:rPr>
                <w:rFonts w:eastAsia="Arial Unicode MS"/>
                <w:b/>
                <w:color w:val="auto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Учреждени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 xml:space="preserve">ем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культурно-досугового типа проведено </w:t>
            </w:r>
            <w:r w:rsidR="00411C58" w:rsidRPr="00411C58">
              <w:rPr>
                <w:rFonts w:eastAsia="Arial Unicode MS"/>
                <w:b/>
                <w:color w:val="auto"/>
                <w:kern w:val="1"/>
                <w:lang w:val="ru-RU"/>
              </w:rPr>
              <w:t>2</w:t>
            </w:r>
            <w:r w:rsidR="00B96380">
              <w:rPr>
                <w:rFonts w:eastAsia="Arial Unicode MS"/>
                <w:b/>
                <w:color w:val="auto"/>
                <w:kern w:val="1"/>
                <w:lang w:val="ru-RU"/>
              </w:rPr>
              <w:t>48</w:t>
            </w:r>
          </w:p>
          <w:p w:rsidR="007F794B" w:rsidRPr="00285BDA" w:rsidRDefault="007F794B" w:rsidP="0017393A">
            <w:pPr>
              <w:snapToGrid w:val="0"/>
              <w:spacing w:line="0" w:lineRule="atLeast"/>
              <w:contextualSpacing/>
              <w:jc w:val="both"/>
              <w:rPr>
                <w:rFonts w:eastAsia="Arial Unicode MS"/>
                <w:color w:val="auto"/>
                <w:kern w:val="1"/>
                <w:lang w:val="ru-RU"/>
              </w:rPr>
            </w:pPr>
            <w:r w:rsidRPr="00285BDA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культурно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>-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массов</w:t>
            </w:r>
            <w:r w:rsidR="0044581C">
              <w:rPr>
                <w:rFonts w:eastAsia="Arial Unicode MS"/>
                <w:color w:val="auto"/>
                <w:kern w:val="1"/>
                <w:lang w:val="ru-RU"/>
              </w:rPr>
              <w:t>ых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мероприяти</w:t>
            </w:r>
            <w:r w:rsidR="0044581C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(без учета  киносеансов) для разновозрастной аудитории (</w:t>
            </w:r>
            <w:r w:rsidR="00B96380" w:rsidRPr="00B96380">
              <w:rPr>
                <w:rFonts w:eastAsia="Arial Unicode MS"/>
                <w:b/>
                <w:color w:val="auto"/>
                <w:kern w:val="1"/>
                <w:lang w:val="ru-RU"/>
              </w:rPr>
              <w:t>34758</w:t>
            </w:r>
            <w:r w:rsidRPr="0017393A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человек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),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в том ч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ис</w:t>
            </w:r>
            <w:r w:rsidRPr="00285BDA">
              <w:rPr>
                <w:rFonts w:eastAsia="Arial Unicode MS"/>
                <w:color w:val="auto"/>
                <w:kern w:val="1"/>
                <w:lang w:val="ru-RU"/>
              </w:rPr>
              <w:t>ле для детей проведено</w:t>
            </w:r>
            <w:r w:rsidR="000D029B">
              <w:rPr>
                <w:rFonts w:eastAsia="Arial Unicode MS"/>
                <w:color w:val="auto"/>
                <w:kern w:val="1"/>
                <w:lang w:val="ru-RU"/>
              </w:rPr>
              <w:t xml:space="preserve"> </w:t>
            </w:r>
            <w:r w:rsidR="00B96380" w:rsidRPr="00B96380">
              <w:rPr>
                <w:rFonts w:eastAsia="Arial Unicode MS"/>
                <w:b/>
                <w:color w:val="auto"/>
                <w:kern w:val="1"/>
                <w:lang w:val="ru-RU"/>
              </w:rPr>
              <w:t>70</w:t>
            </w:r>
            <w:r w:rsidRPr="0044581C">
              <w:rPr>
                <w:rFonts w:eastAsia="Arial Unicode MS"/>
                <w:b/>
                <w:color w:val="auto"/>
                <w:kern w:val="1"/>
                <w:lang w:val="ru-RU"/>
              </w:rPr>
              <w:t xml:space="preserve"> </w:t>
            </w:r>
            <w:r>
              <w:rPr>
                <w:rFonts w:eastAsia="Arial Unicode MS"/>
                <w:color w:val="auto"/>
                <w:kern w:val="1"/>
                <w:lang w:val="ru-RU"/>
              </w:rPr>
              <w:t>мероприяти</w:t>
            </w:r>
            <w:r w:rsidR="006D13C2">
              <w:rPr>
                <w:rFonts w:eastAsia="Arial Unicode MS"/>
                <w:color w:val="auto"/>
                <w:kern w:val="1"/>
                <w:lang w:val="ru-RU"/>
              </w:rPr>
              <w:t>й</w:t>
            </w:r>
            <w:r w:rsidR="00B96380">
              <w:rPr>
                <w:rFonts w:eastAsia="Arial Unicode MS"/>
                <w:color w:val="auto"/>
                <w:kern w:val="1"/>
                <w:lang w:val="ru-RU"/>
              </w:rPr>
              <w:t>.</w:t>
            </w:r>
          </w:p>
          <w:p w:rsidR="00472C65" w:rsidRDefault="007F794B" w:rsidP="0001457A">
            <w:pPr>
              <w:tabs>
                <w:tab w:val="left" w:pos="426"/>
              </w:tabs>
              <w:jc w:val="both"/>
              <w:rPr>
                <w:rFonts w:cs="Times New Roman"/>
                <w:bCs/>
                <w:lang w:val="ru-RU"/>
              </w:rPr>
            </w:pP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    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  </w:t>
            </w:r>
            <w:r w:rsidRPr="00285BDA">
              <w:rPr>
                <w:rFonts w:eastAsia="Arial Unicode MS"/>
                <w:color w:val="auto"/>
                <w:kern w:val="2"/>
                <w:lang w:val="ru-RU"/>
              </w:rPr>
              <w:t xml:space="preserve">В </w:t>
            </w:r>
            <w:r>
              <w:rPr>
                <w:rFonts w:eastAsia="Arial Unicode MS"/>
                <w:color w:val="auto"/>
                <w:kern w:val="2"/>
                <w:lang w:val="ru-RU"/>
              </w:rPr>
              <w:t xml:space="preserve">1 квартале </w:t>
            </w:r>
            <w:r>
              <w:rPr>
                <w:bCs/>
                <w:lang w:val="ru-RU"/>
              </w:rPr>
              <w:t>20</w:t>
            </w:r>
            <w:r w:rsidR="00411C58">
              <w:rPr>
                <w:bCs/>
                <w:lang w:val="ru-RU"/>
              </w:rPr>
              <w:t>2</w:t>
            </w:r>
            <w:r w:rsidR="00B96380">
              <w:rPr>
                <w:bCs/>
                <w:lang w:val="ru-RU"/>
              </w:rPr>
              <w:t>1</w:t>
            </w:r>
            <w:r w:rsidRPr="00285BDA">
              <w:rPr>
                <w:bCs/>
                <w:lang w:val="ru-RU"/>
              </w:rPr>
              <w:t xml:space="preserve"> года в учреждениях </w:t>
            </w:r>
            <w:r>
              <w:rPr>
                <w:bCs/>
                <w:lang w:val="ru-RU"/>
              </w:rPr>
              <w:t xml:space="preserve">культурно-досугового типа </w:t>
            </w:r>
            <w:r w:rsidRPr="00285BDA">
              <w:rPr>
                <w:bCs/>
                <w:lang w:val="ru-RU"/>
              </w:rPr>
              <w:t xml:space="preserve">функционирует </w:t>
            </w:r>
            <w:r w:rsidR="000D029B" w:rsidRPr="000D029B">
              <w:rPr>
                <w:b/>
                <w:bCs/>
                <w:lang w:val="ru-RU"/>
              </w:rPr>
              <w:t>56</w:t>
            </w:r>
            <w:r w:rsidRPr="00775168">
              <w:rPr>
                <w:b/>
                <w:bCs/>
                <w:lang w:val="ru-RU"/>
              </w:rPr>
              <w:t xml:space="preserve"> </w:t>
            </w:r>
            <w:r w:rsidRPr="0007114A">
              <w:rPr>
                <w:bCs/>
                <w:lang w:val="ru-RU"/>
              </w:rPr>
              <w:t xml:space="preserve">клубных формирований (из них для детей </w:t>
            </w:r>
            <w:r w:rsidR="0017393A">
              <w:rPr>
                <w:bCs/>
                <w:lang w:val="ru-RU"/>
              </w:rPr>
              <w:t>–</w:t>
            </w:r>
            <w:r w:rsidRPr="0007114A">
              <w:rPr>
                <w:bCs/>
                <w:lang w:val="ru-RU"/>
              </w:rPr>
              <w:t xml:space="preserve"> </w:t>
            </w:r>
            <w:r w:rsidR="00B96380" w:rsidRPr="00B96380">
              <w:rPr>
                <w:b/>
                <w:bCs/>
                <w:lang w:val="ru-RU"/>
              </w:rPr>
              <w:t>31</w:t>
            </w:r>
            <w:r w:rsidR="0017393A">
              <w:rPr>
                <w:bCs/>
                <w:lang w:val="ru-RU"/>
              </w:rPr>
              <w:t xml:space="preserve"> </w:t>
            </w:r>
            <w:r w:rsidRPr="0007114A">
              <w:rPr>
                <w:bCs/>
                <w:lang w:val="ru-RU"/>
              </w:rPr>
              <w:t>формировани</w:t>
            </w:r>
            <w:r w:rsidR="00B96380">
              <w:rPr>
                <w:bCs/>
                <w:lang w:val="ru-RU"/>
              </w:rPr>
              <w:t>е</w:t>
            </w:r>
            <w:r w:rsidRPr="0007114A">
              <w:rPr>
                <w:bCs/>
                <w:lang w:val="ru-RU"/>
              </w:rPr>
              <w:t>), в которых занимается</w:t>
            </w:r>
            <w:r w:rsidRPr="0007114A">
              <w:rPr>
                <w:rFonts w:cs="Times New Roman"/>
                <w:bCs/>
                <w:lang w:val="ru-RU"/>
              </w:rPr>
              <w:t xml:space="preserve"> </w:t>
            </w:r>
            <w:r w:rsidRPr="0007114A">
              <w:rPr>
                <w:rFonts w:cs="Times New Roman"/>
                <w:b/>
                <w:bCs/>
                <w:lang w:val="ru-RU"/>
              </w:rPr>
              <w:t>12</w:t>
            </w:r>
            <w:r w:rsidR="000D029B">
              <w:rPr>
                <w:rFonts w:cs="Times New Roman"/>
                <w:b/>
                <w:bCs/>
                <w:lang w:val="ru-RU"/>
              </w:rPr>
              <w:t>8</w:t>
            </w:r>
            <w:r w:rsidR="00B96380">
              <w:rPr>
                <w:rFonts w:cs="Times New Roman"/>
                <w:b/>
                <w:bCs/>
                <w:lang w:val="ru-RU"/>
              </w:rPr>
              <w:t>2</w:t>
            </w:r>
            <w:r w:rsidRPr="0007114A">
              <w:rPr>
                <w:rFonts w:cs="Times New Roman"/>
                <w:bCs/>
                <w:lang w:val="ru-RU"/>
              </w:rPr>
              <w:t xml:space="preserve"> участник</w:t>
            </w:r>
            <w:r w:rsidR="0017393A">
              <w:rPr>
                <w:rFonts w:cs="Times New Roman"/>
                <w:bCs/>
                <w:lang w:val="ru-RU"/>
              </w:rPr>
              <w:t>а</w:t>
            </w:r>
            <w:r w:rsidRPr="00285BDA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Pr="00285BDA">
              <w:rPr>
                <w:rFonts w:eastAsia="Arial Unicode MS" w:cs="Times New Roman"/>
                <w:bCs/>
                <w:kern w:val="1"/>
                <w:lang w:val="ru-RU"/>
              </w:rPr>
              <w:t>(детей</w:t>
            </w:r>
            <w:r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B96380">
              <w:rPr>
                <w:rFonts w:eastAsia="Arial Unicode MS" w:cs="Times New Roman"/>
                <w:b/>
                <w:bCs/>
                <w:kern w:val="1"/>
                <w:lang w:val="ru-RU"/>
              </w:rPr>
              <w:t>714</w:t>
            </w:r>
            <w:r>
              <w:rPr>
                <w:rFonts w:eastAsia="Arial Unicode MS" w:cs="Times New Roman"/>
                <w:b/>
                <w:bCs/>
                <w:kern w:val="1"/>
                <w:lang w:val="ru-RU"/>
              </w:rPr>
              <w:t>).</w:t>
            </w:r>
            <w:r w:rsidRPr="00285BDA">
              <w:rPr>
                <w:rFonts w:eastAsia="Arial Unicode MS" w:cs="Times New Roman"/>
                <w:b/>
                <w:bCs/>
                <w:kern w:val="1"/>
                <w:lang w:val="ru-RU"/>
              </w:rPr>
              <w:t xml:space="preserve"> </w:t>
            </w:r>
            <w:r w:rsidR="004A55CC" w:rsidRPr="004A55CC">
              <w:rPr>
                <w:rFonts w:eastAsia="Arial Unicode MS" w:cs="Times New Roman"/>
                <w:bCs/>
                <w:kern w:val="1"/>
                <w:lang w:val="ru-RU"/>
              </w:rPr>
              <w:t>Тринадцать</w:t>
            </w:r>
            <w:r w:rsidRPr="004A55CC">
              <w:rPr>
                <w:rFonts w:cs="Times New Roman"/>
                <w:bCs/>
                <w:lang w:val="ru-RU"/>
              </w:rPr>
              <w:t xml:space="preserve"> </w:t>
            </w:r>
            <w:r w:rsidRPr="00285BDA">
              <w:rPr>
                <w:rFonts w:cs="Times New Roman"/>
                <w:bCs/>
                <w:lang w:val="ru-RU"/>
              </w:rPr>
              <w:t>коллективов имеют звание «народный самодеятельный коллектив» и «образ</w:t>
            </w:r>
            <w:r w:rsidR="004A55CC">
              <w:rPr>
                <w:rFonts w:cs="Times New Roman"/>
                <w:bCs/>
                <w:lang w:val="ru-RU"/>
              </w:rPr>
              <w:t>цовый художественный коллектив», «почетный коллектив народного творчества».</w:t>
            </w:r>
            <w:r w:rsidRPr="00285BDA">
              <w:rPr>
                <w:rFonts w:cs="Times New Roman"/>
                <w:bCs/>
                <w:lang w:val="ru-RU"/>
              </w:rPr>
              <w:t xml:space="preserve"> </w:t>
            </w:r>
            <w:r w:rsidR="00B96380" w:rsidRPr="00B96380">
              <w:rPr>
                <w:b/>
                <w:bCs/>
                <w:sz w:val="22"/>
                <w:szCs w:val="22"/>
                <w:lang w:val="ru-RU"/>
              </w:rPr>
              <w:t>Всего за 1 квартал 2021 год</w:t>
            </w:r>
            <w:r w:rsidR="00B96380">
              <w:rPr>
                <w:b/>
                <w:bCs/>
                <w:sz w:val="22"/>
                <w:szCs w:val="22"/>
                <w:lang w:val="ru-RU"/>
              </w:rPr>
              <w:t>а 157 участников клубных формирований приняли участие в 20 фестивалях и конкурсах:</w:t>
            </w:r>
            <w:r w:rsidR="00B96380" w:rsidRPr="00B96380">
              <w:rPr>
                <w:bCs/>
                <w:sz w:val="22"/>
                <w:szCs w:val="22"/>
                <w:lang w:val="ru-RU"/>
              </w:rPr>
              <w:t xml:space="preserve"> международный уровень – 5; всероссийский уровень –3, окружной уровень –3 , муниципальный, межмуниципальный   уровень –</w:t>
            </w:r>
            <w:r w:rsidR="00B96380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B96380" w:rsidRPr="00B96380">
              <w:rPr>
                <w:bCs/>
                <w:sz w:val="22"/>
                <w:szCs w:val="22"/>
                <w:lang w:val="ru-RU"/>
              </w:rPr>
              <w:t>6, региональный (областной, районный) –2, межрегиональный-1</w:t>
            </w:r>
            <w:r w:rsidR="00B96380">
              <w:rPr>
                <w:bCs/>
                <w:sz w:val="22"/>
                <w:szCs w:val="22"/>
                <w:lang w:val="ru-RU"/>
              </w:rPr>
              <w:t>, из них 37 участников результативно (22 диплома победителей и призеров).</w:t>
            </w:r>
          </w:p>
          <w:p w:rsidR="007F794B" w:rsidRPr="007B34CD" w:rsidRDefault="007F794B" w:rsidP="007F794B">
            <w:pPr>
              <w:pStyle w:val="a5"/>
              <w:snapToGrid w:val="0"/>
              <w:spacing w:line="0" w:lineRule="atLeast"/>
              <w:contextualSpacing/>
              <w:jc w:val="both"/>
              <w:rPr>
                <w:rStyle w:val="aa"/>
                <w:rFonts w:eastAsia="Arial Unicode MS"/>
                <w:b w:val="0"/>
                <w:kern w:val="1"/>
                <w:lang w:val="ru-RU"/>
              </w:rPr>
            </w:pPr>
            <w:r w:rsidRPr="00285BDA">
              <w:rPr>
                <w:rFonts w:eastAsia="Arial Unicode MS"/>
                <w:color w:val="auto"/>
                <w:kern w:val="1"/>
                <w:lang w:val="ru-RU"/>
              </w:rPr>
              <w:t xml:space="preserve">   </w:t>
            </w:r>
            <w:r w:rsidRPr="00285BDA">
              <w:rPr>
                <w:rFonts w:eastAsia="Times New Roman" w:cs="Times New Roman"/>
                <w:kern w:val="1"/>
                <w:lang w:val="ru-RU" w:eastAsia="ar-SA" w:bidi="ar-SA"/>
              </w:rPr>
              <w:t xml:space="preserve">   </w:t>
            </w:r>
            <w:r w:rsidRPr="00374318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В течение отчетного периода 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жителям города была предоставлена возможность посетить </w:t>
            </w:r>
            <w:r w:rsidR="00B96380" w:rsidRPr="00B96380">
              <w:rPr>
                <w:rStyle w:val="aa"/>
                <w:rFonts w:eastAsia="Arial Unicode MS"/>
                <w:kern w:val="1"/>
                <w:lang w:val="ru-RU"/>
              </w:rPr>
              <w:t>1</w:t>
            </w:r>
            <w:r w:rsidR="000F59EA"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>гастрольны</w:t>
            </w:r>
            <w:r w:rsidR="00B96380">
              <w:rPr>
                <w:rStyle w:val="aa"/>
                <w:rFonts w:eastAsia="Arial Unicode MS"/>
                <w:b w:val="0"/>
                <w:kern w:val="1"/>
                <w:lang w:val="ru-RU"/>
              </w:rPr>
              <w:t>й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</w:t>
            </w:r>
            <w:r w:rsidR="00B96380">
              <w:rPr>
                <w:rStyle w:val="aa"/>
                <w:rFonts w:eastAsia="Arial Unicode MS"/>
                <w:b w:val="0"/>
                <w:kern w:val="1"/>
                <w:lang w:val="ru-RU"/>
              </w:rPr>
              <w:t>проект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>, которы</w:t>
            </w:r>
            <w:r w:rsidR="00B96380">
              <w:rPr>
                <w:rStyle w:val="aa"/>
                <w:rFonts w:eastAsia="Arial Unicode MS"/>
                <w:b w:val="0"/>
                <w:kern w:val="1"/>
                <w:lang w:val="ru-RU"/>
              </w:rPr>
              <w:t>й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 посетили </w:t>
            </w:r>
            <w:r w:rsidR="00B96380" w:rsidRPr="00B96380">
              <w:rPr>
                <w:rStyle w:val="aa"/>
                <w:rFonts w:eastAsia="Arial Unicode MS"/>
                <w:kern w:val="1"/>
                <w:lang w:val="ru-RU"/>
              </w:rPr>
              <w:t>185</w:t>
            </w:r>
            <w:r w:rsidRPr="000F59EA">
              <w:rPr>
                <w:rStyle w:val="aa"/>
                <w:rFonts w:eastAsia="Arial Unicode MS"/>
                <w:kern w:val="1"/>
                <w:lang w:val="ru-RU"/>
              </w:rPr>
              <w:t xml:space="preserve"> 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>зрител</w:t>
            </w:r>
            <w:r w:rsidR="00B96380">
              <w:rPr>
                <w:rStyle w:val="aa"/>
                <w:rFonts w:eastAsia="Arial Unicode MS"/>
                <w:b w:val="0"/>
                <w:kern w:val="1"/>
                <w:lang w:val="ru-RU"/>
              </w:rPr>
              <w:t>ей</w:t>
            </w:r>
            <w:r>
              <w:rPr>
                <w:rStyle w:val="aa"/>
                <w:rFonts w:eastAsia="Arial Unicode MS"/>
                <w:b w:val="0"/>
                <w:kern w:val="1"/>
                <w:lang w:val="ru-RU"/>
              </w:rPr>
              <w:t xml:space="preserve">. </w:t>
            </w:r>
          </w:p>
          <w:p w:rsidR="00BD5562" w:rsidRPr="00BD5562" w:rsidRDefault="00BD5562" w:rsidP="00891653">
            <w:pPr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 xml:space="preserve">В течение 1 квартала 2021 года во исполнение  Постановлений, решений Роспотребнадзора, Регионального и муниципального оперативных штабов по предупреждению завоза и распространения коронавирусной инфекции, МАУ «Центр культуры «Югра-презент» осуществляло свою деятельность как в режиме дистанционного  предоставления услуг, так и в </w:t>
            </w:r>
            <w:r w:rsidR="00AB234D">
              <w:rPr>
                <w:lang w:val="ru-RU"/>
              </w:rPr>
              <w:t xml:space="preserve">очном </w:t>
            </w:r>
            <w:r w:rsidRPr="00BD5562">
              <w:rPr>
                <w:lang w:val="ru-RU"/>
              </w:rPr>
              <w:t>режиме с неукоснительным соблюдением методических рекомендаций, утвержденных Федеральной службой по надзору в сфере защиты прав потребителей и благополучия человека по проведению профилактических мероприятий по предупреждению распространения новой коронавирусной инфекции (</w:t>
            </w:r>
            <w:r>
              <w:t>CJVID</w:t>
            </w:r>
            <w:r w:rsidRPr="00BD5562">
              <w:rPr>
                <w:lang w:val="ru-RU"/>
              </w:rPr>
              <w:t>-</w:t>
            </w:r>
            <w:r w:rsidRPr="00BD5562">
              <w:rPr>
                <w:lang w:val="ru-RU"/>
              </w:rPr>
              <w:lastRenderedPageBreak/>
              <w:t>19).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 xml:space="preserve">Работа творческих коллективов осуществлялась в форме индивидуальных занятий и программ дистанционного проведения занятий в коллективах художественной самодеятельности, с применением новых форм работы в формате видеоконференций с использованием платформы  </w:t>
            </w:r>
            <w:r>
              <w:t>ZOOM</w:t>
            </w:r>
            <w:r w:rsidRPr="00BD5562">
              <w:rPr>
                <w:lang w:val="ru-RU"/>
              </w:rPr>
              <w:t xml:space="preserve">.  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С января 2021 года в рамках реализации приоритетного проекта «Солнечный круг»</w:t>
            </w:r>
            <w:r w:rsidR="00AB234D">
              <w:rPr>
                <w:lang w:val="ru-RU"/>
              </w:rPr>
              <w:t xml:space="preserve"> на базе учреждения</w:t>
            </w:r>
            <w:r w:rsidRPr="00BD5562">
              <w:rPr>
                <w:lang w:val="ru-RU"/>
              </w:rPr>
              <w:t xml:space="preserve"> создан ресурсный центр «Практика работы по социокультурной реабилитации граждан, имеющих инвалидность и ограничения возможностей здоровья (ОВЗ), в том числе расстройства аутистического спектра (РАС) и другие ментальные нарушения».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В марте 2021 была организована и проведена презентация возможностей ресурсного центра  для родительской общественности и организаций города, в том числе СО НКО, где участниками встречи обсуждались возможности ресурсного центра, а также программы, реализуемые учреждениями культуры и дополнительного образования в сфере культуры города Югорска, направленных на социализацию, адаптацию и интеграцию детей и подростков, молодых людей, лиц с инвалидностью и ОВЗ в социокультурное пространство города.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 xml:space="preserve">Еще одним приоритетным проектом  МАУ "Центр культуры "Югра-презент" в марте 2021 года стал проект по сохранению, развитию и популяризации традиционной казачьей  культуры «Традиция», презентация которого прошла в рамках </w:t>
            </w:r>
            <w:r w:rsidRPr="00F92085">
              <w:t>II</w:t>
            </w:r>
            <w:r w:rsidRPr="00BD5562">
              <w:rPr>
                <w:lang w:val="ru-RU"/>
              </w:rPr>
              <w:t xml:space="preserve"> Епархиального съезда казачеств Югорской епархии.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В рамках международного сотрудничества ЦК «Югра-презент» с Русским центром им. Н.И. Бородиной в городе Мерано и ассоциацией «Гармония» в городе Тренто, в марте 2021 года состоялся виртуальный музыкальный мост «От цитры до нарсъюха». Это совместное мероприятие стало продолжением первой онлайн-конференции между Центром культуры «Югра-Презент» и Русским Центром им. Н.И. Бородиной (Италия) и Ассоциацией «Гармония» (Италия) на тему «Обмен опытом деятельности в культурно-досуговой сфере и трансляция лучших социокультурных практик России и Италии».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 xml:space="preserve">В течение отчетного периода состоялся ряд, ставших уже традиционными,  </w:t>
            </w:r>
            <w:r w:rsidRPr="003958DB">
              <w:t>online</w:t>
            </w:r>
            <w:r w:rsidRPr="00BD5562">
              <w:rPr>
                <w:lang w:val="ru-RU"/>
              </w:rPr>
              <w:t>-встреч на темы: «О расширении спектра социально-культурных услуг НКО и СОНКО г. Югорска в рамках взаимодействия с муниципальными учреждениями культуры», «Получение дополнительного финансирования для реализации социальных проектов учреждений культуры, НКО и СОНКО г. Югорска».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В течение первого квартала 2021 года учреждением совместно с НКО и СОНКО г. Югорска поданы заявки на конкурс для предоставления социально ориентированным некоммерческим организациям субсидии из бюджета Ханты-</w:t>
            </w:r>
            <w:r w:rsidRPr="00BD5562">
              <w:rPr>
                <w:lang w:val="ru-RU"/>
              </w:rPr>
              <w:lastRenderedPageBreak/>
              <w:t>Мансийского автономного округа – Югры: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 xml:space="preserve">- совместно с Региональной Общественной Организацией «Творческое Объединение «Мастерская Праздника» ХМАО – Югры - Проект: </w:t>
            </w:r>
            <w:r w:rsidRPr="00086F37">
              <w:t>XX</w:t>
            </w:r>
            <w:r w:rsidRPr="00BD5562">
              <w:rPr>
                <w:lang w:val="ru-RU"/>
              </w:rPr>
              <w:t xml:space="preserve"> фестиваль-конкурс любительских театральных коллективов Ханты-Мансийского автономного округа – Югры «Театральная весна»;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- совместно с автономной некоммерческой организацией сохранения и популяризации русской культуры Центр русской культуры «Кладезь» - проект: онлайн просветительский спектакль «Казачьи сказы»;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 xml:space="preserve">-  совместно с автономной некоммерческой организацией социального обслуживания населения «Верь в себя» направлен на конкурс проект: Семейный новогодний праздник «В новый год всей семьей». </w:t>
            </w: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</w:p>
          <w:p w:rsidR="00BD5562" w:rsidRPr="00BD5562" w:rsidRDefault="00BD5562" w:rsidP="00891653">
            <w:pPr>
              <w:ind w:firstLine="708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В течение 1 квартала  2021 года  организованны и проведены следующие мероприятия</w:t>
            </w:r>
            <w:r w:rsidR="00891653">
              <w:rPr>
                <w:lang w:val="ru-RU"/>
              </w:rPr>
              <w:t>, в том числе в дистанционном формате</w:t>
            </w:r>
            <w:r w:rsidRPr="00BD5562">
              <w:rPr>
                <w:lang w:val="ru-RU"/>
              </w:rPr>
              <w:t xml:space="preserve">: 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Новогодняя ночь «Снежная. Югорская. Твоя»</w:t>
            </w:r>
          </w:p>
          <w:p w:rsid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</w:pPr>
            <w:r>
              <w:t>Поздравление Главы города Югорска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Новогодняя ночь – 2021 «Пока часы 12 бьют»</w:t>
            </w:r>
          </w:p>
          <w:p w:rsid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</w:pPr>
            <w:r>
              <w:t>Фестиваль «Вефлиемская звезда»</w:t>
            </w:r>
          </w:p>
          <w:p w:rsid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</w:pPr>
            <w:r>
              <w:t>Архиерейская ёлка</w:t>
            </w:r>
          </w:p>
          <w:p w:rsidR="00BD5562" w:rsidRPr="00B7374F" w:rsidRDefault="00BD5562" w:rsidP="00891653">
            <w:pPr>
              <w:numPr>
                <w:ilvl w:val="0"/>
                <w:numId w:val="4"/>
              </w:numPr>
              <w:contextualSpacing/>
            </w:pPr>
            <w:r w:rsidRPr="00B7374F">
              <w:rPr>
                <w:rFonts w:eastAsia="Arial Unicode MS"/>
                <w:kern w:val="3"/>
                <w:lang w:eastAsia="ja-JP"/>
              </w:rPr>
              <w:t xml:space="preserve">Кулинарная рубрика «Поваренок.ru»  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BD5562">
              <w:rPr>
                <w:rFonts w:eastAsia="Arial Unicode MS"/>
                <w:kern w:val="3"/>
                <w:lang w:val="ru-RU" w:eastAsia="ja-JP"/>
              </w:rPr>
              <w:t>Видео ролик «Старый Новый год в открытках»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BD5562">
              <w:rPr>
                <w:lang w:val="ru-RU"/>
              </w:rPr>
              <w:t>Онлайн - челлендж</w:t>
            </w:r>
            <w:r w:rsidRPr="00B7374F">
              <w:t> </w:t>
            </w:r>
            <w:r w:rsidRPr="00BD5562">
              <w:rPr>
                <w:lang w:val="ru-RU"/>
              </w:rPr>
              <w:t xml:space="preserve"> «Если ты цирковой повторяй за мной»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rPr>
                <w:rFonts w:eastAsia="Andale Sans UI"/>
                <w:kern w:val="2"/>
                <w:lang w:val="ru-RU"/>
              </w:rPr>
            </w:pPr>
            <w:r w:rsidRPr="00BD5562">
              <w:rPr>
                <w:rFonts w:eastAsia="Andale Sans UI"/>
                <w:kern w:val="2"/>
                <w:lang w:val="ru-RU"/>
              </w:rPr>
              <w:t>Онлайн-викторина «Татьянин день» ко Дню студента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 xml:space="preserve">Праздничная программа, посвященная Дню защитника Отечества 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Мероприятие в День памяти о россиянах, исполнявших служебный долг за пределами Отечества</w:t>
            </w:r>
          </w:p>
          <w:p w:rsidR="00BD5562" w:rsidRPr="00BD5562" w:rsidRDefault="00891653" w:rsidP="00891653">
            <w:pPr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«Нескучайка» Развлекательно-</w:t>
            </w:r>
            <w:r w:rsidR="00BD5562" w:rsidRPr="00BD5562">
              <w:rPr>
                <w:lang w:val="ru-RU"/>
              </w:rPr>
              <w:t>игровая программа</w:t>
            </w:r>
            <w:r>
              <w:rPr>
                <w:lang w:val="ru-RU"/>
              </w:rPr>
              <w:t>,</w:t>
            </w:r>
            <w:r w:rsidR="00BD5562" w:rsidRPr="00BD5562">
              <w:rPr>
                <w:lang w:val="ru-RU"/>
              </w:rPr>
              <w:t xml:space="preserve"> посвящённая 23 февраля и 8 марта в рамках акции «Доктор клоун»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Интеллектуально</w:t>
            </w:r>
            <w:r w:rsidR="00891653">
              <w:rPr>
                <w:lang w:val="ru-RU"/>
              </w:rPr>
              <w:t>-</w:t>
            </w:r>
            <w:r w:rsidRPr="00BD5562">
              <w:rPr>
                <w:lang w:val="ru-RU"/>
              </w:rPr>
              <w:t>развлекательная программа «Борьба умов»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Отчетное мероприятие хореографического коллективов «Рондо», «Апельсин», «Зеленый апельсин»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BD5562">
              <w:rPr>
                <w:rFonts w:ascii="PT Astra Serif" w:hAnsi="PT Astra Serif"/>
                <w:lang w:val="ru-RU"/>
              </w:rPr>
              <w:t>Открытый городской видео конкурс бабушек и внуков «На одной волне»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BD5562">
              <w:rPr>
                <w:rFonts w:ascii="PT Astra Serif" w:hAnsi="PT Astra Serif"/>
                <w:lang w:val="ru-RU"/>
              </w:rPr>
              <w:t>Юбилейная концертная программа студии современного танца «</w:t>
            </w:r>
            <w:r>
              <w:rPr>
                <w:rFonts w:ascii="PT Astra Serif" w:hAnsi="PT Astra Serif"/>
              </w:rPr>
              <w:t>Street</w:t>
            </w:r>
            <w:r w:rsidRPr="00BD5562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</w:rPr>
              <w:t>life</w:t>
            </w:r>
            <w:r w:rsidRPr="00BD5562">
              <w:rPr>
                <w:rFonts w:ascii="PT Astra Serif" w:hAnsi="PT Astra Serif"/>
                <w:lang w:val="ru-RU"/>
              </w:rPr>
              <w:t>» «</w:t>
            </w:r>
            <w:r>
              <w:rPr>
                <w:rFonts w:ascii="PT Astra Serif" w:hAnsi="PT Astra Serif"/>
              </w:rPr>
              <w:t>LOVE</w:t>
            </w:r>
            <w:r w:rsidRPr="00BD5562">
              <w:rPr>
                <w:rFonts w:ascii="PT Astra Serif" w:hAnsi="PT Astra Serif"/>
                <w:lang w:val="ru-RU"/>
              </w:rPr>
              <w:t xml:space="preserve"> </w:t>
            </w:r>
            <w:r>
              <w:rPr>
                <w:rFonts w:ascii="PT Astra Serif" w:hAnsi="PT Astra Serif"/>
              </w:rPr>
              <w:t>IT</w:t>
            </w:r>
            <w:r w:rsidRPr="00BD5562">
              <w:rPr>
                <w:rFonts w:ascii="PT Astra Serif" w:hAnsi="PT Astra Serif"/>
                <w:lang w:val="ru-RU"/>
              </w:rPr>
              <w:t xml:space="preserve"> РИТМ», посвященная Международному женскому дню 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contextualSpacing/>
              <w:rPr>
                <w:lang w:val="ru-RU"/>
              </w:rPr>
            </w:pPr>
            <w:r w:rsidRPr="00BD5562">
              <w:rPr>
                <w:rFonts w:ascii="PT Astra Serif" w:hAnsi="PT Astra Serif"/>
                <w:lang w:val="ru-RU"/>
              </w:rPr>
              <w:t xml:space="preserve">Акция #Мывсеразные - #21Марта Международный день людей с синдромом Дауна. 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Праздничная программа, посвященная Международному женскому дню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ind w:left="714" w:hanging="357"/>
              <w:contextualSpacing/>
              <w:jc w:val="both"/>
              <w:rPr>
                <w:lang w:val="ru-RU"/>
              </w:rPr>
            </w:pPr>
            <w:r w:rsidRPr="00BD5562">
              <w:rPr>
                <w:lang w:val="ru-RU"/>
              </w:rPr>
              <w:t>Народное гуляние «Масленица. Проводы зимы» на дворовых площадках города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ind w:left="714" w:hanging="357"/>
              <w:contextualSpacing/>
              <w:rPr>
                <w:lang w:val="ru-RU"/>
              </w:rPr>
            </w:pPr>
            <w:r w:rsidRPr="00BD5562">
              <w:rPr>
                <w:rFonts w:ascii="PT Astra Serif" w:hAnsi="PT Astra Serif"/>
                <w:lang w:val="ru-RU"/>
              </w:rPr>
              <w:lastRenderedPageBreak/>
              <w:t>Интерактивный спектакль «Дети! Вы просто космос»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ind w:left="714" w:hanging="357"/>
              <w:contextualSpacing/>
              <w:rPr>
                <w:lang w:val="ru-RU"/>
              </w:rPr>
            </w:pPr>
            <w:r w:rsidRPr="00BD5562">
              <w:rPr>
                <w:rFonts w:ascii="PT Astra Serif" w:hAnsi="PT Astra Serif"/>
                <w:lang w:val="ru-RU"/>
              </w:rPr>
              <w:t>Премьера спектакля «Звериные истории» по пьесе Дона Нигро</w:t>
            </w:r>
            <w:r w:rsidRPr="00BD5562">
              <w:rPr>
                <w:lang w:val="ru-RU"/>
              </w:rPr>
              <w:t xml:space="preserve"> </w:t>
            </w:r>
            <w:r w:rsidRPr="00BD5562">
              <w:rPr>
                <w:rFonts w:ascii="PT Astra Serif" w:hAnsi="PT Astra Serif"/>
                <w:lang w:val="ru-RU"/>
              </w:rPr>
              <w:t xml:space="preserve">народного самодеятельного театра «Версия». 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ind w:left="714" w:hanging="357"/>
              <w:contextualSpacing/>
              <w:rPr>
                <w:lang w:val="ru-RU"/>
              </w:rPr>
            </w:pPr>
            <w:r w:rsidRPr="009E4820">
              <w:rPr>
                <w:rFonts w:ascii="PT Astra Serif" w:hAnsi="PT Astra Serif"/>
              </w:rPr>
              <w:t>III</w:t>
            </w:r>
            <w:r w:rsidRPr="00BD5562">
              <w:rPr>
                <w:rFonts w:ascii="PT Astra Serif" w:hAnsi="PT Astra Serif"/>
                <w:lang w:val="ru-RU"/>
              </w:rPr>
              <w:t xml:space="preserve"> Епархиальный съезд казачеств Югорской епархии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ind w:left="714" w:hanging="357"/>
              <w:contextualSpacing/>
              <w:rPr>
                <w:lang w:val="ru-RU"/>
              </w:rPr>
            </w:pPr>
            <w:r w:rsidRPr="00BD5562">
              <w:rPr>
                <w:rFonts w:ascii="PT Astra Serif" w:hAnsi="PT Astra Serif"/>
                <w:lang w:val="ru-RU"/>
              </w:rPr>
              <w:t>Онлайн Акция «#7аяКрымская Весна» в социальной сети «Вконтакте»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ind w:left="714" w:hanging="357"/>
              <w:contextualSpacing/>
              <w:rPr>
                <w:lang w:val="ru-RU"/>
              </w:rPr>
            </w:pPr>
            <w:r w:rsidRPr="00BD5562">
              <w:rPr>
                <w:rFonts w:ascii="PT Astra Serif" w:hAnsi="PT Astra Serif"/>
                <w:lang w:val="ru-RU"/>
              </w:rPr>
              <w:t>Онлайн мастер-класс "Проводы лебедя" в рамках проекта "Мастерская народного танца "Югорские вечёрки", направленная на социально-культурную адаптацию мигрантов и жителей города в единое этнокультурное поле.</w:t>
            </w:r>
          </w:p>
          <w:p w:rsidR="00BD5562" w:rsidRPr="00BD5562" w:rsidRDefault="00BD5562" w:rsidP="00891653">
            <w:pPr>
              <w:numPr>
                <w:ilvl w:val="0"/>
                <w:numId w:val="4"/>
              </w:numPr>
              <w:ind w:left="714" w:hanging="357"/>
              <w:contextualSpacing/>
              <w:rPr>
                <w:lang w:val="ru-RU"/>
              </w:rPr>
            </w:pPr>
            <w:r w:rsidRPr="00BD5562">
              <w:rPr>
                <w:rFonts w:ascii="PT Astra Serif" w:hAnsi="PT Astra Serif"/>
                <w:lang w:val="ru-RU"/>
              </w:rPr>
              <w:t>Цикл бэби спектаклей Крох-театра «Зернышко»</w:t>
            </w:r>
          </w:p>
          <w:p w:rsidR="0044581C" w:rsidRPr="0044581C" w:rsidRDefault="0044581C" w:rsidP="004A55CC">
            <w:pPr>
              <w:snapToGrid w:val="0"/>
              <w:ind w:firstLine="540"/>
              <w:contextualSpacing/>
              <w:jc w:val="both"/>
              <w:rPr>
                <w:rFonts w:eastAsia="Arial Unicode MS"/>
                <w:kern w:val="1"/>
                <w:lang w:val="ru-RU"/>
              </w:rPr>
            </w:pPr>
          </w:p>
        </w:tc>
      </w:tr>
      <w:tr w:rsidR="00657050" w:rsidRPr="001635AC" w:rsidTr="008D5E48">
        <w:tc>
          <w:tcPr>
            <w:tcW w:w="585" w:type="dxa"/>
          </w:tcPr>
          <w:p w:rsidR="00024B21" w:rsidRPr="004116AB" w:rsidRDefault="00872964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 xml:space="preserve"> 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условий для массового отдыха жителей городского округа и обустройство мест массового отдыха населения</w:t>
            </w:r>
          </w:p>
        </w:tc>
        <w:tc>
          <w:tcPr>
            <w:tcW w:w="6520" w:type="dxa"/>
            <w:shd w:val="clear" w:color="auto" w:fill="FFFFFF"/>
          </w:tcPr>
          <w:p w:rsidR="002C5E06" w:rsidRPr="004116AB" w:rsidRDefault="00F36582" w:rsidP="00C245D5">
            <w:pPr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  <w:r w:rsidRPr="00F36582">
              <w:rPr>
                <w:rFonts w:cs="Times New Roman"/>
                <w:lang w:val="ru-RU"/>
              </w:rPr>
              <w:t xml:space="preserve"> </w:t>
            </w:r>
            <w:r w:rsidRPr="0053646F">
              <w:rPr>
                <w:rFonts w:cs="Times New Roman"/>
                <w:lang w:val="ru-RU"/>
              </w:rPr>
              <w:t xml:space="preserve">Одним из мест массового отдыха жителей города является </w:t>
            </w:r>
            <w:r w:rsidR="00024B21" w:rsidRPr="004116AB">
              <w:rPr>
                <w:lang w:val="ru-RU"/>
              </w:rPr>
              <w:t xml:space="preserve">Городской </w:t>
            </w:r>
            <w:r w:rsidR="005F337D">
              <w:rPr>
                <w:lang w:val="ru-RU"/>
              </w:rPr>
              <w:t>сквер (ул.</w:t>
            </w:r>
            <w:r w:rsidR="00024B21" w:rsidRPr="004116AB">
              <w:rPr>
                <w:lang w:val="ru-RU"/>
              </w:rPr>
              <w:t xml:space="preserve"> Ленина</w:t>
            </w:r>
            <w:r w:rsidR="005F337D">
              <w:rPr>
                <w:lang w:val="ru-RU"/>
              </w:rPr>
              <w:t>)</w:t>
            </w:r>
            <w:r w:rsidR="00467C6C">
              <w:rPr>
                <w:lang w:val="ru-RU"/>
              </w:rPr>
              <w:t>, в котором в течение 1 квартала 20</w:t>
            </w:r>
            <w:r w:rsidR="00FB321B">
              <w:rPr>
                <w:lang w:val="ru-RU"/>
              </w:rPr>
              <w:t>2</w:t>
            </w:r>
            <w:r w:rsidR="00C245D5">
              <w:rPr>
                <w:lang w:val="ru-RU"/>
              </w:rPr>
              <w:t>1</w:t>
            </w:r>
            <w:r w:rsidR="00467C6C">
              <w:rPr>
                <w:lang w:val="ru-RU"/>
              </w:rPr>
              <w:t xml:space="preserve"> года</w:t>
            </w:r>
            <w:r w:rsidR="002E2FF2">
              <w:rPr>
                <w:lang w:val="ru-RU"/>
              </w:rPr>
              <w:t xml:space="preserve"> учреждениями культуры</w:t>
            </w:r>
            <w:r w:rsidR="00467C6C">
              <w:rPr>
                <w:lang w:val="ru-RU"/>
              </w:rPr>
              <w:t xml:space="preserve"> проведены следующие общегородские мероприятия:</w:t>
            </w:r>
            <w:r w:rsidR="005F337D">
              <w:rPr>
                <w:lang w:val="ru-RU"/>
              </w:rPr>
              <w:t xml:space="preserve"> </w:t>
            </w:r>
            <w:r w:rsidR="00C245D5">
              <w:rPr>
                <w:lang w:val="ru-RU"/>
              </w:rPr>
              <w:t>новогодний</w:t>
            </w:r>
            <w:r w:rsidR="005F337D">
              <w:rPr>
                <w:lang w:val="ru-RU"/>
              </w:rPr>
              <w:t xml:space="preserve"> фе</w:t>
            </w:r>
            <w:r w:rsidR="00FB321B">
              <w:rPr>
                <w:lang w:val="ru-RU"/>
              </w:rPr>
              <w:t>йерверк</w:t>
            </w:r>
            <w:r w:rsidR="00C245D5">
              <w:rPr>
                <w:lang w:val="ru-RU"/>
              </w:rPr>
              <w:t>, н</w:t>
            </w:r>
            <w:r w:rsidR="00FB321B">
              <w:rPr>
                <w:lang w:val="ru-RU"/>
              </w:rPr>
              <w:t>а</w:t>
            </w:r>
            <w:r w:rsidR="00C245D5">
              <w:rPr>
                <w:lang w:val="ru-RU"/>
              </w:rPr>
              <w:t>родный праздник</w:t>
            </w:r>
            <w:r w:rsidR="006D13C2">
              <w:rPr>
                <w:lang w:val="ru-RU"/>
              </w:rPr>
              <w:t xml:space="preserve"> </w:t>
            </w:r>
            <w:r w:rsidR="005F337D">
              <w:rPr>
                <w:lang w:val="ru-RU"/>
              </w:rPr>
              <w:t>«</w:t>
            </w:r>
            <w:r w:rsidR="00C245D5">
              <w:rPr>
                <w:lang w:val="ru-RU"/>
              </w:rPr>
              <w:t>Масленица</w:t>
            </w:r>
            <w:r w:rsidR="006D13C2">
              <w:rPr>
                <w:lang w:val="ru-RU"/>
              </w:rPr>
              <w:t>»</w:t>
            </w:r>
            <w:r w:rsidR="00C245D5">
              <w:rPr>
                <w:lang w:val="ru-RU"/>
              </w:rPr>
              <w:t xml:space="preserve"> (экспресс-программа)</w:t>
            </w:r>
            <w:r w:rsidR="00FB321B">
              <w:rPr>
                <w:lang w:val="ru-RU"/>
              </w:rPr>
              <w:t xml:space="preserve">, </w:t>
            </w:r>
            <w:r w:rsidR="00C245D5">
              <w:rPr>
                <w:lang w:val="ru-RU"/>
              </w:rPr>
              <w:t xml:space="preserve">«Вороний день» (экспресс-программа). </w:t>
            </w:r>
          </w:p>
        </w:tc>
      </w:tr>
      <w:tr w:rsidR="00657050" w:rsidRPr="001635AC" w:rsidTr="008D5E48">
        <w:trPr>
          <w:trHeight w:val="2070"/>
        </w:trPr>
        <w:tc>
          <w:tcPr>
            <w:tcW w:w="585" w:type="dxa"/>
          </w:tcPr>
          <w:p w:rsidR="008856B1" w:rsidRDefault="00D15450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4</w:t>
            </w:r>
          </w:p>
        </w:tc>
        <w:tc>
          <w:tcPr>
            <w:tcW w:w="2250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520" w:type="dxa"/>
            <w:shd w:val="clear" w:color="auto" w:fill="FFFFFF"/>
          </w:tcPr>
          <w:p w:rsidR="00B76CF0" w:rsidRPr="00B76CF0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  <w:r>
              <w:rPr>
                <w:rFonts w:cs="Times New Roman"/>
                <w:b/>
                <w:lang w:val="ru-RU"/>
              </w:rPr>
              <w:t xml:space="preserve"> в </w:t>
            </w:r>
            <w:r>
              <w:rPr>
                <w:rFonts w:cs="Times New Roman"/>
                <w:b/>
              </w:rPr>
              <w:t>I</w:t>
            </w:r>
            <w:r w:rsidR="00BC03A6">
              <w:rPr>
                <w:rFonts w:cs="Times New Roman"/>
                <w:b/>
                <w:lang w:val="ru-RU"/>
              </w:rPr>
              <w:t xml:space="preserve"> квартале 201</w:t>
            </w:r>
            <w:r w:rsidR="00DB76DA">
              <w:rPr>
                <w:rFonts w:cs="Times New Roman"/>
                <w:b/>
                <w:lang w:val="ru-RU"/>
              </w:rPr>
              <w:t>9</w:t>
            </w:r>
            <w:r>
              <w:rPr>
                <w:rFonts w:cs="Times New Roman"/>
                <w:b/>
                <w:lang w:val="ru-RU"/>
              </w:rPr>
              <w:t xml:space="preserve"> года составила 100 % в соответствии со штатным расписанием: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Штатный состав – 1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11,25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 xml:space="preserve"> единиц.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«Педагогический персонал» -84,25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 xml:space="preserve">Специалисты «Прочие специалисты» - 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4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Служащие – 1 единица</w:t>
            </w:r>
          </w:p>
          <w:p w:rsid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Рабочие – 1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4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,5 единиц</w:t>
            </w:r>
          </w:p>
          <w:p w:rsidR="00C079D3" w:rsidRPr="00C079D3" w:rsidRDefault="00C079D3" w:rsidP="00C079D3">
            <w:pPr>
              <w:spacing w:line="276" w:lineRule="auto"/>
              <w:ind w:firstLine="284"/>
              <w:jc w:val="both"/>
              <w:rPr>
                <w:rFonts w:cs="Times New Roman"/>
                <w:lang w:val="ru-RU"/>
              </w:rPr>
            </w:pPr>
            <w:r w:rsidRPr="00C079D3">
              <w:rPr>
                <w:rFonts w:cs="Times New Roman"/>
                <w:lang w:val="ru-RU"/>
              </w:rPr>
              <w:t xml:space="preserve">Образовательное учреждение укомплектовано штатными единицами на 100%.  Средний возраст   педагогических и руководящих работников– 47,3 года. </w:t>
            </w:r>
          </w:p>
          <w:p w:rsidR="00BC03A6" w:rsidRDefault="00B76CF0" w:rsidP="0010479B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76CF0">
              <w:rPr>
                <w:rFonts w:eastAsia="Times New Roman" w:cs="Times New Roman"/>
                <w:lang w:val="ru-RU" w:eastAsia="ru-RU"/>
              </w:rPr>
              <w:t xml:space="preserve">Высшую квалификационную категорию имеют </w:t>
            </w:r>
            <w:r w:rsidR="00C079D3">
              <w:rPr>
                <w:rFonts w:eastAsia="Times New Roman" w:cs="Times New Roman"/>
                <w:lang w:val="ru-RU" w:eastAsia="ru-RU"/>
              </w:rPr>
              <w:t>4</w:t>
            </w:r>
            <w:r w:rsidR="001635AC">
              <w:rPr>
                <w:rFonts w:eastAsia="Times New Roman" w:cs="Times New Roman"/>
                <w:lang w:val="ru-RU" w:eastAsia="ru-RU"/>
              </w:rPr>
              <w:t>0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преподавател</w:t>
            </w:r>
            <w:r w:rsidR="00DB76DA">
              <w:rPr>
                <w:rFonts w:eastAsia="Times New Roman" w:cs="Times New Roman"/>
                <w:lang w:val="ru-RU" w:eastAsia="ru-RU"/>
              </w:rPr>
              <w:t>ей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DB76DA">
              <w:rPr>
                <w:rFonts w:eastAsia="Times New Roman" w:cs="Times New Roman"/>
                <w:lang w:val="ru-RU" w:eastAsia="ru-RU"/>
              </w:rPr>
              <w:t>6</w:t>
            </w:r>
            <w:r w:rsidR="001635AC">
              <w:rPr>
                <w:rFonts w:eastAsia="Times New Roman" w:cs="Times New Roman"/>
                <w:lang w:val="ru-RU" w:eastAsia="ru-RU"/>
              </w:rPr>
              <w:t>8,9</w:t>
            </w:r>
            <w:r w:rsidR="00BC03A6">
              <w:rPr>
                <w:rFonts w:eastAsia="Times New Roman" w:cs="Times New Roman"/>
                <w:lang w:val="ru-RU" w:eastAsia="ru-RU"/>
              </w:rPr>
              <w:t xml:space="preserve"> </w:t>
            </w:r>
            <w:r w:rsidRPr="00B76CF0">
              <w:rPr>
                <w:rFonts w:eastAsia="Times New Roman" w:cs="Times New Roman"/>
                <w:lang w:val="ru-RU" w:eastAsia="ru-RU"/>
              </w:rPr>
              <w:t>%  преподавательского состава</w:t>
            </w:r>
            <w:r w:rsidR="00BC03A6">
              <w:rPr>
                <w:rFonts w:eastAsia="Times New Roman" w:cs="Times New Roman"/>
                <w:lang w:val="ru-RU" w:eastAsia="ru-RU"/>
              </w:rPr>
              <w:t>)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, </w:t>
            </w:r>
            <w:r w:rsidRPr="004D1E74">
              <w:rPr>
                <w:rFonts w:eastAsia="Times New Roman" w:cs="Times New Roman"/>
                <w:lang w:eastAsia="ru-RU"/>
              </w:rPr>
              <w:t>I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квалификационную категорию – </w:t>
            </w:r>
            <w:r w:rsidR="001635AC">
              <w:rPr>
                <w:rFonts w:eastAsia="Times New Roman" w:cs="Times New Roman"/>
                <w:lang w:val="ru-RU" w:eastAsia="ru-RU"/>
              </w:rPr>
              <w:t>8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1635AC">
              <w:rPr>
                <w:rFonts w:eastAsia="Times New Roman" w:cs="Times New Roman"/>
                <w:lang w:val="ru-RU" w:eastAsia="ru-RU"/>
              </w:rPr>
              <w:t>13,9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%)</w:t>
            </w:r>
            <w:r w:rsidR="00DB76DA">
              <w:rPr>
                <w:rFonts w:eastAsia="Times New Roman" w:cs="Times New Roman"/>
                <w:lang w:val="ru-RU" w:eastAsia="ru-RU"/>
              </w:rPr>
              <w:t xml:space="preserve">, </w:t>
            </w:r>
            <w:r w:rsidR="001635AC">
              <w:rPr>
                <w:rFonts w:eastAsia="Times New Roman" w:cs="Times New Roman"/>
                <w:lang w:val="ru-RU" w:eastAsia="ru-RU"/>
              </w:rPr>
              <w:t xml:space="preserve">5 педагогов </w:t>
            </w:r>
            <w:r w:rsidR="0036416B">
              <w:rPr>
                <w:rFonts w:eastAsia="Times New Roman" w:cs="Times New Roman"/>
                <w:lang w:val="ru-RU" w:eastAsia="ru-RU"/>
              </w:rPr>
              <w:t xml:space="preserve">(8,6 </w:t>
            </w:r>
            <w:r w:rsidR="001635AC">
              <w:rPr>
                <w:rFonts w:eastAsia="Times New Roman" w:cs="Times New Roman"/>
                <w:lang w:val="ru-RU" w:eastAsia="ru-RU"/>
              </w:rPr>
              <w:t>%)</w:t>
            </w:r>
            <w:r w:rsidR="0036416B">
              <w:rPr>
                <w:rFonts w:eastAsia="Times New Roman" w:cs="Times New Roman"/>
                <w:lang w:val="ru-RU" w:eastAsia="ru-RU"/>
              </w:rPr>
              <w:t xml:space="preserve"> прошли аттестацию на соответствие занимаемой должности, 5</w:t>
            </w:r>
            <w:r w:rsidR="00DB76DA">
              <w:rPr>
                <w:rFonts w:eastAsia="Times New Roman" w:cs="Times New Roman"/>
                <w:lang w:val="ru-RU" w:eastAsia="ru-RU"/>
              </w:rPr>
              <w:t xml:space="preserve"> педагогов (</w:t>
            </w:r>
            <w:r w:rsidR="0036416B">
              <w:rPr>
                <w:rFonts w:eastAsia="Times New Roman" w:cs="Times New Roman"/>
                <w:lang w:val="ru-RU" w:eastAsia="ru-RU"/>
              </w:rPr>
              <w:t>8,6</w:t>
            </w:r>
            <w:r w:rsidR="00C079D3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DB76DA">
              <w:rPr>
                <w:rFonts w:eastAsia="Times New Roman" w:cs="Times New Roman"/>
                <w:lang w:val="ru-RU" w:eastAsia="ru-RU"/>
              </w:rPr>
              <w:t>%) не имеют квалификационной категории по объективным причинам (молодые специалисты, специалисты, вышедшие из отпуска по уходу за ребенком и отработавшие менее 1 года).</w:t>
            </w:r>
          </w:p>
          <w:p w:rsidR="00B76CF0" w:rsidRDefault="00B76CF0" w:rsidP="0010479B">
            <w:pPr>
              <w:ind w:firstLine="284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Полнота реализации дополнительной общеобразовательной программы:</w:t>
            </w:r>
          </w:p>
          <w:p w:rsidR="00C079D3" w:rsidRPr="00C079D3" w:rsidRDefault="00C079D3" w:rsidP="00C079D3">
            <w:pPr>
              <w:spacing w:line="276" w:lineRule="auto"/>
              <w:ind w:firstLine="284"/>
              <w:jc w:val="both"/>
              <w:rPr>
                <w:rFonts w:cs="Times New Roman"/>
                <w:lang w:val="ru-RU"/>
              </w:rPr>
            </w:pPr>
            <w:r w:rsidRPr="00C079D3">
              <w:rPr>
                <w:rFonts w:eastAsia="Calibri" w:cs="Times New Roman"/>
                <w:lang w:val="ru-RU"/>
              </w:rPr>
              <w:t xml:space="preserve">В </w:t>
            </w:r>
            <w:r w:rsidRPr="009E0799">
              <w:rPr>
                <w:rFonts w:eastAsia="Calibri" w:cs="Times New Roman"/>
              </w:rPr>
              <w:t>I</w:t>
            </w:r>
            <w:r w:rsidRPr="00C079D3">
              <w:rPr>
                <w:rFonts w:eastAsia="Calibri" w:cs="Times New Roman"/>
                <w:lang w:val="ru-RU"/>
              </w:rPr>
              <w:t xml:space="preserve"> квартале 202</w:t>
            </w:r>
            <w:r w:rsidR="0036416B">
              <w:rPr>
                <w:rFonts w:eastAsia="Calibri" w:cs="Times New Roman"/>
                <w:lang w:val="ru-RU"/>
              </w:rPr>
              <w:t>1</w:t>
            </w:r>
            <w:r w:rsidRPr="00C079D3">
              <w:rPr>
                <w:rFonts w:eastAsia="Calibri" w:cs="Times New Roman"/>
                <w:lang w:val="ru-RU"/>
              </w:rPr>
              <w:t xml:space="preserve"> года в соответствии с учебным планом и годовым календарным учебным графиком (приказ директора </w:t>
            </w:r>
            <w:r w:rsidR="0036416B" w:rsidRPr="0036416B">
              <w:rPr>
                <w:rFonts w:eastAsia="Times New Roman" w:cs="Times New Roman"/>
                <w:lang w:val="ru-RU" w:eastAsia="ru-RU"/>
              </w:rPr>
              <w:lastRenderedPageBreak/>
              <w:t>от 31.08.2020 № 206 «Об утверждении образовательной программы, плана работы муниципального бюджетного учреждения дополнительного образования «Детская школа искусств города Югорска» на 2020-2021 учебный год» (с изменениями приказ от 08.10.2020г №238</w:t>
            </w:r>
            <w:r w:rsidRPr="00C079D3">
              <w:rPr>
                <w:rFonts w:eastAsia="Calibri" w:cs="Times New Roman"/>
                <w:lang w:val="ru-RU"/>
              </w:rPr>
              <w:t xml:space="preserve">), </w:t>
            </w:r>
            <w:r w:rsidRPr="00C079D3">
              <w:rPr>
                <w:rFonts w:cs="Times New Roman"/>
                <w:lang w:val="ru-RU"/>
              </w:rPr>
              <w:t>дополнительные общеобразовательные программы реализуются в полном объеме.</w:t>
            </w:r>
          </w:p>
          <w:p w:rsidR="00C079D3" w:rsidRPr="00C079D3" w:rsidRDefault="00C079D3" w:rsidP="00C079D3">
            <w:pPr>
              <w:spacing w:line="276" w:lineRule="auto"/>
              <w:ind w:firstLine="284"/>
              <w:jc w:val="both"/>
              <w:rPr>
                <w:rFonts w:cs="Times New Roman"/>
                <w:lang w:val="ru-RU"/>
              </w:rPr>
            </w:pPr>
            <w:r w:rsidRPr="00C079D3">
              <w:rPr>
                <w:rFonts w:cs="Times New Roman"/>
                <w:bCs/>
                <w:i/>
                <w:lang w:val="ru-RU"/>
              </w:rPr>
              <w:t>Таким образом</w:t>
            </w:r>
            <w:r w:rsidRPr="00C079D3">
              <w:rPr>
                <w:rFonts w:cs="Times New Roman"/>
                <w:bCs/>
                <w:lang w:val="ru-RU"/>
              </w:rPr>
              <w:t>, дополнительные общеобразовательные программы в 1 квартале 202</w:t>
            </w:r>
            <w:r w:rsidR="0036416B">
              <w:rPr>
                <w:rFonts w:cs="Times New Roman"/>
                <w:bCs/>
                <w:lang w:val="ru-RU"/>
              </w:rPr>
              <w:t>1</w:t>
            </w:r>
            <w:r w:rsidRPr="00C079D3">
              <w:rPr>
                <w:rFonts w:cs="Times New Roman"/>
                <w:bCs/>
                <w:lang w:val="ru-RU"/>
              </w:rPr>
              <w:t xml:space="preserve"> г.  реализованы в полном объеме - 100%.</w:t>
            </w:r>
          </w:p>
          <w:p w:rsidR="00DB76DA" w:rsidRDefault="00B76CF0" w:rsidP="00BC03A6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36416B" w:rsidRPr="0036416B" w:rsidRDefault="0036416B" w:rsidP="0036416B">
            <w:pPr>
              <w:shd w:val="clear" w:color="auto" w:fill="FFFFFF"/>
              <w:spacing w:line="276" w:lineRule="auto"/>
              <w:ind w:right="-2" w:firstLine="567"/>
              <w:jc w:val="both"/>
              <w:rPr>
                <w:rFonts w:eastAsia="Times New Roman" w:cs="Times New Roman"/>
                <w:lang w:val="ru-RU" w:eastAsia="ru-RU"/>
              </w:rPr>
            </w:pPr>
            <w:r w:rsidRPr="0036416B">
              <w:rPr>
                <w:rFonts w:cs="Times New Roman"/>
                <w:lang w:val="ru-RU"/>
              </w:rPr>
              <w:t xml:space="preserve">на начало </w:t>
            </w:r>
            <w:r>
              <w:rPr>
                <w:rFonts w:cs="Times New Roman"/>
              </w:rPr>
              <w:t>II</w:t>
            </w:r>
            <w:r w:rsidRPr="0036416B">
              <w:rPr>
                <w:rFonts w:cs="Times New Roman"/>
                <w:lang w:val="ru-RU"/>
              </w:rPr>
              <w:t xml:space="preserve"> полугодия 2020 - 2021 учебного года количество учащихся в МБУ ДО «Детская школа искусств» - 1012 чел. (</w:t>
            </w:r>
            <w:r w:rsidRPr="0036416B">
              <w:rPr>
                <w:rFonts w:eastAsia="Times New Roman" w:cs="Times New Roman"/>
                <w:lang w:val="ru-RU" w:eastAsia="ru-RU"/>
              </w:rPr>
              <w:t>Приказ от 01.02.2021 №11 «Об утверждении состава учащихся на 2020-2021 учебный год второе полугодие»</w:t>
            </w:r>
            <w:r w:rsidRPr="0036416B">
              <w:rPr>
                <w:rFonts w:cs="Times New Roman"/>
                <w:lang w:val="ru-RU"/>
              </w:rPr>
              <w:t xml:space="preserve">) </w:t>
            </w:r>
          </w:p>
          <w:p w:rsidR="0036416B" w:rsidRPr="0036416B" w:rsidRDefault="0036416B" w:rsidP="0036416B">
            <w:pPr>
              <w:shd w:val="clear" w:color="auto" w:fill="FFFFFF"/>
              <w:spacing w:line="276" w:lineRule="auto"/>
              <w:ind w:right="-2" w:firstLine="567"/>
              <w:jc w:val="both"/>
              <w:rPr>
                <w:rFonts w:cs="Times New Roman"/>
                <w:lang w:val="ru-RU"/>
              </w:rPr>
            </w:pPr>
            <w:r w:rsidRPr="0036416B">
              <w:rPr>
                <w:rFonts w:cs="Times New Roman"/>
                <w:lang w:val="ru-RU"/>
              </w:rPr>
              <w:t>В марте 2021 года на музыкальном  отделении</w:t>
            </w:r>
            <w:r w:rsidRPr="0036416B">
              <w:rPr>
                <w:rFonts w:eastAsia="Times New Roman" w:cs="Times New Roman"/>
                <w:lang w:val="ru-RU" w:eastAsia="ru-RU"/>
              </w:rPr>
              <w:t xml:space="preserve"> по дополнительной предпрофессиональной общеобразовательной программе в области музыкального искусства «Хоровое пение»</w:t>
            </w:r>
            <w:r w:rsidRPr="0036416B">
              <w:rPr>
                <w:rFonts w:cs="Times New Roman"/>
                <w:lang w:val="ru-RU"/>
              </w:rPr>
              <w:t xml:space="preserve"> выбыло 2  учащихся по семейным обстоятельствам (Приказ от 04.03.2021 № 13 «Об отчислении»).</w:t>
            </w:r>
          </w:p>
          <w:p w:rsidR="0036416B" w:rsidRPr="0036416B" w:rsidRDefault="0036416B" w:rsidP="0036416B">
            <w:pPr>
              <w:shd w:val="clear" w:color="auto" w:fill="FFFFFF"/>
              <w:spacing w:line="276" w:lineRule="auto"/>
              <w:ind w:right="-2" w:firstLine="567"/>
              <w:jc w:val="both"/>
              <w:rPr>
                <w:rFonts w:cs="Times New Roman"/>
                <w:lang w:val="ru-RU"/>
              </w:rPr>
            </w:pPr>
            <w:r w:rsidRPr="0036416B">
              <w:rPr>
                <w:rFonts w:cs="Times New Roman"/>
                <w:lang w:val="ru-RU"/>
              </w:rPr>
              <w:t xml:space="preserve">За </w:t>
            </w:r>
            <w:r w:rsidRPr="009E0799">
              <w:rPr>
                <w:rFonts w:cs="Times New Roman"/>
              </w:rPr>
              <w:t>I</w:t>
            </w:r>
            <w:r w:rsidRPr="0036416B">
              <w:rPr>
                <w:rFonts w:cs="Times New Roman"/>
                <w:lang w:val="ru-RU"/>
              </w:rPr>
              <w:t xml:space="preserve"> квартал 2021 года на художественном отделении по дополнительной  </w:t>
            </w:r>
            <w:r w:rsidRPr="0036416B">
              <w:rPr>
                <w:rFonts w:eastAsia="Calibri" w:cs="Times New Roman"/>
                <w:lang w:val="ru-RU"/>
              </w:rPr>
              <w:t xml:space="preserve">предпрофессиональной программе в области изобразительного искусства: «Живопись» - </w:t>
            </w:r>
            <w:r w:rsidRPr="0036416B">
              <w:rPr>
                <w:rFonts w:cs="Times New Roman"/>
                <w:lang w:val="ru-RU"/>
              </w:rPr>
              <w:t xml:space="preserve"> один учащийся отчислен в связи с отъездом из города Югорска; 1 учащийся отчислен по семейным обстоятельствам; по дополнительной предпрофессиональной программе в области декоративного искусства «Декоративно-прикладное творчество» - 1 учащийся отчислен по семейным обстоятельствам (Приказ от 11.01.2021 №2 «Об отчислении»)</w:t>
            </w:r>
          </w:p>
          <w:p w:rsidR="0036416B" w:rsidRPr="0036416B" w:rsidRDefault="0036416B" w:rsidP="0036416B">
            <w:pPr>
              <w:shd w:val="clear" w:color="auto" w:fill="FFFFFF"/>
              <w:spacing w:line="276" w:lineRule="auto"/>
              <w:ind w:right="-2" w:firstLine="567"/>
              <w:jc w:val="both"/>
              <w:rPr>
                <w:rFonts w:cs="Times New Roman"/>
                <w:lang w:val="ru-RU"/>
              </w:rPr>
            </w:pPr>
            <w:r w:rsidRPr="0036416B">
              <w:rPr>
                <w:rFonts w:cs="Times New Roman"/>
                <w:i/>
                <w:lang w:val="ru-RU"/>
              </w:rPr>
              <w:t>Таким образом,</w:t>
            </w:r>
            <w:r w:rsidRPr="0036416B">
              <w:rPr>
                <w:rFonts w:cs="Times New Roman"/>
                <w:lang w:val="ru-RU"/>
              </w:rPr>
              <w:t xml:space="preserve"> в целом по двум отделениям Детской школы искусств, музыкальному и художественному, сохранность контингента – 99%.(1012 учащихся на начало </w:t>
            </w:r>
            <w:r>
              <w:rPr>
                <w:rFonts w:cs="Times New Roman"/>
              </w:rPr>
              <w:t>II</w:t>
            </w:r>
            <w:r w:rsidRPr="0036416B">
              <w:rPr>
                <w:rFonts w:cs="Times New Roman"/>
                <w:lang w:val="ru-RU"/>
              </w:rPr>
              <w:t xml:space="preserve"> полугодия /1007 учащихся по итогам 1 квартала = 99%)</w:t>
            </w:r>
          </w:p>
          <w:p w:rsidR="00DB76DA" w:rsidRPr="00DB76DA" w:rsidRDefault="00DB76DA" w:rsidP="00DB76DA">
            <w:pPr>
              <w:ind w:firstLine="567"/>
              <w:jc w:val="both"/>
              <w:rPr>
                <w:b/>
                <w:lang w:val="ru-RU"/>
              </w:rPr>
            </w:pPr>
            <w:r w:rsidRPr="00DB76DA">
              <w:rPr>
                <w:b/>
                <w:lang w:val="ru-RU"/>
              </w:rPr>
              <w:t xml:space="preserve">Внедрение персонифицированного финансирования дополнительного образования детей: </w:t>
            </w:r>
          </w:p>
          <w:tbl>
            <w:tblPr>
              <w:tblW w:w="63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2552"/>
              <w:gridCol w:w="1984"/>
            </w:tblGrid>
            <w:tr w:rsidR="00DB76DA" w:rsidRPr="00CA4C7A" w:rsidTr="00CA4C7A">
              <w:tc>
                <w:tcPr>
                  <w:tcW w:w="1783" w:type="dxa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sz w:val="18"/>
                      <w:szCs w:val="18"/>
                      <w:lang w:val="ru-RU"/>
                    </w:rPr>
                    <w:t xml:space="preserve">Количество образовательных программ, включенных в систему ПФДО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B76DA" w:rsidRPr="00CA4C7A" w:rsidRDefault="00DB76DA" w:rsidP="00CA4C7A">
                  <w:pPr>
                    <w:ind w:right="769"/>
                    <w:rPr>
                      <w:sz w:val="18"/>
                      <w:szCs w:val="18"/>
                    </w:rPr>
                  </w:pPr>
                  <w:r w:rsidRPr="00CA4C7A">
                    <w:rPr>
                      <w:sz w:val="18"/>
                      <w:szCs w:val="18"/>
                    </w:rPr>
                    <w:t xml:space="preserve">Введено сертификатов </w:t>
                  </w:r>
                  <w:r w:rsidR="00CA4C7A">
                    <w:rPr>
                      <w:sz w:val="18"/>
                      <w:szCs w:val="18"/>
                      <w:lang w:val="ru-RU"/>
                    </w:rPr>
                    <w:t xml:space="preserve"> </w:t>
                  </w:r>
                  <w:r w:rsidRPr="00CA4C7A">
                    <w:rPr>
                      <w:sz w:val="18"/>
                      <w:szCs w:val="18"/>
                    </w:rPr>
                    <w:t xml:space="preserve">учета 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</w:rPr>
                  </w:pPr>
                  <w:r w:rsidRPr="00CA4C7A">
                    <w:rPr>
                      <w:sz w:val="18"/>
                      <w:szCs w:val="18"/>
                    </w:rPr>
                    <w:t>Введено сертификатов ПФДО</w:t>
                  </w:r>
                </w:p>
              </w:tc>
            </w:tr>
            <w:tr w:rsidR="00DB76DA" w:rsidRPr="009B642E" w:rsidTr="00CA4C7A">
              <w:tc>
                <w:tcPr>
                  <w:tcW w:w="1783" w:type="dxa"/>
                </w:tcPr>
                <w:p w:rsidR="00DB76DA" w:rsidRPr="00C079D3" w:rsidRDefault="0036416B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84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36416B" w:rsidRPr="0036416B" w:rsidRDefault="0036416B" w:rsidP="0036416B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36416B">
                    <w:rPr>
                      <w:rFonts w:cs="Times New Roman"/>
                      <w:lang w:val="ru-RU"/>
                    </w:rPr>
                    <w:t>Количество уч-ся в соответствии с муниципальным заданием</w:t>
                  </w:r>
                </w:p>
                <w:p w:rsidR="0036416B" w:rsidRPr="0036416B" w:rsidRDefault="0036416B" w:rsidP="0036416B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36416B">
                    <w:rPr>
                      <w:rFonts w:cs="Times New Roman"/>
                      <w:lang w:val="ru-RU"/>
                    </w:rPr>
                    <w:lastRenderedPageBreak/>
                    <w:t>276* (художественное отделение: 248 (Живопись) +28 (Декоративно-прикладное творчество)</w:t>
                  </w:r>
                </w:p>
                <w:p w:rsidR="0036416B" w:rsidRPr="0036416B" w:rsidRDefault="0036416B" w:rsidP="0036416B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36416B">
                    <w:rPr>
                      <w:rFonts w:cs="Times New Roman"/>
                      <w:lang w:val="ru-RU"/>
                    </w:rPr>
                    <w:t xml:space="preserve"> 300* (музыкальное отделение по предпроф. программам)</w:t>
                  </w:r>
                </w:p>
                <w:p w:rsidR="0036416B" w:rsidRPr="0036416B" w:rsidRDefault="0036416B" w:rsidP="0036416B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 w:rsidRPr="0036416B">
                    <w:rPr>
                      <w:rFonts w:cs="Times New Roman"/>
                      <w:lang w:val="ru-RU"/>
                    </w:rPr>
                    <w:t>35 (музыкальное отделение по общеразвив. программам)</w:t>
                  </w:r>
                </w:p>
                <w:p w:rsidR="00DB76DA" w:rsidRPr="0036416B" w:rsidRDefault="0036416B" w:rsidP="0036416B">
                  <w:pPr>
                    <w:jc w:val="both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36416B">
                    <w:rPr>
                      <w:rFonts w:cs="Times New Roman"/>
                      <w:lang w:val="ru-RU"/>
                    </w:rPr>
                    <w:t>6 (художественное отделени</w:t>
                  </w:r>
                  <w:r>
                    <w:rPr>
                      <w:rFonts w:cs="Times New Roman"/>
                      <w:lang w:val="ru-RU"/>
                    </w:rPr>
                    <w:t>е</w:t>
                  </w:r>
                  <w:r w:rsidRPr="0036416B">
                    <w:rPr>
                      <w:rFonts w:cs="Times New Roman"/>
                      <w:lang w:val="ru-RU"/>
                    </w:rPr>
                    <w:t xml:space="preserve"> по общеразвив. программе)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6416B" w:rsidRPr="00090005" w:rsidRDefault="0036416B" w:rsidP="0036416B">
                  <w:pPr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lastRenderedPageBreak/>
                    <w:t>413</w:t>
                  </w:r>
                  <w:r w:rsidRPr="00090005">
                    <w:rPr>
                      <w:rFonts w:cs="Times New Roman"/>
                    </w:rPr>
                    <w:t xml:space="preserve"> учащихся</w:t>
                  </w:r>
                </w:p>
                <w:p w:rsidR="0036416B" w:rsidRDefault="0036416B" w:rsidP="0036416B">
                  <w:pPr>
                    <w:jc w:val="center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</w:rPr>
                    <w:t>(420</w:t>
                  </w:r>
                  <w:r w:rsidRPr="00090005">
                    <w:rPr>
                      <w:rFonts w:cs="Times New Roman"/>
                    </w:rPr>
                    <w:t xml:space="preserve"> договор</w:t>
                  </w:r>
                  <w:r>
                    <w:rPr>
                      <w:rFonts w:cs="Times New Roman"/>
                    </w:rPr>
                    <w:t>ов</w:t>
                  </w:r>
                  <w:r w:rsidRPr="00090005">
                    <w:rPr>
                      <w:rFonts w:cs="Times New Roman"/>
                    </w:rPr>
                    <w:t>)</w:t>
                  </w:r>
                </w:p>
                <w:p w:rsidR="00DB76DA" w:rsidRPr="00CA4C7A" w:rsidRDefault="00DB76DA" w:rsidP="00C079D3">
                  <w:pPr>
                    <w:rPr>
                      <w:sz w:val="18"/>
                      <w:szCs w:val="18"/>
                      <w:lang w:val="ru-RU"/>
                    </w:rPr>
                  </w:pPr>
                </w:p>
              </w:tc>
            </w:tr>
          </w:tbl>
          <w:p w:rsidR="00CB68EF" w:rsidRDefault="00CB68EF" w:rsidP="00CB68EF">
            <w:pPr>
              <w:ind w:firstLine="284"/>
              <w:jc w:val="both"/>
              <w:rPr>
                <w:rFonts w:cs="Times New Roman"/>
                <w:lang w:val="ru-RU"/>
              </w:rPr>
            </w:pPr>
            <w:r w:rsidRPr="00CB68EF">
              <w:rPr>
                <w:rFonts w:cs="Times New Roman"/>
                <w:noProof/>
                <w:lang w:val="ru-RU"/>
              </w:rPr>
              <w:lastRenderedPageBreak/>
              <w:t>В соответствии с Федеральным законом от 29.12.2012 №273-ФЗ «Об образовании в Российской Федерации»; приказом Департамента образования и молодежной политики Ханты-Мансийского автономного округа - Югры от 04.08.2016 №1224 «Об утверждении Правил персонифицированного финансирования дополнительного образования детей в Ханты-Мансийском автономном округе- Югре»</w:t>
            </w:r>
            <w:r w:rsidRPr="00CB68EF">
              <w:rPr>
                <w:rFonts w:cs="Times New Roman"/>
                <w:lang w:val="ru-RU"/>
              </w:rPr>
              <w:t xml:space="preserve"> </w:t>
            </w:r>
            <w:r w:rsidRPr="00CB68EF">
              <w:rPr>
                <w:rFonts w:cs="Times New Roman"/>
                <w:noProof/>
                <w:lang w:val="ru-RU"/>
              </w:rPr>
              <w:t xml:space="preserve">(с изменениями </w:t>
            </w:r>
            <w:r w:rsidRPr="00CB68EF">
              <w:rPr>
                <w:rFonts w:eastAsia="Times New Roman" w:cs="Times New Roman"/>
                <w:lang w:val="ru-RU"/>
              </w:rPr>
              <w:t>от 26.05.2017 № 871, от 20.08.2018 №1142</w:t>
            </w:r>
            <w:r w:rsidRPr="00CB68EF">
              <w:rPr>
                <w:rFonts w:cs="Times New Roman"/>
                <w:noProof/>
                <w:lang w:val="ru-RU"/>
              </w:rPr>
              <w:t xml:space="preserve">), постановлениями администрации города Югорска от 25.01.2018 №204 «Об утверждении Порядка предоставления дополнительного образования в городе Югорске посредством персонифицированного финансирования» (с изменениями </w:t>
            </w:r>
            <w:r w:rsidRPr="00CB68EF">
              <w:rPr>
                <w:rFonts w:eastAsia="Times New Roman" w:cs="Times New Roman"/>
                <w:lang w:val="ru-RU"/>
              </w:rPr>
              <w:t>от 22.01.2019 №125</w:t>
            </w:r>
            <w:r w:rsidRPr="00CB68EF">
              <w:rPr>
                <w:rFonts w:cs="Times New Roman"/>
                <w:noProof/>
                <w:lang w:val="ru-RU"/>
              </w:rPr>
              <w:t xml:space="preserve">), от 13.12.2019 №2676 «Об утверждении Программы персонифицированного финансирования дополнительного образования детей города Югорска на 2020 и плановый период 2021-2022 годов», от 19.09.2019 №2058 «Об </w:t>
            </w:r>
            <w:r w:rsidRPr="00CB68EF">
              <w:rPr>
                <w:rFonts w:cs="Times New Roman"/>
                <w:lang w:val="ru-RU"/>
              </w:rPr>
              <w:t xml:space="preserve">установлении тарифов муниципального бюджетного учреждения дополнительного образования  «Детская школа искусств города Югорска» </w:t>
            </w:r>
            <w:r w:rsidRPr="00CB68EF">
              <w:rPr>
                <w:rFonts w:eastAsia="Arial" w:cs="Times New Roman"/>
                <w:lang w:val="ru-RU"/>
              </w:rPr>
              <w:t xml:space="preserve">на программы (модули) дополнительного образования, реализуемые в рамках персонифицированного финансирования дополнительного образования», </w:t>
            </w:r>
            <w:r w:rsidRPr="00CB68EF">
              <w:rPr>
                <w:rFonts w:cs="Times New Roman"/>
                <w:noProof/>
                <w:lang w:val="ru-RU"/>
              </w:rPr>
              <w:t xml:space="preserve">приказа МБУ ДО «Детская школа искусств» от  </w:t>
            </w:r>
            <w:r w:rsidRPr="00CB68EF">
              <w:rPr>
                <w:rFonts w:cs="Times New Roman"/>
                <w:lang w:val="ru-RU"/>
              </w:rPr>
              <w:t xml:space="preserve">09.09.2019 №346 «Об организации  работы по основным видам деятельности, на основании сертификата дополнительного образования» организована работа в МБУ ДО «Детская школа искусств» по основным видам деятельности - реализация дополнительных общеразвивающих программ на основании сертификата дополнительного образования. </w:t>
            </w:r>
          </w:p>
          <w:p w:rsidR="0036416B" w:rsidRPr="0036416B" w:rsidRDefault="0036416B" w:rsidP="0036416B">
            <w:pPr>
              <w:spacing w:line="276" w:lineRule="auto"/>
              <w:ind w:firstLine="567"/>
              <w:jc w:val="both"/>
              <w:rPr>
                <w:rFonts w:eastAsia="Times New Roman" w:cs="Times New Roman"/>
                <w:i/>
                <w:lang w:val="ru-RU" w:eastAsia="ru-RU"/>
              </w:rPr>
            </w:pPr>
            <w:r w:rsidRPr="0036416B">
              <w:rPr>
                <w:rFonts w:eastAsia="Times New Roman" w:cs="Times New Roman"/>
                <w:i/>
                <w:lang w:val="ru-RU" w:eastAsia="ru-RU"/>
              </w:rPr>
              <w:t>По итогам 1 квартала 2021года:</w:t>
            </w:r>
          </w:p>
          <w:p w:rsidR="0036416B" w:rsidRPr="0036416B" w:rsidRDefault="0036416B" w:rsidP="0036416B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36416B">
              <w:rPr>
                <w:rFonts w:eastAsia="Times New Roman" w:cs="Times New Roman"/>
                <w:lang w:val="ru-RU" w:eastAsia="ru-RU"/>
              </w:rPr>
              <w:t>- количество программ в реестре сертифицированных программ – 33 (из них реализуемые в 1 квартале 2021 г.-17 программ);</w:t>
            </w:r>
          </w:p>
          <w:p w:rsidR="0036416B" w:rsidRPr="0036416B" w:rsidRDefault="0036416B" w:rsidP="0036416B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36416B">
              <w:rPr>
                <w:rFonts w:eastAsia="Times New Roman" w:cs="Times New Roman"/>
                <w:lang w:val="ru-RU" w:eastAsia="ru-RU"/>
              </w:rPr>
              <w:lastRenderedPageBreak/>
              <w:t>- количество программ в реестрах бюджетных программ– 15 (из них реализуемые в 1 квартале 2021 - 15 программ);</w:t>
            </w:r>
          </w:p>
          <w:p w:rsidR="0036416B" w:rsidRPr="0036416B" w:rsidRDefault="0036416B" w:rsidP="0036416B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</w:p>
          <w:p w:rsidR="0036416B" w:rsidRPr="0036416B" w:rsidRDefault="0036416B" w:rsidP="0036416B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</w:p>
          <w:p w:rsidR="0036416B" w:rsidRPr="0036416B" w:rsidRDefault="0036416B" w:rsidP="0036416B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36416B">
              <w:rPr>
                <w:rFonts w:eastAsia="Times New Roman" w:cs="Times New Roman"/>
                <w:lang w:val="ru-RU" w:eastAsia="ru-RU"/>
              </w:rPr>
              <w:t>- количество программ в реестрах платных программ– 36;</w:t>
            </w:r>
          </w:p>
          <w:p w:rsidR="0036416B" w:rsidRPr="0036416B" w:rsidRDefault="0036416B" w:rsidP="0036416B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36416B">
              <w:rPr>
                <w:rFonts w:eastAsia="Times New Roman" w:cs="Times New Roman"/>
                <w:lang w:val="ru-RU" w:eastAsia="ru-RU"/>
              </w:rPr>
              <w:t>- общее количество программ – 84;</w:t>
            </w:r>
          </w:p>
          <w:p w:rsidR="0036416B" w:rsidRPr="0036416B" w:rsidRDefault="0036416B" w:rsidP="0036416B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36416B">
              <w:rPr>
                <w:rFonts w:eastAsia="Times New Roman" w:cs="Times New Roman"/>
                <w:lang w:val="ru-RU" w:eastAsia="ru-RU"/>
              </w:rPr>
              <w:t>- вклад организации в обеспечение охвата дополнительным образованием, человек – 413</w:t>
            </w:r>
          </w:p>
          <w:p w:rsidR="0036416B" w:rsidRPr="0036416B" w:rsidRDefault="0036416B" w:rsidP="0036416B">
            <w:pPr>
              <w:shd w:val="clear" w:color="auto" w:fill="FFFFFF"/>
              <w:spacing w:line="276" w:lineRule="auto"/>
              <w:ind w:right="245" w:firstLine="284"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36416B">
              <w:rPr>
                <w:rFonts w:eastAsia="Times New Roman" w:cs="Times New Roman"/>
                <w:bCs/>
                <w:kern w:val="2"/>
                <w:lang w:val="ru-RU"/>
              </w:rPr>
              <w:t>- количество договоров в системе ПФДО- 420.</w:t>
            </w:r>
          </w:p>
          <w:p w:rsidR="0036416B" w:rsidRPr="00CB68EF" w:rsidRDefault="0036416B" w:rsidP="00CB68EF">
            <w:pPr>
              <w:ind w:firstLine="284"/>
              <w:jc w:val="both"/>
              <w:rPr>
                <w:rFonts w:cs="Times New Roman"/>
                <w:lang w:val="ru-RU"/>
              </w:rPr>
            </w:pPr>
          </w:p>
          <w:p w:rsidR="00BC03A6" w:rsidRDefault="00BC03A6" w:rsidP="00BC03A6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Достижения педагогических работников:</w:t>
            </w:r>
          </w:p>
          <w:p w:rsidR="0036416B" w:rsidRDefault="0036416B" w:rsidP="00BC03A6">
            <w:pPr>
              <w:spacing w:line="276" w:lineRule="auto"/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</w:p>
          <w:tbl>
            <w:tblPr>
              <w:tblStyle w:val="af1"/>
              <w:tblW w:w="6319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1746"/>
              <w:gridCol w:w="2126"/>
              <w:gridCol w:w="1843"/>
            </w:tblGrid>
            <w:tr w:rsidR="00677CDD" w:rsidRPr="00D628CC" w:rsidTr="00677CDD">
              <w:trPr>
                <w:cantSplit/>
                <w:trHeight w:val="1134"/>
              </w:trPr>
              <w:tc>
                <w:tcPr>
                  <w:tcW w:w="604" w:type="dxa"/>
                </w:tcPr>
                <w:p w:rsidR="00677CDD" w:rsidRPr="0036416B" w:rsidRDefault="00677CDD" w:rsidP="009979F3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36416B">
                    <w:rPr>
                      <w:rFonts w:eastAsia="Calibri" w:cs="Times New Roman"/>
                      <w:sz w:val="18"/>
                      <w:szCs w:val="18"/>
                    </w:rPr>
                    <w:t>№</w:t>
                  </w:r>
                </w:p>
                <w:p w:rsidR="00677CDD" w:rsidRPr="0036416B" w:rsidRDefault="00677CDD" w:rsidP="009979F3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36416B">
                    <w:rPr>
                      <w:rFonts w:eastAsia="Calibri" w:cs="Times New Roman"/>
                      <w:sz w:val="18"/>
                      <w:szCs w:val="18"/>
                    </w:rPr>
                    <w:t>п/п</w:t>
                  </w:r>
                </w:p>
              </w:tc>
              <w:tc>
                <w:tcPr>
                  <w:tcW w:w="1746" w:type="dxa"/>
                </w:tcPr>
                <w:p w:rsidR="00677CDD" w:rsidRPr="0036416B" w:rsidRDefault="00677CDD" w:rsidP="0036416B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36416B">
                    <w:rPr>
                      <w:rFonts w:eastAsia="Calibri" w:cs="Times New Roman"/>
                      <w:sz w:val="18"/>
                      <w:szCs w:val="18"/>
                    </w:rPr>
                    <w:t>Название мероприятия</w:t>
                  </w:r>
                  <w:r w:rsidRPr="0036416B">
                    <w:rPr>
                      <w:rFonts w:eastAsia="Calibri" w:cs="Times New Roman"/>
                      <w:sz w:val="18"/>
                      <w:szCs w:val="18"/>
                      <w:lang w:val="ru-RU"/>
                    </w:rPr>
                    <w:t>, период  проведения</w:t>
                  </w:r>
                </w:p>
              </w:tc>
              <w:tc>
                <w:tcPr>
                  <w:tcW w:w="2126" w:type="dxa"/>
                </w:tcPr>
                <w:p w:rsidR="00677CDD" w:rsidRPr="00D628CC" w:rsidRDefault="00677CDD" w:rsidP="009979F3">
                  <w:pPr>
                    <w:spacing w:line="276" w:lineRule="auto"/>
                    <w:rPr>
                      <w:rFonts w:eastAsia="Calibri" w:cs="Times New Roman"/>
                    </w:rPr>
                  </w:pPr>
                  <w:r w:rsidRPr="00D628CC">
                    <w:rPr>
                      <w:rFonts w:eastAsia="Calibri" w:cs="Times New Roman"/>
                    </w:rPr>
                    <w:t>Участник</w:t>
                  </w:r>
                </w:p>
              </w:tc>
              <w:tc>
                <w:tcPr>
                  <w:tcW w:w="1843" w:type="dxa"/>
                </w:tcPr>
                <w:p w:rsidR="00677CDD" w:rsidRPr="00D628CC" w:rsidRDefault="00677CDD" w:rsidP="009979F3">
                  <w:pPr>
                    <w:spacing w:line="276" w:lineRule="auto"/>
                    <w:rPr>
                      <w:rFonts w:eastAsia="Calibri" w:cs="Times New Roman"/>
                    </w:rPr>
                  </w:pPr>
                  <w:r w:rsidRPr="00D628CC">
                    <w:rPr>
                      <w:rFonts w:eastAsia="Calibri" w:cs="Times New Roman"/>
                    </w:rPr>
                    <w:t>Результат</w:t>
                  </w:r>
                </w:p>
              </w:tc>
            </w:tr>
            <w:tr w:rsidR="00677CDD" w:rsidRPr="0036416B" w:rsidTr="00677CDD">
              <w:trPr>
                <w:trHeight w:val="1328"/>
              </w:trPr>
              <w:tc>
                <w:tcPr>
                  <w:tcW w:w="604" w:type="dxa"/>
                </w:tcPr>
                <w:p w:rsidR="00677CDD" w:rsidRPr="0036416B" w:rsidRDefault="00677CDD" w:rsidP="009979F3">
                  <w:pPr>
                    <w:spacing w:line="276" w:lineRule="auto"/>
                    <w:rPr>
                      <w:rFonts w:eastAsia="Calibri" w:cs="Times New Roman"/>
                      <w:sz w:val="18"/>
                      <w:szCs w:val="18"/>
                    </w:rPr>
                  </w:pPr>
                  <w:r w:rsidRPr="0036416B">
                    <w:rPr>
                      <w:rFonts w:eastAsia="Calibri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1746" w:type="dxa"/>
                </w:tcPr>
                <w:p w:rsidR="00677CDD" w:rsidRPr="00844A90" w:rsidRDefault="00677CDD" w:rsidP="009979F3">
                  <w:pPr>
                    <w:rPr>
                      <w:rFonts w:cs="Times New Roman"/>
                      <w:sz w:val="18"/>
                      <w:szCs w:val="18"/>
                      <w:lang w:val="ru-RU"/>
                    </w:rPr>
                  </w:pPr>
                  <w:r w:rsidRPr="00844A90">
                    <w:rPr>
                      <w:rFonts w:cs="Times New Roman"/>
                      <w:sz w:val="18"/>
                      <w:szCs w:val="18"/>
                      <w:lang w:val="ru-RU"/>
                    </w:rPr>
                    <w:t>Всероссийский</w:t>
                  </w:r>
                  <w:r w:rsidR="00844A90">
                    <w:rPr>
                      <w:rFonts w:cs="Times New Roman"/>
                      <w:sz w:val="18"/>
                      <w:szCs w:val="18"/>
                      <w:lang w:val="ru-RU"/>
                    </w:rPr>
                    <w:t xml:space="preserve"> интернет-</w:t>
                  </w:r>
                  <w:r w:rsidRPr="00844A90">
                    <w:rPr>
                      <w:rFonts w:cs="Times New Roman"/>
                      <w:sz w:val="18"/>
                      <w:szCs w:val="18"/>
                      <w:lang w:val="ru-RU"/>
                    </w:rPr>
                    <w:t xml:space="preserve"> конкурс «Педагог года 2021»</w:t>
                  </w:r>
                </w:p>
              </w:tc>
              <w:tc>
                <w:tcPr>
                  <w:tcW w:w="2126" w:type="dxa"/>
                </w:tcPr>
                <w:p w:rsidR="00677CDD" w:rsidRPr="00677CDD" w:rsidRDefault="00677CDD" w:rsidP="009979F3">
                  <w:pPr>
                    <w:rPr>
                      <w:rFonts w:eastAsia="Calibri" w:cs="Times New Roman"/>
                      <w:lang w:val="ru-RU"/>
                    </w:rPr>
                  </w:pPr>
                  <w:r w:rsidRPr="00677CDD">
                    <w:rPr>
                      <w:rFonts w:eastAsia="Calibri" w:cs="Times New Roman"/>
                      <w:lang w:val="ru-RU"/>
                    </w:rPr>
                    <w:t>Буторина О.В.</w:t>
                  </w:r>
                </w:p>
                <w:p w:rsidR="00677CDD" w:rsidRPr="00677CDD" w:rsidRDefault="00677CDD" w:rsidP="009979F3">
                  <w:pPr>
                    <w:rPr>
                      <w:rFonts w:eastAsia="Calibri" w:cs="Times New Roman"/>
                      <w:lang w:val="ru-RU"/>
                    </w:rPr>
                  </w:pPr>
                  <w:r w:rsidRPr="00677CDD">
                    <w:rPr>
                      <w:rFonts w:eastAsia="Calibri" w:cs="Times New Roman"/>
                      <w:lang w:val="ru-RU"/>
                    </w:rPr>
                    <w:t>Пивоварова Ю.В.</w:t>
                  </w:r>
                </w:p>
              </w:tc>
              <w:tc>
                <w:tcPr>
                  <w:tcW w:w="1843" w:type="dxa"/>
                </w:tcPr>
                <w:p w:rsidR="00677CDD" w:rsidRPr="0036416B" w:rsidRDefault="00677CDD" w:rsidP="009979F3">
                  <w:pPr>
                    <w:rPr>
                      <w:rFonts w:eastAsia="Calibri" w:cs="Times New Roman"/>
                      <w:lang w:val="ru-RU"/>
                    </w:rPr>
                  </w:pPr>
                  <w:r w:rsidRPr="0036416B">
                    <w:rPr>
                      <w:rFonts w:eastAsia="Andale Sans UI" w:cs="Times New Roman"/>
                      <w:kern w:val="2"/>
                      <w:lang w:val="ru-RU" w:eastAsia="ru-RU"/>
                    </w:rPr>
                    <w:t>Диплом 1 степени</w:t>
                  </w:r>
                </w:p>
              </w:tc>
            </w:tr>
          </w:tbl>
          <w:p w:rsidR="00CA4C7A" w:rsidRPr="00CA4C7A" w:rsidRDefault="00CA4C7A" w:rsidP="00CA4C7A">
            <w:pPr>
              <w:spacing w:line="276" w:lineRule="auto"/>
              <w:ind w:firstLine="567"/>
              <w:rPr>
                <w:rFonts w:eastAsia="Calibri" w:cs="Times New Roman"/>
                <w:b/>
                <w:bCs/>
                <w:lang w:val="ru-RU"/>
              </w:rPr>
            </w:pPr>
            <w:r w:rsidRPr="00CA4C7A">
              <w:rPr>
                <w:rFonts w:eastAsia="Calibri" w:cs="Times New Roman"/>
                <w:b/>
                <w:bCs/>
                <w:lang w:val="ru-RU"/>
              </w:rPr>
              <w:t>Достижения учащихся в конкурсах различного уровня</w:t>
            </w:r>
            <w:r w:rsidRPr="00CA4C7A">
              <w:rPr>
                <w:rFonts w:cs="Times New Roman"/>
                <w:b/>
                <w:bCs/>
                <w:lang w:val="ru-RU"/>
              </w:rPr>
              <w:t xml:space="preserve"> </w:t>
            </w:r>
          </w:p>
          <w:p w:rsidR="00CA4C7A" w:rsidRDefault="00CA4C7A" w:rsidP="00CA4C7A">
            <w:pPr>
              <w:spacing w:line="276" w:lineRule="auto"/>
              <w:jc w:val="both"/>
              <w:rPr>
                <w:rFonts w:eastAsia="Calibri" w:cs="Times New Roman"/>
                <w:bCs/>
                <w:i/>
                <w:lang w:val="ru-RU"/>
              </w:rPr>
            </w:pPr>
            <w:r w:rsidRPr="00CA4C7A">
              <w:rPr>
                <w:rFonts w:eastAsia="Calibri" w:cs="Times New Roman"/>
                <w:i/>
                <w:lang w:val="ru-RU"/>
              </w:rPr>
              <w:t>Музыкальное отделение</w:t>
            </w:r>
            <w:r w:rsidRPr="00CA4C7A">
              <w:rPr>
                <w:rFonts w:eastAsia="Calibri" w:cs="Times New Roman"/>
                <w:bCs/>
                <w:i/>
                <w:lang w:val="ru-RU"/>
              </w:rPr>
              <w:t xml:space="preserve"> (расчет % от общего количества учащихся отделения):</w:t>
            </w:r>
          </w:p>
          <w:p w:rsidR="00077536" w:rsidRPr="00077536" w:rsidRDefault="00077536" w:rsidP="00077536">
            <w:pPr>
              <w:jc w:val="both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В</w:t>
            </w:r>
            <w:r w:rsidRPr="00077536">
              <w:rPr>
                <w:rFonts w:eastAsia="Calibri" w:cs="Times New Roman"/>
                <w:lang w:val="ru-RU"/>
              </w:rPr>
              <w:t xml:space="preserve">  </w:t>
            </w:r>
            <w:r w:rsidRPr="00D628CC">
              <w:rPr>
                <w:rFonts w:eastAsia="Calibri" w:cs="Times New Roman"/>
              </w:rPr>
              <w:t>I</w:t>
            </w:r>
            <w:r w:rsidRPr="00077536">
              <w:rPr>
                <w:rFonts w:eastAsia="Calibri" w:cs="Times New Roman"/>
                <w:lang w:val="ru-RU"/>
              </w:rPr>
              <w:t xml:space="preserve"> квартале 2021 года</w:t>
            </w:r>
          </w:p>
          <w:p w:rsidR="00077536" w:rsidRPr="00077536" w:rsidRDefault="00077536" w:rsidP="00077536">
            <w:pPr>
              <w:jc w:val="both"/>
              <w:rPr>
                <w:rFonts w:eastAsia="Calibri" w:cs="Times New Roman"/>
                <w:lang w:val="ru-RU"/>
              </w:rPr>
            </w:pPr>
            <w:r w:rsidRPr="00077536">
              <w:rPr>
                <w:rFonts w:eastAsia="Calibri" w:cs="Times New Roman"/>
                <w:lang w:val="ru-RU"/>
              </w:rPr>
              <w:t>Количество конкурсов: 25</w:t>
            </w:r>
          </w:p>
          <w:p w:rsidR="00077536" w:rsidRPr="00077536" w:rsidRDefault="00077536" w:rsidP="00077536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077536">
              <w:rPr>
                <w:rFonts w:eastAsia="Calibri" w:cs="Times New Roman"/>
                <w:lang w:val="ru-RU"/>
              </w:rPr>
              <w:t>Всего участников конкурсов всех уровней: 85 (14 %)</w:t>
            </w:r>
          </w:p>
          <w:p w:rsidR="00077536" w:rsidRPr="00077536" w:rsidRDefault="00077536" w:rsidP="00077536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077536">
              <w:rPr>
                <w:rFonts w:eastAsia="Calibri" w:cs="Times New Roman"/>
                <w:lang w:val="ru-RU"/>
              </w:rPr>
              <w:t>Всего победителей и призеров всех уровней: 80 (13 %)</w:t>
            </w:r>
          </w:p>
          <w:p w:rsidR="00077536" w:rsidRPr="00077536" w:rsidRDefault="00077536" w:rsidP="00077536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077536">
              <w:rPr>
                <w:rFonts w:eastAsia="Calibri" w:cs="Times New Roman"/>
                <w:lang w:val="ru-RU"/>
              </w:rPr>
              <w:t xml:space="preserve">Региональный уровень-4 учащихся, 4 победителя и призёра (1%) </w:t>
            </w:r>
          </w:p>
          <w:p w:rsidR="00077536" w:rsidRPr="00077536" w:rsidRDefault="00077536" w:rsidP="00077536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077536">
              <w:rPr>
                <w:rFonts w:eastAsia="Calibri" w:cs="Times New Roman"/>
                <w:lang w:val="ru-RU"/>
              </w:rPr>
              <w:t>Всероссийский уровень-7 учащихся, 7 победителя и призёра (1,2%)</w:t>
            </w:r>
          </w:p>
          <w:p w:rsidR="00077536" w:rsidRPr="00077536" w:rsidRDefault="00077536" w:rsidP="00077536">
            <w:pPr>
              <w:spacing w:line="276" w:lineRule="auto"/>
              <w:jc w:val="both"/>
              <w:rPr>
                <w:rFonts w:eastAsia="Calibri" w:cs="Times New Roman"/>
                <w:lang w:val="ru-RU"/>
              </w:rPr>
            </w:pPr>
            <w:r w:rsidRPr="00077536">
              <w:rPr>
                <w:rFonts w:eastAsia="Calibri" w:cs="Times New Roman"/>
                <w:lang w:val="ru-RU"/>
              </w:rPr>
              <w:t>Международный уровень-25 учащихся, 25 победителя и призёра (4,2%)</w:t>
            </w:r>
          </w:p>
          <w:p w:rsidR="00CA4C7A" w:rsidRPr="00F36582" w:rsidRDefault="00CA4C7A" w:rsidP="002C5E06">
            <w:pPr>
              <w:spacing w:line="276" w:lineRule="auto"/>
              <w:jc w:val="both"/>
              <w:rPr>
                <w:rFonts w:cs="Times New Roman"/>
                <w:lang w:val="ru-RU"/>
              </w:rPr>
            </w:pPr>
          </w:p>
        </w:tc>
      </w:tr>
      <w:tr w:rsidR="00657050" w:rsidRPr="001635AC" w:rsidTr="008D5E48">
        <w:tc>
          <w:tcPr>
            <w:tcW w:w="9355" w:type="dxa"/>
            <w:gridSpan w:val="3"/>
          </w:tcPr>
          <w:p w:rsidR="00024B21" w:rsidRPr="004116AB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lang w:val="ru-RU"/>
              </w:rPr>
            </w:pPr>
            <w:r w:rsidRPr="004116AB">
              <w:rPr>
                <w:b/>
                <w:bCs/>
                <w:lang w:val="ru-RU"/>
              </w:rPr>
              <w:lastRenderedPageBreak/>
              <w:t>Решение вопросов, не отнесенных к вопросам местного значения (131-ФЗ статья 16.1)</w:t>
            </w:r>
            <w:r w:rsidRPr="004116AB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657050" w:rsidRPr="001635AC" w:rsidTr="009A6E11">
        <w:trPr>
          <w:trHeight w:val="360"/>
        </w:trPr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520" w:type="dxa"/>
          </w:tcPr>
          <w:p w:rsidR="00024B21" w:rsidRPr="00E031E5" w:rsidRDefault="00024B21" w:rsidP="00657050">
            <w:pPr>
              <w:tabs>
                <w:tab w:val="left" w:pos="1080"/>
              </w:tabs>
              <w:ind w:firstLine="560"/>
              <w:contextualSpacing/>
              <w:jc w:val="both"/>
              <w:rPr>
                <w:b/>
                <w:lang w:val="ru-RU"/>
              </w:rPr>
            </w:pPr>
            <w:r w:rsidRPr="00E031E5">
              <w:rPr>
                <w:lang w:val="ru-RU"/>
              </w:rPr>
              <w:t xml:space="preserve">В </w:t>
            </w:r>
            <w:r w:rsidR="009F6E0F" w:rsidRPr="00E031E5">
              <w:rPr>
                <w:lang w:val="ru-RU"/>
              </w:rPr>
              <w:t>1</w:t>
            </w:r>
            <w:r w:rsidRPr="00E031E5">
              <w:rPr>
                <w:lang w:val="ru-RU"/>
              </w:rPr>
              <w:t xml:space="preserve"> квартале объем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музейных фондов составил</w:t>
            </w:r>
            <w:r w:rsidR="004D7DC0">
              <w:rPr>
                <w:lang w:val="ru-RU"/>
              </w:rPr>
              <w:t xml:space="preserve"> </w:t>
            </w:r>
            <w:r w:rsidR="004D7DC0" w:rsidRPr="004D7DC0">
              <w:rPr>
                <w:b/>
                <w:lang w:val="ru-RU"/>
              </w:rPr>
              <w:t>35,</w:t>
            </w:r>
            <w:r w:rsidR="009979F3">
              <w:rPr>
                <w:b/>
                <w:lang w:val="ru-RU"/>
              </w:rPr>
              <w:t>6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="004D7DC0" w:rsidRPr="004D7DC0">
              <w:rPr>
                <w:b/>
                <w:lang w:val="ru-RU"/>
              </w:rPr>
              <w:t>25,</w:t>
            </w:r>
            <w:r w:rsidR="009979F3">
              <w:rPr>
                <w:b/>
                <w:lang w:val="ru-RU"/>
              </w:rPr>
              <w:t>4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Pr="00E031E5">
              <w:rPr>
                <w:b/>
                <w:bCs/>
                <w:lang w:val="ru-RU"/>
              </w:rPr>
              <w:t xml:space="preserve"> единиц</w:t>
            </w:r>
            <w:r w:rsidRPr="00E031E5">
              <w:rPr>
                <w:lang w:val="ru-RU"/>
              </w:rPr>
              <w:t xml:space="preserve">  основной фонд, </w:t>
            </w:r>
            <w:r w:rsidR="00C76E2C">
              <w:rPr>
                <w:b/>
                <w:lang w:val="ru-RU"/>
              </w:rPr>
              <w:t>10,2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="00370959" w:rsidRPr="00E031E5">
              <w:rPr>
                <w:b/>
                <w:bCs/>
                <w:lang w:val="ru-RU"/>
              </w:rPr>
              <w:t xml:space="preserve"> </w:t>
            </w:r>
            <w:r w:rsidRPr="00E031E5">
              <w:rPr>
                <w:b/>
                <w:bCs/>
                <w:lang w:val="ru-RU"/>
              </w:rPr>
              <w:t>единиц</w:t>
            </w:r>
            <w:r w:rsidRPr="00E031E5">
              <w:rPr>
                <w:lang w:val="ru-RU"/>
              </w:rPr>
              <w:t xml:space="preserve"> - научно-вспомогательный.  </w:t>
            </w:r>
          </w:p>
          <w:p w:rsidR="00024B21" w:rsidRPr="00E031E5" w:rsidRDefault="00024B21" w:rsidP="00657050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</w:t>
            </w:r>
            <w:r w:rsidRPr="00E031E5">
              <w:rPr>
                <w:lang w:val="ru-RU"/>
              </w:rPr>
              <w:lastRenderedPageBreak/>
              <w:t xml:space="preserve">на конец отчётного периода составляет </w:t>
            </w:r>
            <w:r w:rsidRPr="00E031E5">
              <w:rPr>
                <w:b/>
                <w:lang w:val="ru-RU"/>
              </w:rPr>
              <w:t>3</w:t>
            </w:r>
            <w:r w:rsidR="004D7DC0">
              <w:rPr>
                <w:b/>
                <w:lang w:val="ru-RU"/>
              </w:rPr>
              <w:t>5,</w:t>
            </w:r>
            <w:r w:rsidR="009979F3">
              <w:rPr>
                <w:b/>
                <w:lang w:val="ru-RU"/>
              </w:rPr>
              <w:t>6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</w:rPr>
              <w:t> 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единиц хранения, что составляет 100 % объема музейного фонда.</w:t>
            </w:r>
          </w:p>
          <w:p w:rsidR="00024B21" w:rsidRPr="00E031E5" w:rsidRDefault="00024B21" w:rsidP="00657050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Электронная база </w:t>
            </w:r>
            <w:r w:rsidRPr="00E031E5">
              <w:rPr>
                <w:b/>
                <w:lang w:val="ru-RU"/>
              </w:rPr>
              <w:t>инвентаризированного фонда</w:t>
            </w:r>
            <w:r w:rsidRPr="00E031E5">
              <w:rPr>
                <w:lang w:val="ru-RU"/>
              </w:rPr>
              <w:t xml:space="preserve"> на конец отчетного периода составляет </w:t>
            </w:r>
            <w:r w:rsidR="00E031E5" w:rsidRPr="00E031E5">
              <w:rPr>
                <w:b/>
                <w:lang w:val="ru-RU"/>
              </w:rPr>
              <w:t>1</w:t>
            </w:r>
            <w:r w:rsidR="00C76E2C">
              <w:rPr>
                <w:b/>
                <w:lang w:val="ru-RU"/>
              </w:rPr>
              <w:t>8</w:t>
            </w:r>
            <w:r w:rsidR="009979F3">
              <w:rPr>
                <w:b/>
                <w:lang w:val="ru-RU"/>
              </w:rPr>
              <w:t>4</w:t>
            </w:r>
            <w:r w:rsidR="00C76E2C">
              <w:rPr>
                <w:b/>
                <w:lang w:val="ru-RU"/>
              </w:rPr>
              <w:t>74</w:t>
            </w:r>
            <w:r w:rsidRPr="00E031E5">
              <w:rPr>
                <w:lang w:val="ru-RU"/>
              </w:rPr>
              <w:t xml:space="preserve"> единиц хранения музейных предметов. За </w:t>
            </w:r>
            <w:r w:rsidR="009F6E0F" w:rsidRPr="00E031E5">
              <w:rPr>
                <w:lang w:val="ru-RU"/>
              </w:rPr>
              <w:t>1</w:t>
            </w:r>
            <w:r w:rsidRPr="00E031E5">
              <w:rPr>
                <w:lang w:val="ru-RU"/>
              </w:rPr>
              <w:t xml:space="preserve"> квартал 20</w:t>
            </w:r>
            <w:r w:rsidR="00C76E2C">
              <w:rPr>
                <w:lang w:val="ru-RU"/>
              </w:rPr>
              <w:t>2</w:t>
            </w:r>
            <w:r w:rsidR="009979F3">
              <w:rPr>
                <w:lang w:val="ru-RU"/>
              </w:rPr>
              <w:t>1</w:t>
            </w:r>
            <w:r w:rsidRPr="00E031E5">
              <w:rPr>
                <w:lang w:val="ru-RU"/>
              </w:rPr>
              <w:t xml:space="preserve"> г. было оцифровано </w:t>
            </w:r>
            <w:r w:rsidR="00C76E2C" w:rsidRPr="00C76E2C">
              <w:rPr>
                <w:b/>
                <w:lang w:val="ru-RU"/>
              </w:rPr>
              <w:t>6</w:t>
            </w:r>
            <w:r w:rsidRPr="00E031E5">
              <w:rPr>
                <w:b/>
                <w:lang w:val="ru-RU"/>
              </w:rPr>
              <w:t>00</w:t>
            </w:r>
            <w:r w:rsidRPr="00E031E5">
              <w:rPr>
                <w:lang w:val="ru-RU"/>
              </w:rPr>
              <w:t xml:space="preserve"> единиц хранения. Количество музейных предметов, получивших </w:t>
            </w:r>
            <w:r w:rsidRPr="00E031E5">
              <w:rPr>
                <w:b/>
                <w:lang w:val="ru-RU"/>
              </w:rPr>
              <w:t>цифровое изображение</w:t>
            </w:r>
            <w:r w:rsidRPr="00E031E5">
              <w:rPr>
                <w:lang w:val="ru-RU"/>
              </w:rPr>
              <w:t xml:space="preserve">, на конец отчетного периода составляет </w:t>
            </w:r>
            <w:r w:rsidR="004D7DC0" w:rsidRPr="004D7DC0">
              <w:rPr>
                <w:b/>
                <w:lang w:val="ru-RU"/>
              </w:rPr>
              <w:t>1</w:t>
            </w:r>
            <w:r w:rsidR="009979F3">
              <w:rPr>
                <w:b/>
                <w:lang w:val="ru-RU"/>
              </w:rPr>
              <w:t>5891</w:t>
            </w:r>
            <w:r w:rsidRPr="00E031E5">
              <w:rPr>
                <w:lang w:val="ru-RU"/>
              </w:rPr>
              <w:t xml:space="preserve"> единиц хранения.</w:t>
            </w:r>
          </w:p>
          <w:p w:rsidR="00024B21" w:rsidRDefault="00024B21" w:rsidP="00657050">
            <w:pPr>
              <w:ind w:firstLine="567"/>
              <w:contextualSpacing/>
              <w:jc w:val="both"/>
              <w:rPr>
                <w:rFonts w:eastAsia="Courier New"/>
                <w:lang w:val="ru-RU"/>
              </w:rPr>
            </w:pPr>
            <w:r w:rsidRPr="00E031E5">
              <w:rPr>
                <w:lang w:val="ru-RU"/>
              </w:rPr>
              <w:t>Актуализация и популяризация хранимых культурных ценностей осуществляется в МБУ «Музей истории и этнографии» через</w:t>
            </w:r>
            <w:r w:rsidRPr="00E031E5">
              <w:rPr>
                <w:rFonts w:eastAsia="Courier New"/>
                <w:lang w:val="ru-RU"/>
              </w:rPr>
              <w:t xml:space="preserve"> </w:t>
            </w:r>
            <w:r w:rsidRPr="00E031E5">
              <w:rPr>
                <w:rFonts w:eastAsia="Courier New"/>
                <w:b/>
                <w:lang w:val="ru-RU"/>
              </w:rPr>
              <w:t>экспозиционно-выставочную деятельность.</w:t>
            </w:r>
            <w:r w:rsidRPr="00E031E5">
              <w:rPr>
                <w:rFonts w:eastAsia="Courier New"/>
                <w:lang w:val="ru-RU"/>
              </w:rPr>
              <w:t xml:space="preserve"> Наряду с постоянными экспозициями музея «Линии судьбы – точка пересечения» и «Музей под открытым небом «Суеват пауль» для более полного и всестороннего экспонирования материалов музея организуются временные тематические выставки.</w:t>
            </w:r>
          </w:p>
          <w:p w:rsidR="009979F3" w:rsidRPr="004373E7" w:rsidRDefault="009979F3" w:rsidP="009979F3">
            <w:pPr>
              <w:pStyle w:val="ad"/>
              <w:tabs>
                <w:tab w:val="center" w:pos="0"/>
              </w:tabs>
              <w:ind w:firstLine="567"/>
              <w:contextualSpacing/>
              <w:rPr>
                <w:rFonts w:eastAsia="Courier New"/>
                <w:szCs w:val="24"/>
                <w:lang w:val="ru-RU"/>
              </w:rPr>
            </w:pPr>
            <w:r w:rsidRPr="004373E7">
              <w:rPr>
                <w:szCs w:val="24"/>
                <w:lang w:val="ru-RU"/>
              </w:rPr>
              <w:t>П</w:t>
            </w:r>
            <w:r w:rsidRPr="009979F3">
              <w:rPr>
                <w:szCs w:val="24"/>
                <w:lang w:val="ru-RU"/>
              </w:rPr>
              <w:t xml:space="preserve">о состоянию на </w:t>
            </w:r>
            <w:r w:rsidRPr="004373E7">
              <w:rPr>
                <w:szCs w:val="24"/>
                <w:lang w:val="ru-RU"/>
              </w:rPr>
              <w:t xml:space="preserve">конец </w:t>
            </w:r>
            <w:r w:rsidRPr="009979F3">
              <w:rPr>
                <w:b/>
                <w:i/>
                <w:color w:val="000000"/>
                <w:szCs w:val="24"/>
                <w:lang w:val="ru-RU"/>
              </w:rPr>
              <w:t xml:space="preserve"> </w:t>
            </w:r>
            <w:r w:rsidRPr="004373E7">
              <w:rPr>
                <w:b/>
                <w:i/>
                <w:color w:val="000000"/>
                <w:szCs w:val="24"/>
              </w:rPr>
              <w:t>I</w:t>
            </w:r>
            <w:r w:rsidRPr="004373E7">
              <w:rPr>
                <w:b/>
                <w:i/>
                <w:color w:val="000000"/>
                <w:szCs w:val="24"/>
                <w:lang w:val="ru-RU"/>
              </w:rPr>
              <w:t xml:space="preserve"> квартала </w:t>
            </w:r>
            <w:r w:rsidRPr="009979F3">
              <w:rPr>
                <w:b/>
                <w:i/>
                <w:color w:val="000000"/>
                <w:szCs w:val="24"/>
                <w:lang w:val="ru-RU"/>
              </w:rPr>
              <w:t>202</w:t>
            </w:r>
            <w:r w:rsidRPr="004373E7">
              <w:rPr>
                <w:b/>
                <w:i/>
                <w:color w:val="000000"/>
                <w:szCs w:val="24"/>
                <w:lang w:val="ru-RU"/>
              </w:rPr>
              <w:t>1</w:t>
            </w:r>
            <w:r w:rsidRPr="009979F3">
              <w:rPr>
                <w:b/>
                <w:i/>
                <w:color w:val="000000"/>
                <w:szCs w:val="24"/>
                <w:lang w:val="ru-RU"/>
              </w:rPr>
              <w:t xml:space="preserve"> года </w:t>
            </w:r>
            <w:r w:rsidRPr="009979F3">
              <w:rPr>
                <w:rFonts w:eastAsia="Courier New"/>
                <w:szCs w:val="24"/>
                <w:lang w:val="ru-RU"/>
              </w:rPr>
              <w:t>экспонировал</w:t>
            </w:r>
            <w:r w:rsidRPr="004373E7">
              <w:rPr>
                <w:rFonts w:eastAsia="Courier New"/>
                <w:szCs w:val="24"/>
                <w:lang w:val="ru-RU"/>
              </w:rPr>
              <w:t>о</w:t>
            </w:r>
            <w:r w:rsidRPr="009979F3">
              <w:rPr>
                <w:rFonts w:eastAsia="Courier New"/>
                <w:szCs w:val="24"/>
                <w:lang w:val="ru-RU"/>
              </w:rPr>
              <w:t>сь</w:t>
            </w:r>
            <w:r w:rsidRPr="004373E7">
              <w:rPr>
                <w:rFonts w:eastAsia="Courier New"/>
                <w:szCs w:val="24"/>
                <w:lang w:val="ru-RU"/>
              </w:rPr>
              <w:t xml:space="preserve"> </w:t>
            </w:r>
            <w:r w:rsidRPr="005A5036">
              <w:rPr>
                <w:rFonts w:eastAsia="Courier New"/>
                <w:b/>
                <w:i/>
                <w:szCs w:val="24"/>
                <w:lang w:val="ru-RU"/>
              </w:rPr>
              <w:t>20 выставок</w:t>
            </w:r>
            <w:r w:rsidRPr="004373E7">
              <w:rPr>
                <w:rFonts w:eastAsia="Courier New"/>
                <w:szCs w:val="24"/>
                <w:lang w:val="ru-RU"/>
              </w:rPr>
              <w:t>.</w:t>
            </w:r>
          </w:p>
          <w:p w:rsidR="009979F3" w:rsidRPr="004373E7" w:rsidRDefault="009979F3" w:rsidP="009979F3">
            <w:pPr>
              <w:pStyle w:val="ad"/>
              <w:tabs>
                <w:tab w:val="center" w:pos="0"/>
              </w:tabs>
              <w:ind w:firstLine="567"/>
              <w:contextualSpacing/>
              <w:rPr>
                <w:rFonts w:eastAsia="Courier New"/>
                <w:color w:val="000000"/>
                <w:szCs w:val="24"/>
                <w:lang w:val="ru-RU"/>
              </w:rPr>
            </w:pPr>
            <w:r w:rsidRPr="004373E7">
              <w:rPr>
                <w:rFonts w:eastAsia="Courier New"/>
                <w:b/>
                <w:i/>
                <w:color w:val="000000"/>
                <w:szCs w:val="24"/>
                <w:lang w:val="ru-RU"/>
              </w:rPr>
              <w:t>11 выставок (экспозиций) в музее</w:t>
            </w:r>
            <w:r w:rsidRPr="004373E7">
              <w:rPr>
                <w:rFonts w:eastAsia="Courier New"/>
                <w:color w:val="000000"/>
                <w:szCs w:val="24"/>
                <w:lang w:val="ru-RU"/>
              </w:rPr>
              <w:t>,</w:t>
            </w:r>
            <w:r w:rsidRPr="004373E7">
              <w:rPr>
                <w:rFonts w:eastAsia="Courier New"/>
                <w:b/>
                <w:i/>
                <w:color w:val="000000"/>
                <w:szCs w:val="24"/>
                <w:lang w:val="ru-RU"/>
              </w:rPr>
              <w:t xml:space="preserve"> </w:t>
            </w:r>
            <w:r w:rsidRPr="004373E7">
              <w:rPr>
                <w:rFonts w:eastAsia="Courier New"/>
                <w:color w:val="000000"/>
                <w:szCs w:val="24"/>
                <w:lang w:val="ru-RU"/>
              </w:rPr>
              <w:t>в том числе:</w:t>
            </w:r>
          </w:p>
          <w:p w:rsidR="009979F3" w:rsidRPr="00FF445E" w:rsidRDefault="009979F3" w:rsidP="009979F3">
            <w:pPr>
              <w:pStyle w:val="ad"/>
              <w:tabs>
                <w:tab w:val="left" w:pos="708"/>
              </w:tabs>
              <w:ind w:firstLine="567"/>
              <w:contextualSpacing/>
              <w:rPr>
                <w:color w:val="000000"/>
                <w:szCs w:val="24"/>
                <w:lang w:val="ru-RU"/>
              </w:rPr>
            </w:pPr>
            <w:r w:rsidRPr="00FF445E">
              <w:rPr>
                <w:color w:val="000000"/>
                <w:szCs w:val="24"/>
                <w:lang w:val="ru-RU"/>
              </w:rPr>
              <w:t xml:space="preserve">продолжили работу 2 выставки, перешедшие из 2020 года: </w:t>
            </w:r>
          </w:p>
          <w:p w:rsidR="009979F3" w:rsidRPr="004373E7" w:rsidRDefault="009979F3" w:rsidP="009979F3">
            <w:pPr>
              <w:ind w:firstLine="567"/>
              <w:contextualSpacing/>
              <w:outlineLvl w:val="0"/>
              <w:rPr>
                <w:lang w:val="ru-RU"/>
              </w:rPr>
            </w:pPr>
            <w:r w:rsidRPr="009979F3">
              <w:rPr>
                <w:shd w:val="clear" w:color="auto" w:fill="FFFFFF"/>
                <w:lang w:val="ru-RU"/>
              </w:rPr>
              <w:t xml:space="preserve">Выставка </w:t>
            </w:r>
            <w:r w:rsidRPr="009979F3">
              <w:rPr>
                <w:b/>
                <w:i/>
                <w:shd w:val="clear" w:color="auto" w:fill="FFFFFF"/>
                <w:lang w:val="ru-RU"/>
              </w:rPr>
              <w:t xml:space="preserve">«Колыбель качая» </w:t>
            </w:r>
            <w:r w:rsidRPr="004373E7">
              <w:rPr>
                <w:shd w:val="clear" w:color="auto" w:fill="FFFFFF"/>
                <w:lang w:val="ru-RU"/>
              </w:rPr>
              <w:t xml:space="preserve">(05.09.2020 </w:t>
            </w:r>
            <w:r w:rsidRPr="009979F3">
              <w:rPr>
                <w:iCs/>
                <w:lang w:val="ru-RU"/>
              </w:rPr>
              <w:t>–</w:t>
            </w:r>
            <w:r w:rsidRPr="004373E7">
              <w:rPr>
                <w:iCs/>
                <w:lang w:val="ru-RU"/>
              </w:rPr>
              <w:t xml:space="preserve"> 10.02.2021</w:t>
            </w:r>
            <w:r w:rsidRPr="004373E7">
              <w:rPr>
                <w:shd w:val="clear" w:color="auto" w:fill="FFFFFF"/>
                <w:lang w:val="ru-RU"/>
              </w:rPr>
              <w:t>)</w:t>
            </w:r>
            <w:r w:rsidRPr="009979F3">
              <w:rPr>
                <w:shd w:val="clear" w:color="auto" w:fill="FFFFFF"/>
                <w:lang w:val="ru-RU"/>
              </w:rPr>
              <w:t xml:space="preserve">. В основе концепции выставки лежит подход к колыбели как к предмету материального мира и элементу духовной сферы, знакомящему зрителя с традициями и обрядами, связанными с рождением ребенка у народов разных национальностей. </w:t>
            </w:r>
            <w:r w:rsidRPr="009979F3">
              <w:rPr>
                <w:lang w:val="ru-RU"/>
              </w:rPr>
              <w:t xml:space="preserve">Выставка </w:t>
            </w:r>
            <w:r w:rsidRPr="009979F3">
              <w:rPr>
                <w:b/>
                <w:i/>
                <w:lang w:val="ru-RU"/>
              </w:rPr>
              <w:t>«Новому году быть!»</w:t>
            </w:r>
            <w:r w:rsidRPr="004373E7">
              <w:rPr>
                <w:lang w:val="ru-RU"/>
              </w:rPr>
              <w:t xml:space="preserve"> </w:t>
            </w:r>
            <w:r w:rsidRPr="009979F3">
              <w:rPr>
                <w:lang w:val="ru-RU"/>
              </w:rPr>
              <w:t>(1</w:t>
            </w:r>
            <w:r w:rsidRPr="004373E7">
              <w:rPr>
                <w:lang w:val="ru-RU"/>
              </w:rPr>
              <w:t>8.12.2020</w:t>
            </w:r>
            <w:r w:rsidRPr="009979F3">
              <w:rPr>
                <w:lang w:val="ru-RU"/>
              </w:rPr>
              <w:t xml:space="preserve"> – 31</w:t>
            </w:r>
            <w:r w:rsidRPr="004373E7">
              <w:rPr>
                <w:lang w:val="ru-RU"/>
              </w:rPr>
              <w:t>.01.2021</w:t>
            </w:r>
            <w:r w:rsidRPr="009979F3">
              <w:rPr>
                <w:lang w:val="ru-RU"/>
              </w:rPr>
              <w:t>).</w:t>
            </w:r>
            <w:r w:rsidRPr="009979F3">
              <w:rPr>
                <w:b/>
                <w:lang w:val="ru-RU"/>
              </w:rPr>
              <w:t xml:space="preserve"> </w:t>
            </w:r>
            <w:r w:rsidRPr="004373E7">
              <w:rPr>
                <w:rStyle w:val="aa"/>
                <w:b w:val="0"/>
                <w:shd w:val="clear" w:color="auto" w:fill="FFFFFF"/>
                <w:lang w:val="ru-RU"/>
              </w:rPr>
              <w:t>познакомила</w:t>
            </w:r>
            <w:r w:rsidRPr="009979F3">
              <w:rPr>
                <w:rStyle w:val="aa"/>
                <w:b w:val="0"/>
                <w:shd w:val="clear" w:color="auto" w:fill="FFFFFF"/>
                <w:lang w:val="ru-RU"/>
              </w:rPr>
              <w:t xml:space="preserve"> </w:t>
            </w:r>
            <w:r w:rsidRPr="004373E7">
              <w:rPr>
                <w:rStyle w:val="aa"/>
                <w:b w:val="0"/>
                <w:shd w:val="clear" w:color="auto" w:fill="FFFFFF"/>
                <w:lang w:val="ru-RU"/>
              </w:rPr>
              <w:t xml:space="preserve">с </w:t>
            </w:r>
            <w:r w:rsidRPr="009979F3">
              <w:rPr>
                <w:rStyle w:val="aa"/>
                <w:b w:val="0"/>
                <w:shd w:val="clear" w:color="auto" w:fill="FFFFFF"/>
                <w:lang w:val="ru-RU"/>
              </w:rPr>
              <w:t>культурой празднования Нового года в Росси</w:t>
            </w:r>
            <w:r w:rsidRPr="004373E7">
              <w:rPr>
                <w:rStyle w:val="aa"/>
                <w:b w:val="0"/>
                <w:shd w:val="clear" w:color="auto" w:fill="FFFFFF"/>
                <w:lang w:val="ru-RU"/>
              </w:rPr>
              <w:t xml:space="preserve">и. В экспозиции были представлены предметы, без которых </w:t>
            </w:r>
            <w:r w:rsidRPr="009979F3">
              <w:rPr>
                <w:shd w:val="clear" w:color="auto" w:fill="FFFFFF"/>
                <w:lang w:val="ru-RU"/>
              </w:rPr>
              <w:t xml:space="preserve">немыслим Новый год: ёлочные игрушки, новогодние и рождественские открытки, фотографии, маски  – от начала </w:t>
            </w:r>
            <w:r w:rsidRPr="004373E7">
              <w:rPr>
                <w:shd w:val="clear" w:color="auto" w:fill="FFFFFF"/>
              </w:rPr>
              <w:t>XX</w:t>
            </w:r>
            <w:r w:rsidRPr="009979F3">
              <w:rPr>
                <w:shd w:val="clear" w:color="auto" w:fill="FFFFFF"/>
                <w:lang w:val="ru-RU"/>
              </w:rPr>
              <w:t xml:space="preserve"> столетия до первых лет </w:t>
            </w:r>
            <w:r w:rsidRPr="004373E7">
              <w:rPr>
                <w:shd w:val="clear" w:color="auto" w:fill="FFFFFF"/>
              </w:rPr>
              <w:t>XXI</w:t>
            </w:r>
            <w:r w:rsidRPr="009979F3">
              <w:rPr>
                <w:shd w:val="clear" w:color="auto" w:fill="FFFFFF"/>
                <w:lang w:val="ru-RU"/>
              </w:rPr>
              <w:t xml:space="preserve"> века. 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b/>
                <w:i/>
                <w:lang w:val="ru-RU"/>
              </w:rPr>
            </w:pPr>
            <w:r w:rsidRPr="009979F3">
              <w:rPr>
                <w:b/>
                <w:i/>
                <w:lang w:val="ru-RU"/>
              </w:rPr>
              <w:t xml:space="preserve">В </w:t>
            </w:r>
            <w:r w:rsidRPr="004373E7">
              <w:rPr>
                <w:b/>
                <w:i/>
              </w:rPr>
              <w:t>I</w:t>
            </w:r>
            <w:r w:rsidRPr="004373E7">
              <w:rPr>
                <w:b/>
                <w:i/>
                <w:lang w:val="ru-RU"/>
              </w:rPr>
              <w:t xml:space="preserve"> квартале </w:t>
            </w:r>
            <w:r w:rsidRPr="009979F3">
              <w:rPr>
                <w:b/>
                <w:i/>
                <w:lang w:val="ru-RU"/>
              </w:rPr>
              <w:t>202</w:t>
            </w:r>
            <w:r w:rsidRPr="004373E7">
              <w:rPr>
                <w:b/>
                <w:i/>
                <w:lang w:val="ru-RU"/>
              </w:rPr>
              <w:t>1</w:t>
            </w:r>
            <w:r w:rsidRPr="009979F3">
              <w:rPr>
                <w:b/>
                <w:i/>
                <w:lang w:val="ru-RU"/>
              </w:rPr>
              <w:t xml:space="preserve"> года подготовлено </w:t>
            </w:r>
            <w:r>
              <w:rPr>
                <w:b/>
                <w:i/>
                <w:lang w:val="ru-RU"/>
              </w:rPr>
              <w:t>3</w:t>
            </w:r>
            <w:r w:rsidRPr="009979F3">
              <w:rPr>
                <w:b/>
                <w:i/>
                <w:lang w:val="ru-RU"/>
              </w:rPr>
              <w:t xml:space="preserve"> новых выстав</w:t>
            </w:r>
            <w:r w:rsidRPr="004373E7">
              <w:rPr>
                <w:b/>
                <w:i/>
                <w:lang w:val="ru-RU"/>
              </w:rPr>
              <w:t>ок</w:t>
            </w:r>
            <w:r w:rsidRPr="009979F3">
              <w:rPr>
                <w:b/>
                <w:i/>
                <w:lang w:val="ru-RU"/>
              </w:rPr>
              <w:t xml:space="preserve"> в музее:</w:t>
            </w:r>
          </w:p>
          <w:p w:rsidR="00FF445E" w:rsidRDefault="009979F3" w:rsidP="009979F3">
            <w:pPr>
              <w:ind w:firstLine="567"/>
              <w:contextualSpacing/>
              <w:outlineLvl w:val="0"/>
              <w:rPr>
                <w:shd w:val="clear" w:color="auto" w:fill="FFFFFF"/>
                <w:lang w:val="ru-RU"/>
              </w:rPr>
            </w:pPr>
            <w:r w:rsidRPr="004373E7">
              <w:rPr>
                <w:lang w:val="ru-RU"/>
              </w:rPr>
              <w:t>Выставка</w:t>
            </w:r>
            <w:r w:rsidRPr="004373E7">
              <w:rPr>
                <w:b/>
                <w:i/>
                <w:lang w:val="ru-RU"/>
              </w:rPr>
              <w:t xml:space="preserve"> «23 + 8»</w:t>
            </w:r>
            <w:r w:rsidRPr="004373E7">
              <w:rPr>
                <w:b/>
                <w:lang w:val="ru-RU"/>
              </w:rPr>
              <w:t xml:space="preserve"> </w:t>
            </w:r>
            <w:r w:rsidRPr="004373E7">
              <w:rPr>
                <w:lang w:val="ru-RU"/>
              </w:rPr>
              <w:t xml:space="preserve">(20.02.2021 </w:t>
            </w:r>
            <w:r w:rsidRPr="004373E7">
              <w:rPr>
                <w:kern w:val="2"/>
                <w:lang w:val="ru-RU"/>
              </w:rPr>
              <w:t xml:space="preserve">– </w:t>
            </w:r>
            <w:r w:rsidRPr="004373E7">
              <w:rPr>
                <w:lang w:val="ru-RU"/>
              </w:rPr>
              <w:t>16.05.2021).</w:t>
            </w:r>
            <w:r w:rsidRPr="004373E7">
              <w:rPr>
                <w:b/>
                <w:lang w:val="ru-RU"/>
              </w:rPr>
              <w:t xml:space="preserve"> </w:t>
            </w:r>
            <w:r w:rsidRPr="009979F3">
              <w:rPr>
                <w:iCs/>
                <w:lang w:val="ru-RU"/>
              </w:rPr>
              <w:t>Цель</w:t>
            </w:r>
            <w:r w:rsidRPr="004373E7">
              <w:rPr>
                <w:iCs/>
                <w:lang w:val="ru-RU"/>
              </w:rPr>
              <w:t xml:space="preserve"> выставки</w:t>
            </w:r>
            <w:r w:rsidRPr="004373E7">
              <w:rPr>
                <w:kern w:val="2"/>
                <w:lang w:val="ru-RU"/>
              </w:rPr>
              <w:t xml:space="preserve"> – </w:t>
            </w:r>
            <w:r w:rsidRPr="004373E7">
              <w:rPr>
                <w:lang w:val="ru-RU"/>
              </w:rPr>
              <w:t>г</w:t>
            </w:r>
            <w:r w:rsidRPr="009979F3">
              <w:rPr>
                <w:lang w:val="ru-RU"/>
              </w:rPr>
              <w:t>ендерное, патриотическое и эстетическое воспитание подростков и молодежи</w:t>
            </w:r>
            <w:r w:rsidRPr="004373E7">
              <w:rPr>
                <w:lang w:val="ru-RU"/>
              </w:rPr>
              <w:t>, ч</w:t>
            </w:r>
            <w:r w:rsidRPr="009979F3">
              <w:rPr>
                <w:lang w:val="ru-RU"/>
              </w:rPr>
              <w:t>ерез знакомство с историей и традициями советских праздников, отмечаемых 23 февраля и 8 марта,</w:t>
            </w:r>
            <w:r w:rsidRPr="009979F3">
              <w:rPr>
                <w:shd w:val="clear" w:color="auto" w:fill="FFFFFF"/>
                <w:lang w:val="ru-RU"/>
              </w:rPr>
              <w:t xml:space="preserve"> раскрыва</w:t>
            </w:r>
            <w:r w:rsidRPr="004373E7">
              <w:rPr>
                <w:shd w:val="clear" w:color="auto" w:fill="FFFFFF"/>
                <w:lang w:val="ru-RU"/>
              </w:rPr>
              <w:t>ется</w:t>
            </w:r>
            <w:r w:rsidRPr="009979F3">
              <w:rPr>
                <w:shd w:val="clear" w:color="auto" w:fill="FFFFFF"/>
                <w:lang w:val="ru-RU"/>
              </w:rPr>
              <w:t xml:space="preserve"> суть понятий </w:t>
            </w:r>
            <w:r w:rsidRPr="009979F3">
              <w:rPr>
                <w:lang w:val="ru-RU"/>
              </w:rPr>
              <w:t>«</w:t>
            </w:r>
            <w:r w:rsidRPr="009979F3">
              <w:rPr>
                <w:color w:val="111111"/>
                <w:shd w:val="clear" w:color="auto" w:fill="FFFFFF"/>
                <w:lang w:val="ru-RU"/>
              </w:rPr>
              <w:t>женственность» и «мужественность».</w:t>
            </w:r>
            <w:r w:rsidRPr="009979F3">
              <w:rPr>
                <w:shd w:val="clear" w:color="auto" w:fill="FFFFFF"/>
                <w:lang w:val="ru-RU"/>
              </w:rPr>
              <w:t xml:space="preserve"> </w:t>
            </w:r>
          </w:p>
          <w:p w:rsidR="009979F3" w:rsidRPr="004373E7" w:rsidRDefault="009979F3" w:rsidP="009979F3">
            <w:pPr>
              <w:ind w:firstLine="567"/>
              <w:contextualSpacing/>
              <w:outlineLvl w:val="0"/>
              <w:rPr>
                <w:lang w:val="ru-RU"/>
              </w:rPr>
            </w:pPr>
            <w:r w:rsidRPr="009979F3">
              <w:rPr>
                <w:lang w:val="ru-RU"/>
              </w:rPr>
              <w:t>Выставка</w:t>
            </w:r>
            <w:r w:rsidRPr="009979F3">
              <w:rPr>
                <w:b/>
                <w:i/>
                <w:lang w:val="ru-RU"/>
              </w:rPr>
              <w:t xml:space="preserve"> «Народные игры. Традиции и современность»</w:t>
            </w:r>
            <w:r w:rsidRPr="004373E7">
              <w:rPr>
                <w:lang w:val="ru-RU"/>
              </w:rPr>
              <w:t xml:space="preserve"> (27.03.2021 </w:t>
            </w:r>
            <w:r w:rsidRPr="004373E7">
              <w:rPr>
                <w:kern w:val="2"/>
                <w:lang w:val="ru-RU"/>
              </w:rPr>
              <w:t>–</w:t>
            </w:r>
            <w:r w:rsidRPr="004373E7">
              <w:rPr>
                <w:lang w:val="ru-RU"/>
              </w:rPr>
              <w:t xml:space="preserve"> 15.08.2021).</w:t>
            </w:r>
            <w:r w:rsidRPr="004373E7">
              <w:rPr>
                <w:b/>
                <w:lang w:val="ru-RU"/>
              </w:rPr>
              <w:t xml:space="preserve"> </w:t>
            </w:r>
            <w:r w:rsidRPr="009979F3">
              <w:rPr>
                <w:lang w:val="ru-RU"/>
              </w:rPr>
              <w:t>Выставка знаком</w:t>
            </w:r>
            <w:r w:rsidRPr="004373E7">
              <w:rPr>
                <w:lang w:val="ru-RU"/>
              </w:rPr>
              <w:t>ит</w:t>
            </w:r>
            <w:r w:rsidRPr="009979F3">
              <w:rPr>
                <w:lang w:val="ru-RU"/>
              </w:rPr>
              <w:t xml:space="preserve"> посетителей с народными играми и игрушками, которые передают народные традиции поколений. </w:t>
            </w:r>
            <w:r w:rsidRPr="004373E7">
              <w:rPr>
                <w:lang w:val="ru-RU"/>
              </w:rPr>
              <w:t>П</w:t>
            </w:r>
            <w:r w:rsidRPr="009979F3">
              <w:rPr>
                <w:lang w:val="ru-RU"/>
              </w:rPr>
              <w:t xml:space="preserve">редставлена </w:t>
            </w:r>
            <w:r w:rsidRPr="004373E7">
              <w:rPr>
                <w:lang w:val="ru-RU"/>
              </w:rPr>
              <w:t>к</w:t>
            </w:r>
            <w:r w:rsidRPr="009979F3">
              <w:rPr>
                <w:lang w:val="ru-RU"/>
              </w:rPr>
              <w:t xml:space="preserve">оллекция </w:t>
            </w:r>
            <w:r w:rsidRPr="004373E7">
              <w:rPr>
                <w:lang w:val="ru-RU"/>
              </w:rPr>
              <w:t xml:space="preserve">народной игрушки </w:t>
            </w:r>
            <w:r w:rsidRPr="009979F3">
              <w:rPr>
                <w:lang w:val="ru-RU"/>
              </w:rPr>
              <w:t xml:space="preserve">из фондов МБУ «Музей истории и этнографии», а также </w:t>
            </w:r>
            <w:r w:rsidRPr="004373E7">
              <w:rPr>
                <w:lang w:val="ru-RU"/>
              </w:rPr>
              <w:t xml:space="preserve">авторские работы народного мастера Пермского края из города Соликамск </w:t>
            </w:r>
            <w:r w:rsidRPr="009979F3">
              <w:rPr>
                <w:lang w:val="ru-RU"/>
              </w:rPr>
              <w:t>–</w:t>
            </w:r>
            <w:r w:rsidRPr="004373E7">
              <w:rPr>
                <w:lang w:val="ru-RU"/>
              </w:rPr>
              <w:t xml:space="preserve"> А.В.Чаплинского.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b/>
                <w:i/>
                <w:lang w:val="ru-RU"/>
              </w:rPr>
              <w:t>Выставочный долгосрочный п</w:t>
            </w:r>
            <w:r w:rsidRPr="009979F3">
              <w:rPr>
                <w:b/>
                <w:i/>
                <w:lang w:val="ru-RU"/>
              </w:rPr>
              <w:t>роект «Экспонат в фокусе»</w:t>
            </w:r>
            <w:r w:rsidRPr="004373E7">
              <w:rPr>
                <w:b/>
                <w:i/>
                <w:lang w:val="ru-RU"/>
              </w:rPr>
              <w:t xml:space="preserve"> </w:t>
            </w:r>
            <w:r w:rsidRPr="004373E7">
              <w:rPr>
                <w:lang w:val="ru-RU"/>
              </w:rPr>
              <w:t>имеет целью</w:t>
            </w:r>
            <w:r w:rsidRPr="004373E7">
              <w:rPr>
                <w:b/>
                <w:i/>
                <w:lang w:val="ru-RU"/>
              </w:rPr>
              <w:t xml:space="preserve"> </w:t>
            </w:r>
            <w:r w:rsidRPr="009979F3">
              <w:rPr>
                <w:lang w:val="ru-RU"/>
              </w:rPr>
              <w:t>систематическ</w:t>
            </w:r>
            <w:r w:rsidRPr="004373E7">
              <w:rPr>
                <w:lang w:val="ru-RU"/>
              </w:rPr>
              <w:t>ую</w:t>
            </w:r>
            <w:r w:rsidRPr="009979F3">
              <w:rPr>
                <w:lang w:val="ru-RU"/>
              </w:rPr>
              <w:t xml:space="preserve"> демонстраци</w:t>
            </w:r>
            <w:r w:rsidRPr="004373E7">
              <w:rPr>
                <w:lang w:val="ru-RU"/>
              </w:rPr>
              <w:t>ю</w:t>
            </w:r>
            <w:r w:rsidRPr="009979F3">
              <w:rPr>
                <w:lang w:val="ru-RU"/>
              </w:rPr>
              <w:t xml:space="preserve"> предметов </w:t>
            </w:r>
            <w:r w:rsidRPr="004373E7">
              <w:rPr>
                <w:lang w:val="ru-RU"/>
              </w:rPr>
              <w:t xml:space="preserve">из </w:t>
            </w:r>
            <w:r w:rsidRPr="009979F3">
              <w:rPr>
                <w:lang w:val="ru-RU"/>
              </w:rPr>
              <w:t>музейных</w:t>
            </w:r>
            <w:r w:rsidRPr="004373E7">
              <w:rPr>
                <w:lang w:val="ru-RU"/>
              </w:rPr>
              <w:t xml:space="preserve"> запасников</w:t>
            </w:r>
            <w:r w:rsidRPr="009979F3">
              <w:rPr>
                <w:lang w:val="ru-RU"/>
              </w:rPr>
              <w:t xml:space="preserve">, которые не </w:t>
            </w:r>
            <w:r w:rsidRPr="004373E7">
              <w:rPr>
                <w:lang w:val="ru-RU"/>
              </w:rPr>
              <w:t>вошли</w:t>
            </w:r>
            <w:r w:rsidRPr="009979F3">
              <w:rPr>
                <w:lang w:val="ru-RU"/>
              </w:rPr>
              <w:t xml:space="preserve"> в основную экспозицию и </w:t>
            </w:r>
            <w:r w:rsidRPr="004373E7">
              <w:rPr>
                <w:lang w:val="ru-RU"/>
              </w:rPr>
              <w:t xml:space="preserve">редко экспонируются на временных </w:t>
            </w:r>
            <w:r w:rsidRPr="004373E7">
              <w:rPr>
                <w:lang w:val="ru-RU"/>
              </w:rPr>
              <w:lastRenderedPageBreak/>
              <w:t>выставках.</w:t>
            </w:r>
            <w:r w:rsidRPr="009979F3">
              <w:rPr>
                <w:lang w:val="ru-RU"/>
              </w:rPr>
              <w:t xml:space="preserve"> </w:t>
            </w:r>
            <w:r w:rsidRPr="004373E7">
              <w:rPr>
                <w:lang w:val="ru-RU"/>
              </w:rPr>
              <w:t xml:space="preserve">Публикации проекта выходят </w:t>
            </w:r>
            <w:r w:rsidRPr="009979F3">
              <w:rPr>
                <w:lang w:val="ru-RU"/>
              </w:rPr>
              <w:t>е</w:t>
            </w:r>
            <w:r w:rsidRPr="009979F3">
              <w:rPr>
                <w:shd w:val="clear" w:color="auto" w:fill="FFFFFF"/>
                <w:lang w:val="ru-RU"/>
              </w:rPr>
              <w:t>жемесячно.</w:t>
            </w:r>
            <w:r w:rsidRPr="004373E7">
              <w:rPr>
                <w:shd w:val="clear" w:color="auto" w:fill="FFFFFF"/>
                <w:lang w:val="ru-RU"/>
              </w:rPr>
              <w:t xml:space="preserve"> В 2021 году п</w:t>
            </w:r>
            <w:r w:rsidRPr="009979F3">
              <w:rPr>
                <w:shd w:val="clear" w:color="auto" w:fill="FFFFFF"/>
                <w:lang w:val="ru-RU"/>
              </w:rPr>
              <w:t xml:space="preserve">роект реализуется </w:t>
            </w:r>
            <w:r w:rsidRPr="004373E7">
              <w:rPr>
                <w:shd w:val="clear" w:color="auto" w:fill="FFFFFF"/>
                <w:lang w:val="ru-RU"/>
              </w:rPr>
              <w:t>в рамках проекта</w:t>
            </w:r>
            <w:r w:rsidRPr="009979F3">
              <w:rPr>
                <w:shd w:val="clear" w:color="auto" w:fill="FFFFFF"/>
                <w:lang w:val="ru-RU"/>
              </w:rPr>
              <w:t xml:space="preserve"> «Общее дело» благотворительной программы «Эффективная филантропия» Благотворительного фонда Владимира Потанина.</w:t>
            </w:r>
            <w:r w:rsidRPr="004373E7">
              <w:rPr>
                <w:shd w:val="clear" w:color="auto" w:fill="FFFFFF"/>
                <w:lang w:val="ru-RU"/>
              </w:rPr>
              <w:t xml:space="preserve"> </w:t>
            </w:r>
            <w:r w:rsidRPr="004373E7">
              <w:rPr>
                <w:b/>
                <w:i/>
                <w:shd w:val="clear" w:color="auto" w:fill="FFFFFF"/>
                <w:lang w:val="ru-RU"/>
              </w:rPr>
              <w:t>В январе</w:t>
            </w:r>
            <w:r w:rsidRPr="004373E7">
              <w:rPr>
                <w:shd w:val="clear" w:color="auto" w:fill="FFFFFF"/>
                <w:lang w:val="ru-RU"/>
              </w:rPr>
              <w:t xml:space="preserve"> «Экспонатом в фокусе» стал фотоальбом </w:t>
            </w:r>
            <w:r w:rsidRPr="009979F3">
              <w:rPr>
                <w:shd w:val="clear" w:color="auto" w:fill="FFFFFF"/>
                <w:lang w:val="ru-RU"/>
              </w:rPr>
              <w:t xml:space="preserve">«Отчет об участии учебно-курсового комбината (УКК) в смотре профессионального обучения рабочих» Игримского УКК. В отчете представлена информация о результатах работы учреждения в 1981 году. </w:t>
            </w:r>
            <w:r w:rsidRPr="004373E7">
              <w:rPr>
                <w:shd w:val="clear" w:color="auto" w:fill="FFFFFF"/>
                <w:lang w:val="ru-RU"/>
              </w:rPr>
              <w:t xml:space="preserve">Количество просмотров – 212. </w:t>
            </w:r>
            <w:r w:rsidRPr="004373E7">
              <w:rPr>
                <w:b/>
                <w:i/>
                <w:kern w:val="2"/>
                <w:lang w:val="ru-RU"/>
              </w:rPr>
              <w:t>В феврале</w:t>
            </w:r>
            <w:r w:rsidRPr="004373E7">
              <w:rPr>
                <w:kern w:val="2"/>
                <w:lang w:val="ru-RU"/>
              </w:rPr>
              <w:t xml:space="preserve"> </w:t>
            </w:r>
            <w:r w:rsidRPr="004373E7">
              <w:rPr>
                <w:lang w:val="ru-RU"/>
              </w:rPr>
              <w:t xml:space="preserve">(05.02.2021 </w:t>
            </w:r>
            <w:r w:rsidRPr="004373E7">
              <w:rPr>
                <w:kern w:val="2"/>
                <w:lang w:val="ru-RU"/>
              </w:rPr>
              <w:t>– 28.02.2021</w:t>
            </w:r>
            <w:r w:rsidRPr="004373E7">
              <w:rPr>
                <w:lang w:val="ru-RU"/>
              </w:rPr>
              <w:t>)</w:t>
            </w:r>
            <w:r w:rsidRPr="004373E7">
              <w:rPr>
                <w:kern w:val="2"/>
                <w:lang w:val="ru-RU"/>
              </w:rPr>
              <w:t xml:space="preserve"> «экспонатом в фокусе» стали фильмоскопы и диапроекторы </w:t>
            </w:r>
            <w:r w:rsidRPr="009979F3">
              <w:rPr>
                <w:shd w:val="clear" w:color="auto" w:fill="FFFFFF"/>
                <w:lang w:val="ru-RU"/>
              </w:rPr>
              <w:t xml:space="preserve">70х-80х годов </w:t>
            </w:r>
            <w:r w:rsidRPr="004373E7">
              <w:rPr>
                <w:shd w:val="clear" w:color="auto" w:fill="FFFFFF"/>
              </w:rPr>
              <w:t>XX</w:t>
            </w:r>
            <w:r w:rsidRPr="009979F3">
              <w:rPr>
                <w:shd w:val="clear" w:color="auto" w:fill="FFFFFF"/>
                <w:lang w:val="ru-RU"/>
              </w:rPr>
              <w:t xml:space="preserve"> века</w:t>
            </w:r>
            <w:r w:rsidRPr="004373E7">
              <w:rPr>
                <w:shd w:val="clear" w:color="auto" w:fill="FFFFFF"/>
                <w:lang w:val="ru-RU"/>
              </w:rPr>
              <w:t xml:space="preserve">. </w:t>
            </w:r>
            <w:r w:rsidRPr="009979F3">
              <w:rPr>
                <w:shd w:val="clear" w:color="auto" w:fill="FFFFFF"/>
                <w:lang w:val="ru-RU"/>
              </w:rPr>
              <w:t xml:space="preserve">В СССР </w:t>
            </w:r>
            <w:r w:rsidRPr="004373E7">
              <w:rPr>
                <w:shd w:val="clear" w:color="auto" w:fill="FFFFFF"/>
                <w:lang w:val="ru-RU"/>
              </w:rPr>
              <w:t xml:space="preserve">они </w:t>
            </w:r>
            <w:r w:rsidRPr="009979F3">
              <w:rPr>
                <w:shd w:val="clear" w:color="auto" w:fill="FFFFFF"/>
                <w:lang w:val="ru-RU"/>
              </w:rPr>
              <w:t xml:space="preserve">были очень популярны </w:t>
            </w:r>
            <w:r w:rsidRPr="004373E7">
              <w:rPr>
                <w:shd w:val="clear" w:color="auto" w:fill="FFFFFF"/>
                <w:lang w:val="ru-RU"/>
              </w:rPr>
              <w:t>и</w:t>
            </w:r>
            <w:r w:rsidRPr="009979F3">
              <w:rPr>
                <w:shd w:val="clear" w:color="auto" w:fill="FFFFFF"/>
                <w:lang w:val="ru-RU"/>
              </w:rPr>
              <w:t xml:space="preserve"> чаще всего использовались дома для просмотра мультфильмов. </w:t>
            </w:r>
            <w:r w:rsidRPr="004373E7">
              <w:rPr>
                <w:b/>
                <w:i/>
                <w:shd w:val="clear" w:color="auto" w:fill="FFFFFF"/>
                <w:lang w:val="ru-RU"/>
              </w:rPr>
              <w:t>В марте</w:t>
            </w:r>
            <w:r w:rsidRPr="004373E7">
              <w:rPr>
                <w:shd w:val="clear" w:color="auto" w:fill="FFFFFF"/>
                <w:lang w:val="ru-RU"/>
              </w:rPr>
              <w:t xml:space="preserve"> </w:t>
            </w:r>
            <w:r w:rsidRPr="004373E7">
              <w:rPr>
                <w:lang w:val="ru-RU"/>
              </w:rPr>
              <w:t xml:space="preserve">(01.03.2021 </w:t>
            </w:r>
            <w:r w:rsidRPr="004373E7">
              <w:rPr>
                <w:kern w:val="2"/>
                <w:lang w:val="ru-RU"/>
              </w:rPr>
              <w:t>–</w:t>
            </w:r>
            <w:r w:rsidRPr="004373E7">
              <w:rPr>
                <w:lang w:val="ru-RU"/>
              </w:rPr>
              <w:t xml:space="preserve"> 01.04.2021) </w:t>
            </w:r>
            <w:r w:rsidRPr="004373E7">
              <w:rPr>
                <w:shd w:val="clear" w:color="auto" w:fill="FFFFFF"/>
                <w:lang w:val="ru-RU"/>
              </w:rPr>
              <w:t xml:space="preserve">в рамках проекта была представлена музейная коллекция спичек. Выставка </w:t>
            </w:r>
            <w:r w:rsidRPr="009979F3">
              <w:rPr>
                <w:lang w:val="ru-RU"/>
              </w:rPr>
              <w:t>«Спичка-невеличка»</w:t>
            </w:r>
            <w:r w:rsidRPr="004373E7">
              <w:rPr>
                <w:lang w:val="ru-RU"/>
              </w:rPr>
              <w:t xml:space="preserve"> была подготовлена к</w:t>
            </w:r>
            <w:r w:rsidRPr="004373E7">
              <w:rPr>
                <w:shd w:val="clear" w:color="auto" w:fill="FFFFFF"/>
                <w:lang w:val="ru-RU"/>
              </w:rPr>
              <w:t xml:space="preserve"> Международному дню спичек, который отмечается 2 марта. </w:t>
            </w:r>
            <w:r w:rsidRPr="009979F3">
              <w:rPr>
                <w:lang w:val="ru-RU"/>
              </w:rPr>
              <w:t xml:space="preserve">Выставку посетило </w:t>
            </w:r>
            <w:r w:rsidRPr="004373E7">
              <w:rPr>
                <w:lang w:val="ru-RU"/>
              </w:rPr>
              <w:t>193</w:t>
            </w:r>
            <w:r w:rsidRPr="009979F3">
              <w:rPr>
                <w:lang w:val="ru-RU"/>
              </w:rPr>
              <w:t xml:space="preserve"> человек</w:t>
            </w:r>
            <w:r w:rsidRPr="004373E7">
              <w:rPr>
                <w:lang w:val="ru-RU"/>
              </w:rPr>
              <w:t>а</w:t>
            </w:r>
            <w:r w:rsidRPr="009979F3">
              <w:rPr>
                <w:b/>
                <w:lang w:val="ru-RU"/>
              </w:rPr>
              <w:t>,</w:t>
            </w:r>
            <w:r w:rsidRPr="009979F3">
              <w:rPr>
                <w:lang w:val="ru-RU"/>
              </w:rPr>
              <w:t xml:space="preserve"> в т.ч. </w:t>
            </w:r>
            <w:r w:rsidRPr="004373E7">
              <w:rPr>
                <w:lang w:val="ru-RU"/>
              </w:rPr>
              <w:t>120</w:t>
            </w:r>
            <w:r w:rsidRPr="009979F3">
              <w:rPr>
                <w:lang w:val="ru-RU"/>
              </w:rPr>
              <w:t xml:space="preserve"> – дети, подростки и молодёжь, </w:t>
            </w:r>
            <w:r w:rsidRPr="004373E7">
              <w:rPr>
                <w:lang w:val="ru-RU"/>
              </w:rPr>
              <w:t>73</w:t>
            </w:r>
            <w:r w:rsidRPr="009979F3">
              <w:rPr>
                <w:lang w:val="ru-RU"/>
              </w:rPr>
              <w:t xml:space="preserve"> взрослы</w:t>
            </w:r>
            <w:r w:rsidRPr="004373E7">
              <w:rPr>
                <w:lang w:val="ru-RU"/>
              </w:rPr>
              <w:t>х</w:t>
            </w:r>
            <w:r w:rsidRPr="009979F3">
              <w:rPr>
                <w:lang w:val="ru-RU"/>
              </w:rPr>
              <w:t xml:space="preserve">. </w:t>
            </w:r>
          </w:p>
          <w:p w:rsidR="009979F3" w:rsidRPr="009979F3" w:rsidRDefault="009979F3" w:rsidP="009979F3">
            <w:pPr>
              <w:ind w:firstLine="567"/>
              <w:contextualSpacing/>
              <w:outlineLvl w:val="0"/>
              <w:rPr>
                <w:lang w:val="ru-RU"/>
              </w:rPr>
            </w:pPr>
            <w:r w:rsidRPr="004373E7">
              <w:rPr>
                <w:b/>
                <w:i/>
                <w:lang w:val="ru-RU"/>
              </w:rPr>
              <w:t>В</w:t>
            </w:r>
            <w:r w:rsidRPr="009979F3">
              <w:rPr>
                <w:b/>
                <w:i/>
                <w:lang w:val="ru-RU"/>
              </w:rPr>
              <w:t xml:space="preserve"> </w:t>
            </w:r>
            <w:r w:rsidRPr="004373E7">
              <w:rPr>
                <w:b/>
                <w:i/>
              </w:rPr>
              <w:t>I</w:t>
            </w:r>
            <w:r w:rsidRPr="009979F3">
              <w:rPr>
                <w:b/>
                <w:i/>
                <w:lang w:val="ru-RU"/>
              </w:rPr>
              <w:t xml:space="preserve"> квартале 202</w:t>
            </w:r>
            <w:r w:rsidRPr="004373E7">
              <w:rPr>
                <w:b/>
                <w:i/>
                <w:lang w:val="ru-RU"/>
              </w:rPr>
              <w:t>1</w:t>
            </w:r>
            <w:r w:rsidRPr="009979F3">
              <w:rPr>
                <w:b/>
                <w:i/>
                <w:lang w:val="ru-RU"/>
              </w:rPr>
              <w:t xml:space="preserve"> года </w:t>
            </w:r>
            <w:r w:rsidRPr="004373E7">
              <w:rPr>
                <w:b/>
                <w:i/>
                <w:lang w:val="ru-RU"/>
              </w:rPr>
              <w:t>в</w:t>
            </w:r>
            <w:r w:rsidRPr="009979F3">
              <w:rPr>
                <w:b/>
                <w:i/>
                <w:lang w:val="ru-RU"/>
              </w:rPr>
              <w:t xml:space="preserve">не музея экспонировалось </w:t>
            </w:r>
            <w:r w:rsidRPr="004373E7">
              <w:rPr>
                <w:b/>
                <w:i/>
                <w:lang w:val="ru-RU"/>
              </w:rPr>
              <w:t>3</w:t>
            </w:r>
            <w:r w:rsidRPr="009979F3">
              <w:rPr>
                <w:b/>
                <w:i/>
                <w:lang w:val="ru-RU"/>
              </w:rPr>
              <w:t xml:space="preserve"> выстав</w:t>
            </w:r>
            <w:r w:rsidRPr="004373E7">
              <w:rPr>
                <w:b/>
                <w:i/>
                <w:lang w:val="ru-RU"/>
              </w:rPr>
              <w:t>ки</w:t>
            </w:r>
            <w:r w:rsidRPr="009979F3">
              <w:rPr>
                <w:lang w:val="ru-RU"/>
              </w:rPr>
              <w:t xml:space="preserve"> из фондов МБУ «Музей истории и этнографии»: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b/>
                <w:i/>
                <w:kern w:val="2"/>
                <w:lang w:val="ru-RU"/>
              </w:rPr>
            </w:pPr>
            <w:r w:rsidRPr="009979F3">
              <w:rPr>
                <w:kern w:val="2"/>
                <w:lang w:val="ru-RU"/>
              </w:rPr>
              <w:t xml:space="preserve">Выставка </w:t>
            </w:r>
            <w:r w:rsidRPr="009979F3">
              <w:rPr>
                <w:b/>
                <w:i/>
                <w:kern w:val="2"/>
                <w:lang w:val="ru-RU"/>
              </w:rPr>
              <w:t>«</w:t>
            </w:r>
            <w:r w:rsidRPr="004373E7">
              <w:rPr>
                <w:b/>
                <w:i/>
                <w:kern w:val="2"/>
                <w:lang w:val="ru-RU"/>
              </w:rPr>
              <w:t xml:space="preserve">Спортивная филателия» </w:t>
            </w:r>
            <w:r w:rsidRPr="004373E7">
              <w:rPr>
                <w:kern w:val="2"/>
                <w:lang w:val="ru-RU"/>
              </w:rPr>
              <w:t xml:space="preserve">была открыта 23 марта в МБУ СШОР «Центр югорского спорта». </w:t>
            </w:r>
            <w:r w:rsidRPr="009979F3">
              <w:rPr>
                <w:lang w:val="ru-RU"/>
              </w:rPr>
              <w:t xml:space="preserve">Выставка представляет марки различных государств: Монголия, Испания, Никарагуа, Индия, Венгрия и многие другие. </w:t>
            </w:r>
            <w:r w:rsidRPr="004373E7">
              <w:rPr>
                <w:lang w:val="ru-RU"/>
              </w:rPr>
              <w:t>М</w:t>
            </w:r>
            <w:r w:rsidRPr="009979F3">
              <w:rPr>
                <w:lang w:val="ru-RU"/>
              </w:rPr>
              <w:t xml:space="preserve">арки посвящены самым разным видам спорта: </w:t>
            </w:r>
            <w:hyperlink r:id="rId8" w:history="1">
              <w:r w:rsidRPr="009979F3">
                <w:rPr>
                  <w:rStyle w:val="af2"/>
                  <w:lang w:val="ru-RU"/>
                </w:rPr>
                <w:t>«Футбол»</w:t>
              </w:r>
            </w:hyperlink>
            <w:r w:rsidRPr="009979F3">
              <w:rPr>
                <w:lang w:val="ru-RU"/>
              </w:rPr>
              <w:t>,</w:t>
            </w:r>
            <w:r w:rsidRPr="004373E7">
              <w:t> </w:t>
            </w:r>
            <w:hyperlink r:id="rId9" w:history="1">
              <w:r w:rsidRPr="009979F3">
                <w:rPr>
                  <w:rStyle w:val="af2"/>
                  <w:lang w:val="ru-RU"/>
                </w:rPr>
                <w:t>«Хоккей»</w:t>
              </w:r>
            </w:hyperlink>
            <w:r w:rsidRPr="009979F3">
              <w:rPr>
                <w:lang w:val="ru-RU"/>
              </w:rPr>
              <w:t>,</w:t>
            </w:r>
            <w:r w:rsidRPr="004373E7">
              <w:t> </w:t>
            </w:r>
            <w:hyperlink r:id="rId10" w:history="1">
              <w:r w:rsidRPr="009979F3">
                <w:rPr>
                  <w:rStyle w:val="af2"/>
                  <w:lang w:val="ru-RU"/>
                </w:rPr>
                <w:t>«Легкая атлетика»</w:t>
              </w:r>
            </w:hyperlink>
            <w:r w:rsidRPr="009979F3">
              <w:rPr>
                <w:lang w:val="ru-RU"/>
              </w:rPr>
              <w:t>,</w:t>
            </w:r>
            <w:r w:rsidRPr="004373E7">
              <w:t> </w:t>
            </w:r>
            <w:hyperlink r:id="rId11" w:history="1">
              <w:r w:rsidRPr="009979F3">
                <w:rPr>
                  <w:rStyle w:val="af2"/>
                  <w:lang w:val="ru-RU"/>
                </w:rPr>
                <w:t>«Шахматы»</w:t>
              </w:r>
            </w:hyperlink>
            <w:r w:rsidRPr="009979F3">
              <w:rPr>
                <w:lang w:val="ru-RU"/>
              </w:rPr>
              <w:t>,</w:t>
            </w:r>
            <w:r w:rsidRPr="004373E7">
              <w:t> </w:t>
            </w:r>
            <w:hyperlink r:id="rId12" w:history="1">
              <w:r w:rsidRPr="009979F3">
                <w:rPr>
                  <w:rStyle w:val="af2"/>
                  <w:lang w:val="ru-RU"/>
                </w:rPr>
                <w:t>«Велоспорт»</w:t>
              </w:r>
            </w:hyperlink>
            <w:r w:rsidRPr="009979F3">
              <w:rPr>
                <w:lang w:val="ru-RU"/>
              </w:rPr>
              <w:t>. Особое место в экспозиции занимают марки, посвященные крупнейшим международным и всесоюзным спортивным событиям</w:t>
            </w:r>
            <w:r w:rsidRPr="004373E7">
              <w:t> </w:t>
            </w:r>
            <w:r w:rsidRPr="009979F3">
              <w:rPr>
                <w:kern w:val="2"/>
                <w:lang w:val="ru-RU"/>
              </w:rPr>
              <w:t>–</w:t>
            </w:r>
            <w:r w:rsidRPr="004373E7">
              <w:rPr>
                <w:kern w:val="2"/>
                <w:lang w:val="ru-RU"/>
              </w:rPr>
              <w:t xml:space="preserve"> </w:t>
            </w:r>
            <w:r w:rsidRPr="009979F3">
              <w:rPr>
                <w:lang w:val="ru-RU"/>
              </w:rPr>
              <w:t>Олимпийским играм,</w:t>
            </w:r>
            <w:r w:rsidRPr="004373E7">
              <w:t> </w:t>
            </w:r>
            <w:r w:rsidRPr="009979F3">
              <w:rPr>
                <w:lang w:val="ru-RU"/>
              </w:rPr>
              <w:t>Спартакиадам народов СССР, соревнованиям, чемпионатам мира.</w:t>
            </w:r>
            <w:r w:rsidRPr="004373E7">
              <w:t> </w:t>
            </w:r>
            <w:r w:rsidRPr="009979F3">
              <w:rPr>
                <w:shd w:val="clear" w:color="auto" w:fill="FFFFFF"/>
                <w:lang w:val="ru-RU"/>
              </w:rPr>
              <w:t xml:space="preserve"> </w:t>
            </w:r>
            <w:r w:rsidRPr="009979F3">
              <w:rPr>
                <w:lang w:val="ru-RU"/>
              </w:rPr>
              <w:t xml:space="preserve">Выставку посетило </w:t>
            </w:r>
            <w:r w:rsidRPr="004373E7">
              <w:rPr>
                <w:b/>
                <w:i/>
                <w:lang w:val="ru-RU"/>
              </w:rPr>
              <w:t>300</w:t>
            </w:r>
            <w:r w:rsidRPr="009979F3">
              <w:rPr>
                <w:b/>
                <w:i/>
                <w:lang w:val="ru-RU"/>
              </w:rPr>
              <w:t xml:space="preserve"> человек</w:t>
            </w:r>
            <w:r w:rsidRPr="009979F3">
              <w:rPr>
                <w:i/>
                <w:lang w:val="ru-RU"/>
              </w:rPr>
              <w:t>,</w:t>
            </w:r>
            <w:r w:rsidRPr="009979F3">
              <w:rPr>
                <w:lang w:val="ru-RU"/>
              </w:rPr>
              <w:t xml:space="preserve"> в т.ч. </w:t>
            </w:r>
            <w:r w:rsidRPr="004373E7">
              <w:rPr>
                <w:lang w:val="ru-RU"/>
              </w:rPr>
              <w:t>260</w:t>
            </w:r>
            <w:r w:rsidRPr="009979F3">
              <w:rPr>
                <w:lang w:val="ru-RU"/>
              </w:rPr>
              <w:t xml:space="preserve"> – дети, подростки и молодёжь, </w:t>
            </w:r>
            <w:r w:rsidRPr="004373E7">
              <w:rPr>
                <w:lang w:val="ru-RU"/>
              </w:rPr>
              <w:t>40</w:t>
            </w:r>
            <w:r w:rsidRPr="009979F3">
              <w:rPr>
                <w:lang w:val="ru-RU"/>
              </w:rPr>
              <w:t xml:space="preserve"> взрослые.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lang w:val="ru-RU"/>
              </w:rPr>
            </w:pPr>
            <w:r w:rsidRPr="009979F3">
              <w:rPr>
                <w:kern w:val="2"/>
                <w:lang w:val="ru-RU"/>
              </w:rPr>
              <w:t xml:space="preserve">Выставка </w:t>
            </w:r>
            <w:r w:rsidRPr="009979F3">
              <w:rPr>
                <w:b/>
                <w:i/>
                <w:kern w:val="2"/>
                <w:lang w:val="ru-RU"/>
              </w:rPr>
              <w:t>«Красота как традиция»</w:t>
            </w:r>
            <w:r w:rsidRPr="009979F3">
              <w:rPr>
                <w:kern w:val="2"/>
                <w:lang w:val="ru-RU"/>
              </w:rPr>
              <w:t xml:space="preserve"> представлена </w:t>
            </w:r>
            <w:r w:rsidRPr="004373E7">
              <w:rPr>
                <w:kern w:val="2"/>
                <w:lang w:val="ru-RU"/>
              </w:rPr>
              <w:t xml:space="preserve">в МБУ «Централизованная библиотечная система г. Югорска» </w:t>
            </w:r>
            <w:r w:rsidRPr="009979F3">
              <w:rPr>
                <w:kern w:val="2"/>
                <w:lang w:val="ru-RU"/>
              </w:rPr>
              <w:t xml:space="preserve">с </w:t>
            </w:r>
            <w:r w:rsidRPr="004373E7">
              <w:rPr>
                <w:kern w:val="2"/>
                <w:lang w:val="ru-RU"/>
              </w:rPr>
              <w:t>24 марта.</w:t>
            </w:r>
            <w:r w:rsidRPr="009979F3">
              <w:rPr>
                <w:kern w:val="2"/>
                <w:lang w:val="ru-RU"/>
              </w:rPr>
              <w:t xml:space="preserve"> Экспозиция состоит из фотографий, открывающих зрителю палитру яркой и многообразной культуры разных народов: русских, манси, марийцев, удмуртов, киргизов, татар и башкир. </w:t>
            </w:r>
          </w:p>
          <w:p w:rsidR="009979F3" w:rsidRPr="004373E7" w:rsidRDefault="009979F3" w:rsidP="009979F3">
            <w:pPr>
              <w:contextualSpacing/>
              <w:rPr>
                <w:lang w:val="ru-RU"/>
              </w:rPr>
            </w:pPr>
            <w:r w:rsidRPr="004373E7">
              <w:rPr>
                <w:lang w:val="ru-RU"/>
              </w:rPr>
              <w:t xml:space="preserve">Дополнительно в сети интернет 12 февраля была представлена публикация. </w:t>
            </w:r>
            <w:r w:rsidRPr="004373E7">
              <w:rPr>
                <w:i/>
                <w:lang w:val="ru-RU"/>
              </w:rPr>
              <w:t xml:space="preserve">Количество просмотров – 719. </w:t>
            </w:r>
            <w:r w:rsidRPr="009979F3">
              <w:rPr>
                <w:lang w:val="ru-RU"/>
              </w:rPr>
              <w:t xml:space="preserve">Выставку посетило </w:t>
            </w:r>
            <w:r w:rsidRPr="004373E7">
              <w:rPr>
                <w:b/>
                <w:lang w:val="ru-RU"/>
              </w:rPr>
              <w:t>80</w:t>
            </w:r>
            <w:r w:rsidRPr="009979F3">
              <w:rPr>
                <w:b/>
                <w:lang w:val="ru-RU"/>
              </w:rPr>
              <w:t xml:space="preserve"> человек</w:t>
            </w:r>
            <w:r w:rsidRPr="009979F3">
              <w:rPr>
                <w:lang w:val="ru-RU"/>
              </w:rPr>
              <w:t xml:space="preserve">, в т.ч. </w:t>
            </w:r>
            <w:r w:rsidRPr="004373E7">
              <w:rPr>
                <w:lang w:val="ru-RU"/>
              </w:rPr>
              <w:t>60</w:t>
            </w:r>
            <w:r w:rsidRPr="009979F3">
              <w:rPr>
                <w:lang w:val="ru-RU"/>
              </w:rPr>
              <w:t xml:space="preserve"> – дети, подростки и молодёжь, </w:t>
            </w:r>
            <w:r w:rsidRPr="004373E7">
              <w:rPr>
                <w:lang w:val="ru-RU"/>
              </w:rPr>
              <w:t>20</w:t>
            </w:r>
            <w:r w:rsidRPr="009979F3">
              <w:rPr>
                <w:lang w:val="ru-RU"/>
              </w:rPr>
              <w:t xml:space="preserve"> взрослые.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b/>
                <w:i/>
                <w:kern w:val="2"/>
                <w:highlight w:val="lightGray"/>
                <w:lang w:val="ru-RU"/>
              </w:rPr>
            </w:pPr>
            <w:r w:rsidRPr="009979F3">
              <w:rPr>
                <w:kern w:val="2"/>
                <w:lang w:val="ru-RU"/>
              </w:rPr>
              <w:t xml:space="preserve">Выставка </w:t>
            </w:r>
            <w:r w:rsidRPr="009979F3">
              <w:rPr>
                <w:b/>
                <w:i/>
                <w:kern w:val="2"/>
                <w:lang w:val="ru-RU"/>
              </w:rPr>
              <w:t>«</w:t>
            </w:r>
            <w:r w:rsidRPr="004373E7">
              <w:rPr>
                <w:b/>
                <w:i/>
                <w:kern w:val="2"/>
                <w:lang w:val="ru-RU"/>
              </w:rPr>
              <w:t xml:space="preserve">Знакомьтесь – БУКВАРЬ» </w:t>
            </w:r>
            <w:r w:rsidRPr="004373E7">
              <w:rPr>
                <w:kern w:val="2"/>
                <w:lang w:val="ru-RU"/>
              </w:rPr>
              <w:t xml:space="preserve">экспонируется с 30 марта в МАДОУ «Детский сад «Гусельки». В экспозиции представлены самые узнаваемые советские школьные атрибуты: буквари, азбука, тетради, прописи, перьевые ручки. Дети узнают, что такое непроливайка, промокашка и для чего буквам касса; увидят форму девочки – классическое коричневое платье с белым фартуком, с кружевным воротником и манжетами. </w:t>
            </w:r>
          </w:p>
          <w:p w:rsidR="009979F3" w:rsidRPr="004373E7" w:rsidRDefault="009979F3" w:rsidP="009979F3">
            <w:pPr>
              <w:pStyle w:val="ad"/>
              <w:tabs>
                <w:tab w:val="center" w:pos="0"/>
              </w:tabs>
              <w:ind w:firstLine="567"/>
              <w:contextualSpacing/>
              <w:rPr>
                <w:b/>
                <w:i/>
                <w:color w:val="000000"/>
                <w:szCs w:val="24"/>
                <w:lang w:val="ru-RU"/>
              </w:rPr>
            </w:pPr>
          </w:p>
          <w:p w:rsidR="009979F3" w:rsidRPr="004373E7" w:rsidRDefault="009979F3" w:rsidP="009979F3">
            <w:pPr>
              <w:pStyle w:val="ad"/>
              <w:tabs>
                <w:tab w:val="center" w:pos="0"/>
              </w:tabs>
              <w:ind w:firstLine="567"/>
              <w:contextualSpacing/>
              <w:rPr>
                <w:rFonts w:eastAsia="Courier New"/>
                <w:b/>
                <w:i/>
                <w:color w:val="000000"/>
                <w:szCs w:val="24"/>
                <w:lang w:val="ru-RU"/>
              </w:rPr>
            </w:pPr>
            <w:r w:rsidRPr="009979F3">
              <w:rPr>
                <w:b/>
                <w:i/>
                <w:color w:val="000000"/>
                <w:szCs w:val="24"/>
                <w:lang w:val="ru-RU"/>
              </w:rPr>
              <w:lastRenderedPageBreak/>
              <w:t xml:space="preserve">В </w:t>
            </w:r>
            <w:r w:rsidRPr="004373E7">
              <w:rPr>
                <w:b/>
                <w:i/>
                <w:color w:val="000000"/>
                <w:szCs w:val="24"/>
              </w:rPr>
              <w:t>I</w:t>
            </w:r>
            <w:r w:rsidRPr="004373E7">
              <w:rPr>
                <w:b/>
                <w:i/>
                <w:color w:val="000000"/>
                <w:szCs w:val="24"/>
                <w:lang w:val="ru-RU"/>
              </w:rPr>
              <w:t xml:space="preserve"> квартале </w:t>
            </w:r>
            <w:r w:rsidRPr="009979F3">
              <w:rPr>
                <w:b/>
                <w:i/>
                <w:color w:val="000000"/>
                <w:szCs w:val="24"/>
                <w:lang w:val="ru-RU"/>
              </w:rPr>
              <w:t>202</w:t>
            </w:r>
            <w:r w:rsidRPr="004373E7">
              <w:rPr>
                <w:b/>
                <w:i/>
                <w:color w:val="000000"/>
                <w:szCs w:val="24"/>
                <w:lang w:val="ru-RU"/>
              </w:rPr>
              <w:t>1</w:t>
            </w:r>
            <w:r w:rsidRPr="009979F3">
              <w:rPr>
                <w:b/>
                <w:i/>
                <w:color w:val="000000"/>
                <w:szCs w:val="24"/>
                <w:lang w:val="ru-RU"/>
              </w:rPr>
              <w:t xml:space="preserve"> года </w:t>
            </w:r>
            <w:r w:rsidRPr="004373E7">
              <w:rPr>
                <w:b/>
                <w:i/>
                <w:color w:val="000000"/>
                <w:szCs w:val="24"/>
                <w:lang w:val="ru-RU"/>
              </w:rPr>
              <w:t xml:space="preserve">опубликовано </w:t>
            </w:r>
            <w:r w:rsidRPr="005A5036">
              <w:rPr>
                <w:rFonts w:eastAsia="Courier New"/>
                <w:b/>
                <w:i/>
                <w:color w:val="000000"/>
                <w:szCs w:val="24"/>
                <w:lang w:val="ru-RU"/>
              </w:rPr>
              <w:t>12 в</w:t>
            </w:r>
            <w:r w:rsidRPr="004373E7">
              <w:rPr>
                <w:rFonts w:eastAsia="Courier New"/>
                <w:b/>
                <w:i/>
                <w:color w:val="000000"/>
                <w:szCs w:val="24"/>
                <w:lang w:val="ru-RU"/>
              </w:rPr>
              <w:t xml:space="preserve">иртуальных выставок (публикации на официальном сайте учреждения </w:t>
            </w:r>
            <w:hyperlink r:id="rId13" w:history="1">
              <w:r w:rsidRPr="004373E7">
                <w:rPr>
                  <w:rStyle w:val="af2"/>
                  <w:rFonts w:eastAsia="Courier New"/>
                  <w:b/>
                  <w:i/>
                  <w:szCs w:val="24"/>
                  <w:lang w:val="ru-RU"/>
                </w:rPr>
                <w:t>http://muzeumugorsk.ru/</w:t>
              </w:r>
            </w:hyperlink>
            <w:r w:rsidRPr="004373E7">
              <w:rPr>
                <w:rFonts w:eastAsia="Courier New"/>
                <w:b/>
                <w:i/>
                <w:color w:val="000000"/>
                <w:szCs w:val="24"/>
                <w:lang w:val="ru-RU"/>
              </w:rPr>
              <w:t xml:space="preserve"> и в группе Вконтакте </w:t>
            </w:r>
            <w:hyperlink r:id="rId14" w:history="1">
              <w:r w:rsidRPr="004373E7">
                <w:rPr>
                  <w:rStyle w:val="af2"/>
                  <w:rFonts w:eastAsia="Courier New"/>
                  <w:b/>
                  <w:i/>
                  <w:szCs w:val="24"/>
                  <w:lang w:val="ru-RU"/>
                </w:rPr>
                <w:t>https://vk.com/muzeumugorsk</w:t>
              </w:r>
            </w:hyperlink>
            <w:r w:rsidRPr="004373E7">
              <w:rPr>
                <w:rFonts w:eastAsia="Courier New"/>
                <w:b/>
                <w:i/>
                <w:color w:val="000000"/>
                <w:szCs w:val="24"/>
                <w:lang w:val="ru-RU"/>
              </w:rPr>
              <w:t xml:space="preserve">), </w:t>
            </w:r>
            <w:r w:rsidRPr="004373E7">
              <w:rPr>
                <w:rFonts w:eastAsia="Courier New"/>
                <w:i/>
                <w:color w:val="000000"/>
                <w:szCs w:val="24"/>
                <w:lang w:val="ru-RU"/>
              </w:rPr>
              <w:t>в том числе: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lang w:val="ru-RU"/>
              </w:rPr>
              <w:t>Выставка</w:t>
            </w:r>
            <w:r w:rsidRPr="004373E7">
              <w:rPr>
                <w:b/>
                <w:lang w:val="ru-RU"/>
              </w:rPr>
              <w:t xml:space="preserve"> </w:t>
            </w:r>
            <w:r w:rsidRPr="004373E7">
              <w:rPr>
                <w:b/>
                <w:i/>
                <w:lang w:val="ru-RU"/>
              </w:rPr>
              <w:t xml:space="preserve">«Виват, Карнавал!» (публикации </w:t>
            </w:r>
            <w:r w:rsidRPr="004373E7">
              <w:rPr>
                <w:lang w:val="ru-RU"/>
              </w:rPr>
              <w:t>28 февраля, 16 марта 2021 года).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rFonts w:eastAsia="Calibri"/>
                <w:lang w:val="ru-RU"/>
              </w:rPr>
            </w:pPr>
            <w:r w:rsidRPr="009979F3">
              <w:rPr>
                <w:shd w:val="clear" w:color="auto" w:fill="FFFFFF"/>
                <w:lang w:val="ru-RU"/>
              </w:rPr>
              <w:t>Югорский</w:t>
            </w:r>
            <w:r w:rsidRPr="004373E7">
              <w:rPr>
                <w:shd w:val="clear" w:color="auto" w:fill="FFFFFF"/>
              </w:rPr>
              <w:t> </w:t>
            </w:r>
            <w:r w:rsidRPr="009979F3">
              <w:rPr>
                <w:rStyle w:val="af5"/>
                <w:i w:val="0"/>
                <w:iCs w:val="0"/>
                <w:shd w:val="clear" w:color="auto" w:fill="FFFFFF"/>
                <w:lang w:val="ru-RU"/>
              </w:rPr>
              <w:t>карнавал</w:t>
            </w:r>
            <w:r w:rsidRPr="004373E7">
              <w:rPr>
                <w:shd w:val="clear" w:color="auto" w:fill="FFFFFF"/>
              </w:rPr>
              <w:t> </w:t>
            </w:r>
            <w:r w:rsidRPr="009979F3">
              <w:rPr>
                <w:shd w:val="clear" w:color="auto" w:fill="FFFFFF"/>
                <w:lang w:val="ru-RU"/>
              </w:rPr>
              <w:t>– самый северный</w:t>
            </w:r>
            <w:r w:rsidRPr="004373E7">
              <w:rPr>
                <w:shd w:val="clear" w:color="auto" w:fill="FFFFFF"/>
              </w:rPr>
              <w:t> </w:t>
            </w:r>
            <w:r w:rsidRPr="009979F3">
              <w:rPr>
                <w:rStyle w:val="af5"/>
                <w:i w:val="0"/>
                <w:iCs w:val="0"/>
                <w:shd w:val="clear" w:color="auto" w:fill="FFFFFF"/>
                <w:lang w:val="ru-RU"/>
              </w:rPr>
              <w:t>карнавал</w:t>
            </w:r>
            <w:r w:rsidRPr="004373E7">
              <w:rPr>
                <w:shd w:val="clear" w:color="auto" w:fill="FFFFFF"/>
              </w:rPr>
              <w:t> </w:t>
            </w:r>
            <w:r w:rsidRPr="009979F3">
              <w:rPr>
                <w:shd w:val="clear" w:color="auto" w:fill="FFFFFF"/>
                <w:lang w:val="ru-RU"/>
              </w:rPr>
              <w:t>в мире, самый яркий культурный бренд города Югорска, формирующий позитивный имидж города и создающий особые, уникальные условия для реализации творческого потенциала его жителей.</w:t>
            </w:r>
            <w:r w:rsidRPr="004373E7">
              <w:rPr>
                <w:shd w:val="clear" w:color="auto" w:fill="FFFFFF"/>
                <w:lang w:val="ru-RU"/>
              </w:rPr>
              <w:t xml:space="preserve"> </w:t>
            </w:r>
            <w:r w:rsidRPr="009979F3">
              <w:rPr>
                <w:lang w:val="ru-RU"/>
              </w:rPr>
              <w:t xml:space="preserve">С </w:t>
            </w:r>
            <w:r w:rsidRPr="004373E7">
              <w:rPr>
                <w:lang w:val="ru-RU"/>
              </w:rPr>
              <w:t>публикациями виртуальной выставки</w:t>
            </w:r>
            <w:r w:rsidRPr="009979F3">
              <w:rPr>
                <w:lang w:val="ru-RU"/>
              </w:rPr>
              <w:t xml:space="preserve"> можно познакомиться, перейдя по ссылке: </w:t>
            </w:r>
            <w:hyperlink r:id="rId15" w:history="1">
              <w:r w:rsidRPr="004373E7">
                <w:rPr>
                  <w:rStyle w:val="af2"/>
                  <w:rFonts w:eastAsia="Calibri"/>
                </w:rPr>
                <w:t>https</w:t>
              </w:r>
              <w:r w:rsidRPr="009979F3">
                <w:rPr>
                  <w:rStyle w:val="af2"/>
                  <w:rFonts w:eastAsia="Calibri"/>
                  <w:lang w:val="ru-RU"/>
                </w:rPr>
                <w:t>://</w:t>
              </w:r>
              <w:r w:rsidRPr="004373E7">
                <w:rPr>
                  <w:rStyle w:val="af2"/>
                  <w:rFonts w:eastAsia="Calibri"/>
                </w:rPr>
                <w:t>vk</w:t>
              </w:r>
              <w:r w:rsidRPr="009979F3">
                <w:rPr>
                  <w:rStyle w:val="af2"/>
                  <w:rFonts w:eastAsia="Calibri"/>
                  <w:lang w:val="ru-RU"/>
                </w:rPr>
                <w:t>.</w:t>
              </w:r>
              <w:r w:rsidRPr="004373E7">
                <w:rPr>
                  <w:rStyle w:val="af2"/>
                  <w:rFonts w:eastAsia="Calibri"/>
                </w:rPr>
                <w:t>com</w:t>
              </w:r>
              <w:r w:rsidRPr="009979F3">
                <w:rPr>
                  <w:rStyle w:val="af2"/>
                  <w:rFonts w:eastAsia="Calibri"/>
                  <w:lang w:val="ru-RU"/>
                </w:rPr>
                <w:t>/</w:t>
              </w:r>
              <w:r w:rsidRPr="004373E7">
                <w:rPr>
                  <w:rStyle w:val="af2"/>
                  <w:rFonts w:eastAsia="Calibri"/>
                </w:rPr>
                <w:t>wall</w:t>
              </w:r>
              <w:r w:rsidRPr="009979F3">
                <w:rPr>
                  <w:rStyle w:val="af2"/>
                  <w:rFonts w:eastAsia="Calibri"/>
                  <w:lang w:val="ru-RU"/>
                </w:rPr>
                <w:t>-56121720?</w:t>
              </w:r>
              <w:r w:rsidRPr="004373E7">
                <w:rPr>
                  <w:rStyle w:val="af2"/>
                  <w:rFonts w:eastAsia="Calibri"/>
                </w:rPr>
                <w:t>q</w:t>
              </w:r>
              <w:r w:rsidRPr="009979F3">
                <w:rPr>
                  <w:rStyle w:val="af2"/>
                  <w:rFonts w:eastAsia="Calibri"/>
                  <w:lang w:val="ru-RU"/>
                </w:rPr>
                <w:t>=%23выставкавиваткарнавал</w:t>
              </w:r>
            </w:hyperlink>
          </w:p>
          <w:p w:rsidR="009979F3" w:rsidRPr="004373E7" w:rsidRDefault="009979F3" w:rsidP="009979F3">
            <w:pPr>
              <w:contextualSpacing/>
              <w:rPr>
                <w:i/>
                <w:shd w:val="clear" w:color="auto" w:fill="FFFFFF"/>
                <w:lang w:val="ru-RU"/>
              </w:rPr>
            </w:pPr>
            <w:r w:rsidRPr="004373E7">
              <w:rPr>
                <w:i/>
                <w:shd w:val="clear" w:color="auto" w:fill="FFFFFF"/>
                <w:lang w:val="ru-RU"/>
              </w:rPr>
              <w:t>Количество виртуальных посетителей – 838.</w:t>
            </w:r>
          </w:p>
          <w:p w:rsidR="009979F3" w:rsidRPr="009979F3" w:rsidRDefault="009979F3" w:rsidP="009979F3">
            <w:pPr>
              <w:ind w:firstLine="567"/>
              <w:contextualSpacing/>
              <w:rPr>
                <w:rFonts w:eastAsia="Calibri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Выставка </w:t>
            </w:r>
            <w:r w:rsidRPr="004373E7">
              <w:rPr>
                <w:b/>
                <w:i/>
                <w:shd w:val="clear" w:color="auto" w:fill="FFFFFF"/>
                <w:lang w:val="ru-RU"/>
              </w:rPr>
              <w:t>«Поющее дерево, пляшущий дух»</w:t>
            </w:r>
            <w:r w:rsidRPr="004373E7">
              <w:rPr>
                <w:shd w:val="clear" w:color="auto" w:fill="FFFFFF"/>
                <w:lang w:val="ru-RU"/>
              </w:rPr>
              <w:t xml:space="preserve"> (публикация18 февраля 2021 г.). </w:t>
            </w:r>
            <w:r w:rsidRPr="009979F3">
              <w:rPr>
                <w:shd w:val="clear" w:color="auto" w:fill="FFFFFF"/>
                <w:lang w:val="ru-RU"/>
              </w:rPr>
              <w:t>Выставка посвящена музыкальным инструментам коренных малочисленных народов Севера.</w:t>
            </w:r>
            <w:r w:rsidRPr="004373E7">
              <w:rPr>
                <w:shd w:val="clear" w:color="auto" w:fill="FFFFFF"/>
                <w:lang w:val="ru-RU"/>
              </w:rPr>
              <w:t xml:space="preserve"> Самым популярным северным музыкальным инструментом является струнный щипковый инструмент Санквылтап. «Поющее» или «играющее» дерево </w:t>
            </w:r>
            <w:r w:rsidRPr="004373E7">
              <w:rPr>
                <w:i/>
                <w:lang w:val="ru-RU"/>
              </w:rPr>
              <w:t>–</w:t>
            </w:r>
            <w:r w:rsidRPr="004373E7">
              <w:rPr>
                <w:shd w:val="clear" w:color="auto" w:fill="FFFFFF"/>
                <w:lang w:val="ru-RU"/>
              </w:rPr>
              <w:t xml:space="preserve"> именно так переводится название этого инструмента. </w:t>
            </w:r>
            <w:r w:rsidRPr="009979F3">
              <w:rPr>
                <w:lang w:val="ru-RU"/>
              </w:rPr>
              <w:t xml:space="preserve">С </w:t>
            </w:r>
            <w:r w:rsidRPr="004373E7">
              <w:rPr>
                <w:lang w:val="ru-RU"/>
              </w:rPr>
              <w:t>публикациями виртуальной выставки</w:t>
            </w:r>
            <w:r w:rsidRPr="009979F3">
              <w:rPr>
                <w:lang w:val="ru-RU"/>
              </w:rPr>
              <w:t xml:space="preserve"> можно познакомиться, перейдя по ссылке:</w:t>
            </w:r>
            <w:r w:rsidRPr="004373E7">
              <w:rPr>
                <w:lang w:val="ru-RU"/>
              </w:rPr>
              <w:t xml:space="preserve"> </w:t>
            </w:r>
            <w:hyperlink r:id="rId16" w:history="1">
              <w:r w:rsidRPr="004373E7">
                <w:rPr>
                  <w:rStyle w:val="af2"/>
                  <w:rFonts w:eastAsia="Calibri"/>
                </w:rPr>
                <w:t>https</w:t>
              </w:r>
              <w:r w:rsidRPr="009979F3">
                <w:rPr>
                  <w:rStyle w:val="af2"/>
                  <w:rFonts w:eastAsia="Calibri"/>
                  <w:lang w:val="ru-RU"/>
                </w:rPr>
                <w:t>://</w:t>
              </w:r>
              <w:r w:rsidRPr="004373E7">
                <w:rPr>
                  <w:rStyle w:val="af2"/>
                  <w:rFonts w:eastAsia="Calibri"/>
                </w:rPr>
                <w:t>vk</w:t>
              </w:r>
              <w:r w:rsidRPr="009979F3">
                <w:rPr>
                  <w:rStyle w:val="af2"/>
                  <w:rFonts w:eastAsia="Calibri"/>
                  <w:lang w:val="ru-RU"/>
                </w:rPr>
                <w:t>.</w:t>
              </w:r>
              <w:r w:rsidRPr="004373E7">
                <w:rPr>
                  <w:rStyle w:val="af2"/>
                  <w:rFonts w:eastAsia="Calibri"/>
                </w:rPr>
                <w:t>com</w:t>
              </w:r>
              <w:r w:rsidRPr="009979F3">
                <w:rPr>
                  <w:rStyle w:val="af2"/>
                  <w:rFonts w:eastAsia="Calibri"/>
                  <w:lang w:val="ru-RU"/>
                </w:rPr>
                <w:t>/</w:t>
              </w:r>
              <w:r w:rsidRPr="004373E7">
                <w:rPr>
                  <w:rStyle w:val="af2"/>
                  <w:rFonts w:eastAsia="Calibri"/>
                </w:rPr>
                <w:t>wall</w:t>
              </w:r>
              <w:r w:rsidRPr="009979F3">
                <w:rPr>
                  <w:rStyle w:val="af2"/>
                  <w:rFonts w:eastAsia="Calibri"/>
                  <w:lang w:val="ru-RU"/>
                </w:rPr>
                <w:t>-56121720?</w:t>
              </w:r>
              <w:r w:rsidRPr="004373E7">
                <w:rPr>
                  <w:rStyle w:val="af2"/>
                  <w:rFonts w:eastAsia="Calibri"/>
                </w:rPr>
                <w:t>q</w:t>
              </w:r>
              <w:r w:rsidRPr="009979F3">
                <w:rPr>
                  <w:rStyle w:val="af2"/>
                  <w:rFonts w:eastAsia="Calibri"/>
                  <w:lang w:val="ru-RU"/>
                </w:rPr>
                <w:t>=%23выставкапоющеедерево</w:t>
              </w:r>
            </w:hyperlink>
          </w:p>
          <w:p w:rsidR="009979F3" w:rsidRPr="004373E7" w:rsidRDefault="009979F3" w:rsidP="009979F3">
            <w:pPr>
              <w:contextualSpacing/>
              <w:rPr>
                <w:i/>
                <w:shd w:val="clear" w:color="auto" w:fill="FFFFFF"/>
                <w:lang w:val="ru-RU"/>
              </w:rPr>
            </w:pPr>
            <w:r w:rsidRPr="004373E7">
              <w:rPr>
                <w:i/>
                <w:shd w:val="clear" w:color="auto" w:fill="FFFFFF"/>
                <w:lang w:val="ru-RU"/>
              </w:rPr>
              <w:t>Количество виртуальных посетителей – 469.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Выставка </w:t>
            </w:r>
            <w:r w:rsidRPr="004373E7">
              <w:rPr>
                <w:b/>
                <w:i/>
                <w:shd w:val="clear" w:color="auto" w:fill="FFFFFF"/>
                <w:lang w:val="ru-RU"/>
              </w:rPr>
              <w:t>«Стоп-кадр»</w:t>
            </w:r>
            <w:r w:rsidRPr="004373E7">
              <w:rPr>
                <w:shd w:val="clear" w:color="auto" w:fill="FFFFFF"/>
                <w:lang w:val="ru-RU"/>
              </w:rPr>
              <w:t xml:space="preserve"> (публикация 21 марта 2021 г.). В собрании МБУ «Музея истории и этнографии» коллекция «Фотографии» одна из наиболее значительных по своему составу, она насчитывает 4070 единиц хранения. Эта коллекция широко используется в различных сферах музейной деятельности, ведь фотография способна рассказать историю края, а фотографы являются летописцами той самой истории. Среди экспонатов большое количество фототехники, фотоальбомов, увеличителей, камер, а также личных архивов фотографов. </w:t>
            </w:r>
            <w:r w:rsidRPr="009979F3">
              <w:rPr>
                <w:lang w:val="ru-RU"/>
              </w:rPr>
              <w:t xml:space="preserve">С </w:t>
            </w:r>
            <w:r w:rsidRPr="004373E7">
              <w:rPr>
                <w:lang w:val="ru-RU"/>
              </w:rPr>
              <w:t>публикациями виртуальной выставки</w:t>
            </w:r>
            <w:r w:rsidRPr="009979F3">
              <w:rPr>
                <w:lang w:val="ru-RU"/>
              </w:rPr>
              <w:t xml:space="preserve"> можно познакомиться, перейдя по ссылке:</w:t>
            </w:r>
            <w:r w:rsidRPr="004373E7">
              <w:rPr>
                <w:lang w:val="ru-RU"/>
              </w:rPr>
              <w:t xml:space="preserve"> </w:t>
            </w:r>
            <w:hyperlink r:id="rId17" w:history="1">
              <w:r w:rsidRPr="004373E7">
                <w:rPr>
                  <w:rStyle w:val="af2"/>
                  <w:rFonts w:eastAsia="Calibri"/>
                </w:rPr>
                <w:t>https</w:t>
              </w:r>
              <w:r w:rsidRPr="009979F3">
                <w:rPr>
                  <w:rStyle w:val="af2"/>
                  <w:rFonts w:eastAsia="Calibri"/>
                  <w:lang w:val="ru-RU"/>
                </w:rPr>
                <w:t>://</w:t>
              </w:r>
              <w:r w:rsidRPr="004373E7">
                <w:rPr>
                  <w:rStyle w:val="af2"/>
                  <w:rFonts w:eastAsia="Calibri"/>
                </w:rPr>
                <w:t>vk</w:t>
              </w:r>
              <w:r w:rsidRPr="009979F3">
                <w:rPr>
                  <w:rStyle w:val="af2"/>
                  <w:rFonts w:eastAsia="Calibri"/>
                  <w:lang w:val="ru-RU"/>
                </w:rPr>
                <w:t>.</w:t>
              </w:r>
              <w:r w:rsidRPr="004373E7">
                <w:rPr>
                  <w:rStyle w:val="af2"/>
                  <w:rFonts w:eastAsia="Calibri"/>
                </w:rPr>
                <w:t>com</w:t>
              </w:r>
              <w:r w:rsidRPr="009979F3">
                <w:rPr>
                  <w:rStyle w:val="af2"/>
                  <w:rFonts w:eastAsia="Calibri"/>
                  <w:lang w:val="ru-RU"/>
                </w:rPr>
                <w:t>/</w:t>
              </w:r>
              <w:r w:rsidRPr="004373E7">
                <w:rPr>
                  <w:rStyle w:val="af2"/>
                  <w:rFonts w:eastAsia="Calibri"/>
                </w:rPr>
                <w:t>wall</w:t>
              </w:r>
              <w:r w:rsidRPr="009979F3">
                <w:rPr>
                  <w:rStyle w:val="af2"/>
                  <w:rFonts w:eastAsia="Calibri"/>
                  <w:lang w:val="ru-RU"/>
                </w:rPr>
                <w:t>-56121720?</w:t>
              </w:r>
              <w:r w:rsidRPr="004373E7">
                <w:rPr>
                  <w:rStyle w:val="af2"/>
                  <w:rFonts w:eastAsia="Calibri"/>
                </w:rPr>
                <w:t>q</w:t>
              </w:r>
              <w:r w:rsidRPr="009979F3">
                <w:rPr>
                  <w:rStyle w:val="af2"/>
                  <w:rFonts w:eastAsia="Calibri"/>
                  <w:lang w:val="ru-RU"/>
                </w:rPr>
                <w:t>=%23</w:t>
              </w:r>
              <w:hyperlink r:id="rId18" w:history="1">
                <w:r w:rsidRPr="009979F3">
                  <w:rPr>
                    <w:rStyle w:val="af2"/>
                    <w:shd w:val="clear" w:color="auto" w:fill="FFFFFF"/>
                    <w:lang w:val="ru-RU"/>
                  </w:rPr>
                  <w:t>выставкаСтопКадр</w:t>
                </w:r>
              </w:hyperlink>
            </w:hyperlink>
          </w:p>
          <w:p w:rsidR="009979F3" w:rsidRPr="004373E7" w:rsidRDefault="009979F3" w:rsidP="009979F3">
            <w:pPr>
              <w:contextualSpacing/>
              <w:rPr>
                <w:i/>
                <w:shd w:val="clear" w:color="auto" w:fill="FFFFFF"/>
                <w:lang w:val="ru-RU"/>
              </w:rPr>
            </w:pPr>
            <w:r w:rsidRPr="004373E7">
              <w:rPr>
                <w:i/>
                <w:shd w:val="clear" w:color="auto" w:fill="FFFFFF"/>
                <w:lang w:val="ru-RU"/>
              </w:rPr>
              <w:t>Количество виртуальных посетителей – 274.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rFonts w:eastAsia="Calibri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Выставка </w:t>
            </w:r>
            <w:r w:rsidRPr="004373E7">
              <w:rPr>
                <w:b/>
                <w:i/>
                <w:shd w:val="clear" w:color="auto" w:fill="FFFFFF"/>
                <w:lang w:val="ru-RU"/>
              </w:rPr>
              <w:t>«</w:t>
            </w:r>
            <w:r w:rsidRPr="009979F3">
              <w:rPr>
                <w:rFonts w:eastAsia="Arial Unicode MS"/>
                <w:b/>
                <w:i/>
                <w:lang w:val="ru-RU" w:bidi="ru-RU"/>
              </w:rPr>
              <w:t>Во всех ты душечка нарядах хороша</w:t>
            </w:r>
            <w:r w:rsidRPr="004373E7">
              <w:rPr>
                <w:rFonts w:eastAsia="Arial Unicode MS"/>
                <w:b/>
                <w:i/>
                <w:lang w:val="ru-RU" w:bidi="ru-RU"/>
              </w:rPr>
              <w:t>»</w:t>
            </w:r>
            <w:r w:rsidRPr="004373E7">
              <w:rPr>
                <w:rFonts w:eastAsia="Arial Unicode MS"/>
                <w:lang w:val="ru-RU" w:bidi="ru-RU"/>
              </w:rPr>
              <w:t xml:space="preserve"> (публикация 12 февраля 2021 г.). Многообразие традиционного костюма народов России не поддается какой бы то ни было типологии. В каждом регионе, в каждом селении были свои традиционные костюмы, отличающиеся и по стилю, и по цветам, и по материалу изготовления. </w:t>
            </w:r>
            <w:r w:rsidRPr="009979F3">
              <w:rPr>
                <w:lang w:val="ru-RU"/>
              </w:rPr>
              <w:t xml:space="preserve">С </w:t>
            </w:r>
            <w:r w:rsidRPr="004373E7">
              <w:rPr>
                <w:lang w:val="ru-RU"/>
              </w:rPr>
              <w:t>публикациями виртуальной выставки</w:t>
            </w:r>
            <w:r w:rsidRPr="009979F3">
              <w:rPr>
                <w:lang w:val="ru-RU"/>
              </w:rPr>
              <w:t xml:space="preserve"> можно познакомиться, перейдя по ссылке:</w:t>
            </w:r>
            <w:r w:rsidRPr="004373E7">
              <w:rPr>
                <w:lang w:val="ru-RU"/>
              </w:rPr>
              <w:t xml:space="preserve"> </w:t>
            </w:r>
            <w:hyperlink r:id="rId19" w:history="1">
              <w:r w:rsidRPr="004373E7">
                <w:rPr>
                  <w:rStyle w:val="af2"/>
                  <w:rFonts w:eastAsia="Calibri"/>
                </w:rPr>
                <w:t>https</w:t>
              </w:r>
              <w:r w:rsidRPr="009979F3">
                <w:rPr>
                  <w:rStyle w:val="af2"/>
                  <w:rFonts w:eastAsia="Calibri"/>
                  <w:lang w:val="ru-RU"/>
                </w:rPr>
                <w:t>://</w:t>
              </w:r>
              <w:r w:rsidRPr="004373E7">
                <w:rPr>
                  <w:rStyle w:val="af2"/>
                  <w:rFonts w:eastAsia="Calibri"/>
                </w:rPr>
                <w:t>vk</w:t>
              </w:r>
              <w:r w:rsidRPr="009979F3">
                <w:rPr>
                  <w:rStyle w:val="af2"/>
                  <w:rFonts w:eastAsia="Calibri"/>
                  <w:lang w:val="ru-RU"/>
                </w:rPr>
                <w:t>.</w:t>
              </w:r>
              <w:r w:rsidRPr="004373E7">
                <w:rPr>
                  <w:rStyle w:val="af2"/>
                  <w:rFonts w:eastAsia="Calibri"/>
                </w:rPr>
                <w:t>com</w:t>
              </w:r>
              <w:r w:rsidRPr="009979F3">
                <w:rPr>
                  <w:rStyle w:val="af2"/>
                  <w:rFonts w:eastAsia="Calibri"/>
                  <w:lang w:val="ru-RU"/>
                </w:rPr>
                <w:t>/</w:t>
              </w:r>
              <w:r w:rsidRPr="004373E7">
                <w:rPr>
                  <w:rStyle w:val="af2"/>
                  <w:rFonts w:eastAsia="Calibri"/>
                </w:rPr>
                <w:t>wall</w:t>
              </w:r>
              <w:r w:rsidRPr="009979F3">
                <w:rPr>
                  <w:rStyle w:val="af2"/>
                  <w:rFonts w:eastAsia="Calibri"/>
                  <w:lang w:val="ru-RU"/>
                </w:rPr>
                <w:t>-56121720?</w:t>
              </w:r>
              <w:r w:rsidRPr="004373E7">
                <w:rPr>
                  <w:rStyle w:val="af2"/>
                  <w:rFonts w:eastAsia="Calibri"/>
                </w:rPr>
                <w:t>q</w:t>
              </w:r>
              <w:r w:rsidRPr="009979F3">
                <w:rPr>
                  <w:rStyle w:val="af2"/>
                  <w:rFonts w:eastAsia="Calibri"/>
                  <w:lang w:val="ru-RU"/>
                </w:rPr>
                <w:t>=%23выставкаНарядыДушечки</w:t>
              </w:r>
            </w:hyperlink>
          </w:p>
          <w:p w:rsidR="009979F3" w:rsidRPr="004373E7" w:rsidRDefault="009979F3" w:rsidP="009979F3">
            <w:pPr>
              <w:pStyle w:val="ad"/>
              <w:tabs>
                <w:tab w:val="left" w:pos="708"/>
              </w:tabs>
              <w:ind w:firstLine="0"/>
              <w:rPr>
                <w:i/>
                <w:color w:val="000000"/>
                <w:szCs w:val="24"/>
                <w:shd w:val="clear" w:color="auto" w:fill="FFFFFF"/>
                <w:lang w:val="ru-RU"/>
              </w:rPr>
            </w:pPr>
            <w:r w:rsidRPr="004373E7">
              <w:rPr>
                <w:i/>
                <w:color w:val="000000"/>
                <w:szCs w:val="24"/>
                <w:shd w:val="clear" w:color="auto" w:fill="FFFFFF"/>
                <w:lang w:val="ru-RU"/>
              </w:rPr>
              <w:t>Количество виртуальных посетителей – 719.</w:t>
            </w:r>
          </w:p>
          <w:p w:rsidR="009979F3" w:rsidRPr="004373E7" w:rsidRDefault="009979F3" w:rsidP="009979F3">
            <w:pPr>
              <w:pStyle w:val="ad"/>
              <w:tabs>
                <w:tab w:val="left" w:pos="708"/>
              </w:tabs>
              <w:ind w:firstLine="567"/>
              <w:rPr>
                <w:color w:val="000000"/>
                <w:szCs w:val="24"/>
                <w:shd w:val="clear" w:color="auto" w:fill="FFFFFF"/>
                <w:lang w:val="ru-RU"/>
              </w:rPr>
            </w:pPr>
            <w:r w:rsidRPr="004373E7">
              <w:rPr>
                <w:color w:val="000000"/>
                <w:szCs w:val="24"/>
                <w:shd w:val="clear" w:color="auto" w:fill="FFFFFF"/>
                <w:lang w:val="ru-RU"/>
              </w:rPr>
              <w:t xml:space="preserve">Выставка </w:t>
            </w:r>
            <w:r w:rsidRPr="004373E7">
              <w:rPr>
                <w:b/>
                <w:i/>
                <w:color w:val="000000"/>
                <w:szCs w:val="24"/>
                <w:shd w:val="clear" w:color="auto" w:fill="FFFFFF"/>
                <w:lang w:val="ru-RU"/>
              </w:rPr>
              <w:t xml:space="preserve">«Самовары приглашают» (публикация </w:t>
            </w:r>
            <w:r w:rsidRPr="004373E7">
              <w:rPr>
                <w:color w:val="000000"/>
                <w:szCs w:val="24"/>
                <w:shd w:val="clear" w:color="auto" w:fill="FFFFFF"/>
                <w:lang w:val="ru-RU"/>
              </w:rPr>
              <w:t xml:space="preserve">22 февраля 2021 г.). </w:t>
            </w:r>
          </w:p>
          <w:p w:rsidR="009979F3" w:rsidRPr="009979F3" w:rsidRDefault="009979F3" w:rsidP="009979F3">
            <w:pPr>
              <w:pStyle w:val="ad"/>
              <w:tabs>
                <w:tab w:val="left" w:pos="708"/>
              </w:tabs>
              <w:ind w:firstLine="567"/>
              <w:rPr>
                <w:rFonts w:eastAsia="Calibri"/>
                <w:szCs w:val="24"/>
                <w:lang w:val="ru-RU"/>
              </w:rPr>
            </w:pPr>
            <w:r w:rsidRPr="004373E7">
              <w:rPr>
                <w:color w:val="000000"/>
                <w:szCs w:val="24"/>
                <w:shd w:val="clear" w:color="auto" w:fill="FFFFFF"/>
                <w:lang w:val="ru-RU"/>
              </w:rPr>
              <w:t xml:space="preserve">На выставке представлены предметы из фонда Музея истории и этнографии — самовары различных временных </w:t>
            </w:r>
            <w:r w:rsidRPr="004373E7">
              <w:rPr>
                <w:color w:val="000000"/>
                <w:szCs w:val="24"/>
                <w:shd w:val="clear" w:color="auto" w:fill="FFFFFF"/>
                <w:lang w:val="ru-RU"/>
              </w:rPr>
              <w:lastRenderedPageBreak/>
              <w:t xml:space="preserve">рамок, а также сопутствующие предметы русского чаепития. Выставка рассматривает историю российского самовара, трансформацию его форм в контексте развития такого важного для нашей страны вида декоративно-прикладного творчества как русский художественный металл. </w:t>
            </w:r>
            <w:r w:rsidRPr="009979F3">
              <w:rPr>
                <w:szCs w:val="24"/>
                <w:lang w:val="ru-RU"/>
              </w:rPr>
              <w:t xml:space="preserve">С </w:t>
            </w:r>
            <w:r w:rsidRPr="004373E7">
              <w:rPr>
                <w:szCs w:val="24"/>
                <w:lang w:val="ru-RU"/>
              </w:rPr>
              <w:t>публикациями виртуальной выставки</w:t>
            </w:r>
            <w:r w:rsidRPr="009979F3">
              <w:rPr>
                <w:szCs w:val="24"/>
                <w:lang w:val="ru-RU"/>
              </w:rPr>
              <w:t xml:space="preserve"> можно познакомиться, перейдя по ссылке:</w:t>
            </w:r>
            <w:r w:rsidRPr="004373E7">
              <w:rPr>
                <w:szCs w:val="24"/>
                <w:lang w:val="ru-RU"/>
              </w:rPr>
              <w:t xml:space="preserve"> </w:t>
            </w:r>
            <w:hyperlink r:id="rId20" w:history="1">
              <w:r w:rsidRPr="004373E7">
                <w:rPr>
                  <w:rStyle w:val="af2"/>
                  <w:rFonts w:eastAsia="Calibri"/>
                  <w:szCs w:val="24"/>
                </w:rPr>
                <w:t>https</w:t>
              </w:r>
              <w:r w:rsidRPr="009979F3">
                <w:rPr>
                  <w:rStyle w:val="af2"/>
                  <w:rFonts w:eastAsia="Calibri"/>
                  <w:szCs w:val="24"/>
                  <w:lang w:val="ru-RU"/>
                </w:rPr>
                <w:t>://</w:t>
              </w:r>
              <w:r w:rsidRPr="004373E7">
                <w:rPr>
                  <w:rStyle w:val="af2"/>
                  <w:rFonts w:eastAsia="Calibri"/>
                  <w:szCs w:val="24"/>
                </w:rPr>
                <w:t>vk</w:t>
              </w:r>
              <w:r w:rsidRPr="009979F3">
                <w:rPr>
                  <w:rStyle w:val="af2"/>
                  <w:rFonts w:eastAsia="Calibri"/>
                  <w:szCs w:val="24"/>
                  <w:lang w:val="ru-RU"/>
                </w:rPr>
                <w:t>.</w:t>
              </w:r>
              <w:r w:rsidRPr="004373E7">
                <w:rPr>
                  <w:rStyle w:val="af2"/>
                  <w:rFonts w:eastAsia="Calibri"/>
                  <w:szCs w:val="24"/>
                </w:rPr>
                <w:t>com</w:t>
              </w:r>
              <w:r w:rsidRPr="009979F3">
                <w:rPr>
                  <w:rStyle w:val="af2"/>
                  <w:rFonts w:eastAsia="Calibri"/>
                  <w:szCs w:val="24"/>
                  <w:lang w:val="ru-RU"/>
                </w:rPr>
                <w:t>/</w:t>
              </w:r>
              <w:r w:rsidRPr="004373E7">
                <w:rPr>
                  <w:rStyle w:val="af2"/>
                  <w:rFonts w:eastAsia="Calibri"/>
                  <w:szCs w:val="24"/>
                </w:rPr>
                <w:t>wall</w:t>
              </w:r>
              <w:r w:rsidRPr="009979F3">
                <w:rPr>
                  <w:rStyle w:val="af2"/>
                  <w:rFonts w:eastAsia="Calibri"/>
                  <w:szCs w:val="24"/>
                  <w:lang w:val="ru-RU"/>
                </w:rPr>
                <w:t>-56121720?</w:t>
              </w:r>
              <w:r w:rsidRPr="004373E7">
                <w:rPr>
                  <w:rStyle w:val="af2"/>
                  <w:rFonts w:eastAsia="Calibri"/>
                  <w:szCs w:val="24"/>
                </w:rPr>
                <w:t>q</w:t>
              </w:r>
              <w:r w:rsidRPr="009979F3">
                <w:rPr>
                  <w:rStyle w:val="af2"/>
                  <w:rFonts w:eastAsia="Calibri"/>
                  <w:szCs w:val="24"/>
                  <w:lang w:val="ru-RU"/>
                </w:rPr>
                <w:t>=%23выставкасамоварыприглашают</w:t>
              </w:r>
            </w:hyperlink>
          </w:p>
          <w:p w:rsidR="009979F3" w:rsidRPr="004373E7" w:rsidRDefault="009979F3" w:rsidP="009979F3">
            <w:pPr>
              <w:pStyle w:val="ad"/>
              <w:tabs>
                <w:tab w:val="left" w:pos="708"/>
              </w:tabs>
              <w:ind w:firstLine="0"/>
              <w:rPr>
                <w:color w:val="000000"/>
                <w:szCs w:val="24"/>
                <w:shd w:val="clear" w:color="auto" w:fill="FFFFFF"/>
                <w:lang w:val="ru-RU"/>
              </w:rPr>
            </w:pPr>
            <w:r w:rsidRPr="004373E7">
              <w:rPr>
                <w:i/>
                <w:color w:val="000000"/>
                <w:szCs w:val="24"/>
                <w:shd w:val="clear" w:color="auto" w:fill="FFFFFF"/>
                <w:lang w:val="ru-RU"/>
              </w:rPr>
              <w:t>Количество виртуальных посетителей – 823.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b/>
                <w:i/>
                <w:lang w:val="ru-RU"/>
              </w:rPr>
              <w:t xml:space="preserve">Проект «Коллекции </w:t>
            </w:r>
            <w:r w:rsidRPr="004373E7">
              <w:rPr>
                <w:b/>
                <w:i/>
              </w:rPr>
              <w:t>on</w:t>
            </w:r>
            <w:r w:rsidRPr="004373E7">
              <w:rPr>
                <w:b/>
                <w:i/>
                <w:lang w:val="ru-RU"/>
              </w:rPr>
              <w:t>-</w:t>
            </w:r>
            <w:r w:rsidRPr="004373E7">
              <w:rPr>
                <w:b/>
                <w:i/>
              </w:rPr>
              <w:t>line</w:t>
            </w:r>
            <w:r w:rsidRPr="004373E7">
              <w:rPr>
                <w:b/>
                <w:i/>
                <w:lang w:val="ru-RU"/>
              </w:rPr>
              <w:t>»</w:t>
            </w:r>
            <w:r w:rsidRPr="004373E7">
              <w:rPr>
                <w:lang w:val="ru-RU"/>
              </w:rPr>
              <w:t xml:space="preserve"> знакомит виртуальных посетителей с имеющимися в музее тематическими коллекциями в составе музейных фондов. </w:t>
            </w:r>
            <w:r w:rsidRPr="004373E7">
              <w:rPr>
                <w:shd w:val="clear" w:color="auto" w:fill="FFFFFF"/>
                <w:lang w:val="ru-RU"/>
              </w:rPr>
              <w:t>В 2021 году п</w:t>
            </w:r>
            <w:r w:rsidRPr="009979F3">
              <w:rPr>
                <w:shd w:val="clear" w:color="auto" w:fill="FFFFFF"/>
                <w:lang w:val="ru-RU"/>
              </w:rPr>
              <w:t xml:space="preserve">роект реализуется </w:t>
            </w:r>
            <w:r w:rsidRPr="004373E7">
              <w:rPr>
                <w:shd w:val="clear" w:color="auto" w:fill="FFFFFF"/>
                <w:lang w:val="ru-RU"/>
              </w:rPr>
              <w:t>в рамках проекта</w:t>
            </w:r>
            <w:r w:rsidRPr="009979F3">
              <w:rPr>
                <w:shd w:val="clear" w:color="auto" w:fill="FFFFFF"/>
                <w:lang w:val="ru-RU"/>
              </w:rPr>
              <w:t xml:space="preserve"> «Общее дело» благотворительной программы «Эффективная филантропия» Благотворительного фонда Владимира Потанина.</w:t>
            </w:r>
          </w:p>
          <w:p w:rsidR="009979F3" w:rsidRPr="004373E7" w:rsidRDefault="009979F3" w:rsidP="009979F3">
            <w:pPr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В течение </w:t>
            </w:r>
            <w:r w:rsidRPr="004373E7">
              <w:rPr>
                <w:shd w:val="clear" w:color="auto" w:fill="FFFFFF"/>
              </w:rPr>
              <w:t>I</w:t>
            </w:r>
            <w:r w:rsidRPr="004373E7">
              <w:rPr>
                <w:shd w:val="clear" w:color="auto" w:fill="FFFFFF"/>
                <w:lang w:val="ru-RU"/>
              </w:rPr>
              <w:t xml:space="preserve"> квартала было представлено </w:t>
            </w:r>
            <w:r w:rsidRPr="004373E7">
              <w:rPr>
                <w:b/>
                <w:i/>
                <w:shd w:val="clear" w:color="auto" w:fill="FFFFFF"/>
                <w:lang w:val="ru-RU"/>
              </w:rPr>
              <w:t>3 публикации</w:t>
            </w:r>
            <w:r w:rsidRPr="004373E7">
              <w:rPr>
                <w:shd w:val="clear" w:color="auto" w:fill="FFFFFF"/>
                <w:lang w:val="ru-RU"/>
              </w:rPr>
              <w:t>: 17.01. – Археология; 14.02. – Естественно – научная коллекция; 06.03. – Этнография. Количество просмотров – 669.</w:t>
            </w:r>
          </w:p>
          <w:p w:rsidR="00FF445E" w:rsidRPr="004373E7" w:rsidRDefault="00FF445E" w:rsidP="00FF445E">
            <w:pPr>
              <w:shd w:val="clear" w:color="auto" w:fill="FFFFFF"/>
              <w:rPr>
                <w:lang w:val="ru-RU"/>
              </w:rPr>
            </w:pPr>
            <w:r w:rsidRPr="004373E7">
              <w:rPr>
                <w:lang w:val="ru-RU"/>
              </w:rPr>
              <w:t>На основании Постановления</w:t>
            </w:r>
            <w:r w:rsidRPr="00FF445E">
              <w:rPr>
                <w:shd w:val="clear" w:color="auto" w:fill="FFFFFF"/>
                <w:lang w:val="ru-RU"/>
              </w:rPr>
              <w:t xml:space="preserve"> Губернатора Ханты-Мансийского автономного округа – Югры</w:t>
            </w:r>
            <w:r w:rsidRPr="004373E7">
              <w:rPr>
                <w:lang w:val="ru-RU"/>
              </w:rPr>
              <w:t xml:space="preserve"> </w:t>
            </w:r>
            <w:r w:rsidRPr="00FF445E">
              <w:rPr>
                <w:shd w:val="clear" w:color="auto" w:fill="FFFFFF"/>
                <w:lang w:val="ru-RU"/>
              </w:rPr>
              <w:t>№ 12 от 28.01.2021</w:t>
            </w:r>
            <w:r w:rsidRPr="004373E7">
              <w:rPr>
                <w:shd w:val="clear" w:color="auto" w:fill="FFFFFF"/>
                <w:lang w:val="ru-RU"/>
              </w:rPr>
              <w:t xml:space="preserve"> «</w:t>
            </w:r>
            <w:r w:rsidRPr="004373E7">
              <w:rPr>
                <w:lang w:val="ru-RU" w:eastAsia="ru-RU"/>
              </w:rPr>
              <w:t>О дополнительных мерах по предотвращению завоза и распространения новой коронавирусной инфекции (COVID-19), в Ханты-Мансийском автономном округе – Югре»; Приказа директора «</w:t>
            </w:r>
            <w:r w:rsidRPr="00FF445E">
              <w:rPr>
                <w:lang w:val="ru-RU"/>
              </w:rPr>
              <w:t>Об организации деятельности МБУ «Музей истории и этнографии»</w:t>
            </w:r>
            <w:r w:rsidRPr="004373E7">
              <w:rPr>
                <w:lang w:val="ru-RU"/>
              </w:rPr>
              <w:t xml:space="preserve"> № 39 от 02.02.2021 </w:t>
            </w:r>
            <w:r>
              <w:rPr>
                <w:lang w:val="ru-RU"/>
              </w:rPr>
              <w:t xml:space="preserve">г. </w:t>
            </w:r>
            <w:r w:rsidRPr="00FF445E">
              <w:rPr>
                <w:lang w:val="ru-RU"/>
              </w:rPr>
              <w:t xml:space="preserve">с 3 февраля 2021 года </w:t>
            </w:r>
            <w:r>
              <w:rPr>
                <w:lang w:val="ru-RU"/>
              </w:rPr>
              <w:t xml:space="preserve">возобновлена </w:t>
            </w:r>
            <w:r w:rsidRPr="00FF445E">
              <w:rPr>
                <w:lang w:val="ru-RU"/>
              </w:rPr>
              <w:t xml:space="preserve">деятельность </w:t>
            </w:r>
            <w:r>
              <w:rPr>
                <w:lang w:val="ru-RU"/>
              </w:rPr>
              <w:t>МБУ</w:t>
            </w:r>
            <w:r w:rsidRPr="00FF445E">
              <w:rPr>
                <w:lang w:val="ru-RU"/>
              </w:rPr>
              <w:t xml:space="preserve"> «Музей истории и этнографии» в части посещения экспозиций и выставок, экскурсионного обслуживания посетителей и проведения культурно-просветительских мероприятий с учетом заполняемости помещений для посетителей не более 50% от общей вместимости с неукоснительным соблюдением методических рекомендаций, утвержденных Федеральной службой по надзору в сфере защиты прав потребителей и благополучия человека по проведению профилактических мероприятий по предупреждению распространения новой коронавирусной инфекции (</w:t>
            </w:r>
            <w:r w:rsidRPr="004373E7">
              <w:t>COVID</w:t>
            </w:r>
            <w:r w:rsidRPr="00FF445E">
              <w:rPr>
                <w:lang w:val="ru-RU"/>
              </w:rPr>
              <w:t>-19)</w:t>
            </w:r>
            <w:r w:rsidRPr="004373E7">
              <w:rPr>
                <w:lang w:val="ru-RU"/>
              </w:rPr>
              <w:t>.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b/>
                <w:lang w:val="ru-RU"/>
              </w:rPr>
              <w:t xml:space="preserve">В </w:t>
            </w:r>
            <w:r w:rsidRPr="004373E7">
              <w:rPr>
                <w:b/>
              </w:rPr>
              <w:t>I</w:t>
            </w:r>
            <w:r w:rsidRPr="004373E7">
              <w:rPr>
                <w:b/>
                <w:lang w:val="ru-RU"/>
              </w:rPr>
              <w:t xml:space="preserve"> квартале 2021 года</w:t>
            </w:r>
            <w:r w:rsidRPr="004373E7">
              <w:rPr>
                <w:lang w:val="ru-RU"/>
              </w:rPr>
              <w:t xml:space="preserve"> </w:t>
            </w:r>
            <w:r w:rsidRPr="00FF445E">
              <w:rPr>
                <w:lang w:val="ru-RU"/>
              </w:rPr>
              <w:t>проведен</w:t>
            </w:r>
            <w:r w:rsidRPr="004373E7">
              <w:rPr>
                <w:lang w:val="ru-RU"/>
              </w:rPr>
              <w:t>о</w:t>
            </w:r>
            <w:r w:rsidRPr="00FF445E">
              <w:rPr>
                <w:lang w:val="ru-RU"/>
              </w:rPr>
              <w:t xml:space="preserve"> </w:t>
            </w:r>
            <w:r w:rsidRPr="004373E7">
              <w:rPr>
                <w:b/>
                <w:lang w:val="ru-RU"/>
              </w:rPr>
              <w:t xml:space="preserve">28 </w:t>
            </w:r>
            <w:r w:rsidRPr="00FF445E">
              <w:rPr>
                <w:b/>
                <w:lang w:val="ru-RU"/>
              </w:rPr>
              <w:t>экскурси</w:t>
            </w:r>
            <w:r w:rsidRPr="004373E7">
              <w:rPr>
                <w:b/>
                <w:lang w:val="ru-RU"/>
              </w:rPr>
              <w:t xml:space="preserve">й </w:t>
            </w:r>
            <w:r w:rsidRPr="00FF445E">
              <w:rPr>
                <w:b/>
                <w:lang w:val="ru-RU"/>
              </w:rPr>
              <w:t xml:space="preserve">с </w:t>
            </w:r>
            <w:r w:rsidRPr="004373E7">
              <w:rPr>
                <w:b/>
                <w:lang w:val="ru-RU"/>
              </w:rPr>
              <w:t xml:space="preserve">общим </w:t>
            </w:r>
            <w:r w:rsidRPr="00FF445E">
              <w:rPr>
                <w:b/>
                <w:lang w:val="ru-RU"/>
              </w:rPr>
              <w:t xml:space="preserve">количеством экскурсантов </w:t>
            </w:r>
            <w:r w:rsidRPr="004373E7">
              <w:rPr>
                <w:b/>
                <w:lang w:val="ru-RU"/>
              </w:rPr>
              <w:t xml:space="preserve">232 </w:t>
            </w:r>
            <w:r w:rsidRPr="00FF445E">
              <w:rPr>
                <w:b/>
                <w:lang w:val="ru-RU"/>
              </w:rPr>
              <w:t>человек</w:t>
            </w:r>
            <w:r w:rsidRPr="004373E7">
              <w:rPr>
                <w:b/>
                <w:lang w:val="ru-RU"/>
              </w:rPr>
              <w:t>а</w:t>
            </w:r>
            <w:r w:rsidRPr="00FF445E">
              <w:rPr>
                <w:b/>
                <w:i/>
                <w:lang w:val="ru-RU"/>
              </w:rPr>
              <w:t xml:space="preserve"> </w:t>
            </w:r>
            <w:r w:rsidRPr="00FF445E">
              <w:rPr>
                <w:lang w:val="ru-RU"/>
              </w:rPr>
              <w:t>(</w:t>
            </w:r>
            <w:r w:rsidRPr="004373E7">
              <w:rPr>
                <w:lang w:val="ru-RU"/>
              </w:rPr>
              <w:t>157</w:t>
            </w:r>
            <w:r w:rsidRPr="00FF445E">
              <w:rPr>
                <w:lang w:val="ru-RU"/>
              </w:rPr>
              <w:t xml:space="preserve"> </w:t>
            </w:r>
            <w:r w:rsidRPr="004373E7">
              <w:rPr>
                <w:lang w:val="ru-RU"/>
              </w:rPr>
              <w:t xml:space="preserve">– </w:t>
            </w:r>
            <w:r w:rsidRPr="00FF445E">
              <w:rPr>
                <w:lang w:val="ru-RU"/>
              </w:rPr>
              <w:t>взрослы</w:t>
            </w:r>
            <w:r w:rsidRPr="004373E7">
              <w:rPr>
                <w:lang w:val="ru-RU"/>
              </w:rPr>
              <w:t>е, 75 – дети, подростки и молодёжь</w:t>
            </w:r>
            <w:r w:rsidRPr="00FF445E">
              <w:rPr>
                <w:lang w:val="ru-RU"/>
              </w:rPr>
              <w:t>), включая</w:t>
            </w:r>
            <w:r w:rsidRPr="004373E7">
              <w:rPr>
                <w:lang w:val="ru-RU"/>
              </w:rPr>
              <w:t>: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lang w:val="ru-RU"/>
              </w:rPr>
              <w:t>– 8 обзорных экскурсий в постоянной экспозиции «Линии судьбы – точка пересечения» (21 экскурсант);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lang w:val="ru-RU"/>
              </w:rPr>
              <w:t>– 1 обзорная экскурсия по городу (2 экскурсанта);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lang w:val="ru-RU"/>
              </w:rPr>
              <w:t>– 9 экскурсий в музейной экспозиции под открытым небом «Суеват пауль» (45 экскурсантов);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lang w:val="ru-RU"/>
              </w:rPr>
              <w:t>– 9 тематических экскурсии по временным выставкам (127 экскурсантов);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lang w:val="ru-RU"/>
              </w:rPr>
              <w:t>– 1 презентация новой временной выставки (36 гостей).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lang w:val="ru-RU"/>
              </w:rPr>
            </w:pPr>
            <w:r w:rsidRPr="004373E7">
              <w:rPr>
                <w:lang w:val="ru-RU"/>
              </w:rPr>
              <w:t xml:space="preserve">ИТОГО: Общее количество организованных мероприятий (экскурсии + культурно-просветительские </w:t>
            </w:r>
            <w:r w:rsidRPr="00FF445E">
              <w:rPr>
                <w:lang w:val="ru-RU"/>
              </w:rPr>
              <w:t>мероприяти</w:t>
            </w:r>
            <w:r w:rsidRPr="004373E7">
              <w:rPr>
                <w:lang w:val="ru-RU"/>
              </w:rPr>
              <w:t xml:space="preserve">я + любительские объединения) составило </w:t>
            </w:r>
            <w:r w:rsidRPr="004373E7">
              <w:rPr>
                <w:b/>
                <w:lang w:val="ru-RU"/>
              </w:rPr>
              <w:t>44 ед</w:t>
            </w:r>
            <w:r w:rsidRPr="004373E7">
              <w:rPr>
                <w:lang w:val="ru-RU"/>
              </w:rPr>
              <w:t xml:space="preserve">. Общее количество посетителей, охваченных </w:t>
            </w:r>
            <w:r w:rsidRPr="004373E7">
              <w:rPr>
                <w:lang w:val="ru-RU"/>
              </w:rPr>
              <w:lastRenderedPageBreak/>
              <w:t>организованными формами культурно-про</w:t>
            </w:r>
            <w:bookmarkStart w:id="0" w:name="_GoBack"/>
            <w:bookmarkEnd w:id="0"/>
            <w:r w:rsidRPr="004373E7">
              <w:rPr>
                <w:lang w:val="ru-RU"/>
              </w:rPr>
              <w:t xml:space="preserve">светительской деятельности – </w:t>
            </w:r>
            <w:r w:rsidRPr="004373E7">
              <w:rPr>
                <w:b/>
                <w:lang w:val="ru-RU"/>
              </w:rPr>
              <w:t>2100 чел</w:t>
            </w:r>
            <w:r w:rsidRPr="004373E7">
              <w:rPr>
                <w:lang w:val="ru-RU"/>
              </w:rPr>
              <w:t>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b/>
                <w:szCs w:val="24"/>
              </w:rPr>
            </w:pPr>
            <w:r w:rsidRPr="004373E7">
              <w:rPr>
                <w:b/>
                <w:szCs w:val="24"/>
              </w:rPr>
              <w:t xml:space="preserve"> Деятельность по сохранению и популяризации традиционной культуры КМНС.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b/>
                <w:i/>
                <w:color w:val="000000"/>
                <w:szCs w:val="24"/>
                <w:shd w:val="clear" w:color="auto" w:fill="FFFFFF"/>
              </w:rPr>
            </w:pPr>
            <w:r w:rsidRPr="004373E7">
              <w:rPr>
                <w:szCs w:val="24"/>
              </w:rPr>
              <w:t xml:space="preserve">В декабре 2020 года МБУ «Музей истории и этнографии» совместно с РОО ХМАО-Югры «ИКПЦ «Музейная инициатива» </w:t>
            </w:r>
            <w:r w:rsidRPr="004373E7">
              <w:rPr>
                <w:color w:val="000000"/>
                <w:szCs w:val="24"/>
                <w:shd w:val="clear" w:color="auto" w:fill="FFFFFF"/>
              </w:rPr>
              <w:t xml:space="preserve">стали победителями второго конкурса на предоставление гранта Губернатора Ханты-Мансийского автономного округа - Югры с проектом </w:t>
            </w:r>
            <w:r w:rsidRPr="004373E7">
              <w:rPr>
                <w:b/>
                <w:i/>
                <w:color w:val="000000"/>
                <w:szCs w:val="24"/>
                <w:shd w:val="clear" w:color="auto" w:fill="FFFFFF"/>
              </w:rPr>
              <w:t>«Театр кукол «ЮНТТЫ АКАНЯТ».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>Настоящий проект является продолжением проекта, который в 2020 г. стал победителем конкурса Департамента культуры ХМАО – Югры.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>Цель проекта: сохранение и популяризация фольклора обско-угорских народов посредством создания кукольных театральных постановок и их видеоверсий, в том числе, на языках коренных народов Югры.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 xml:space="preserve">Задачи проекта: 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>– Переозвучка видеоверсий театральных постановок, созданных в 2020 году;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>– Создание новых театральных постановок по мотивам сказки М.К. Волдиной «Хилы и Аки Чёрное сердце» и сказки В.С. Волдина «Серыс Най»;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>– Создание видеоверсий театральных постановок по мотивам сказки М.К. Волдиной «Хилы и Аки Чёрное сердце» и сказки В.С. Волдина «Серыс Най»;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>– Презентация театральных постановок на языке народов ханты и манси среди сообществ коренных народов Югры;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>– Презентация театральных постановок в сети Интернет;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>– Презентация театральных постановок по сказкам обско-угорских народов в ходе публичных мероприятий.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 xml:space="preserve">В </w:t>
            </w:r>
            <w:r w:rsidRPr="004373E7">
              <w:rPr>
                <w:szCs w:val="24"/>
                <w:lang w:val="en-US"/>
              </w:rPr>
              <w:t>I</w:t>
            </w:r>
            <w:r w:rsidRPr="004373E7">
              <w:rPr>
                <w:szCs w:val="24"/>
              </w:rPr>
              <w:t xml:space="preserve"> квартале </w:t>
            </w:r>
            <w:r>
              <w:rPr>
                <w:szCs w:val="24"/>
              </w:rPr>
              <w:t xml:space="preserve">2021 года </w:t>
            </w:r>
            <w:r w:rsidRPr="004373E7">
              <w:rPr>
                <w:szCs w:val="24"/>
              </w:rPr>
              <w:t>адаптированы для театральной постановки сказки М.К. Волдиной «Хилы и Аки Чёрное сердце» и сказки В.С. Волдина «Серыс Най». Сказка А.Коньковой переведена на хантыйский язык казымского диалекта.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 xml:space="preserve">В рамках проекта на официальных страницах Музея истории и этнографии продолжен цикл публикаций, рассказывающий о проекте и героях его сказок. </w:t>
            </w:r>
            <w:r w:rsidRPr="004373E7">
              <w:rPr>
                <w:i/>
                <w:szCs w:val="24"/>
              </w:rPr>
              <w:t>Количество публикаций в 2021 году – 2, количество просмотров – 685.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rFonts w:eastAsia="Calibri"/>
                <w:szCs w:val="24"/>
              </w:rPr>
            </w:pPr>
            <w:r w:rsidRPr="004373E7">
              <w:rPr>
                <w:szCs w:val="24"/>
              </w:rPr>
              <w:t xml:space="preserve">С мероприятиями проекта можно познакомиться, перейдя по ссылке: </w:t>
            </w:r>
            <w:hyperlink r:id="rId21" w:history="1">
              <w:r w:rsidRPr="004373E7">
                <w:rPr>
                  <w:rStyle w:val="af2"/>
                  <w:rFonts w:eastAsia="Calibri"/>
                  <w:szCs w:val="24"/>
                </w:rPr>
                <w:t>https://vk.com/wall-56121720?q=%23ТеатрКуколЮнттыАканят</w:t>
              </w:r>
            </w:hyperlink>
            <w:r w:rsidRPr="004373E7">
              <w:rPr>
                <w:rFonts w:eastAsia="Calibri"/>
                <w:szCs w:val="24"/>
              </w:rPr>
              <w:t xml:space="preserve"> 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rFonts w:eastAsia="Calibri"/>
                <w:szCs w:val="24"/>
              </w:rPr>
            </w:pPr>
            <w:r w:rsidRPr="004373E7">
              <w:rPr>
                <w:rFonts w:eastAsia="Calibri"/>
                <w:szCs w:val="24"/>
              </w:rPr>
              <w:t>В 2021 году Музей истории и этнографии стал Победителем Благотворительного фонда Владимира Потанина благотворительной программы «Эффективная филантропия» (846,4 тыс.руб.) на реализацию проекта «Актуальный музей. Новые формы коммуникаций с посетителями».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rFonts w:eastAsia="Calibri"/>
                <w:szCs w:val="24"/>
              </w:rPr>
              <w:t xml:space="preserve">В рамках реализации проекта продолжен цикл публикаций </w:t>
            </w:r>
            <w:r w:rsidRPr="004373E7">
              <w:rPr>
                <w:rFonts w:eastAsia="Calibri"/>
                <w:b/>
                <w:i/>
                <w:szCs w:val="24"/>
              </w:rPr>
              <w:t>«Открой для себя Суеват»</w:t>
            </w:r>
            <w:r w:rsidRPr="004373E7">
              <w:rPr>
                <w:rFonts w:eastAsia="Calibri"/>
                <w:szCs w:val="24"/>
              </w:rPr>
              <w:t xml:space="preserve">, где виртуальные </w:t>
            </w:r>
            <w:r w:rsidRPr="004373E7">
              <w:rPr>
                <w:rFonts w:eastAsia="Calibri"/>
                <w:szCs w:val="24"/>
              </w:rPr>
              <w:lastRenderedPageBreak/>
              <w:t xml:space="preserve">посетители более подробно узнают об экспозиции под открытым небом «Суеват пауль». В </w:t>
            </w:r>
            <w:r w:rsidRPr="004373E7">
              <w:rPr>
                <w:rFonts w:eastAsia="Calibri"/>
                <w:szCs w:val="24"/>
                <w:lang w:val="en-US"/>
              </w:rPr>
              <w:t>I</w:t>
            </w:r>
            <w:r w:rsidRPr="004373E7">
              <w:rPr>
                <w:rFonts w:eastAsia="Calibri"/>
                <w:szCs w:val="24"/>
              </w:rPr>
              <w:t xml:space="preserve"> квартале 2021 года виртуальными посетителями стали 6414 человек. Количество публикаций составило 7.</w:t>
            </w:r>
            <w:r w:rsidRPr="004373E7">
              <w:rPr>
                <w:szCs w:val="24"/>
                <w:lang/>
              </w:rPr>
              <w:t xml:space="preserve"> 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</w:rPr>
            </w:pPr>
            <w:r w:rsidRPr="004373E7">
              <w:rPr>
                <w:szCs w:val="24"/>
              </w:rPr>
              <w:t xml:space="preserve">С мероприятиями проекта можно познакомиться, перейдя по ссылке: </w:t>
            </w:r>
            <w:hyperlink r:id="rId22" w:history="1">
              <w:r w:rsidRPr="004373E7">
                <w:rPr>
                  <w:rStyle w:val="af2"/>
                  <w:rFonts w:eastAsia="Calibri"/>
                  <w:szCs w:val="24"/>
                </w:rPr>
                <w:t>https://vk.com/wall-56121720?q=%23ОткройДляСебяСуеват</w:t>
              </w:r>
            </w:hyperlink>
            <w:r w:rsidRPr="004373E7">
              <w:rPr>
                <w:rFonts w:eastAsia="Calibri"/>
                <w:szCs w:val="24"/>
              </w:rPr>
              <w:t xml:space="preserve"> </w:t>
            </w:r>
          </w:p>
          <w:p w:rsidR="00FF445E" w:rsidRPr="00FF445E" w:rsidRDefault="00FF445E" w:rsidP="00FF445E">
            <w:pPr>
              <w:ind w:left="737"/>
              <w:rPr>
                <w:lang w:val="ru-RU"/>
              </w:rPr>
            </w:pPr>
          </w:p>
          <w:p w:rsidR="00FF445E" w:rsidRPr="00FF445E" w:rsidRDefault="00FF445E" w:rsidP="00FF445E">
            <w:pPr>
              <w:rPr>
                <w:lang w:val="ru-RU"/>
              </w:rPr>
            </w:pPr>
            <w:r w:rsidRPr="00FF445E">
              <w:rPr>
                <w:b/>
                <w:i/>
                <w:lang w:val="ru-RU"/>
              </w:rPr>
              <w:t>Традиционный праздник КМНС «Вурна хатл – Вороний день»</w:t>
            </w:r>
            <w:r w:rsidRPr="00FF445E">
              <w:rPr>
                <w:lang w:val="ru-RU"/>
              </w:rPr>
              <w:t xml:space="preserve"> состоялся в 2021 году 28 марта на трех разных площадках:</w:t>
            </w:r>
          </w:p>
          <w:p w:rsidR="00FF445E" w:rsidRPr="00FF445E" w:rsidRDefault="00FF445E" w:rsidP="00FF445E">
            <w:pPr>
              <w:ind w:left="737"/>
              <w:rPr>
                <w:rFonts w:eastAsia="Arial Unicode MS"/>
                <w:lang w:val="ru-RU"/>
              </w:rPr>
            </w:pPr>
            <w:r w:rsidRPr="00FF445E">
              <w:rPr>
                <w:lang w:val="ru-RU"/>
              </w:rPr>
              <w:t xml:space="preserve">– </w:t>
            </w:r>
            <w:r w:rsidRPr="00FF445E">
              <w:rPr>
                <w:rFonts w:eastAsia="Arial Unicode MS"/>
                <w:lang w:val="ru-RU"/>
              </w:rPr>
              <w:t>Примузейная площадь;</w:t>
            </w:r>
          </w:p>
          <w:p w:rsidR="00FF445E" w:rsidRPr="00FF445E" w:rsidRDefault="00FF445E" w:rsidP="00FF445E">
            <w:pPr>
              <w:ind w:left="737"/>
              <w:rPr>
                <w:rFonts w:eastAsia="Arial Unicode MS"/>
                <w:lang w:val="ru-RU"/>
              </w:rPr>
            </w:pPr>
            <w:r w:rsidRPr="00FF445E">
              <w:rPr>
                <w:lang w:val="ru-RU"/>
              </w:rPr>
              <w:t>–</w:t>
            </w:r>
            <w:r w:rsidRPr="00FF445E">
              <w:rPr>
                <w:rFonts w:eastAsia="Arial Unicode MS"/>
                <w:lang w:val="ru-RU"/>
              </w:rPr>
              <w:t xml:space="preserve"> Стоянка ТЦ «Лайнер»;</w:t>
            </w:r>
          </w:p>
          <w:p w:rsidR="00FF445E" w:rsidRPr="00FF445E" w:rsidRDefault="00FF445E" w:rsidP="00FF445E">
            <w:pPr>
              <w:ind w:left="737"/>
              <w:rPr>
                <w:rFonts w:eastAsia="Arial Unicode MS"/>
                <w:lang w:val="ru-RU"/>
              </w:rPr>
            </w:pPr>
            <w:r w:rsidRPr="00FF445E">
              <w:rPr>
                <w:lang w:val="ru-RU"/>
              </w:rPr>
              <w:t>–</w:t>
            </w:r>
            <w:r w:rsidRPr="00FF445E">
              <w:rPr>
                <w:rFonts w:eastAsia="Arial Unicode MS"/>
                <w:lang w:val="ru-RU"/>
              </w:rPr>
              <w:t xml:space="preserve"> Дворовая площадка по ул. В.Лопатиной.</w:t>
            </w:r>
          </w:p>
          <w:p w:rsidR="00FF445E" w:rsidRPr="00FF445E" w:rsidRDefault="00FF445E" w:rsidP="00FF445E">
            <w:pPr>
              <w:ind w:left="737"/>
              <w:rPr>
                <w:lang w:val="ru-RU"/>
              </w:rPr>
            </w:pPr>
            <w:r w:rsidRPr="00FF445E">
              <w:rPr>
                <w:lang w:val="ru-RU"/>
              </w:rPr>
              <w:t>Целевая аудитория: разновозрастная.</w:t>
            </w:r>
          </w:p>
          <w:p w:rsidR="00FF445E" w:rsidRPr="00FF445E" w:rsidRDefault="00FF445E" w:rsidP="00FF445E">
            <w:pPr>
              <w:ind w:left="737"/>
              <w:rPr>
                <w:lang w:val="ru-RU"/>
              </w:rPr>
            </w:pPr>
            <w:r w:rsidRPr="00FF445E">
              <w:rPr>
                <w:lang w:val="ru-RU"/>
              </w:rPr>
              <w:t>Целями и задачи проведения праздника являются:</w:t>
            </w:r>
          </w:p>
          <w:p w:rsidR="00FF445E" w:rsidRPr="00FF445E" w:rsidRDefault="00FF445E" w:rsidP="00FF445E">
            <w:pPr>
              <w:ind w:left="737"/>
              <w:rPr>
                <w:lang w:val="ru-RU"/>
              </w:rPr>
            </w:pPr>
            <w:r w:rsidRPr="00FF445E">
              <w:rPr>
                <w:lang w:val="ru-RU"/>
              </w:rPr>
              <w:t>– сохранение и популяризация традиционной культуры КМНС;</w:t>
            </w:r>
          </w:p>
          <w:p w:rsidR="00FF445E" w:rsidRPr="00FF445E" w:rsidRDefault="00FF445E" w:rsidP="00FF445E">
            <w:pPr>
              <w:ind w:left="737"/>
              <w:rPr>
                <w:shd w:val="clear" w:color="auto" w:fill="FFFFFF"/>
                <w:lang w:val="ru-RU"/>
              </w:rPr>
            </w:pPr>
            <w:r w:rsidRPr="00FF445E">
              <w:rPr>
                <w:lang w:val="ru-RU"/>
              </w:rPr>
              <w:t>– сохранение преемственности поколений, укрепление семейно-родственных связей на основе общности народных традиций;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  <w:shd w:val="clear" w:color="auto" w:fill="FFFFFF"/>
              </w:rPr>
            </w:pPr>
            <w:r w:rsidRPr="004373E7">
              <w:rPr>
                <w:szCs w:val="24"/>
                <w:shd w:val="clear" w:color="auto" w:fill="FFFFFF"/>
              </w:rPr>
              <w:t>– ознакомление широкого круга жителей и гостей города с истоками народной культуры коренных жителей Севера, с традициями праздника «Вороний день», с особенностями северного народного календаря и связанного с ним хозяйственного цикла;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  <w:shd w:val="clear" w:color="auto" w:fill="FFFFFF"/>
              </w:rPr>
            </w:pPr>
            <w:r w:rsidRPr="004373E7">
              <w:rPr>
                <w:szCs w:val="24"/>
                <w:shd w:val="clear" w:color="auto" w:fill="FFFFFF"/>
              </w:rPr>
              <w:t>– пропаганда здорового образа жизни, популяризация народного творчества и игр народов Севера.</w:t>
            </w:r>
          </w:p>
          <w:p w:rsidR="00FF445E" w:rsidRPr="004373E7" w:rsidRDefault="00FF445E" w:rsidP="00FF445E">
            <w:pPr>
              <w:pStyle w:val="a8"/>
              <w:ind w:firstLine="567"/>
              <w:jc w:val="both"/>
              <w:rPr>
                <w:szCs w:val="24"/>
                <w:shd w:val="clear" w:color="auto" w:fill="FFFFFF"/>
              </w:rPr>
            </w:pPr>
            <w:r w:rsidRPr="004373E7">
              <w:rPr>
                <w:szCs w:val="24"/>
                <w:shd w:val="clear" w:color="auto" w:fill="FFFFFF"/>
              </w:rPr>
              <w:t>«Вурна хатл» – день прилёта вороны и начало весны. Ворона – вестник жизни, покровительница женщин и детей, первая птица, которая прилетает на Север. Она начинает вить гнезда и громко каркать, зовя весну и пробуждая природу. С Вороньим праздником связаны различные приметы и гадания – какой будет весна, погода, улов рыбы и сбор ягод.</w:t>
            </w:r>
          </w:p>
          <w:p w:rsidR="00FF445E" w:rsidRPr="004373E7" w:rsidRDefault="00FF445E" w:rsidP="00FF445E">
            <w:pPr>
              <w:suppressLineNumbers/>
              <w:snapToGrid w:val="0"/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Количество участников – 280, из них: дети, подростки и молодежь – 145; взрослые –135. </w:t>
            </w:r>
          </w:p>
          <w:p w:rsidR="00FF445E" w:rsidRPr="004373E7" w:rsidRDefault="00FF445E" w:rsidP="00FF445E">
            <w:pPr>
              <w:suppressLineNumbers/>
              <w:snapToGrid w:val="0"/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24 января в рамках цикла публикаций «По линиям судьбы» в сети интернет была выпущена статья </w:t>
            </w:r>
            <w:r w:rsidRPr="004373E7">
              <w:rPr>
                <w:b/>
                <w:i/>
                <w:shd w:val="clear" w:color="auto" w:fill="FFFFFF"/>
                <w:lang w:val="ru-RU"/>
              </w:rPr>
              <w:t>«Угорский князь»,</w:t>
            </w:r>
            <w:r w:rsidRPr="004373E7">
              <w:rPr>
                <w:shd w:val="clear" w:color="auto" w:fill="FFFFFF"/>
                <w:lang w:val="ru-RU"/>
              </w:rPr>
              <w:t xml:space="preserve"> которая рассказала о принадлежности костюма угорского богатыря. </w:t>
            </w:r>
            <w:r w:rsidRPr="004373E7">
              <w:rPr>
                <w:i/>
                <w:shd w:val="clear" w:color="auto" w:fill="FFFFFF"/>
                <w:lang w:val="ru-RU"/>
              </w:rPr>
              <w:t>Количество просмотров – 208.</w:t>
            </w:r>
          </w:p>
          <w:p w:rsidR="00FF445E" w:rsidRPr="004373E7" w:rsidRDefault="00FF445E" w:rsidP="00FF445E">
            <w:pPr>
              <w:pStyle w:val="af6"/>
              <w:ind w:firstLine="567"/>
              <w:contextualSpacing/>
              <w:outlineLvl w:val="0"/>
              <w:rPr>
                <w:b w:val="0"/>
              </w:rPr>
            </w:pPr>
            <w:r w:rsidRPr="004373E7">
              <w:t>РАЗВИТИЕ САЙТОВ учреждения. Анализ эффективности использования сайтов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b/>
                <w:i/>
                <w:lang w:val="ru-RU"/>
              </w:rPr>
            </w:pPr>
            <w:r w:rsidRPr="00FF445E">
              <w:rPr>
                <w:b/>
                <w:i/>
                <w:lang w:val="ru-RU"/>
              </w:rPr>
              <w:t xml:space="preserve">Адрес </w:t>
            </w:r>
            <w:r w:rsidRPr="004373E7">
              <w:rPr>
                <w:b/>
                <w:i/>
                <w:lang w:val="ru-RU"/>
              </w:rPr>
              <w:t xml:space="preserve">официального </w:t>
            </w:r>
            <w:r w:rsidRPr="00FF445E">
              <w:rPr>
                <w:b/>
                <w:i/>
                <w:lang w:val="ru-RU"/>
              </w:rPr>
              <w:t xml:space="preserve">сайта Музея истории и этнографии: </w:t>
            </w:r>
            <w:r w:rsidRPr="004373E7">
              <w:rPr>
                <w:b/>
                <w:i/>
              </w:rPr>
              <w:t>http</w:t>
            </w:r>
            <w:r w:rsidRPr="00FF445E">
              <w:rPr>
                <w:b/>
                <w:i/>
                <w:lang w:val="ru-RU"/>
              </w:rPr>
              <w:t>://</w:t>
            </w:r>
            <w:r w:rsidRPr="004373E7">
              <w:rPr>
                <w:b/>
                <w:i/>
              </w:rPr>
              <w:t>muzeumugorsk</w:t>
            </w:r>
            <w:r w:rsidRPr="00FF445E">
              <w:rPr>
                <w:b/>
                <w:i/>
                <w:lang w:val="ru-RU"/>
              </w:rPr>
              <w:t>.</w:t>
            </w:r>
            <w:r w:rsidRPr="004373E7">
              <w:rPr>
                <w:b/>
                <w:i/>
              </w:rPr>
              <w:t>ru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lang w:val="ru-RU"/>
              </w:rPr>
              <w:t xml:space="preserve">В соответствии с требованиями </w:t>
            </w:r>
            <w:r w:rsidRPr="00FF445E">
              <w:rPr>
                <w:lang w:val="ru-RU"/>
              </w:rPr>
              <w:t>открытости и доступности информации об учреждении</w:t>
            </w:r>
            <w:r w:rsidRPr="004373E7">
              <w:rPr>
                <w:lang w:val="ru-RU"/>
              </w:rPr>
              <w:t xml:space="preserve">, в </w:t>
            </w:r>
            <w:r w:rsidRPr="00FF445E">
              <w:rPr>
                <w:lang w:val="ru-RU"/>
              </w:rPr>
              <w:t>апреле 2020 года создана новая версия сайта на</w:t>
            </w:r>
            <w:r w:rsidRPr="004373E7">
              <w:rPr>
                <w:lang w:val="ru-RU"/>
              </w:rPr>
              <w:t xml:space="preserve"> </w:t>
            </w:r>
            <w:r w:rsidRPr="00FF445E">
              <w:rPr>
                <w:shd w:val="clear" w:color="auto" w:fill="FFFFFF"/>
                <w:lang w:val="ru-RU"/>
              </w:rPr>
              <w:t xml:space="preserve">универсальной </w:t>
            </w:r>
            <w:r w:rsidRPr="004373E7">
              <w:rPr>
                <w:shd w:val="clear" w:color="auto" w:fill="FFFFFF"/>
                <w:lang w:val="ru-RU"/>
              </w:rPr>
              <w:t xml:space="preserve">платформе </w:t>
            </w:r>
            <w:r w:rsidRPr="004373E7">
              <w:rPr>
                <w:shd w:val="clear" w:color="auto" w:fill="FFFFFF"/>
              </w:rPr>
              <w:t>CMS</w:t>
            </w:r>
            <w:r w:rsidRPr="00FF445E">
              <w:rPr>
                <w:shd w:val="clear" w:color="auto" w:fill="FFFFFF"/>
                <w:lang w:val="ru-RU"/>
              </w:rPr>
              <w:t xml:space="preserve"> «</w:t>
            </w:r>
            <w:r w:rsidRPr="004373E7">
              <w:rPr>
                <w:shd w:val="clear" w:color="auto" w:fill="FFFFFF"/>
              </w:rPr>
              <w:t>Joomla</w:t>
            </w:r>
            <w:r w:rsidRPr="00FF445E">
              <w:rPr>
                <w:shd w:val="clear" w:color="auto" w:fill="FFFFFF"/>
                <w:lang w:val="ru-RU"/>
              </w:rPr>
              <w:t xml:space="preserve">» (Джумла). Функциональность платформы расширяется с помощью плагинов. Система предоставляет мощные инструменты, которые могут быть использованы для глубокой кастомизации сайта. 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lang w:val="ru-RU"/>
              </w:rPr>
            </w:pPr>
            <w:r w:rsidRPr="00FF445E">
              <w:rPr>
                <w:lang w:val="ru-RU"/>
              </w:rPr>
              <w:t xml:space="preserve">Официальная интернет-площадка музея работает в </w:t>
            </w:r>
            <w:r w:rsidRPr="00FF445E">
              <w:rPr>
                <w:lang w:val="ru-RU"/>
              </w:rPr>
              <w:lastRenderedPageBreak/>
              <w:t>соответствии с ГОСТ Р 52872-2007 «Интернет-ресурсы. Требования к доступности для инвалидов по зрению» (2009</w:t>
            </w:r>
            <w:r w:rsidRPr="004373E7">
              <w:rPr>
                <w:lang w:val="ru-RU"/>
              </w:rPr>
              <w:t>)</w:t>
            </w:r>
            <w:r w:rsidRPr="00FF445E">
              <w:rPr>
                <w:lang w:val="ru-RU"/>
              </w:rPr>
              <w:t>.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Непрерывно ведется работа по оптимизации, расширению, наполнению и модернизации официального сайта учреждения. 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В </w:t>
            </w:r>
            <w:r w:rsidRPr="004373E7">
              <w:rPr>
                <w:shd w:val="clear" w:color="auto" w:fill="FFFFFF"/>
              </w:rPr>
              <w:t>I</w:t>
            </w:r>
            <w:r w:rsidRPr="004373E7">
              <w:rPr>
                <w:shd w:val="clear" w:color="auto" w:fill="FFFFFF"/>
                <w:lang w:val="ru-RU"/>
              </w:rPr>
              <w:t xml:space="preserve"> квартале 2021 года добавлена новая вкладка «Виртуальные выставки» (режим доступа </w:t>
            </w:r>
            <w:hyperlink r:id="rId23" w:history="1">
              <w:r w:rsidRPr="004373E7">
                <w:rPr>
                  <w:rStyle w:val="af2"/>
                  <w:shd w:val="clear" w:color="auto" w:fill="FFFFFF"/>
                  <w:lang w:val="ru-RU"/>
                </w:rPr>
                <w:t>http://muzeumugorsk.ru/vystavki/vystavki-2021/virtalnye-vystavki-2021</w:t>
              </w:r>
            </w:hyperlink>
            <w:r w:rsidRPr="004373E7">
              <w:rPr>
                <w:shd w:val="clear" w:color="auto" w:fill="FFFFFF"/>
                <w:lang w:val="ru-RU"/>
              </w:rPr>
              <w:t xml:space="preserve">) раздела «Выставки», где размещается информация просветительского характера о виртуальных выставках, реализуемых в сети интернет, из них: </w:t>
            </w:r>
          </w:p>
          <w:p w:rsidR="00FF445E" w:rsidRPr="004373E7" w:rsidRDefault="00FF445E" w:rsidP="00FF445E">
            <w:pPr>
              <w:numPr>
                <w:ilvl w:val="0"/>
                <w:numId w:val="5"/>
              </w:numPr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>Виртуальная выставка «Стоп кадр»;</w:t>
            </w:r>
          </w:p>
          <w:p w:rsidR="00FF445E" w:rsidRPr="004373E7" w:rsidRDefault="00FF445E" w:rsidP="00FF445E">
            <w:pPr>
              <w:numPr>
                <w:ilvl w:val="0"/>
                <w:numId w:val="5"/>
              </w:numPr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>Виртуальная выставка "Виват, карнавал!";</w:t>
            </w:r>
          </w:p>
          <w:p w:rsidR="00FF445E" w:rsidRPr="004373E7" w:rsidRDefault="00FF445E" w:rsidP="00FF445E">
            <w:pPr>
              <w:numPr>
                <w:ilvl w:val="0"/>
                <w:numId w:val="5"/>
              </w:numPr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>Виртуальная выставка "Самовары приглашают...";</w:t>
            </w:r>
          </w:p>
          <w:p w:rsidR="00FF445E" w:rsidRPr="004373E7" w:rsidRDefault="00FF445E" w:rsidP="00FF445E">
            <w:pPr>
              <w:numPr>
                <w:ilvl w:val="0"/>
                <w:numId w:val="5"/>
              </w:numPr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>Виртуальная выставка "Поющее дерево, пляшущий дух";</w:t>
            </w:r>
          </w:p>
          <w:p w:rsidR="00FF445E" w:rsidRPr="004373E7" w:rsidRDefault="00FF445E" w:rsidP="00FF445E">
            <w:pPr>
              <w:numPr>
                <w:ilvl w:val="0"/>
                <w:numId w:val="5"/>
              </w:numPr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Виртуальная выставка «Во всех ты, душечка, нарядах хороша».  </w:t>
            </w:r>
          </w:p>
          <w:p w:rsidR="00FF445E" w:rsidRPr="004373E7" w:rsidRDefault="00FF445E" w:rsidP="00FF445E">
            <w:pPr>
              <w:contextualSpacing/>
              <w:rPr>
                <w:bCs/>
                <w:kern w:val="2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>Пополнение раздела «Виртуальные выставки» будет осуществляться ежеквартально, в соответствии с требованиями по размещению материалов Реестра</w:t>
            </w:r>
            <w:r w:rsidRPr="00FF445E">
              <w:rPr>
                <w:bCs/>
                <w:kern w:val="2"/>
                <w:lang w:val="ru-RU"/>
              </w:rPr>
              <w:t xml:space="preserve"> социально-значимых мероприятий в сфере культуры на 2021 год и плановый период 2021 - 2024 годов</w:t>
            </w:r>
            <w:r w:rsidRPr="004373E7">
              <w:rPr>
                <w:bCs/>
                <w:kern w:val="2"/>
                <w:lang w:val="ru-RU"/>
              </w:rPr>
              <w:t xml:space="preserve">, утвержденного Департаментом культуры администрации города Югорска от </w:t>
            </w:r>
            <w:r w:rsidRPr="00FF445E">
              <w:rPr>
                <w:bCs/>
                <w:kern w:val="2"/>
                <w:lang w:val="ru-RU"/>
              </w:rPr>
              <w:t>24.11.2020</w:t>
            </w:r>
            <w:r w:rsidRPr="004373E7">
              <w:rPr>
                <w:bCs/>
                <w:kern w:val="2"/>
                <w:lang w:val="ru-RU"/>
              </w:rPr>
              <w:t xml:space="preserve"> </w:t>
            </w:r>
            <w:r w:rsidRPr="00FF445E">
              <w:rPr>
                <w:bCs/>
                <w:kern w:val="2"/>
                <w:lang w:val="ru-RU"/>
              </w:rPr>
              <w:t>№165-од</w:t>
            </w:r>
            <w:r w:rsidRPr="004373E7">
              <w:rPr>
                <w:bCs/>
                <w:kern w:val="2"/>
                <w:lang w:val="ru-RU"/>
              </w:rPr>
              <w:t>.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bCs/>
                <w:kern w:val="2"/>
                <w:lang w:val="ru-RU"/>
              </w:rPr>
              <w:t xml:space="preserve">В разделе «Выставки» создана вкладка </w:t>
            </w:r>
            <w:r w:rsidRPr="004373E7">
              <w:rPr>
                <w:shd w:val="clear" w:color="auto" w:fill="FFFFFF"/>
                <w:lang w:val="ru-RU"/>
              </w:rPr>
              <w:t xml:space="preserve">«Передвижные выставки» (режим доступа </w:t>
            </w:r>
            <w:hyperlink r:id="rId24" w:history="1">
              <w:r w:rsidRPr="004373E7">
                <w:rPr>
                  <w:rStyle w:val="af2"/>
                  <w:shd w:val="clear" w:color="auto" w:fill="FFFFFF"/>
                  <w:lang w:val="ru-RU"/>
                </w:rPr>
                <w:t>http://muzeumugorsk.ru/vystavki/vystavki-2021/peredvizhnye-vystavki</w:t>
              </w:r>
            </w:hyperlink>
            <w:r w:rsidRPr="004373E7">
              <w:rPr>
                <w:shd w:val="clear" w:color="auto" w:fill="FFFFFF"/>
                <w:lang w:val="ru-RU"/>
              </w:rPr>
              <w:t>), где можно найти информацию просветительского характера о выставках, которые экспонируются в учреждениях и предприятиях города Югорска.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bCs/>
                <w:kern w:val="2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Новая вкладка «Коллекции </w:t>
            </w:r>
            <w:r w:rsidRPr="004373E7">
              <w:rPr>
                <w:shd w:val="clear" w:color="auto" w:fill="FFFFFF"/>
              </w:rPr>
              <w:t>online</w:t>
            </w:r>
            <w:r w:rsidRPr="004373E7">
              <w:rPr>
                <w:shd w:val="clear" w:color="auto" w:fill="FFFFFF"/>
                <w:lang w:val="ru-RU"/>
              </w:rPr>
              <w:t xml:space="preserve">» раздела «Выставки» позволяет виртуальным посетителям быстро найти краткую содержательную информацию о некоторых коллекциях, хранящихся в Музее истории и этнографии. После опубликования максимально возможного числа коллекций, вкладка  «Коллекции </w:t>
            </w:r>
            <w:r w:rsidRPr="004373E7">
              <w:rPr>
                <w:shd w:val="clear" w:color="auto" w:fill="FFFFFF"/>
              </w:rPr>
              <w:t>online</w:t>
            </w:r>
            <w:r w:rsidRPr="004373E7">
              <w:rPr>
                <w:shd w:val="clear" w:color="auto" w:fill="FFFFFF"/>
                <w:lang w:val="ru-RU"/>
              </w:rPr>
              <w:t>», вероятно, повысит свой рейтинг просмотров.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bCs/>
                <w:kern w:val="2"/>
                <w:lang w:val="ru-RU"/>
              </w:rPr>
              <w:t xml:space="preserve">Ежеквартально пополняется раздел «Проекты», где виртуальные посетители могут узнать о реализуемых проектах Музея истории и этнографии, а так же его социального партнера – </w:t>
            </w:r>
            <w:r w:rsidRPr="00FF445E">
              <w:rPr>
                <w:rFonts w:eastAsia="Arial Unicode MS"/>
                <w:kern w:val="3"/>
                <w:lang w:val="ru-RU" w:eastAsia="ja-JP"/>
              </w:rPr>
              <w:t>РОО ХМАО-Югры «ИКПЦ «Музейная инициатива»</w:t>
            </w:r>
            <w:r w:rsidRPr="004373E7">
              <w:rPr>
                <w:rFonts w:eastAsia="Arial Unicode MS"/>
                <w:kern w:val="3"/>
                <w:lang w:val="ru-RU" w:eastAsia="ja-JP"/>
              </w:rPr>
              <w:t xml:space="preserve">. </w:t>
            </w:r>
          </w:p>
          <w:p w:rsidR="00FF445E" w:rsidRPr="004373E7" w:rsidRDefault="00FF445E" w:rsidP="00FF445E">
            <w:pPr>
              <w:ind w:firstLine="567"/>
              <w:contextualSpacing/>
              <w:rPr>
                <w:shd w:val="clear" w:color="auto" w:fill="FFFFFF"/>
                <w:lang w:val="ru-RU"/>
              </w:rPr>
            </w:pPr>
            <w:r w:rsidRPr="004373E7">
              <w:rPr>
                <w:shd w:val="clear" w:color="auto" w:fill="FFFFFF"/>
                <w:lang w:val="ru-RU"/>
              </w:rPr>
              <w:t xml:space="preserve">Согласно учета количества посетителей официального сайта Музея истории и этнографии, а также мониторингу наиболее популярных разделов было выявлено, что в </w:t>
            </w:r>
            <w:r w:rsidRPr="004373E7">
              <w:rPr>
                <w:shd w:val="clear" w:color="auto" w:fill="FFFFFF"/>
              </w:rPr>
              <w:t>I</w:t>
            </w:r>
            <w:r w:rsidRPr="004373E7">
              <w:rPr>
                <w:shd w:val="clear" w:color="auto" w:fill="FFFFFF"/>
                <w:lang w:val="ru-RU"/>
              </w:rPr>
              <w:t xml:space="preserve"> квартале самыми популярными разделами стали:  «О музее», «Музей детям», «Проекты». </w:t>
            </w:r>
          </w:p>
          <w:p w:rsidR="009979F3" w:rsidRDefault="009979F3" w:rsidP="009979F3">
            <w:pPr>
              <w:pStyle w:val="ad"/>
              <w:tabs>
                <w:tab w:val="left" w:pos="708"/>
              </w:tabs>
              <w:ind w:firstLine="567"/>
              <w:rPr>
                <w:b/>
                <w:szCs w:val="24"/>
                <w:lang w:val="ru-RU"/>
              </w:rPr>
            </w:pPr>
          </w:p>
          <w:p w:rsidR="002C5E06" w:rsidRPr="004116AB" w:rsidRDefault="002C5E06" w:rsidP="00653F45">
            <w:pPr>
              <w:tabs>
                <w:tab w:val="left" w:pos="0"/>
              </w:tabs>
              <w:ind w:firstLine="567"/>
              <w:contextualSpacing/>
              <w:jc w:val="both"/>
              <w:rPr>
                <w:rFonts w:eastAsia="Times New Roman"/>
                <w:lang w:val="ru-RU"/>
              </w:rPr>
            </w:pPr>
          </w:p>
        </w:tc>
      </w:tr>
    </w:tbl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lastRenderedPageBreak/>
        <w:t xml:space="preserve"> </w:t>
      </w: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установленном порядке иные предложения по вопросам, относящимся к ведению 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</w:t>
      </w:r>
      <w:r w:rsidR="009C0D0A">
        <w:rPr>
          <w:rFonts w:eastAsia="Times New Roman CYR" w:cs="Times New Roman CYR"/>
          <w:bCs/>
          <w:lang w:val="ru-RU"/>
        </w:rPr>
        <w:t xml:space="preserve">11 </w:t>
      </w:r>
      <w:r w:rsidRPr="004116AB">
        <w:rPr>
          <w:rFonts w:eastAsia="Times New Roman CYR" w:cs="Times New Roman CYR"/>
          <w:bCs/>
          <w:lang w:val="ru-RU"/>
        </w:rPr>
        <w:t>проект</w:t>
      </w:r>
      <w:r w:rsidR="009C0D0A">
        <w:rPr>
          <w:rFonts w:eastAsia="Times New Roman CYR" w:cs="Times New Roman CYR"/>
          <w:bCs/>
          <w:lang w:val="ru-RU"/>
        </w:rPr>
        <w:t>ов</w:t>
      </w:r>
      <w:r w:rsidRPr="004116AB">
        <w:rPr>
          <w:rFonts w:eastAsia="Times New Roman CYR" w:cs="Times New Roman CYR"/>
          <w:bCs/>
          <w:lang w:val="ru-RU"/>
        </w:rPr>
        <w:t xml:space="preserve"> постановлений и распоряжений</w:t>
      </w:r>
      <w:r w:rsidR="009C0D0A">
        <w:rPr>
          <w:rFonts w:eastAsia="Times New Roman CYR" w:cs="Times New Roman CYR"/>
          <w:bCs/>
          <w:lang w:val="ru-RU"/>
        </w:rPr>
        <w:t>, 2 информации для рассмотрения на комиссии Думы города Югорска.</w:t>
      </w:r>
    </w:p>
    <w:p w:rsidR="001C496A" w:rsidRDefault="001C496A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4116AB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both"/>
        <w:rPr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</w:t>
      </w:r>
      <w:r w:rsidR="00012E3E">
        <w:rPr>
          <w:szCs w:val="24"/>
        </w:rPr>
        <w:t>2</w:t>
      </w:r>
      <w:r w:rsidR="00E86669">
        <w:rPr>
          <w:szCs w:val="24"/>
        </w:rPr>
        <w:t>1</w:t>
      </w:r>
      <w:r w:rsidRPr="004116AB">
        <w:rPr>
          <w:szCs w:val="24"/>
        </w:rPr>
        <w:t xml:space="preserve"> году управление  культуры </w:t>
      </w:r>
      <w:r w:rsidR="00A63B5D">
        <w:rPr>
          <w:szCs w:val="24"/>
        </w:rPr>
        <w:t>продолжает</w:t>
      </w:r>
      <w:r w:rsidRPr="004116AB">
        <w:rPr>
          <w:szCs w:val="24"/>
        </w:rPr>
        <w:t xml:space="preserve"> реализацию полномочий в области культуры согласно  муниципальной программе </w:t>
      </w:r>
      <w:r w:rsidR="005627CC">
        <w:rPr>
          <w:szCs w:val="24"/>
        </w:rPr>
        <w:t xml:space="preserve">города Югорска </w:t>
      </w:r>
      <w:r w:rsidRPr="004116AB">
        <w:rPr>
          <w:szCs w:val="24"/>
        </w:rPr>
        <w:t>«</w:t>
      </w:r>
      <w:r w:rsidR="005627CC">
        <w:rPr>
          <w:szCs w:val="24"/>
        </w:rPr>
        <w:t>Культурное пространство</w:t>
      </w:r>
      <w:r w:rsidRPr="004116AB">
        <w:rPr>
          <w:szCs w:val="24"/>
        </w:rPr>
        <w:t>» и государственной программы</w:t>
      </w:r>
      <w:r w:rsidR="005627CC">
        <w:rPr>
          <w:szCs w:val="24"/>
        </w:rPr>
        <w:t xml:space="preserve"> Ханты-Мансийского автономного округа - Югры</w:t>
      </w:r>
      <w:r w:rsidRPr="004116AB">
        <w:rPr>
          <w:szCs w:val="24"/>
        </w:rPr>
        <w:t xml:space="preserve"> «</w:t>
      </w:r>
      <w:r w:rsidR="005627CC">
        <w:rPr>
          <w:szCs w:val="24"/>
        </w:rPr>
        <w:t>Культурное пространство</w:t>
      </w:r>
      <w:r w:rsidRPr="004116AB">
        <w:rPr>
          <w:szCs w:val="24"/>
        </w:rPr>
        <w:t>».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С 1 января 20</w:t>
      </w:r>
      <w:r w:rsidR="00012E3E">
        <w:rPr>
          <w:szCs w:val="24"/>
        </w:rPr>
        <w:t>2</w:t>
      </w:r>
      <w:r w:rsidR="00E86669">
        <w:rPr>
          <w:szCs w:val="24"/>
        </w:rPr>
        <w:t>1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от</w:t>
      </w:r>
      <w:r w:rsidRPr="004116AB">
        <w:rPr>
          <w:szCs w:val="24"/>
        </w:rPr>
        <w:t xml:space="preserve"> </w:t>
      </w:r>
      <w:r w:rsidR="009C33E2">
        <w:rPr>
          <w:szCs w:val="24"/>
        </w:rPr>
        <w:t>2</w:t>
      </w:r>
      <w:r w:rsidR="00E86669">
        <w:rPr>
          <w:szCs w:val="24"/>
        </w:rPr>
        <w:t>4</w:t>
      </w:r>
      <w:r w:rsidR="009C33E2">
        <w:rPr>
          <w:szCs w:val="24"/>
        </w:rPr>
        <w:t>.12.20</w:t>
      </w:r>
      <w:r w:rsidR="009C0D0A">
        <w:rPr>
          <w:szCs w:val="24"/>
        </w:rPr>
        <w:t>20</w:t>
      </w:r>
      <w:r w:rsidRPr="00215ADC">
        <w:rPr>
          <w:szCs w:val="24"/>
        </w:rPr>
        <w:t xml:space="preserve">  </w:t>
      </w:r>
      <w:r w:rsidRPr="002F5CFC">
        <w:rPr>
          <w:szCs w:val="24"/>
        </w:rPr>
        <w:t xml:space="preserve">№ </w:t>
      </w:r>
      <w:r w:rsidR="009C0D0A">
        <w:rPr>
          <w:szCs w:val="24"/>
        </w:rPr>
        <w:t>186</w:t>
      </w:r>
      <w:r w:rsidRPr="002F5CFC">
        <w:rPr>
          <w:szCs w:val="24"/>
        </w:rPr>
        <w:t>-од</w:t>
      </w:r>
      <w:r w:rsidR="00F1750E">
        <w:rPr>
          <w:szCs w:val="24"/>
        </w:rPr>
        <w:t xml:space="preserve">, </w:t>
      </w:r>
      <w:r w:rsidRPr="004116AB">
        <w:rPr>
          <w:szCs w:val="24"/>
        </w:rPr>
        <w:t xml:space="preserve">для подведомственных учреждений действует  муниципальное задание.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В целях обеспечения оказания населению качественных муниципальных услуг управлением культуры разработан и утвержден порядок мониторинга потребности в предоставлении муниципальных услуг. Мониторинг осуществляется путем проведения анкетирования. Информация о проведении анкетирования учреждениями культуры размещается на </w:t>
      </w:r>
      <w:r w:rsidR="005C7D34">
        <w:rPr>
          <w:szCs w:val="24"/>
        </w:rPr>
        <w:t>официальных сайтах подведомственных учреждений.</w:t>
      </w:r>
      <w:r w:rsidRPr="004116AB">
        <w:rPr>
          <w:szCs w:val="24"/>
        </w:rPr>
        <w:t xml:space="preserve"> </w:t>
      </w:r>
    </w:p>
    <w:p w:rsidR="00024B21" w:rsidRPr="004116AB" w:rsidRDefault="00012E3E" w:rsidP="00024B21">
      <w:pPr>
        <w:pStyle w:val="a8"/>
        <w:jc w:val="both"/>
        <w:rPr>
          <w:rFonts w:eastAsia="Times New Roman CYR"/>
          <w:szCs w:val="24"/>
        </w:rPr>
      </w:pPr>
      <w:r>
        <w:rPr>
          <w:rFonts w:eastAsia="Times New Roman CYR"/>
          <w:szCs w:val="24"/>
        </w:rPr>
        <w:t xml:space="preserve">        В течение отчетного периода </w:t>
      </w:r>
      <w:r w:rsidR="00024B21" w:rsidRPr="004116AB">
        <w:rPr>
          <w:rFonts w:eastAsia="Times New Roman CYR"/>
          <w:szCs w:val="24"/>
        </w:rPr>
        <w:t>у</w:t>
      </w:r>
      <w:r w:rsidR="00024B21" w:rsidRPr="004116AB">
        <w:rPr>
          <w:bCs/>
          <w:iCs/>
          <w:szCs w:val="24"/>
        </w:rPr>
        <w:t xml:space="preserve">правление культуры обеспечивало контроль за своевременной оплатой 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</w:t>
      </w:r>
      <w:r w:rsidR="00024B21" w:rsidRPr="004116AB">
        <w:rPr>
          <w:bCs/>
          <w:iCs/>
          <w:szCs w:val="24"/>
        </w:rPr>
        <w:lastRenderedPageBreak/>
        <w:t>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 w:rsidR="00024B21">
        <w:rPr>
          <w:bCs/>
          <w:iCs/>
          <w:szCs w:val="24"/>
        </w:rPr>
        <w:t xml:space="preserve"> экономным</w:t>
      </w:r>
      <w:r w:rsidR="00024B21"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>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города, составлены планы организационных мероприятий, сметы и подготовлены п</w:t>
      </w:r>
      <w:r w:rsidRPr="004116AB">
        <w:rPr>
          <w:lang w:val="ru-RU"/>
        </w:rPr>
        <w:t>риказы  управления культуры в количестве</w:t>
      </w:r>
      <w:r w:rsidR="006123A2">
        <w:rPr>
          <w:lang w:val="ru-RU"/>
        </w:rPr>
        <w:t xml:space="preserve"> </w:t>
      </w:r>
      <w:r w:rsidR="009C0D0A">
        <w:rPr>
          <w:lang w:val="ru-RU"/>
        </w:rPr>
        <w:t>59</w:t>
      </w:r>
      <w:r w:rsidRPr="004116AB">
        <w:rPr>
          <w:lang w:val="ru-RU"/>
        </w:rPr>
        <w:t xml:space="preserve"> </w:t>
      </w:r>
      <w:r w:rsidRPr="00B04592">
        <w:rPr>
          <w:lang w:val="ru-RU"/>
        </w:rPr>
        <w:t xml:space="preserve"> единиц: 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основной детальности  </w:t>
      </w:r>
      <w:r w:rsidR="009C0D0A">
        <w:rPr>
          <w:lang w:val="ru-RU"/>
        </w:rPr>
        <w:t>50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командировкам и отпускам </w:t>
      </w:r>
      <w:r w:rsidR="009C0D0A">
        <w:rPr>
          <w:lang w:val="ru-RU"/>
        </w:rPr>
        <w:t>8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работе в выходные дни и предоставлении неоплачиваемых дней отпуска за ранее отработанное время </w:t>
      </w:r>
      <w:r w:rsidR="00012E3E">
        <w:rPr>
          <w:lang w:val="ru-RU"/>
        </w:rPr>
        <w:t>1</w:t>
      </w:r>
      <w:r w:rsidRPr="00B04592">
        <w:rPr>
          <w:lang w:val="ru-RU"/>
        </w:rPr>
        <w:t xml:space="preserve">. </w:t>
      </w:r>
    </w:p>
    <w:p w:rsidR="00024B21" w:rsidRPr="004116AB" w:rsidRDefault="00024B21" w:rsidP="006A74EF">
      <w:pPr>
        <w:pStyle w:val="a8"/>
        <w:jc w:val="both"/>
      </w:pPr>
      <w:r w:rsidRPr="006A74EF">
        <w:t xml:space="preserve">      Специалистами управления культуры подготовлено </w:t>
      </w:r>
      <w:r w:rsidR="00732653">
        <w:t>210</w:t>
      </w:r>
      <w:r w:rsidRPr="006A74EF">
        <w:rPr>
          <w:b/>
        </w:rPr>
        <w:t xml:space="preserve">  </w:t>
      </w:r>
      <w:r w:rsidRPr="006A74EF">
        <w:t xml:space="preserve">исходящих документа (справки, отчеты, планы, письма), принято в работу </w:t>
      </w:r>
      <w:r w:rsidR="00732653">
        <w:t>341</w:t>
      </w:r>
      <w:r w:rsidRPr="006A74EF">
        <w:t xml:space="preserve"> </w:t>
      </w:r>
      <w:r w:rsidRPr="006A74EF">
        <w:rPr>
          <w:b/>
        </w:rPr>
        <w:t xml:space="preserve"> </w:t>
      </w:r>
      <w:r w:rsidRPr="006A74EF">
        <w:t>входящих документа.</w:t>
      </w:r>
      <w:r w:rsidRPr="004116AB">
        <w:t xml:space="preserve"> </w:t>
      </w:r>
    </w:p>
    <w:p w:rsidR="00024B21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14</w:t>
      </w:r>
      <w:r w:rsidRPr="004116AB">
        <w:rPr>
          <w:rFonts w:eastAsia="Times New Roman CYR" w:cs="Times New Roman CYR"/>
          <w:szCs w:val="24"/>
        </w:rPr>
        <w:t xml:space="preserve"> аппаратных совещаний </w:t>
      </w:r>
      <w:r w:rsidR="00F1750E">
        <w:rPr>
          <w:rFonts w:eastAsia="Times New Roman CYR" w:cs="Times New Roman CYR"/>
          <w:szCs w:val="24"/>
        </w:rPr>
        <w:t>(</w:t>
      </w:r>
      <w:r w:rsidR="00F3793B">
        <w:rPr>
          <w:rFonts w:eastAsia="Times New Roman CYR" w:cs="Times New Roman CYR"/>
          <w:szCs w:val="24"/>
        </w:rPr>
        <w:t xml:space="preserve">в дистанционной форме) </w:t>
      </w:r>
      <w:r w:rsidRPr="004116AB">
        <w:rPr>
          <w:rFonts w:eastAsia="Times New Roman CYR" w:cs="Times New Roman CYR"/>
          <w:szCs w:val="24"/>
        </w:rPr>
        <w:t xml:space="preserve">с руководителями подведомственных учреждений культуры по вопросам: </w:t>
      </w:r>
    </w:p>
    <w:p w:rsidR="009C0D0A" w:rsidRDefault="009C0D0A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 контроле за трудовой и исполнительской дисциплиной в подведомственных учреждениях;</w:t>
      </w:r>
    </w:p>
    <w:p w:rsidR="00012E3E" w:rsidRDefault="00012E3E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 соблюдении мер, направленных на предотвращение распространения коронавирусной инфекции в г.</w:t>
      </w:r>
      <w:r w:rsidR="00F1750E">
        <w:rPr>
          <w:rFonts w:eastAsia="Times New Roman CYR" w:cs="Times New Roman CYR"/>
          <w:szCs w:val="24"/>
        </w:rPr>
        <w:t xml:space="preserve"> </w:t>
      </w:r>
      <w:r>
        <w:rPr>
          <w:rFonts w:eastAsia="Times New Roman CYR" w:cs="Times New Roman CYR"/>
          <w:szCs w:val="24"/>
        </w:rPr>
        <w:t>Югорске;</w:t>
      </w:r>
    </w:p>
    <w:p w:rsidR="009C0D0A" w:rsidRDefault="009C0D0A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об условиях возобновления проведения мероприятий с 1 февраля 2021 года</w:t>
      </w:r>
      <w:r w:rsidR="00732653">
        <w:rPr>
          <w:rFonts w:eastAsia="Times New Roman CYR" w:cs="Times New Roman CYR"/>
          <w:szCs w:val="24"/>
        </w:rPr>
        <w:t xml:space="preserve"> в подведомственных учреждениях</w:t>
      </w:r>
      <w:r>
        <w:rPr>
          <w:rFonts w:eastAsia="Times New Roman CYR" w:cs="Times New Roman CYR"/>
          <w:szCs w:val="24"/>
        </w:rPr>
        <w:t>;</w:t>
      </w:r>
    </w:p>
    <w:p w:rsidR="00012E3E" w:rsidRDefault="00012E3E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 xml:space="preserve">- о переводе работников на дистанционную </w:t>
      </w:r>
      <w:r w:rsidR="00F3793B">
        <w:rPr>
          <w:rFonts w:eastAsia="Times New Roman CYR" w:cs="Times New Roman CYR"/>
          <w:szCs w:val="24"/>
        </w:rPr>
        <w:t xml:space="preserve">форму </w:t>
      </w:r>
      <w:r>
        <w:rPr>
          <w:rFonts w:eastAsia="Times New Roman CYR" w:cs="Times New Roman CYR"/>
          <w:szCs w:val="24"/>
        </w:rPr>
        <w:t>работ</w:t>
      </w:r>
      <w:r w:rsidR="00F3793B">
        <w:rPr>
          <w:rFonts w:eastAsia="Times New Roman CYR" w:cs="Times New Roman CYR"/>
          <w:szCs w:val="24"/>
        </w:rPr>
        <w:t>ы</w:t>
      </w:r>
      <w:r>
        <w:rPr>
          <w:rFonts w:eastAsia="Times New Roman CYR" w:cs="Times New Roman CYR"/>
          <w:szCs w:val="24"/>
        </w:rPr>
        <w:t>;</w:t>
      </w:r>
    </w:p>
    <w:p w:rsidR="00F3793B" w:rsidRDefault="00F3793B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 своевременности оплаты коммунальных услуг обслуживающим организациям;</w:t>
      </w:r>
    </w:p>
    <w:p w:rsidR="00204714" w:rsidRDefault="00230C72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- </w:t>
      </w:r>
      <w:r w:rsidR="00204714">
        <w:rPr>
          <w:rFonts w:eastAsia="Times New Roman CYR" w:cs="Times New Roman CYR"/>
        </w:rPr>
        <w:t>мониторинг заработной платы работников подведомственных учреждений</w:t>
      </w:r>
      <w:r w:rsidR="00F3793B">
        <w:rPr>
          <w:rFonts w:eastAsia="Times New Roman CYR" w:cs="Times New Roman CYR"/>
        </w:rPr>
        <w:t xml:space="preserve"> в период карантинных мероприятий</w:t>
      </w:r>
      <w:r w:rsidR="00204714">
        <w:rPr>
          <w:rFonts w:eastAsia="Times New Roman CYR" w:cs="Times New Roman CYR"/>
        </w:rPr>
        <w:t>;</w:t>
      </w:r>
    </w:p>
    <w:p w:rsidR="00204714" w:rsidRDefault="00204714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планирование бюджетных асси</w:t>
      </w:r>
      <w:r w:rsidR="00F3793B">
        <w:rPr>
          <w:rFonts w:eastAsia="Times New Roman CYR" w:cs="Times New Roman CYR"/>
        </w:rPr>
        <w:t>г</w:t>
      </w:r>
      <w:r w:rsidR="009C0D0A">
        <w:rPr>
          <w:rFonts w:eastAsia="Times New Roman CYR" w:cs="Times New Roman CYR"/>
        </w:rPr>
        <w:t>нований в сфере культуры на 2021</w:t>
      </w:r>
      <w:r>
        <w:rPr>
          <w:rFonts w:eastAsia="Times New Roman CYR" w:cs="Times New Roman CYR"/>
        </w:rPr>
        <w:t xml:space="preserve"> год;</w:t>
      </w:r>
    </w:p>
    <w:p w:rsidR="00204714" w:rsidRDefault="00204714" w:rsidP="00204714">
      <w:pPr>
        <w:pStyle w:val="a8"/>
        <w:jc w:val="both"/>
        <w:rPr>
          <w:color w:val="000000"/>
        </w:rPr>
      </w:pPr>
      <w:r>
        <w:rPr>
          <w:color w:val="000000"/>
        </w:rPr>
        <w:t>- подготовка квартальных отчетов;</w:t>
      </w:r>
    </w:p>
    <w:p w:rsidR="00216CF2" w:rsidRPr="00E415BE" w:rsidRDefault="00216CF2" w:rsidP="00204714">
      <w:pPr>
        <w:pStyle w:val="a8"/>
        <w:jc w:val="both"/>
        <w:rPr>
          <w:rFonts w:eastAsia="Times New Roman CYR" w:cs="Times New Roman CYR"/>
        </w:rPr>
      </w:pPr>
      <w:r>
        <w:rPr>
          <w:color w:val="000000"/>
        </w:rPr>
        <w:t>- о реализации общеразвивающих программ, финансируемых за счет сертификатов ПФДО;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соблюдение финансовой, исполнительской дисциплины руководителями учреждений;</w:t>
      </w:r>
    </w:p>
    <w:p w:rsidR="00204714" w:rsidRPr="00496196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подведение итогов по проведенным мероприятиям;</w:t>
      </w:r>
    </w:p>
    <w:p w:rsidR="00204714" w:rsidRPr="00BB1C42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к</w:t>
      </w:r>
      <w:r>
        <w:rPr>
          <w:lang w:val="ru-RU"/>
        </w:rPr>
        <w:t>орректировка</w:t>
      </w:r>
      <w:r w:rsidRPr="00BB1C42">
        <w:rPr>
          <w:lang w:val="ru-RU"/>
        </w:rPr>
        <w:t xml:space="preserve"> реестра общегородских мероприятий</w:t>
      </w:r>
      <w:r>
        <w:rPr>
          <w:lang w:val="ru-RU"/>
        </w:rPr>
        <w:t>;</w:t>
      </w:r>
    </w:p>
    <w:p w:rsidR="00204714" w:rsidRPr="00496196" w:rsidRDefault="00204714" w:rsidP="00204714">
      <w:pPr>
        <w:pStyle w:val="a8"/>
        <w:jc w:val="both"/>
      </w:pPr>
      <w:r>
        <w:t xml:space="preserve">- подготовка </w:t>
      </w:r>
      <w:r w:rsidRPr="00496196">
        <w:t>отчетов о выполнении муниципального задания  муниципальными учреждениями культуры;</w:t>
      </w:r>
    </w:p>
    <w:p w:rsidR="00024B21" w:rsidRDefault="00216CF2" w:rsidP="00D87A88">
      <w:pPr>
        <w:pStyle w:val="a8"/>
        <w:jc w:val="both"/>
        <w:rPr>
          <w:rFonts w:eastAsia="Times New Roman CYR" w:cs="Times New Roman CYR"/>
        </w:rPr>
      </w:pPr>
      <w:r>
        <w:t xml:space="preserve"> </w:t>
      </w:r>
      <w:r w:rsidR="00CB2560"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F1750E" w:rsidRDefault="00F1750E" w:rsidP="00D87A88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  соблюдение карантинных мероприятий подведомственными учреждениями;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A63253">
        <w:rPr>
          <w:lang w:val="ru-RU"/>
        </w:rPr>
        <w:t>решение вопросов развития музея под открытым небом  «Суеват пауль»;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 </w:t>
      </w:r>
      <w:r w:rsidR="00216CF2">
        <w:rPr>
          <w:lang w:val="ru-RU"/>
        </w:rPr>
        <w:t xml:space="preserve"> </w:t>
      </w:r>
      <w:r w:rsidRPr="00A63253">
        <w:rPr>
          <w:lang w:val="ru-RU"/>
        </w:rPr>
        <w:t>решение вопросов по программе энергосбережения;</w:t>
      </w:r>
    </w:p>
    <w:p w:rsidR="005C7D34" w:rsidRDefault="005C7D34" w:rsidP="005C7D34">
      <w:pPr>
        <w:jc w:val="both"/>
        <w:rPr>
          <w:lang w:val="ru-RU"/>
        </w:rPr>
      </w:pPr>
      <w:r w:rsidRPr="006F3DA0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6F3DA0">
        <w:rPr>
          <w:lang w:val="ru-RU"/>
        </w:rPr>
        <w:t>продвижение проекта  музейно-туристическ</w:t>
      </w:r>
      <w:r>
        <w:rPr>
          <w:lang w:val="ru-RU"/>
        </w:rPr>
        <w:t>ого</w:t>
      </w:r>
      <w:r w:rsidRPr="006F3DA0">
        <w:rPr>
          <w:lang w:val="ru-RU"/>
        </w:rPr>
        <w:t xml:space="preserve"> комплекс</w:t>
      </w:r>
      <w:r>
        <w:rPr>
          <w:lang w:val="ru-RU"/>
        </w:rPr>
        <w:t>а</w:t>
      </w:r>
      <w:r w:rsidRPr="006F3DA0">
        <w:rPr>
          <w:lang w:val="ru-RU"/>
        </w:rPr>
        <w:t xml:space="preserve"> «Ворота в Югру»;</w:t>
      </w:r>
    </w:p>
    <w:p w:rsidR="00F3793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>-</w:t>
      </w:r>
      <w:r w:rsidR="00216CF2">
        <w:rPr>
          <w:lang w:val="ru-RU"/>
        </w:rPr>
        <w:t xml:space="preserve"> </w:t>
      </w:r>
      <w:r w:rsidR="00F3793B">
        <w:rPr>
          <w:lang w:val="ru-RU"/>
        </w:rPr>
        <w:t>перевод сотруднико</w:t>
      </w:r>
      <w:r w:rsidR="00F1750E">
        <w:rPr>
          <w:lang w:val="ru-RU"/>
        </w:rPr>
        <w:t>в муниципальных учреждений культу</w:t>
      </w:r>
      <w:r w:rsidR="00F3793B">
        <w:rPr>
          <w:lang w:val="ru-RU"/>
        </w:rPr>
        <w:t>ры на дистанционную форму работы;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>
        <w:rPr>
          <w:lang w:val="ru-RU"/>
        </w:rPr>
        <w:t>решение вопросов</w:t>
      </w:r>
      <w:r w:rsidR="00F3793B">
        <w:rPr>
          <w:lang w:val="ru-RU"/>
        </w:rPr>
        <w:t xml:space="preserve"> организации</w:t>
      </w:r>
      <w:r>
        <w:rPr>
          <w:lang w:val="ru-RU"/>
        </w:rPr>
        <w:t xml:space="preserve"> персонифицированного финансирования дополнительного образования в </w:t>
      </w:r>
      <w:r w:rsidR="00F2392E">
        <w:rPr>
          <w:lang w:val="ru-RU"/>
        </w:rPr>
        <w:t>городе Югорске (для МБУ ДО</w:t>
      </w:r>
      <w:r>
        <w:rPr>
          <w:lang w:val="ru-RU"/>
        </w:rPr>
        <w:t xml:space="preserve"> «Детская школа искусств г. Югорска»</w:t>
      </w:r>
      <w:r w:rsidR="00697EA3">
        <w:rPr>
          <w:lang w:val="ru-RU"/>
        </w:rPr>
        <w:t>)</w:t>
      </w:r>
      <w:r w:rsidR="00181E45">
        <w:rPr>
          <w:lang w:val="ru-RU"/>
        </w:rPr>
        <w:t>;</w:t>
      </w:r>
    </w:p>
    <w:p w:rsidR="00181E45" w:rsidRDefault="00181E45" w:rsidP="00024B21">
      <w:pPr>
        <w:jc w:val="both"/>
        <w:rPr>
          <w:lang w:val="ru-RU"/>
        </w:rPr>
      </w:pPr>
      <w:r>
        <w:rPr>
          <w:lang w:val="ru-RU"/>
        </w:rPr>
        <w:t>- подготовка к проведению</w:t>
      </w:r>
      <w:r w:rsidR="00732653">
        <w:rPr>
          <w:lang w:val="ru-RU"/>
        </w:rPr>
        <w:t xml:space="preserve"> </w:t>
      </w:r>
      <w:r w:rsidR="00732653">
        <w:t>XX</w:t>
      </w:r>
      <w:r>
        <w:rPr>
          <w:lang w:val="ru-RU"/>
        </w:rPr>
        <w:t xml:space="preserve"> </w:t>
      </w:r>
      <w:r w:rsidR="00732653">
        <w:rPr>
          <w:lang w:val="ru-RU"/>
        </w:rPr>
        <w:t>Фестиваля-конкурса любительских театральных коллективов Югры «Театральная весна»</w:t>
      </w:r>
      <w:r>
        <w:rPr>
          <w:lang w:val="ru-RU"/>
        </w:rPr>
        <w:t>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5C7D34">
        <w:rPr>
          <w:rFonts w:eastAsia="Times New Roman CYR"/>
          <w:bCs/>
          <w:lang w:val="ru-RU"/>
        </w:rPr>
        <w:t xml:space="preserve"> </w:t>
      </w:r>
      <w:r w:rsidR="00697EA3">
        <w:rPr>
          <w:rFonts w:eastAsia="Times New Roman CYR"/>
          <w:bCs/>
          <w:lang w:val="ru-RU"/>
        </w:rPr>
        <w:t>1</w:t>
      </w:r>
      <w:r w:rsidRPr="0099338C">
        <w:rPr>
          <w:rFonts w:eastAsia="Times New Roman CYR"/>
          <w:bCs/>
          <w:lang w:val="ru-RU"/>
        </w:rPr>
        <w:t xml:space="preserve"> квартале 20</w:t>
      </w:r>
      <w:r w:rsidR="00F3793B">
        <w:rPr>
          <w:rFonts w:eastAsia="Times New Roman CYR"/>
          <w:bCs/>
          <w:lang w:val="ru-RU"/>
        </w:rPr>
        <w:t>2</w:t>
      </w:r>
      <w:r w:rsidR="00732653">
        <w:rPr>
          <w:rFonts w:eastAsia="Times New Roman CYR"/>
          <w:bCs/>
          <w:lang w:val="ru-RU"/>
        </w:rPr>
        <w:t>1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 вопрос</w:t>
      </w:r>
      <w:r w:rsidR="00D87A88">
        <w:rPr>
          <w:rFonts w:eastAsia="Times New Roman CYR"/>
          <w:bCs/>
          <w:lang w:val="ru-RU"/>
        </w:rPr>
        <w:t>ам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Pr="005C7D34">
        <w:rPr>
          <w:rFonts w:eastAsia="Times New Roman CYR"/>
          <w:bCs/>
          <w:lang w:val="ru-RU"/>
        </w:rPr>
        <w:t xml:space="preserve"> </w:t>
      </w:r>
      <w:r w:rsidR="00230C72">
        <w:rPr>
          <w:rFonts w:eastAsia="Times New Roman CYR"/>
          <w:bCs/>
          <w:lang w:val="ru-RU"/>
        </w:rPr>
        <w:t xml:space="preserve">безопасности перевозок организованных групп детей, </w:t>
      </w:r>
      <w:r w:rsidR="00F1430B">
        <w:rPr>
          <w:rFonts w:eastAsia="Times New Roman CYR"/>
          <w:bCs/>
          <w:lang w:val="ru-RU"/>
        </w:rPr>
        <w:t>комплексному сопровождению детей с расстройствами аутистического спектра, передаче муниципальных услуг некоммерческих общественным организациям и развитию конкуренции в сфере культуры в Ханты-Манси</w:t>
      </w:r>
      <w:r w:rsidR="00181E45">
        <w:rPr>
          <w:rFonts w:eastAsia="Times New Roman CYR"/>
          <w:bCs/>
          <w:lang w:val="ru-RU"/>
        </w:rPr>
        <w:t>йском автономном округе – Югре, реализации н</w:t>
      </w:r>
      <w:r w:rsidR="00F3793B">
        <w:rPr>
          <w:rFonts w:eastAsia="Times New Roman CYR"/>
          <w:bCs/>
          <w:lang w:val="ru-RU"/>
        </w:rPr>
        <w:t xml:space="preserve">ационального проекта «Культура», </w:t>
      </w:r>
      <w:r w:rsidR="00F1750E">
        <w:rPr>
          <w:rFonts w:eastAsia="Times New Roman CYR"/>
          <w:bCs/>
          <w:lang w:val="ru-RU"/>
        </w:rPr>
        <w:t>п</w:t>
      </w:r>
      <w:r w:rsidR="00F3793B">
        <w:rPr>
          <w:rFonts w:eastAsia="Times New Roman CYR"/>
          <w:bCs/>
          <w:lang w:val="ru-RU"/>
        </w:rPr>
        <w:t>редотвращени</w:t>
      </w:r>
      <w:r w:rsidR="00F1750E">
        <w:rPr>
          <w:rFonts w:eastAsia="Times New Roman CYR"/>
          <w:bCs/>
          <w:lang w:val="ru-RU"/>
        </w:rPr>
        <w:t>я</w:t>
      </w:r>
      <w:r w:rsidR="00F3793B">
        <w:rPr>
          <w:rFonts w:eastAsia="Times New Roman CYR"/>
          <w:bCs/>
          <w:lang w:val="ru-RU"/>
        </w:rPr>
        <w:t xml:space="preserve"> </w:t>
      </w:r>
      <w:r w:rsidR="00F3793B">
        <w:rPr>
          <w:rFonts w:eastAsia="Times New Roman CYR"/>
          <w:bCs/>
          <w:lang w:val="ru-RU"/>
        </w:rPr>
        <w:lastRenderedPageBreak/>
        <w:t>распространения на территории Югры коронавирусной инфекции.</w:t>
      </w:r>
    </w:p>
    <w:p w:rsidR="00F1430B" w:rsidRDefault="00F1430B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          </w:t>
      </w:r>
      <w:r w:rsidR="00732653">
        <w:rPr>
          <w:rFonts w:eastAsia="Times New Roman CYR"/>
          <w:bCs/>
          <w:lang w:val="ru-RU"/>
        </w:rPr>
        <w:t>В</w:t>
      </w:r>
      <w:r w:rsidR="00732653">
        <w:rPr>
          <w:rFonts w:eastAsia="Times New Roman CYR"/>
          <w:bCs/>
          <w:lang w:val="ru-RU"/>
        </w:rPr>
        <w:t xml:space="preserve"> управление культуры в отчетный период поступ</w:t>
      </w:r>
      <w:r w:rsidR="00732653">
        <w:rPr>
          <w:rFonts w:eastAsia="Times New Roman CYR"/>
          <w:bCs/>
          <w:lang w:val="ru-RU"/>
        </w:rPr>
        <w:t>ило 1 п</w:t>
      </w:r>
      <w:r w:rsidR="00F3793B">
        <w:rPr>
          <w:rFonts w:eastAsia="Times New Roman CYR"/>
          <w:bCs/>
          <w:lang w:val="ru-RU"/>
        </w:rPr>
        <w:t>исьменн</w:t>
      </w:r>
      <w:r w:rsidR="00732653">
        <w:rPr>
          <w:rFonts w:eastAsia="Times New Roman CYR"/>
          <w:bCs/>
          <w:lang w:val="ru-RU"/>
        </w:rPr>
        <w:t>ое</w:t>
      </w:r>
      <w:r w:rsidR="00F3793B">
        <w:rPr>
          <w:rFonts w:eastAsia="Times New Roman CYR"/>
          <w:bCs/>
          <w:lang w:val="ru-RU"/>
        </w:rPr>
        <w:t xml:space="preserve"> обращени</w:t>
      </w:r>
      <w:r w:rsidR="00732653">
        <w:rPr>
          <w:rFonts w:eastAsia="Times New Roman CYR"/>
          <w:bCs/>
          <w:lang w:val="ru-RU"/>
        </w:rPr>
        <w:t>е</w:t>
      </w:r>
      <w:r w:rsidR="00F3793B">
        <w:rPr>
          <w:rFonts w:eastAsia="Times New Roman CYR"/>
          <w:bCs/>
          <w:lang w:val="ru-RU"/>
        </w:rPr>
        <w:t xml:space="preserve"> граждан</w:t>
      </w:r>
      <w:r w:rsidR="00732653">
        <w:rPr>
          <w:rFonts w:eastAsia="Times New Roman CYR"/>
          <w:bCs/>
          <w:lang w:val="ru-RU"/>
        </w:rPr>
        <w:t>ина, дан положительный ответ.</w:t>
      </w:r>
      <w:r w:rsidR="00F3793B">
        <w:rPr>
          <w:rFonts w:eastAsia="Times New Roman CYR"/>
          <w:bCs/>
          <w:lang w:val="ru-RU"/>
        </w:rPr>
        <w:t xml:space="preserve"> 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2C5E06" w:rsidRPr="00FB4B4C" w:rsidRDefault="002C5E06" w:rsidP="00543207">
      <w:pPr>
        <w:ind w:firstLine="709"/>
        <w:contextualSpacing/>
        <w:jc w:val="both"/>
        <w:rPr>
          <w:rFonts w:eastAsia="Times New Roman CYR"/>
          <w:bCs/>
          <w:lang w:val="ru-RU"/>
        </w:rPr>
      </w:pPr>
      <w:r w:rsidRPr="00FB4B4C">
        <w:rPr>
          <w:rFonts w:eastAsia="Times New Roman CYR"/>
          <w:bCs/>
          <w:lang w:val="ru-RU"/>
        </w:rPr>
        <w:t xml:space="preserve">Во исполнение Постановления </w:t>
      </w:r>
      <w:r w:rsidR="00A949AF" w:rsidRPr="00FB4B4C">
        <w:rPr>
          <w:rFonts w:eastAsia="Times New Roman CYR"/>
          <w:bCs/>
          <w:lang w:val="ru-RU"/>
        </w:rPr>
        <w:t>Г</w:t>
      </w:r>
      <w:r w:rsidRPr="00FB4B4C">
        <w:rPr>
          <w:rFonts w:eastAsia="Times New Roman CYR"/>
          <w:bCs/>
          <w:lang w:val="ru-RU"/>
        </w:rPr>
        <w:t>убернатора Ханты - Мансийского автономного округа – Югры от 18.03.2020 №</w:t>
      </w:r>
      <w:r w:rsidR="00543207" w:rsidRPr="00FB4B4C">
        <w:rPr>
          <w:rFonts w:eastAsia="Times New Roman CYR"/>
          <w:bCs/>
          <w:lang w:val="ru-RU"/>
        </w:rPr>
        <w:t xml:space="preserve"> </w:t>
      </w:r>
      <w:r w:rsidRPr="00FB4B4C">
        <w:rPr>
          <w:rFonts w:eastAsia="Times New Roman CYR"/>
          <w:bCs/>
          <w:lang w:val="ru-RU"/>
        </w:rPr>
        <w:t>2</w:t>
      </w:r>
      <w:r w:rsidR="00A949AF" w:rsidRPr="00FB4B4C">
        <w:rPr>
          <w:rFonts w:eastAsia="Times New Roman CYR"/>
          <w:bCs/>
          <w:lang w:val="ru-RU"/>
        </w:rPr>
        <w:t>0</w:t>
      </w:r>
      <w:r w:rsidRPr="00FB4B4C">
        <w:rPr>
          <w:rFonts w:eastAsia="Times New Roman CYR"/>
          <w:bCs/>
          <w:lang w:val="ru-RU"/>
        </w:rPr>
        <w:t xml:space="preserve"> «О введении режима повышенной готовности в Ханты – Мансий</w:t>
      </w:r>
      <w:r w:rsidR="00543207" w:rsidRPr="00FB4B4C">
        <w:rPr>
          <w:rFonts w:eastAsia="Times New Roman CYR"/>
          <w:bCs/>
          <w:lang w:val="ru-RU"/>
        </w:rPr>
        <w:t>с</w:t>
      </w:r>
      <w:r w:rsidRPr="00FB4B4C">
        <w:rPr>
          <w:rFonts w:eastAsia="Times New Roman CYR"/>
          <w:bCs/>
          <w:lang w:val="ru-RU"/>
        </w:rPr>
        <w:t>ком автономном округе – Югре»</w:t>
      </w:r>
      <w:r w:rsidR="00963DD6" w:rsidRPr="00FB4B4C">
        <w:rPr>
          <w:rFonts w:eastAsia="Times New Roman CYR"/>
          <w:bCs/>
          <w:lang w:val="ru-RU"/>
        </w:rPr>
        <w:t xml:space="preserve"> (с последующими изменениями)</w:t>
      </w:r>
      <w:r w:rsidR="00A949AF" w:rsidRPr="00FB4B4C">
        <w:rPr>
          <w:rFonts w:eastAsia="Times New Roman CYR"/>
          <w:bCs/>
          <w:lang w:val="ru-RU"/>
        </w:rPr>
        <w:t>,</w:t>
      </w:r>
      <w:r w:rsidR="00941741" w:rsidRPr="00FB4B4C">
        <w:rPr>
          <w:rFonts w:eastAsia="Times New Roman CYR"/>
          <w:bCs/>
          <w:lang w:val="ru-RU"/>
        </w:rPr>
        <w:t xml:space="preserve"> </w:t>
      </w:r>
      <w:r w:rsidR="00A949AF" w:rsidRPr="00FB4B4C">
        <w:rPr>
          <w:rFonts w:eastAsia="Times New Roman CYR"/>
          <w:bCs/>
          <w:lang w:val="ru-RU"/>
        </w:rPr>
        <w:t>управлением культуры издана серия приказов</w:t>
      </w:r>
      <w:r w:rsidR="00732653">
        <w:rPr>
          <w:rFonts w:eastAsia="Times New Roman CYR"/>
          <w:bCs/>
          <w:lang w:val="ru-RU"/>
        </w:rPr>
        <w:t>.</w:t>
      </w:r>
    </w:p>
    <w:p w:rsidR="00A949AF" w:rsidRDefault="00A949AF" w:rsidP="00543207">
      <w:pPr>
        <w:ind w:firstLine="709"/>
        <w:contextualSpacing/>
        <w:jc w:val="both"/>
        <w:rPr>
          <w:rFonts w:eastAsia="Times New Roman CYR"/>
          <w:bCs/>
          <w:lang w:val="ru-RU"/>
        </w:rPr>
      </w:pP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Сотрудники управления планомерно  совершенствуют  знания  по законодательству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</w:p>
    <w:p w:rsidR="00174231" w:rsidRDefault="007F27A3" w:rsidP="00024B21">
      <w:pPr>
        <w:jc w:val="both"/>
        <w:rPr>
          <w:rFonts w:cs="Times New Roman"/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</w:t>
      </w:r>
      <w:r w:rsidR="00765A7D"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С целью с</w:t>
      </w:r>
      <w:r w:rsidR="00024B21" w:rsidRPr="00395786">
        <w:rPr>
          <w:rFonts w:cs="Times New Roman"/>
          <w:lang w:val="ru-RU"/>
        </w:rPr>
        <w:t xml:space="preserve">тимулирования и поощрения кадрового состава учреждений культуры в </w:t>
      </w:r>
      <w:r w:rsidR="00230C72">
        <w:rPr>
          <w:rFonts w:cs="Times New Roman"/>
        </w:rPr>
        <w:t>I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</w:t>
      </w:r>
      <w:r w:rsidR="00174231">
        <w:rPr>
          <w:rFonts w:cs="Times New Roman"/>
          <w:lang w:val="ru-RU"/>
        </w:rPr>
        <w:t>2</w:t>
      </w:r>
      <w:r w:rsidR="00BE3223">
        <w:rPr>
          <w:rFonts w:cs="Times New Roman"/>
          <w:lang w:val="ru-RU"/>
        </w:rPr>
        <w:t>1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BE3223">
        <w:rPr>
          <w:rFonts w:cs="Times New Roman"/>
          <w:lang w:val="ru-RU"/>
        </w:rPr>
        <w:t>3</w:t>
      </w:r>
      <w:r w:rsidR="0026198E" w:rsidRPr="0026198E">
        <w:rPr>
          <w:rFonts w:cs="Times New Roman"/>
          <w:lang w:val="ru-RU"/>
        </w:rPr>
        <w:t xml:space="preserve"> наград</w:t>
      </w:r>
      <w:r w:rsidR="00174231">
        <w:rPr>
          <w:rFonts w:cs="Times New Roman"/>
          <w:lang w:val="ru-RU"/>
        </w:rPr>
        <w:t>ы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</w:t>
      </w:r>
      <w:r w:rsidR="007A1367">
        <w:rPr>
          <w:rFonts w:cs="Times New Roman"/>
          <w:lang w:val="ru-RU"/>
        </w:rPr>
        <w:t xml:space="preserve"> (передан</w:t>
      </w:r>
      <w:r w:rsidR="00174231">
        <w:rPr>
          <w:rFonts w:cs="Times New Roman"/>
          <w:lang w:val="ru-RU"/>
        </w:rPr>
        <w:t>ы</w:t>
      </w:r>
      <w:r w:rsidR="007A1367">
        <w:rPr>
          <w:rFonts w:cs="Times New Roman"/>
          <w:lang w:val="ru-RU"/>
        </w:rPr>
        <w:t xml:space="preserve"> на рассмотрение)</w:t>
      </w:r>
      <w:r w:rsidR="0026198E" w:rsidRPr="0026198E">
        <w:rPr>
          <w:rFonts w:cs="Times New Roman"/>
          <w:lang w:val="ru-RU"/>
        </w:rPr>
        <w:t>,</w:t>
      </w:r>
      <w:r w:rsidR="00174231">
        <w:rPr>
          <w:rFonts w:cs="Times New Roman"/>
          <w:lang w:val="ru-RU"/>
        </w:rPr>
        <w:t xml:space="preserve"> </w:t>
      </w:r>
      <w:r w:rsidR="00BE3223">
        <w:rPr>
          <w:rFonts w:cs="Times New Roman"/>
          <w:lang w:val="ru-RU"/>
        </w:rPr>
        <w:t>6</w:t>
      </w:r>
      <w:r w:rsidR="00174231">
        <w:rPr>
          <w:rFonts w:cs="Times New Roman"/>
          <w:lang w:val="ru-RU"/>
        </w:rPr>
        <w:t xml:space="preserve"> наград Управления культуры для участников клубных формирований и социальных партнеров. </w:t>
      </w:r>
      <w:r w:rsidR="00F321AE" w:rsidRPr="0026198E">
        <w:rPr>
          <w:rFonts w:cs="Times New Roman"/>
          <w:lang w:val="ru-RU"/>
        </w:rPr>
        <w:t xml:space="preserve"> </w:t>
      </w:r>
    </w:p>
    <w:p w:rsidR="00024B21" w:rsidRPr="004116AB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</w:t>
      </w:r>
      <w:r w:rsidR="009976CE">
        <w:rPr>
          <w:lang w:val="ru-RU"/>
        </w:rPr>
        <w:t xml:space="preserve"> </w:t>
      </w:r>
      <w:r w:rsidR="00765A7D">
        <w:rPr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 В течение квартала специалисты управления </w:t>
      </w:r>
      <w:r>
        <w:rPr>
          <w:rFonts w:eastAsia="Times New Roman"/>
          <w:lang w:val="ru-RU"/>
        </w:rPr>
        <w:t xml:space="preserve">культуры </w:t>
      </w:r>
      <w:r w:rsidRPr="004116AB">
        <w:rPr>
          <w:rFonts w:eastAsia="Times New Roman"/>
          <w:lang w:val="ru-RU"/>
        </w:rPr>
        <w:t>принимали участие в профессиональных аппаратных учебных мероприятиях, организованных управлением муниципальной службы, кадров и архивов.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rFonts w:eastAsia="Times New Roman"/>
          <w:szCs w:val="24"/>
        </w:rPr>
        <w:t xml:space="preserve">        </w:t>
      </w:r>
      <w:r w:rsidR="009976CE">
        <w:rPr>
          <w:rFonts w:eastAsia="Times New Roman"/>
          <w:szCs w:val="24"/>
        </w:rPr>
        <w:t xml:space="preserve"> </w:t>
      </w:r>
      <w:r w:rsidRPr="004116AB">
        <w:rPr>
          <w:rFonts w:eastAsia="Times New Roman"/>
          <w:szCs w:val="24"/>
        </w:rPr>
        <w:t xml:space="preserve"> </w:t>
      </w:r>
      <w:r w:rsidRPr="004116AB">
        <w:rPr>
          <w:szCs w:val="24"/>
        </w:rPr>
        <w:t>С целью информирования югорчан и гостей города о значимых событиях и мероприятиях культурной жизни города Югорска начальником управления культуры было подготовлено</w:t>
      </w:r>
      <w:r w:rsidR="001D646A">
        <w:rPr>
          <w:szCs w:val="24"/>
        </w:rPr>
        <w:t xml:space="preserve"> </w:t>
      </w:r>
      <w:r w:rsidR="00BE4565">
        <w:rPr>
          <w:szCs w:val="24"/>
        </w:rPr>
        <w:t>1</w:t>
      </w:r>
      <w:r w:rsidRPr="004116AB">
        <w:rPr>
          <w:szCs w:val="24"/>
        </w:rPr>
        <w:t xml:space="preserve"> интервью для телекомпаний «Югорск ТВ». </w:t>
      </w:r>
      <w:r w:rsidRPr="004116AB">
        <w:rPr>
          <w:color w:val="000000"/>
          <w:szCs w:val="24"/>
        </w:rPr>
        <w:t>Еженедельно в газету «Югорский вестник»  специалистами управления направляется план мероприятий муниципальных учреждений культуры (12 планов за квартал).</w:t>
      </w:r>
    </w:p>
    <w:p w:rsidR="00BE3223" w:rsidRDefault="00024B21" w:rsidP="00230C72">
      <w:pPr>
        <w:jc w:val="both"/>
        <w:rPr>
          <w:rFonts w:eastAsia="Times New Roman"/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кадровый резерв управления культуры и на должности руководителей муниципальных учреждений культуры.</w:t>
      </w:r>
    </w:p>
    <w:p w:rsidR="00024B21" w:rsidRPr="00230C72" w:rsidRDefault="00BE3223" w:rsidP="00230C72">
      <w:pPr>
        <w:jc w:val="both"/>
        <w:rPr>
          <w:lang w:val="ru-RU"/>
        </w:rPr>
      </w:pPr>
      <w:r>
        <w:rPr>
          <w:rFonts w:eastAsia="Times New Roman"/>
          <w:lang w:val="ru-RU"/>
        </w:rPr>
        <w:t xml:space="preserve">Один специалист Управления культуры в 1 квартале 2021 года прошел курсы повышения квалификации по теме «Антикоррупционная деятельность муниципального служащего» </w:t>
      </w:r>
      <w:r w:rsidR="00230C72" w:rsidRPr="00230C7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 объеме 36 часов.</w:t>
      </w: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174231" w:rsidRDefault="00174231" w:rsidP="00024B21">
      <w:pPr>
        <w:jc w:val="both"/>
        <w:rPr>
          <w:rFonts w:eastAsia="Times New Roman"/>
          <w:b/>
          <w:lang w:val="ru-RU"/>
        </w:rPr>
      </w:pPr>
    </w:p>
    <w:p w:rsidR="00174231" w:rsidRDefault="00174231" w:rsidP="00024B21">
      <w:pPr>
        <w:jc w:val="both"/>
        <w:rPr>
          <w:rFonts w:eastAsia="Times New Roman"/>
          <w:b/>
          <w:lang w:val="ru-RU"/>
        </w:rPr>
      </w:pPr>
    </w:p>
    <w:p w:rsidR="00423866" w:rsidRDefault="00423866" w:rsidP="00024B21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Исполняющий обязанности</w:t>
      </w:r>
    </w:p>
    <w:p w:rsidR="00024B21" w:rsidRPr="00364924" w:rsidRDefault="00423866" w:rsidP="00024B21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н</w:t>
      </w:r>
      <w:r w:rsidR="00024B21" w:rsidRPr="00364924">
        <w:rPr>
          <w:rFonts w:eastAsia="Times New Roman"/>
          <w:b/>
          <w:lang w:val="ru-RU"/>
        </w:rPr>
        <w:t>ачальник</w:t>
      </w:r>
      <w:r>
        <w:rPr>
          <w:rFonts w:eastAsia="Times New Roman"/>
          <w:b/>
          <w:lang w:val="ru-RU"/>
        </w:rPr>
        <w:t>а</w:t>
      </w:r>
      <w:r w:rsidR="00174231">
        <w:rPr>
          <w:rFonts w:eastAsia="Times New Roman"/>
          <w:b/>
          <w:lang w:val="ru-RU"/>
        </w:rPr>
        <w:t xml:space="preserve"> У</w:t>
      </w:r>
      <w:r w:rsidR="00024B21" w:rsidRPr="00364924">
        <w:rPr>
          <w:rFonts w:eastAsia="Times New Roman"/>
          <w:b/>
          <w:lang w:val="ru-RU"/>
        </w:rPr>
        <w:t xml:space="preserve">правления культуры          </w:t>
      </w:r>
      <w:r w:rsidR="007824F8">
        <w:rPr>
          <w:rFonts w:eastAsia="Times New Roman"/>
          <w:b/>
          <w:lang w:val="ru-RU"/>
        </w:rPr>
        <w:t xml:space="preserve"> </w:t>
      </w:r>
      <w:r w:rsidR="00024B21" w:rsidRPr="00364924">
        <w:rPr>
          <w:rFonts w:eastAsia="Times New Roman"/>
          <w:b/>
          <w:lang w:val="ru-RU"/>
        </w:rPr>
        <w:t xml:space="preserve">         </w:t>
      </w:r>
      <w:r w:rsidR="001A653D">
        <w:rPr>
          <w:rFonts w:eastAsia="Times New Roman"/>
          <w:b/>
          <w:lang w:val="ru-RU"/>
        </w:rPr>
        <w:t xml:space="preserve"> </w:t>
      </w:r>
      <w:r w:rsidR="00FB4B4C">
        <w:rPr>
          <w:rFonts w:eastAsia="Times New Roman"/>
          <w:b/>
          <w:lang w:val="ru-RU"/>
        </w:rPr>
        <w:t xml:space="preserve">       </w:t>
      </w:r>
      <w:r w:rsidR="001A653D">
        <w:rPr>
          <w:rFonts w:eastAsia="Times New Roman"/>
          <w:b/>
          <w:lang w:val="ru-RU"/>
        </w:rPr>
        <w:t xml:space="preserve">  </w:t>
      </w:r>
      <w:r w:rsidR="00024B21" w:rsidRPr="00364924">
        <w:rPr>
          <w:rFonts w:eastAsia="Times New Roman"/>
          <w:b/>
          <w:lang w:val="ru-RU"/>
        </w:rPr>
        <w:t xml:space="preserve">                </w:t>
      </w:r>
      <w:r>
        <w:rPr>
          <w:rFonts w:eastAsia="Times New Roman"/>
          <w:b/>
          <w:lang w:val="ru-RU"/>
        </w:rPr>
        <w:t xml:space="preserve">  </w:t>
      </w:r>
      <w:r w:rsidR="00024B21" w:rsidRPr="00364924">
        <w:rPr>
          <w:rFonts w:eastAsia="Times New Roman"/>
          <w:b/>
          <w:lang w:val="ru-RU"/>
        </w:rPr>
        <w:t xml:space="preserve">                   </w:t>
      </w:r>
      <w:r w:rsidR="00174231">
        <w:rPr>
          <w:rFonts w:eastAsia="Times New Roman"/>
          <w:b/>
          <w:lang w:val="ru-RU"/>
        </w:rPr>
        <w:t xml:space="preserve"> </w:t>
      </w:r>
      <w:r>
        <w:rPr>
          <w:rFonts w:eastAsia="Times New Roman"/>
          <w:b/>
          <w:lang w:val="ru-RU"/>
        </w:rPr>
        <w:t>О.А. Гоголева</w:t>
      </w:r>
    </w:p>
    <w:p w:rsidR="007824F8" w:rsidRDefault="007824F8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024B21" w:rsidRPr="00364924" w:rsidRDefault="007824F8" w:rsidP="00024B21">
      <w:pPr>
        <w:rPr>
          <w:rFonts w:eastAsia="Times New Roman"/>
          <w:bCs/>
          <w:sz w:val="20"/>
          <w:szCs w:val="20"/>
          <w:lang w:val="ru-RU"/>
        </w:rPr>
      </w:pPr>
      <w:r>
        <w:rPr>
          <w:rFonts w:eastAsia="Times New Roman"/>
          <w:bCs/>
          <w:sz w:val="20"/>
          <w:szCs w:val="20"/>
          <w:lang w:val="ru-RU"/>
        </w:rPr>
        <w:t>И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сп</w:t>
      </w:r>
      <w:r>
        <w:rPr>
          <w:rFonts w:eastAsia="Times New Roman"/>
          <w:bCs/>
          <w:sz w:val="20"/>
          <w:szCs w:val="20"/>
          <w:lang w:val="ru-RU"/>
        </w:rPr>
        <w:t>.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: Гоголева О</w:t>
      </w:r>
      <w:r w:rsidR="004301C3">
        <w:rPr>
          <w:rFonts w:eastAsia="Times New Roman"/>
          <w:bCs/>
          <w:sz w:val="20"/>
          <w:szCs w:val="20"/>
          <w:lang w:val="ru-RU"/>
        </w:rPr>
        <w:t>ксана Александровна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, зам. начальника управления культуры</w:t>
      </w:r>
      <w:r w:rsidR="004301C3">
        <w:rPr>
          <w:rFonts w:eastAsia="Times New Roman"/>
          <w:bCs/>
          <w:sz w:val="20"/>
          <w:szCs w:val="20"/>
          <w:lang w:val="ru-RU"/>
        </w:rPr>
        <w:t xml:space="preserve"> (34675) 5-00-71</w:t>
      </w:r>
    </w:p>
    <w:p w:rsidR="00151562" w:rsidRPr="00024B21" w:rsidRDefault="00151562">
      <w:pPr>
        <w:rPr>
          <w:lang w:val="ru-RU"/>
        </w:rPr>
      </w:pPr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32937166"/>
    <w:multiLevelType w:val="hybridMultilevel"/>
    <w:tmpl w:val="3F26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BF7870"/>
    <w:multiLevelType w:val="hybridMultilevel"/>
    <w:tmpl w:val="60FC0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856A1D"/>
    <w:multiLevelType w:val="hybridMultilevel"/>
    <w:tmpl w:val="B1DA92E2"/>
    <w:lvl w:ilvl="0" w:tplc="F8988848">
      <w:numFmt w:val="bullet"/>
      <w:lvlText w:val="–"/>
      <w:lvlJc w:val="left"/>
      <w:pPr>
        <w:ind w:left="927" w:hanging="360"/>
      </w:pPr>
      <w:rPr>
        <w:rFonts w:ascii="Times New Roman" w:eastAsia="Lucida Sans Unicode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12E3E"/>
    <w:rsid w:val="000136A2"/>
    <w:rsid w:val="0001457A"/>
    <w:rsid w:val="000171E0"/>
    <w:rsid w:val="000231C9"/>
    <w:rsid w:val="00024B21"/>
    <w:rsid w:val="000255A1"/>
    <w:rsid w:val="00043228"/>
    <w:rsid w:val="000468DE"/>
    <w:rsid w:val="000515E9"/>
    <w:rsid w:val="00051816"/>
    <w:rsid w:val="00055DB7"/>
    <w:rsid w:val="000569DA"/>
    <w:rsid w:val="00067A1C"/>
    <w:rsid w:val="000700CA"/>
    <w:rsid w:val="00074ACA"/>
    <w:rsid w:val="00077536"/>
    <w:rsid w:val="000C5649"/>
    <w:rsid w:val="000C6CE4"/>
    <w:rsid w:val="000D029B"/>
    <w:rsid w:val="000E4C84"/>
    <w:rsid w:val="000E6F1C"/>
    <w:rsid w:val="000F5706"/>
    <w:rsid w:val="000F59EA"/>
    <w:rsid w:val="00103F3E"/>
    <w:rsid w:val="0010479B"/>
    <w:rsid w:val="00112765"/>
    <w:rsid w:val="00127160"/>
    <w:rsid w:val="00136387"/>
    <w:rsid w:val="00151562"/>
    <w:rsid w:val="001635AC"/>
    <w:rsid w:val="00163AAD"/>
    <w:rsid w:val="0017393A"/>
    <w:rsid w:val="00174231"/>
    <w:rsid w:val="00176EE6"/>
    <w:rsid w:val="00181E45"/>
    <w:rsid w:val="00185494"/>
    <w:rsid w:val="0019235F"/>
    <w:rsid w:val="001A653D"/>
    <w:rsid w:val="001C496A"/>
    <w:rsid w:val="001D646A"/>
    <w:rsid w:val="001E6764"/>
    <w:rsid w:val="001F1BE6"/>
    <w:rsid w:val="001F7771"/>
    <w:rsid w:val="0020028A"/>
    <w:rsid w:val="00204714"/>
    <w:rsid w:val="00216CF2"/>
    <w:rsid w:val="00230C72"/>
    <w:rsid w:val="002346EE"/>
    <w:rsid w:val="00244B3B"/>
    <w:rsid w:val="002462B3"/>
    <w:rsid w:val="00257BD9"/>
    <w:rsid w:val="00257FCE"/>
    <w:rsid w:val="0026198E"/>
    <w:rsid w:val="00270AB7"/>
    <w:rsid w:val="002719A8"/>
    <w:rsid w:val="00281CE8"/>
    <w:rsid w:val="002C0AD0"/>
    <w:rsid w:val="002C5E06"/>
    <w:rsid w:val="002E2FF2"/>
    <w:rsid w:val="003203E7"/>
    <w:rsid w:val="00323CC2"/>
    <w:rsid w:val="003307B3"/>
    <w:rsid w:val="00332C67"/>
    <w:rsid w:val="00336BF6"/>
    <w:rsid w:val="003506BE"/>
    <w:rsid w:val="00352936"/>
    <w:rsid w:val="003627D4"/>
    <w:rsid w:val="0036416B"/>
    <w:rsid w:val="00364924"/>
    <w:rsid w:val="00370959"/>
    <w:rsid w:val="00376B5C"/>
    <w:rsid w:val="00377867"/>
    <w:rsid w:val="003A37E4"/>
    <w:rsid w:val="003D13F3"/>
    <w:rsid w:val="003D6C9E"/>
    <w:rsid w:val="003E652C"/>
    <w:rsid w:val="00411C58"/>
    <w:rsid w:val="00423866"/>
    <w:rsid w:val="00425F02"/>
    <w:rsid w:val="004301C3"/>
    <w:rsid w:val="0044581C"/>
    <w:rsid w:val="00452635"/>
    <w:rsid w:val="0046717B"/>
    <w:rsid w:val="00467C6C"/>
    <w:rsid w:val="0047165E"/>
    <w:rsid w:val="00472BEA"/>
    <w:rsid w:val="00472C65"/>
    <w:rsid w:val="00481C0A"/>
    <w:rsid w:val="004875CD"/>
    <w:rsid w:val="00494863"/>
    <w:rsid w:val="004A2AAD"/>
    <w:rsid w:val="004A55CC"/>
    <w:rsid w:val="004A72DB"/>
    <w:rsid w:val="004B29EC"/>
    <w:rsid w:val="004B440A"/>
    <w:rsid w:val="004C0CEE"/>
    <w:rsid w:val="004C5239"/>
    <w:rsid w:val="004D325C"/>
    <w:rsid w:val="004D5EDC"/>
    <w:rsid w:val="004D61D4"/>
    <w:rsid w:val="004D7DC0"/>
    <w:rsid w:val="004E011A"/>
    <w:rsid w:val="004E23C3"/>
    <w:rsid w:val="005061A0"/>
    <w:rsid w:val="00507C96"/>
    <w:rsid w:val="00512066"/>
    <w:rsid w:val="0053646F"/>
    <w:rsid w:val="00543207"/>
    <w:rsid w:val="00545462"/>
    <w:rsid w:val="00545A97"/>
    <w:rsid w:val="005547F0"/>
    <w:rsid w:val="005604CF"/>
    <w:rsid w:val="005627CC"/>
    <w:rsid w:val="00567844"/>
    <w:rsid w:val="00581D0E"/>
    <w:rsid w:val="00587931"/>
    <w:rsid w:val="00591D89"/>
    <w:rsid w:val="00592BFC"/>
    <w:rsid w:val="005939E6"/>
    <w:rsid w:val="005A1691"/>
    <w:rsid w:val="005C7D34"/>
    <w:rsid w:val="005D2367"/>
    <w:rsid w:val="005F1EA1"/>
    <w:rsid w:val="005F31FB"/>
    <w:rsid w:val="005F337D"/>
    <w:rsid w:val="00601223"/>
    <w:rsid w:val="00602423"/>
    <w:rsid w:val="006070E0"/>
    <w:rsid w:val="00607387"/>
    <w:rsid w:val="006123A2"/>
    <w:rsid w:val="00636259"/>
    <w:rsid w:val="00637D36"/>
    <w:rsid w:val="00650336"/>
    <w:rsid w:val="00653F45"/>
    <w:rsid w:val="00657050"/>
    <w:rsid w:val="00670C3C"/>
    <w:rsid w:val="006716F2"/>
    <w:rsid w:val="00677CDD"/>
    <w:rsid w:val="006978AD"/>
    <w:rsid w:val="00697EA3"/>
    <w:rsid w:val="006A14F8"/>
    <w:rsid w:val="006A597C"/>
    <w:rsid w:val="006A74EF"/>
    <w:rsid w:val="006D13C2"/>
    <w:rsid w:val="00722889"/>
    <w:rsid w:val="00732653"/>
    <w:rsid w:val="00765A7D"/>
    <w:rsid w:val="007706D0"/>
    <w:rsid w:val="00772A86"/>
    <w:rsid w:val="00775168"/>
    <w:rsid w:val="007824F8"/>
    <w:rsid w:val="007917E0"/>
    <w:rsid w:val="007A1367"/>
    <w:rsid w:val="007A4989"/>
    <w:rsid w:val="007B1171"/>
    <w:rsid w:val="007B2FE0"/>
    <w:rsid w:val="007B62B4"/>
    <w:rsid w:val="007E1C11"/>
    <w:rsid w:val="007F0F02"/>
    <w:rsid w:val="007F12D1"/>
    <w:rsid w:val="007F27A3"/>
    <w:rsid w:val="007F794B"/>
    <w:rsid w:val="00800BAA"/>
    <w:rsid w:val="008247FD"/>
    <w:rsid w:val="00830C87"/>
    <w:rsid w:val="00831C3C"/>
    <w:rsid w:val="00836FE2"/>
    <w:rsid w:val="008379A6"/>
    <w:rsid w:val="0084005D"/>
    <w:rsid w:val="00844A90"/>
    <w:rsid w:val="00854959"/>
    <w:rsid w:val="00870363"/>
    <w:rsid w:val="00872964"/>
    <w:rsid w:val="008856B1"/>
    <w:rsid w:val="008875D0"/>
    <w:rsid w:val="00891653"/>
    <w:rsid w:val="00891B8C"/>
    <w:rsid w:val="008A3A85"/>
    <w:rsid w:val="008A6324"/>
    <w:rsid w:val="008B43E3"/>
    <w:rsid w:val="008C3A75"/>
    <w:rsid w:val="008D5E48"/>
    <w:rsid w:val="008E72CB"/>
    <w:rsid w:val="008F0064"/>
    <w:rsid w:val="00913657"/>
    <w:rsid w:val="0091483A"/>
    <w:rsid w:val="00924A81"/>
    <w:rsid w:val="00930A35"/>
    <w:rsid w:val="00941741"/>
    <w:rsid w:val="00950D7B"/>
    <w:rsid w:val="00961DAE"/>
    <w:rsid w:val="00963DD6"/>
    <w:rsid w:val="009976CE"/>
    <w:rsid w:val="009979F3"/>
    <w:rsid w:val="009A643C"/>
    <w:rsid w:val="009A6E11"/>
    <w:rsid w:val="009B5FEA"/>
    <w:rsid w:val="009B642E"/>
    <w:rsid w:val="009C0D0A"/>
    <w:rsid w:val="009C33E2"/>
    <w:rsid w:val="009E4949"/>
    <w:rsid w:val="009F6E0F"/>
    <w:rsid w:val="00A03519"/>
    <w:rsid w:val="00A03711"/>
    <w:rsid w:val="00A13719"/>
    <w:rsid w:val="00A176E9"/>
    <w:rsid w:val="00A17A28"/>
    <w:rsid w:val="00A22714"/>
    <w:rsid w:val="00A22E22"/>
    <w:rsid w:val="00A479ED"/>
    <w:rsid w:val="00A54FCF"/>
    <w:rsid w:val="00A63B5D"/>
    <w:rsid w:val="00A67FF9"/>
    <w:rsid w:val="00A713A4"/>
    <w:rsid w:val="00A71F86"/>
    <w:rsid w:val="00A74585"/>
    <w:rsid w:val="00A942D9"/>
    <w:rsid w:val="00A949AF"/>
    <w:rsid w:val="00AB234D"/>
    <w:rsid w:val="00AC36FE"/>
    <w:rsid w:val="00AE5083"/>
    <w:rsid w:val="00AE759B"/>
    <w:rsid w:val="00AF66AC"/>
    <w:rsid w:val="00B01295"/>
    <w:rsid w:val="00B04592"/>
    <w:rsid w:val="00B13105"/>
    <w:rsid w:val="00B15AE7"/>
    <w:rsid w:val="00B335D4"/>
    <w:rsid w:val="00B46CD8"/>
    <w:rsid w:val="00B479FA"/>
    <w:rsid w:val="00B47F76"/>
    <w:rsid w:val="00B604F5"/>
    <w:rsid w:val="00B62FB4"/>
    <w:rsid w:val="00B66B33"/>
    <w:rsid w:val="00B67FA0"/>
    <w:rsid w:val="00B76CF0"/>
    <w:rsid w:val="00B84CAB"/>
    <w:rsid w:val="00B9564F"/>
    <w:rsid w:val="00B96380"/>
    <w:rsid w:val="00BB1B08"/>
    <w:rsid w:val="00BB2CEB"/>
    <w:rsid w:val="00BB7875"/>
    <w:rsid w:val="00BC03A6"/>
    <w:rsid w:val="00BC795D"/>
    <w:rsid w:val="00BD5562"/>
    <w:rsid w:val="00BD57B9"/>
    <w:rsid w:val="00BE3223"/>
    <w:rsid w:val="00BE4565"/>
    <w:rsid w:val="00BF132D"/>
    <w:rsid w:val="00C079D3"/>
    <w:rsid w:val="00C245D5"/>
    <w:rsid w:val="00C26C2E"/>
    <w:rsid w:val="00C33B6A"/>
    <w:rsid w:val="00C51470"/>
    <w:rsid w:val="00C51A09"/>
    <w:rsid w:val="00C54B74"/>
    <w:rsid w:val="00C76E2C"/>
    <w:rsid w:val="00CA2A85"/>
    <w:rsid w:val="00CA4C7A"/>
    <w:rsid w:val="00CB2560"/>
    <w:rsid w:val="00CB68EF"/>
    <w:rsid w:val="00CD256A"/>
    <w:rsid w:val="00CD3F4F"/>
    <w:rsid w:val="00CE26D4"/>
    <w:rsid w:val="00CF2BB7"/>
    <w:rsid w:val="00D137B9"/>
    <w:rsid w:val="00D15450"/>
    <w:rsid w:val="00D24728"/>
    <w:rsid w:val="00D447F5"/>
    <w:rsid w:val="00D44B3D"/>
    <w:rsid w:val="00D82484"/>
    <w:rsid w:val="00D87A88"/>
    <w:rsid w:val="00DA0597"/>
    <w:rsid w:val="00DA20E9"/>
    <w:rsid w:val="00DA6DFD"/>
    <w:rsid w:val="00DB0503"/>
    <w:rsid w:val="00DB76DA"/>
    <w:rsid w:val="00DB7F33"/>
    <w:rsid w:val="00DC4516"/>
    <w:rsid w:val="00DC6F30"/>
    <w:rsid w:val="00DD7A46"/>
    <w:rsid w:val="00DF2B5F"/>
    <w:rsid w:val="00DF4F3F"/>
    <w:rsid w:val="00E031E5"/>
    <w:rsid w:val="00E07486"/>
    <w:rsid w:val="00E14131"/>
    <w:rsid w:val="00E15B1B"/>
    <w:rsid w:val="00E34068"/>
    <w:rsid w:val="00E505A7"/>
    <w:rsid w:val="00E81846"/>
    <w:rsid w:val="00E86669"/>
    <w:rsid w:val="00E9045B"/>
    <w:rsid w:val="00E9470C"/>
    <w:rsid w:val="00E9720E"/>
    <w:rsid w:val="00EA3C82"/>
    <w:rsid w:val="00EA5B3A"/>
    <w:rsid w:val="00EB1496"/>
    <w:rsid w:val="00EC79CC"/>
    <w:rsid w:val="00ED00A8"/>
    <w:rsid w:val="00ED3E1A"/>
    <w:rsid w:val="00ED68B7"/>
    <w:rsid w:val="00ED6EF1"/>
    <w:rsid w:val="00EE0A30"/>
    <w:rsid w:val="00EE29FA"/>
    <w:rsid w:val="00EE4B0E"/>
    <w:rsid w:val="00EF06B1"/>
    <w:rsid w:val="00F011C2"/>
    <w:rsid w:val="00F1430B"/>
    <w:rsid w:val="00F1750E"/>
    <w:rsid w:val="00F17E20"/>
    <w:rsid w:val="00F210DB"/>
    <w:rsid w:val="00F2392E"/>
    <w:rsid w:val="00F3037D"/>
    <w:rsid w:val="00F321AE"/>
    <w:rsid w:val="00F36582"/>
    <w:rsid w:val="00F372D2"/>
    <w:rsid w:val="00F3793B"/>
    <w:rsid w:val="00F51E8E"/>
    <w:rsid w:val="00F72CC2"/>
    <w:rsid w:val="00F7511C"/>
    <w:rsid w:val="00F77AAC"/>
    <w:rsid w:val="00F80BB3"/>
    <w:rsid w:val="00F876E5"/>
    <w:rsid w:val="00FA3FD3"/>
    <w:rsid w:val="00FB321B"/>
    <w:rsid w:val="00FB4B4C"/>
    <w:rsid w:val="00FC5090"/>
    <w:rsid w:val="00FF445E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024B21"/>
    <w:rPr>
      <w:b/>
      <w:bCs/>
    </w:rPr>
  </w:style>
  <w:style w:type="paragraph" w:styleId="ab">
    <w:name w:val="List Paragraph"/>
    <w:basedOn w:val="a"/>
    <w:link w:val="ac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d">
    <w:name w:val="header"/>
    <w:basedOn w:val="a"/>
    <w:link w:val="ae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e">
    <w:name w:val="Верхний колонтитул Знак"/>
    <w:basedOn w:val="a0"/>
    <w:link w:val="ad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0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1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5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link w:val="ab"/>
    <w:uiPriority w:val="34"/>
    <w:locked/>
    <w:rsid w:val="00323CC2"/>
    <w:rPr>
      <w:rFonts w:ascii="Calibri" w:eastAsia="Calibri" w:hAnsi="Calibri" w:cs="Times New Roman"/>
    </w:rPr>
  </w:style>
  <w:style w:type="paragraph" w:customStyle="1" w:styleId="af6">
    <w:name w:val="ïàðàãðàô"/>
    <w:basedOn w:val="a"/>
    <w:uiPriority w:val="99"/>
    <w:rsid w:val="00653F45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024B21"/>
    <w:rPr>
      <w:b/>
      <w:bCs/>
    </w:rPr>
  </w:style>
  <w:style w:type="paragraph" w:styleId="ab">
    <w:name w:val="List Paragraph"/>
    <w:basedOn w:val="a"/>
    <w:link w:val="ac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d">
    <w:name w:val="header"/>
    <w:basedOn w:val="a"/>
    <w:link w:val="ae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e">
    <w:name w:val="Верхний колонтитул Знак"/>
    <w:basedOn w:val="a0"/>
    <w:link w:val="ad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0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1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5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link w:val="ab"/>
    <w:uiPriority w:val="34"/>
    <w:locked/>
    <w:rsid w:val="00323CC2"/>
    <w:rPr>
      <w:rFonts w:ascii="Calibri" w:eastAsia="Calibri" w:hAnsi="Calibri" w:cs="Times New Roman"/>
    </w:rPr>
  </w:style>
  <w:style w:type="paragraph" w:customStyle="1" w:styleId="af6">
    <w:name w:val="ïàðàãðàô"/>
    <w:basedOn w:val="a"/>
    <w:uiPriority w:val="99"/>
    <w:rsid w:val="00653F45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mps.ru/catalog/spartakiada-narodov-sssr-1956-g/futbol" TargetMode="External"/><Relationship Id="rId13" Type="http://schemas.openxmlformats.org/officeDocument/2006/relationships/hyperlink" Target="http://muzeumugorsk.ru/" TargetMode="External"/><Relationship Id="rId18" Type="http://schemas.openxmlformats.org/officeDocument/2006/relationships/hyperlink" Target="https://vk.com/feed?section=search&amp;q=%23%D0%B2%D1%8B%D1%81%D1%82%D0%B0%D0%B2%D0%BA%D0%B0%D0%A1%D1%82%D0%BE%D0%BF%D0%9A%D0%B0%D0%B4%D1%80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k.com/wall-56121720?q=%23&#1058;&#1077;&#1072;&#1090;&#1088;&#1050;&#1091;&#1082;&#1086;&#1083;&#1070;&#1085;&#1090;&#1090;&#1099;&#1040;&#1082;&#1072;&#1085;&#1103;&#1090;" TargetMode="External"/><Relationship Id="rId7" Type="http://schemas.openxmlformats.org/officeDocument/2006/relationships/hyperlink" Target="http://bibl-ugorsk.ru/nko/" TargetMode="External"/><Relationship Id="rId12" Type="http://schemas.openxmlformats.org/officeDocument/2006/relationships/hyperlink" Target="http://stamps.ru/catalog/viii-vsesoyuznaya-letnyaya-spartakiada-profsoyuzov/velosipednyy-sport" TargetMode="External"/><Relationship Id="rId17" Type="http://schemas.openxmlformats.org/officeDocument/2006/relationships/hyperlink" Target="https://vk.com/wall-56121720?q=%23&#1074;&#1099;&#1089;&#1090;&#1072;&#1074;&#1082;&#1072;&#1087;&#1086;&#1102;&#1097;&#1077;&#1077;&#1076;&#1077;&#1088;&#1077;&#1074;&#1086;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wall-56121720?q=%23&#1074;&#1099;&#1089;&#1090;&#1072;&#1074;&#1082;&#1072;&#1087;&#1086;&#1102;&#1097;&#1077;&#1077;&#1076;&#1077;&#1088;&#1077;&#1074;&#1086;" TargetMode="External"/><Relationship Id="rId20" Type="http://schemas.openxmlformats.org/officeDocument/2006/relationships/hyperlink" Target="https://vk.com/wall-56121720?q=%23&#1074;&#1099;&#1089;&#1090;&#1072;&#1074;&#1082;&#1072;&#1089;&#1072;&#1084;&#1086;&#1074;&#1072;&#1088;&#1099;&#1087;&#1088;&#1080;&#1075;&#1083;&#1072;&#1096;&#1072;&#1102;&#1090;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mps.ru/catalog/sportivnye-chempionaty-i-pervenstva-mira/shahmaty" TargetMode="External"/><Relationship Id="rId24" Type="http://schemas.openxmlformats.org/officeDocument/2006/relationships/hyperlink" Target="http://muzeumugorsk.ru/vystavki/vystavki-2021/peredvizhnye-vystav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wall-56121720?q=%23&#1074;&#1099;&#1089;&#1090;&#1072;&#1074;&#1082;&#1072;&#1074;&#1080;&#1074;&#1072;&#1090;&#1082;&#1072;&#1088;&#1085;&#1072;&#1074;&#1072;&#1083;" TargetMode="External"/><Relationship Id="rId23" Type="http://schemas.openxmlformats.org/officeDocument/2006/relationships/hyperlink" Target="http://muzeumugorsk.ru/vystavki/vystavki-2021/virtalnye-vystavki-2021" TargetMode="External"/><Relationship Id="rId10" Type="http://schemas.openxmlformats.org/officeDocument/2006/relationships/hyperlink" Target="http://stamps.ru/catalog/mezhdunarodnye-sportivnye-sorevnovaniya-druzhba-84/legkaya-atletika" TargetMode="External"/><Relationship Id="rId19" Type="http://schemas.openxmlformats.org/officeDocument/2006/relationships/hyperlink" Target="https://vk.com/wall-56121720?q=%23&#1074;&#1099;&#1089;&#1090;&#1072;&#1074;&#1082;&#1072;&#1053;&#1072;&#1088;&#1103;&#1076;&#1099;&#1044;&#1091;&#1096;&#1077;&#1095;&#1082;&#1080;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mps.ru/catalog/sportivnye-chempionaty-i-pervenstva-mira/hokkey" TargetMode="External"/><Relationship Id="rId14" Type="http://schemas.openxmlformats.org/officeDocument/2006/relationships/hyperlink" Target="https://vk.com/muzeumugorsk" TargetMode="External"/><Relationship Id="rId22" Type="http://schemas.openxmlformats.org/officeDocument/2006/relationships/hyperlink" Target="https://vk.com/wall-56121720?q=%23&#1054;&#1090;&#1082;&#1088;&#1086;&#1081;&#1044;&#1083;&#1103;&#1057;&#1077;&#1073;&#1103;&#1057;&#1091;&#1077;&#1074;&#1072;&#109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10F0E-7C95-44A4-AB64-B4338B969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26</Pages>
  <Words>9247</Words>
  <Characters>52712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Гоголева Оксана Александровна</cp:lastModifiedBy>
  <cp:revision>154</cp:revision>
  <cp:lastPrinted>2021-04-16T11:43:00Z</cp:lastPrinted>
  <dcterms:created xsi:type="dcterms:W3CDTF">2016-10-02T08:17:00Z</dcterms:created>
  <dcterms:modified xsi:type="dcterms:W3CDTF">2021-04-16T11:55:00Z</dcterms:modified>
</cp:coreProperties>
</file>