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59F" w:rsidRDefault="0026559F" w:rsidP="0026559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образование  городской округ – город Югорск</w:t>
      </w:r>
    </w:p>
    <w:p w:rsidR="0026559F" w:rsidRDefault="0026559F" w:rsidP="0026559F">
      <w:pPr>
        <w:jc w:val="center"/>
        <w:rPr>
          <w:rFonts w:ascii="PT Serif" w:hAnsi="PT Serif"/>
          <w:b/>
          <w:sz w:val="24"/>
          <w:szCs w:val="24"/>
        </w:rPr>
      </w:pPr>
      <w:r>
        <w:rPr>
          <w:rFonts w:ascii="PT Serif" w:hAnsi="PT Serif"/>
          <w:b/>
          <w:sz w:val="24"/>
          <w:szCs w:val="24"/>
        </w:rPr>
        <w:t>Администрация города Югорска</w:t>
      </w:r>
    </w:p>
    <w:p w:rsidR="0026559F" w:rsidRDefault="0026559F" w:rsidP="0026559F">
      <w:pPr>
        <w:jc w:val="center"/>
        <w:rPr>
          <w:rFonts w:ascii="PT Serif" w:hAnsi="PT Serif"/>
          <w:b/>
          <w:bCs/>
          <w:sz w:val="24"/>
          <w:szCs w:val="24"/>
        </w:rPr>
      </w:pPr>
      <w:r>
        <w:rPr>
          <w:rFonts w:ascii="PT Serif" w:hAnsi="PT Serif"/>
          <w:b/>
          <w:bCs/>
          <w:sz w:val="24"/>
          <w:szCs w:val="24"/>
        </w:rPr>
        <w:t>ПРОТОКОЛ</w:t>
      </w:r>
    </w:p>
    <w:p w:rsidR="0026559F" w:rsidRDefault="0026559F" w:rsidP="0026559F">
      <w:pPr>
        <w:jc w:val="center"/>
        <w:rPr>
          <w:rFonts w:ascii="PT Serif" w:hAnsi="PT Serif"/>
          <w:b/>
          <w:sz w:val="24"/>
          <w:szCs w:val="24"/>
        </w:rPr>
      </w:pPr>
      <w:r>
        <w:rPr>
          <w:rFonts w:ascii="PT Serif" w:hAnsi="PT Serif"/>
          <w:b/>
          <w:sz w:val="24"/>
          <w:szCs w:val="24"/>
        </w:rPr>
        <w:t>рассмотрения единственной заявки на участие в аукционе в электронной форме</w:t>
      </w:r>
    </w:p>
    <w:p w:rsidR="0026559F" w:rsidRDefault="0026559F" w:rsidP="0026559F">
      <w:pPr>
        <w:jc w:val="both"/>
        <w:rPr>
          <w:rFonts w:ascii="PT Serif" w:hAnsi="PT Serif"/>
          <w:sz w:val="24"/>
        </w:rPr>
      </w:pPr>
    </w:p>
    <w:p w:rsidR="0026559F" w:rsidRDefault="0026559F" w:rsidP="0026559F">
      <w:pPr>
        <w:jc w:val="both"/>
        <w:rPr>
          <w:rFonts w:ascii="PT Serif" w:hAnsi="PT Serif"/>
          <w:sz w:val="24"/>
        </w:rPr>
      </w:pPr>
      <w:r>
        <w:rPr>
          <w:rFonts w:ascii="PT Serif" w:hAnsi="PT Serif"/>
          <w:sz w:val="24"/>
        </w:rPr>
        <w:t xml:space="preserve">«21» апреля 2020 г.                                                                         </w:t>
      </w:r>
      <w:r w:rsidR="00777290">
        <w:rPr>
          <w:rFonts w:ascii="PT Serif" w:hAnsi="PT Serif"/>
          <w:sz w:val="24"/>
        </w:rPr>
        <w:t xml:space="preserve">           № 0187300005820000106</w:t>
      </w:r>
      <w:r>
        <w:rPr>
          <w:rFonts w:ascii="PT Serif" w:hAnsi="PT Serif"/>
          <w:sz w:val="24"/>
        </w:rPr>
        <w:t>-1</w:t>
      </w:r>
    </w:p>
    <w:p w:rsidR="0026559F" w:rsidRPr="00194824" w:rsidRDefault="0026559F" w:rsidP="0026559F">
      <w:pPr>
        <w:tabs>
          <w:tab w:val="left" w:pos="0"/>
        </w:tabs>
        <w:jc w:val="both"/>
        <w:rPr>
          <w:rFonts w:ascii="PT Serif" w:hAnsi="PT Serif"/>
          <w:sz w:val="24"/>
          <w:szCs w:val="24"/>
        </w:rPr>
      </w:pPr>
      <w:r w:rsidRPr="00194824">
        <w:rPr>
          <w:rFonts w:ascii="PT Serif" w:hAnsi="PT Serif"/>
          <w:sz w:val="24"/>
          <w:szCs w:val="24"/>
        </w:rPr>
        <w:t xml:space="preserve">ПРИСУТСТВОВАЛИ: </w:t>
      </w:r>
    </w:p>
    <w:p w:rsidR="0026559F" w:rsidRPr="00194824" w:rsidRDefault="0026559F" w:rsidP="0026559F">
      <w:pPr>
        <w:tabs>
          <w:tab w:val="left" w:pos="0"/>
        </w:tabs>
        <w:ind w:right="142"/>
        <w:jc w:val="both"/>
        <w:rPr>
          <w:rFonts w:ascii="PT Serif" w:hAnsi="PT Serif"/>
          <w:sz w:val="24"/>
          <w:szCs w:val="24"/>
        </w:rPr>
      </w:pPr>
      <w:r w:rsidRPr="00194824">
        <w:rPr>
          <w:rFonts w:ascii="PT Serif" w:hAnsi="PT Serif"/>
          <w:sz w:val="24"/>
          <w:szCs w:val="24"/>
        </w:rPr>
        <w:t>Единая комиссия по осуществлению закупок для обеспечения муниципальных нужд города Югорска (далее - комиссия) в следующем  составе:</w:t>
      </w:r>
    </w:p>
    <w:p w:rsidR="0026559F" w:rsidRPr="00194824" w:rsidRDefault="0026559F" w:rsidP="0026559F">
      <w:pPr>
        <w:numPr>
          <w:ilvl w:val="0"/>
          <w:numId w:val="1"/>
        </w:numPr>
        <w:tabs>
          <w:tab w:val="left" w:pos="-567"/>
          <w:tab w:val="left" w:pos="0"/>
          <w:tab w:val="left" w:pos="426"/>
        </w:tabs>
        <w:ind w:left="0" w:right="142" w:firstLine="0"/>
        <w:jc w:val="both"/>
        <w:rPr>
          <w:rFonts w:ascii="PT Serif" w:hAnsi="PT Serif"/>
          <w:sz w:val="24"/>
          <w:szCs w:val="24"/>
        </w:rPr>
      </w:pPr>
      <w:r w:rsidRPr="00194824">
        <w:rPr>
          <w:rFonts w:ascii="PT Serif" w:hAnsi="PT Serif"/>
          <w:spacing w:val="-6"/>
          <w:sz w:val="24"/>
          <w:szCs w:val="24"/>
        </w:rPr>
        <w:t>С. Д. Голин – председатель комиссии, первый заместитель главы города -  директор  департамента муниципальной собственности и градостроительства;</w:t>
      </w:r>
    </w:p>
    <w:p w:rsidR="0026559F" w:rsidRPr="00194824" w:rsidRDefault="0026559F" w:rsidP="0026559F">
      <w:pPr>
        <w:pStyle w:val="a5"/>
        <w:tabs>
          <w:tab w:val="left" w:pos="-567"/>
          <w:tab w:val="left" w:pos="0"/>
          <w:tab w:val="left" w:pos="426"/>
          <w:tab w:val="left" w:pos="851"/>
        </w:tabs>
        <w:ind w:left="0" w:right="-1"/>
        <w:jc w:val="both"/>
        <w:rPr>
          <w:rFonts w:ascii="PT Serif" w:hAnsi="PT Serif"/>
          <w:sz w:val="24"/>
          <w:szCs w:val="24"/>
        </w:rPr>
      </w:pPr>
      <w:r w:rsidRPr="00194824">
        <w:rPr>
          <w:rFonts w:ascii="PT Serif" w:hAnsi="PT Serif"/>
          <w:sz w:val="24"/>
          <w:szCs w:val="24"/>
        </w:rPr>
        <w:t>Члены комиссии:</w:t>
      </w:r>
    </w:p>
    <w:p w:rsidR="0026559F" w:rsidRPr="00194824" w:rsidRDefault="0026559F" w:rsidP="0026559F">
      <w:pPr>
        <w:pStyle w:val="a5"/>
        <w:widowControl/>
        <w:numPr>
          <w:ilvl w:val="0"/>
          <w:numId w:val="1"/>
        </w:numPr>
        <w:tabs>
          <w:tab w:val="left" w:pos="-567"/>
          <w:tab w:val="left" w:pos="0"/>
          <w:tab w:val="left" w:pos="142"/>
          <w:tab w:val="left" w:pos="426"/>
          <w:tab w:val="left" w:pos="851"/>
        </w:tabs>
        <w:ind w:left="0" w:right="142" w:firstLine="0"/>
        <w:jc w:val="both"/>
        <w:rPr>
          <w:rFonts w:ascii="PT Serif" w:hAnsi="PT Serif"/>
          <w:sz w:val="24"/>
          <w:szCs w:val="24"/>
        </w:rPr>
      </w:pPr>
      <w:r w:rsidRPr="00194824">
        <w:rPr>
          <w:rFonts w:ascii="PT Serif" w:hAnsi="PT Serif"/>
          <w:sz w:val="24"/>
          <w:szCs w:val="24"/>
        </w:rPr>
        <w:t xml:space="preserve">В. А. Климин – председатель Думы города </w:t>
      </w:r>
      <w:r w:rsidRPr="00194824">
        <w:rPr>
          <w:rFonts w:ascii="PT Serif" w:hAnsi="PT Serif"/>
          <w:spacing w:val="-6"/>
          <w:sz w:val="24"/>
          <w:szCs w:val="24"/>
        </w:rPr>
        <w:t>Югорска;</w:t>
      </w:r>
    </w:p>
    <w:p w:rsidR="0026559F" w:rsidRPr="00194824" w:rsidRDefault="0026559F" w:rsidP="0026559F">
      <w:pPr>
        <w:pStyle w:val="a5"/>
        <w:widowControl/>
        <w:numPr>
          <w:ilvl w:val="0"/>
          <w:numId w:val="1"/>
        </w:numPr>
        <w:tabs>
          <w:tab w:val="left" w:pos="-567"/>
          <w:tab w:val="left" w:pos="0"/>
          <w:tab w:val="left" w:pos="142"/>
          <w:tab w:val="left" w:pos="426"/>
          <w:tab w:val="left" w:pos="851"/>
        </w:tabs>
        <w:ind w:left="0" w:right="142" w:firstLine="0"/>
        <w:jc w:val="both"/>
        <w:rPr>
          <w:rFonts w:ascii="PT Serif" w:hAnsi="PT Serif"/>
          <w:sz w:val="24"/>
          <w:szCs w:val="24"/>
        </w:rPr>
      </w:pPr>
      <w:r w:rsidRPr="00194824">
        <w:rPr>
          <w:rFonts w:ascii="PT Serif" w:hAnsi="PT Serif"/>
          <w:sz w:val="24"/>
          <w:szCs w:val="24"/>
        </w:rPr>
        <w:t>Т.И. Долгодворова - заместитель главы города Югорска;</w:t>
      </w:r>
    </w:p>
    <w:p w:rsidR="0026559F" w:rsidRPr="00194824" w:rsidRDefault="0026559F" w:rsidP="0026559F">
      <w:pPr>
        <w:pStyle w:val="a5"/>
        <w:widowControl/>
        <w:numPr>
          <w:ilvl w:val="0"/>
          <w:numId w:val="1"/>
        </w:numPr>
        <w:tabs>
          <w:tab w:val="left" w:pos="-567"/>
          <w:tab w:val="left" w:pos="-142"/>
          <w:tab w:val="left" w:pos="0"/>
          <w:tab w:val="left" w:pos="426"/>
        </w:tabs>
        <w:ind w:left="0" w:right="142" w:firstLine="0"/>
        <w:jc w:val="both"/>
        <w:rPr>
          <w:rFonts w:ascii="PT Serif" w:hAnsi="PT Serif"/>
          <w:sz w:val="24"/>
          <w:szCs w:val="24"/>
        </w:rPr>
      </w:pPr>
      <w:r w:rsidRPr="00194824">
        <w:rPr>
          <w:rFonts w:ascii="PT Serif" w:hAnsi="PT Serif"/>
          <w:sz w:val="24"/>
          <w:szCs w:val="24"/>
        </w:rPr>
        <w:t>А.Т. Абдуллаев</w:t>
      </w:r>
      <w:bookmarkStart w:id="0" w:name="_GoBack"/>
      <w:bookmarkEnd w:id="0"/>
      <w:r w:rsidRPr="00194824">
        <w:rPr>
          <w:rFonts w:ascii="PT Serif" w:hAnsi="PT Serif"/>
          <w:sz w:val="24"/>
          <w:szCs w:val="24"/>
        </w:rPr>
        <w:t xml:space="preserve"> - начальник отдела по управлению муниципальным имуществом департамента муниципальной собственности и градостроительства администрации города Югорска;</w:t>
      </w:r>
    </w:p>
    <w:p w:rsidR="0026559F" w:rsidRPr="00194824" w:rsidRDefault="0026559F" w:rsidP="0026559F">
      <w:pPr>
        <w:pStyle w:val="a5"/>
        <w:widowControl/>
        <w:numPr>
          <w:ilvl w:val="0"/>
          <w:numId w:val="1"/>
        </w:numPr>
        <w:tabs>
          <w:tab w:val="left" w:pos="-567"/>
          <w:tab w:val="left" w:pos="0"/>
          <w:tab w:val="left" w:pos="142"/>
          <w:tab w:val="left" w:pos="426"/>
        </w:tabs>
        <w:ind w:left="0" w:right="142" w:firstLine="0"/>
        <w:jc w:val="both"/>
        <w:rPr>
          <w:rFonts w:ascii="PT Serif" w:hAnsi="PT Serif"/>
          <w:sz w:val="24"/>
          <w:szCs w:val="24"/>
        </w:rPr>
      </w:pPr>
      <w:r w:rsidRPr="00194824">
        <w:rPr>
          <w:rFonts w:ascii="PT Serif" w:hAnsi="PT Serif"/>
          <w:sz w:val="24"/>
          <w:szCs w:val="24"/>
        </w:rPr>
        <w:t>Н.Б. Захарова – начальник отдела муниципальных закупок департамента экономического развития и проектного управления администрации города Югорска</w:t>
      </w:r>
    </w:p>
    <w:p w:rsidR="0026559F" w:rsidRDefault="0026559F" w:rsidP="0026559F">
      <w:pPr>
        <w:pStyle w:val="a5"/>
        <w:tabs>
          <w:tab w:val="left" w:pos="0"/>
          <w:tab w:val="left" w:pos="426"/>
        </w:tabs>
        <w:autoSpaceDE w:val="0"/>
        <w:autoSpaceDN w:val="0"/>
        <w:adjustRightInd w:val="0"/>
        <w:ind w:left="0" w:right="142"/>
        <w:jc w:val="both"/>
        <w:rPr>
          <w:rFonts w:ascii="PT Serif" w:hAnsi="PT Serif"/>
          <w:sz w:val="24"/>
          <w:szCs w:val="24"/>
        </w:rPr>
      </w:pPr>
      <w:r w:rsidRPr="00194824">
        <w:rPr>
          <w:rFonts w:ascii="PT Serif" w:hAnsi="PT Serif"/>
          <w:sz w:val="24"/>
          <w:szCs w:val="24"/>
        </w:rPr>
        <w:t>Всего присутствовали 5 членов комиссии из 8</w:t>
      </w:r>
      <w:r w:rsidRPr="00194824">
        <w:rPr>
          <w:rFonts w:ascii="PT Serif" w:hAnsi="PT Serif"/>
          <w:noProof/>
          <w:sz w:val="24"/>
          <w:szCs w:val="24"/>
        </w:rPr>
        <w:t>.</w:t>
      </w:r>
    </w:p>
    <w:p w:rsidR="0026559F" w:rsidRDefault="0026559F" w:rsidP="0026559F">
      <w:pPr>
        <w:jc w:val="both"/>
        <w:rPr>
          <w:rFonts w:ascii="PT Serif" w:hAnsi="PT Serif"/>
          <w:sz w:val="24"/>
        </w:rPr>
      </w:pPr>
      <w:r>
        <w:rPr>
          <w:rFonts w:ascii="PT Serif" w:hAnsi="PT Serif"/>
          <w:sz w:val="24"/>
        </w:rPr>
        <w:t xml:space="preserve">Представитель заказчика: </w:t>
      </w:r>
      <w:proofErr w:type="spellStart"/>
      <w:r>
        <w:rPr>
          <w:rFonts w:ascii="PT Serif" w:hAnsi="PT Serif"/>
          <w:sz w:val="24"/>
        </w:rPr>
        <w:t>Лекомцева</w:t>
      </w:r>
      <w:proofErr w:type="spellEnd"/>
      <w:r>
        <w:rPr>
          <w:rFonts w:ascii="PT Serif" w:hAnsi="PT Serif"/>
          <w:sz w:val="24"/>
        </w:rPr>
        <w:t xml:space="preserve"> Екатерина Алексеевна, ведущий специалист МКУ «ЦМТиИМО». </w:t>
      </w:r>
    </w:p>
    <w:p w:rsidR="0026559F" w:rsidRDefault="0026559F" w:rsidP="0026559F">
      <w:pPr>
        <w:jc w:val="both"/>
        <w:rPr>
          <w:rFonts w:ascii="PT Serif" w:hAnsi="PT Serif"/>
          <w:sz w:val="24"/>
        </w:rPr>
      </w:pPr>
      <w:r>
        <w:rPr>
          <w:rFonts w:ascii="PT Serif" w:hAnsi="PT Serif"/>
          <w:sz w:val="24"/>
        </w:rPr>
        <w:t>1. Наименование аукциона: аукцион в электро</w:t>
      </w:r>
      <w:r w:rsidR="00777290">
        <w:rPr>
          <w:rFonts w:ascii="PT Serif" w:hAnsi="PT Serif"/>
          <w:sz w:val="24"/>
        </w:rPr>
        <w:t>нной форме № 0187300005820000106</w:t>
      </w:r>
      <w:r>
        <w:rPr>
          <w:rFonts w:ascii="PT Serif" w:hAnsi="PT Serif"/>
          <w:sz w:val="24"/>
        </w:rPr>
        <w:t xml:space="preserve"> </w:t>
      </w:r>
      <w:r w:rsidR="00777290" w:rsidRPr="00777290">
        <w:rPr>
          <w:rFonts w:ascii="PT Serif" w:hAnsi="PT Serif"/>
          <w:sz w:val="24"/>
        </w:rPr>
        <w:t xml:space="preserve">на право заключения муниципального </w:t>
      </w:r>
      <w:proofErr w:type="gramStart"/>
      <w:r w:rsidR="00777290" w:rsidRPr="00777290">
        <w:rPr>
          <w:rFonts w:ascii="PT Serif" w:hAnsi="PT Serif"/>
          <w:sz w:val="24"/>
        </w:rPr>
        <w:t>контракта</w:t>
      </w:r>
      <w:proofErr w:type="gramEnd"/>
      <w:r w:rsidR="00777290" w:rsidRPr="00777290">
        <w:rPr>
          <w:rFonts w:ascii="PT Serif" w:hAnsi="PT Serif"/>
          <w:sz w:val="24"/>
        </w:rPr>
        <w:t xml:space="preserve"> на оказание услуг по техническому сопровождению средств защиты информации муниципальной информационной системы «Центральный узел муниципального сегмента региональной информационной системы государственной итоговой аттестации города Югорска»</w:t>
      </w:r>
      <w:r>
        <w:rPr>
          <w:rFonts w:ascii="PT Serif" w:hAnsi="PT Serif"/>
          <w:sz w:val="24"/>
        </w:rPr>
        <w:t>.</w:t>
      </w:r>
    </w:p>
    <w:p w:rsidR="0026559F" w:rsidRDefault="0026559F" w:rsidP="0026559F">
      <w:pPr>
        <w:jc w:val="both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</w:rPr>
        <w:t xml:space="preserve">Номер извещения о проведении торгов на официальном сайте – </w:t>
      </w:r>
      <w:hyperlink r:id="rId6" w:history="1">
        <w:r>
          <w:rPr>
            <w:rStyle w:val="a3"/>
            <w:rFonts w:ascii="PT Serif" w:hAnsi="PT Serif"/>
            <w:color w:val="auto"/>
            <w:u w:val="none"/>
          </w:rPr>
          <w:t>http://zakupki.gov.ru/</w:t>
        </w:r>
      </w:hyperlink>
      <w:r>
        <w:rPr>
          <w:rFonts w:ascii="PT Serif" w:hAnsi="PT Serif"/>
          <w:sz w:val="24"/>
        </w:rPr>
        <w:t xml:space="preserve">, код аукциона </w:t>
      </w:r>
      <w:r w:rsidR="00777290">
        <w:rPr>
          <w:rFonts w:ascii="PT Serif" w:hAnsi="PT Serif"/>
          <w:sz w:val="24"/>
          <w:szCs w:val="24"/>
        </w:rPr>
        <w:t>0187300005820000106</w:t>
      </w:r>
      <w:r>
        <w:rPr>
          <w:rFonts w:ascii="PT Serif" w:hAnsi="PT Serif"/>
          <w:sz w:val="24"/>
          <w:szCs w:val="24"/>
        </w:rPr>
        <w:t xml:space="preserve">. </w:t>
      </w:r>
    </w:p>
    <w:p w:rsidR="0026559F" w:rsidRDefault="0026559F" w:rsidP="0026559F">
      <w:pPr>
        <w:jc w:val="both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 xml:space="preserve">Идентификационный код закупки: </w:t>
      </w:r>
      <w:r w:rsidR="00777290">
        <w:t>203862201554386220100100300016203244</w:t>
      </w:r>
      <w:r>
        <w:rPr>
          <w:sz w:val="22"/>
          <w:szCs w:val="22"/>
        </w:rPr>
        <w:t>.</w:t>
      </w:r>
    </w:p>
    <w:p w:rsidR="0026559F" w:rsidRDefault="0026559F" w:rsidP="0026559F">
      <w:pPr>
        <w:jc w:val="both"/>
        <w:rPr>
          <w:rFonts w:ascii="PT Serif" w:hAnsi="PT Serif"/>
          <w:sz w:val="24"/>
        </w:rPr>
      </w:pPr>
      <w:r>
        <w:rPr>
          <w:rFonts w:ascii="PT Serif" w:hAnsi="PT Serif"/>
          <w:sz w:val="24"/>
        </w:rPr>
        <w:t>2. Заказчик: Муниципальное казенное учреждение «Центр материально-технического и информационно-методического обеспечения». Почтовый адрес: 628260, г. Югорск, ул. Геологов, 9, Ханты-Мансийский  автономный  округ-Югра, Тюменская область.</w:t>
      </w:r>
    </w:p>
    <w:p w:rsidR="0026559F" w:rsidRDefault="0026559F" w:rsidP="0026559F">
      <w:pPr>
        <w:jc w:val="both"/>
        <w:rPr>
          <w:rFonts w:ascii="PT Serif" w:hAnsi="PT Serif"/>
          <w:sz w:val="24"/>
        </w:rPr>
      </w:pPr>
      <w:r>
        <w:rPr>
          <w:rFonts w:ascii="PT Serif" w:hAnsi="PT Serif"/>
          <w:sz w:val="24"/>
        </w:rPr>
        <w:t>3. Процедура рассмотрения первых частей заявок на участие в аукционе была проведена комиссией в 10.00 часов 21 апреля 2020 года, по адресу: ул. 40 лет Победы, 11, г. Югорск, Ханты-Мансийский  автономный  округ-Югра, Тюменская область.</w:t>
      </w:r>
    </w:p>
    <w:p w:rsidR="0026559F" w:rsidRDefault="0026559F" w:rsidP="0026559F">
      <w:pPr>
        <w:jc w:val="both"/>
        <w:rPr>
          <w:rFonts w:ascii="PT Serif" w:hAnsi="PT Serif"/>
          <w:sz w:val="24"/>
        </w:rPr>
      </w:pPr>
      <w:r>
        <w:rPr>
          <w:rFonts w:ascii="PT Serif" w:hAnsi="PT Serif"/>
          <w:b/>
          <w:sz w:val="24"/>
          <w:szCs w:val="24"/>
        </w:rPr>
        <w:t xml:space="preserve"> </w:t>
      </w:r>
      <w:r>
        <w:rPr>
          <w:rFonts w:ascii="PT Serif" w:hAnsi="PT Serif"/>
          <w:sz w:val="24"/>
        </w:rPr>
        <w:t>4. </w:t>
      </w:r>
      <w:proofErr w:type="gramStart"/>
      <w:r>
        <w:rPr>
          <w:rFonts w:ascii="PT Serif" w:hAnsi="PT Serif"/>
          <w:sz w:val="24"/>
        </w:rPr>
        <w:t>До окончания указанного в извещении о проведении аукциона срока подачи заявок на участие в аукционе</w:t>
      </w:r>
      <w:proofErr w:type="gramEnd"/>
      <w:r>
        <w:rPr>
          <w:rFonts w:ascii="PT Serif" w:hAnsi="PT Serif"/>
          <w:sz w:val="24"/>
        </w:rPr>
        <w:t xml:space="preserve"> «20» апреля 2020г. 10 часов 00 минут была подана: 1 (одна) заявка на участие в аукционе (под номером №</w:t>
      </w:r>
      <w:r w:rsidR="00194824">
        <w:rPr>
          <w:rFonts w:ascii="PT Serif" w:hAnsi="PT Serif"/>
          <w:sz w:val="24"/>
        </w:rPr>
        <w:t>34</w:t>
      </w:r>
      <w:r>
        <w:rPr>
          <w:rFonts w:ascii="PT Serif" w:hAnsi="PT Serif"/>
          <w:sz w:val="24"/>
        </w:rPr>
        <w:t>).</w:t>
      </w:r>
    </w:p>
    <w:p w:rsidR="0026559F" w:rsidRDefault="0026559F" w:rsidP="0026559F">
      <w:pPr>
        <w:jc w:val="both"/>
        <w:rPr>
          <w:rFonts w:ascii="PT Serif" w:hAnsi="PT Serif"/>
          <w:sz w:val="24"/>
        </w:rPr>
      </w:pPr>
      <w:r>
        <w:rPr>
          <w:rFonts w:ascii="PT Serif" w:hAnsi="PT Serif"/>
          <w:sz w:val="24"/>
        </w:rPr>
        <w:t>5. В соответствии с частью 16 статьи 66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(подана только одна заявка).</w:t>
      </w:r>
    </w:p>
    <w:p w:rsidR="0026559F" w:rsidRDefault="0026559F" w:rsidP="0026559F">
      <w:pPr>
        <w:jc w:val="both"/>
        <w:rPr>
          <w:rFonts w:ascii="PT Serif" w:hAnsi="PT Serif"/>
          <w:sz w:val="24"/>
        </w:rPr>
      </w:pPr>
      <w:r>
        <w:rPr>
          <w:rFonts w:ascii="PT Serif" w:hAnsi="PT Serif"/>
          <w:sz w:val="24"/>
        </w:rPr>
        <w:t>6. Комиссия рассмотрела единственную заявку на участие в аукционе на соответствие требованиям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и документации об аукционе, и приняла решение:</w:t>
      </w:r>
    </w:p>
    <w:p w:rsidR="0026559F" w:rsidRDefault="0026559F" w:rsidP="0026559F">
      <w:pPr>
        <w:jc w:val="both"/>
        <w:rPr>
          <w:rFonts w:ascii="PT Serif" w:hAnsi="PT Serif"/>
          <w:sz w:val="24"/>
        </w:rPr>
      </w:pPr>
      <w:r>
        <w:rPr>
          <w:rFonts w:ascii="PT Serif" w:hAnsi="PT Serif"/>
          <w:sz w:val="24"/>
        </w:rPr>
        <w:t xml:space="preserve">6.1) о соответствии участника аукциона, подавшего единственную заявку на участие в аукционе, и поданной им заявки № </w:t>
      </w:r>
      <w:r w:rsidR="00194824">
        <w:rPr>
          <w:rFonts w:ascii="PT Serif" w:hAnsi="PT Serif"/>
          <w:spacing w:val="-6"/>
          <w:sz w:val="24"/>
          <w:szCs w:val="24"/>
        </w:rPr>
        <w:t>34</w:t>
      </w:r>
      <w:r>
        <w:rPr>
          <w:rFonts w:ascii="PT Serif" w:hAnsi="PT Serif"/>
          <w:spacing w:val="-6"/>
          <w:sz w:val="24"/>
          <w:szCs w:val="24"/>
        </w:rPr>
        <w:t xml:space="preserve"> </w:t>
      </w:r>
      <w:r>
        <w:rPr>
          <w:rFonts w:ascii="PT Serif" w:hAnsi="PT Serif"/>
          <w:sz w:val="24"/>
        </w:rPr>
        <w:t>требованиям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и  документации об аукционе.</w:t>
      </w:r>
    </w:p>
    <w:p w:rsidR="0026559F" w:rsidRDefault="0026559F" w:rsidP="0026559F">
      <w:pPr>
        <w:jc w:val="both"/>
        <w:rPr>
          <w:rFonts w:ascii="PT Serif" w:hAnsi="PT Serif"/>
          <w:sz w:val="24"/>
        </w:rPr>
      </w:pPr>
      <w:r w:rsidRPr="003F2685">
        <w:rPr>
          <w:rFonts w:ascii="PT Serif" w:hAnsi="PT Serif"/>
          <w:sz w:val="24"/>
        </w:rPr>
        <w:t xml:space="preserve">7. </w:t>
      </w:r>
      <w:proofErr w:type="gramStart"/>
      <w:r w:rsidRPr="003F2685">
        <w:rPr>
          <w:rFonts w:ascii="PT Serif" w:hAnsi="PT Serif"/>
          <w:sz w:val="24"/>
        </w:rPr>
        <w:t xml:space="preserve">Среди предложений участников закупки, признанных участниками электронного аукциона, </w:t>
      </w:r>
      <w:r w:rsidR="003F2685" w:rsidRPr="003F2685">
        <w:rPr>
          <w:rFonts w:ascii="PT Serif" w:hAnsi="PT Serif"/>
          <w:sz w:val="24"/>
        </w:rPr>
        <w:t xml:space="preserve">не </w:t>
      </w:r>
      <w:r w:rsidRPr="003F2685">
        <w:rPr>
          <w:rFonts w:ascii="PT Serif" w:hAnsi="PT Serif"/>
          <w:sz w:val="24"/>
        </w:rPr>
        <w:t>присутствуют предложения о поставке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</w:r>
      <w:r>
        <w:rPr>
          <w:rFonts w:ascii="PT Serif" w:hAnsi="PT Serif"/>
          <w:sz w:val="24"/>
        </w:rPr>
        <w:t xml:space="preserve"> (</w:t>
      </w:r>
      <w:r>
        <w:rPr>
          <w:rFonts w:ascii="PT Serif" w:hAnsi="PT Serif"/>
          <w:i/>
          <w:sz w:val="24"/>
        </w:rPr>
        <w:t>данный пункт указывается в случае, если условия, запреты, ограничения допуска товаров, работ, услуг установлены заказчиком в документации об электронном аукционе в соответствии со статьей 14 настоящего Федерального закона</w:t>
      </w:r>
      <w:r>
        <w:rPr>
          <w:rFonts w:ascii="PT Serif" w:hAnsi="PT Serif"/>
          <w:sz w:val="24"/>
        </w:rPr>
        <w:t>).</w:t>
      </w:r>
      <w:proofErr w:type="gramEnd"/>
    </w:p>
    <w:p w:rsidR="0026559F" w:rsidRDefault="0026559F" w:rsidP="0026559F">
      <w:pPr>
        <w:jc w:val="both"/>
        <w:rPr>
          <w:rFonts w:ascii="PT Serif" w:hAnsi="PT Serif"/>
          <w:sz w:val="24"/>
        </w:rPr>
      </w:pPr>
    </w:p>
    <w:p w:rsidR="0026559F" w:rsidRPr="00194824" w:rsidRDefault="0026559F" w:rsidP="0026559F">
      <w:pPr>
        <w:jc w:val="both"/>
        <w:rPr>
          <w:rFonts w:ascii="PT Serif" w:hAnsi="PT Serif"/>
          <w:sz w:val="24"/>
        </w:rPr>
      </w:pPr>
      <w:r w:rsidRPr="003F2685">
        <w:rPr>
          <w:rFonts w:ascii="PT Serif" w:hAnsi="PT Serif"/>
          <w:sz w:val="24"/>
        </w:rPr>
        <w:t>8. Сведения об участнике закупки, подавшем единственную заявку на участие в аукционе в электронной</w:t>
      </w:r>
      <w:r w:rsidRPr="00194824">
        <w:rPr>
          <w:rFonts w:ascii="PT Serif" w:hAnsi="PT Serif"/>
          <w:sz w:val="24"/>
        </w:rPr>
        <w:t xml:space="preserve"> форме: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7513"/>
      </w:tblGrid>
      <w:tr w:rsidR="0026559F" w:rsidRPr="00194824" w:rsidTr="0026559F">
        <w:trPr>
          <w:trHeight w:val="30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59F" w:rsidRPr="00194824" w:rsidRDefault="0026559F">
            <w:pPr>
              <w:pStyle w:val="a5"/>
              <w:tabs>
                <w:tab w:val="num" w:pos="567"/>
              </w:tabs>
              <w:spacing w:line="276" w:lineRule="auto"/>
              <w:ind w:left="0"/>
              <w:jc w:val="center"/>
              <w:rPr>
                <w:rFonts w:ascii="PT Serif" w:hAnsi="PT Serif"/>
                <w:spacing w:val="-6"/>
                <w:sz w:val="24"/>
                <w:szCs w:val="24"/>
              </w:rPr>
            </w:pPr>
            <w:r w:rsidRPr="00194824">
              <w:rPr>
                <w:rFonts w:ascii="PT Serif" w:hAnsi="PT Serif"/>
                <w:spacing w:val="-6"/>
                <w:sz w:val="24"/>
                <w:szCs w:val="24"/>
              </w:rPr>
              <w:t>Идентификационный номер заявки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59F" w:rsidRPr="00194824" w:rsidRDefault="0026559F">
            <w:pPr>
              <w:pStyle w:val="a5"/>
              <w:tabs>
                <w:tab w:val="num" w:pos="567"/>
              </w:tabs>
              <w:spacing w:line="276" w:lineRule="auto"/>
              <w:ind w:left="0"/>
              <w:jc w:val="center"/>
              <w:rPr>
                <w:rFonts w:ascii="PT Serif" w:hAnsi="PT Serif"/>
                <w:spacing w:val="-6"/>
                <w:sz w:val="24"/>
                <w:szCs w:val="24"/>
              </w:rPr>
            </w:pPr>
            <w:r w:rsidRPr="00194824">
              <w:rPr>
                <w:rFonts w:ascii="PT Serif" w:hAnsi="PT Serif"/>
                <w:spacing w:val="-6"/>
                <w:sz w:val="24"/>
                <w:szCs w:val="24"/>
              </w:rPr>
              <w:t>Наименование участника закупки</w:t>
            </w:r>
          </w:p>
        </w:tc>
      </w:tr>
      <w:tr w:rsidR="0026559F" w:rsidTr="0026559F">
        <w:trPr>
          <w:trHeight w:val="202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59F" w:rsidRPr="00194824" w:rsidRDefault="00194824">
            <w:pPr>
              <w:pStyle w:val="a5"/>
              <w:tabs>
                <w:tab w:val="num" w:pos="567"/>
              </w:tabs>
              <w:spacing w:line="276" w:lineRule="auto"/>
              <w:ind w:left="0"/>
              <w:jc w:val="center"/>
              <w:rPr>
                <w:rFonts w:ascii="PT Serif" w:hAnsi="PT Serif"/>
                <w:spacing w:val="-6"/>
                <w:sz w:val="24"/>
                <w:szCs w:val="24"/>
              </w:rPr>
            </w:pPr>
            <w:r w:rsidRPr="00194824">
              <w:rPr>
                <w:rFonts w:ascii="PT Serif" w:hAnsi="PT Serif"/>
                <w:spacing w:val="-6"/>
                <w:sz w:val="24"/>
                <w:szCs w:val="24"/>
              </w:rPr>
              <w:t>34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7263" w:type="dxa"/>
              <w:tblCellSpacing w:w="15" w:type="dxa"/>
              <w:tblLayout w:type="fixed"/>
              <w:tblLook w:val="00A0" w:firstRow="1" w:lastRow="0" w:firstColumn="1" w:lastColumn="0" w:noHBand="0" w:noVBand="0"/>
            </w:tblPr>
            <w:tblGrid>
              <w:gridCol w:w="1734"/>
              <w:gridCol w:w="5529"/>
            </w:tblGrid>
            <w:tr w:rsidR="00194824" w:rsidRPr="00194824" w:rsidTr="00194824">
              <w:trPr>
                <w:tblCellSpacing w:w="15" w:type="dxa"/>
              </w:trPr>
              <w:tc>
                <w:tcPr>
                  <w:tcW w:w="1689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94824" w:rsidRPr="00194824" w:rsidRDefault="00194824">
                  <w:pPr>
                    <w:rPr>
                      <w:sz w:val="24"/>
                      <w:szCs w:val="24"/>
                    </w:rPr>
                  </w:pPr>
                  <w:r w:rsidRPr="00194824">
                    <w:t xml:space="preserve">Наименование/Фирменное наименование </w:t>
                  </w:r>
                </w:p>
              </w:tc>
              <w:tc>
                <w:tcPr>
                  <w:tcW w:w="548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94824" w:rsidRPr="00194824" w:rsidRDefault="00194824" w:rsidP="00194824">
                  <w:pPr>
                    <w:rPr>
                      <w:sz w:val="24"/>
                      <w:szCs w:val="24"/>
                    </w:rPr>
                  </w:pPr>
                  <w:r w:rsidRPr="00194824">
                    <w:rPr>
                      <w:b/>
                      <w:bCs/>
                    </w:rPr>
                    <w:t>ОБЩЕСТВО С ОГРАНИЧЕННОЙ ОТВЕТСТВЕННОСТЬЮ "РАДИОЭЛЕКТРОННЫЕ СИСТЕМЫ"</w:t>
                  </w:r>
                </w:p>
              </w:tc>
            </w:tr>
            <w:tr w:rsidR="00194824" w:rsidRPr="00194824" w:rsidTr="00194824">
              <w:trPr>
                <w:tblCellSpacing w:w="15" w:type="dxa"/>
              </w:trPr>
              <w:tc>
                <w:tcPr>
                  <w:tcW w:w="1689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94824" w:rsidRPr="00194824" w:rsidRDefault="00194824">
                  <w:pPr>
                    <w:rPr>
                      <w:sz w:val="24"/>
                      <w:szCs w:val="24"/>
                    </w:rPr>
                  </w:pPr>
                  <w:r w:rsidRPr="00194824">
                    <w:t xml:space="preserve">ИНН </w:t>
                  </w:r>
                </w:p>
              </w:tc>
              <w:tc>
                <w:tcPr>
                  <w:tcW w:w="548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94824" w:rsidRPr="00194824" w:rsidRDefault="00194824">
                  <w:pPr>
                    <w:rPr>
                      <w:sz w:val="24"/>
                      <w:szCs w:val="24"/>
                    </w:rPr>
                  </w:pPr>
                  <w:r w:rsidRPr="00194824">
                    <w:t>6659102580</w:t>
                  </w:r>
                </w:p>
              </w:tc>
            </w:tr>
            <w:tr w:rsidR="00194824" w:rsidRPr="00194824" w:rsidTr="00194824">
              <w:trPr>
                <w:tblCellSpacing w:w="15" w:type="dxa"/>
              </w:trPr>
              <w:tc>
                <w:tcPr>
                  <w:tcW w:w="1689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94824" w:rsidRPr="00194824" w:rsidRDefault="00194824">
                  <w:pPr>
                    <w:rPr>
                      <w:sz w:val="24"/>
                      <w:szCs w:val="24"/>
                    </w:rPr>
                  </w:pPr>
                  <w:r w:rsidRPr="00194824">
                    <w:t xml:space="preserve">КПП </w:t>
                  </w:r>
                </w:p>
              </w:tc>
              <w:tc>
                <w:tcPr>
                  <w:tcW w:w="548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94824" w:rsidRPr="00194824" w:rsidRDefault="00194824">
                  <w:pPr>
                    <w:rPr>
                      <w:sz w:val="24"/>
                      <w:szCs w:val="24"/>
                    </w:rPr>
                  </w:pPr>
                  <w:r w:rsidRPr="00194824">
                    <w:t>667801001</w:t>
                  </w:r>
                </w:p>
              </w:tc>
            </w:tr>
            <w:tr w:rsidR="00194824" w:rsidRPr="00194824" w:rsidTr="00194824">
              <w:trPr>
                <w:tblCellSpacing w:w="15" w:type="dxa"/>
              </w:trPr>
              <w:tc>
                <w:tcPr>
                  <w:tcW w:w="1689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194824" w:rsidRPr="00194824" w:rsidRDefault="00194824">
                  <w:pPr>
                    <w:rPr>
                      <w:sz w:val="24"/>
                      <w:szCs w:val="24"/>
                    </w:rPr>
                  </w:pPr>
                  <w:r w:rsidRPr="00194824">
                    <w:t xml:space="preserve">Юридический адрес </w:t>
                  </w:r>
                </w:p>
              </w:tc>
              <w:tc>
                <w:tcPr>
                  <w:tcW w:w="548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194824" w:rsidRPr="00194824" w:rsidRDefault="00194824">
                  <w:pPr>
                    <w:rPr>
                      <w:sz w:val="24"/>
                      <w:szCs w:val="24"/>
                    </w:rPr>
                  </w:pPr>
                  <w:r w:rsidRPr="00194824">
                    <w:t xml:space="preserve">620027, </w:t>
                  </w:r>
                  <w:proofErr w:type="gramStart"/>
                  <w:r w:rsidRPr="00194824">
                    <w:t>ОБЛ</w:t>
                  </w:r>
                  <w:proofErr w:type="gramEnd"/>
                  <w:r w:rsidRPr="00194824">
                    <w:t xml:space="preserve"> СВЕРДЛОВСКАЯ, Г ЕКАТЕРИНБУРГ, УЛ МАМИНА-СИБИРЯКА, СТРОЕНИЕ 36,</w:t>
                  </w:r>
                </w:p>
              </w:tc>
            </w:tr>
            <w:tr w:rsidR="00194824" w:rsidRPr="00194824" w:rsidTr="00194824">
              <w:trPr>
                <w:tblCellSpacing w:w="15" w:type="dxa"/>
              </w:trPr>
              <w:tc>
                <w:tcPr>
                  <w:tcW w:w="1689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194824" w:rsidRPr="00194824" w:rsidRDefault="00194824">
                  <w:pPr>
                    <w:rPr>
                      <w:sz w:val="24"/>
                      <w:szCs w:val="24"/>
                    </w:rPr>
                  </w:pPr>
                  <w:r w:rsidRPr="00194824">
                    <w:t xml:space="preserve">Почтовый адрес </w:t>
                  </w:r>
                </w:p>
              </w:tc>
              <w:tc>
                <w:tcPr>
                  <w:tcW w:w="548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194824" w:rsidRPr="00194824" w:rsidRDefault="00194824">
                  <w:pPr>
                    <w:rPr>
                      <w:sz w:val="24"/>
                      <w:szCs w:val="24"/>
                    </w:rPr>
                  </w:pPr>
                  <w:r w:rsidRPr="00194824">
                    <w:t xml:space="preserve">620137, г. Екатеринбург, ул. </w:t>
                  </w:r>
                  <w:proofErr w:type="gramStart"/>
                  <w:r w:rsidRPr="00194824">
                    <w:t>Июльская</w:t>
                  </w:r>
                  <w:proofErr w:type="gramEnd"/>
                  <w:r w:rsidRPr="00194824">
                    <w:t>, д. 41</w:t>
                  </w:r>
                </w:p>
              </w:tc>
            </w:tr>
            <w:tr w:rsidR="00194824" w:rsidTr="00194824">
              <w:trPr>
                <w:tblCellSpacing w:w="15" w:type="dxa"/>
              </w:trPr>
              <w:tc>
                <w:tcPr>
                  <w:tcW w:w="1689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194824" w:rsidRPr="00194824" w:rsidRDefault="00194824">
                  <w:pPr>
                    <w:rPr>
                      <w:sz w:val="24"/>
                      <w:szCs w:val="24"/>
                    </w:rPr>
                  </w:pPr>
                  <w:r w:rsidRPr="00194824">
                    <w:t xml:space="preserve">Контактный телефон </w:t>
                  </w:r>
                </w:p>
              </w:tc>
              <w:tc>
                <w:tcPr>
                  <w:tcW w:w="548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194824" w:rsidRPr="00194824" w:rsidRDefault="00194824">
                  <w:pPr>
                    <w:rPr>
                      <w:sz w:val="24"/>
                      <w:szCs w:val="24"/>
                    </w:rPr>
                  </w:pPr>
                  <w:r w:rsidRPr="00194824">
                    <w:t>73433742464</w:t>
                  </w:r>
                </w:p>
              </w:tc>
            </w:tr>
          </w:tbl>
          <w:p w:rsidR="0026559F" w:rsidRDefault="0026559F">
            <w:pPr>
              <w:widowControl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</w:tbl>
    <w:p w:rsidR="0026559F" w:rsidRDefault="0026559F" w:rsidP="0026559F">
      <w:pPr>
        <w:jc w:val="both"/>
        <w:rPr>
          <w:rFonts w:ascii="PT Serif" w:hAnsi="PT Serif"/>
          <w:sz w:val="24"/>
        </w:rPr>
      </w:pPr>
      <w:r>
        <w:rPr>
          <w:rFonts w:ascii="PT Serif" w:hAnsi="PT Serif"/>
          <w:sz w:val="24"/>
        </w:rPr>
        <w:t xml:space="preserve">9. Настоящий протокол подлежит размещению на сайте оператора электронной площадки </w:t>
      </w:r>
      <w:hyperlink r:id="rId7" w:history="1">
        <w:r>
          <w:rPr>
            <w:rStyle w:val="a3"/>
            <w:rFonts w:ascii="PT Serif" w:hAnsi="PT Serif"/>
            <w:color w:val="auto"/>
            <w:sz w:val="24"/>
            <w:u w:val="none"/>
          </w:rPr>
          <w:t>http://www.sberbank-ast.ru</w:t>
        </w:r>
      </w:hyperlink>
      <w:r>
        <w:rPr>
          <w:rFonts w:ascii="PT Serif" w:hAnsi="PT Serif"/>
          <w:sz w:val="24"/>
        </w:rPr>
        <w:t>.</w:t>
      </w:r>
    </w:p>
    <w:p w:rsidR="0026559F" w:rsidRDefault="0026559F" w:rsidP="0026559F">
      <w:pPr>
        <w:pStyle w:val="a5"/>
        <w:tabs>
          <w:tab w:val="num" w:pos="567"/>
        </w:tabs>
        <w:ind w:left="0"/>
        <w:jc w:val="both"/>
        <w:rPr>
          <w:rFonts w:ascii="PT Serif" w:hAnsi="PT Serif"/>
          <w:spacing w:val="-6"/>
          <w:sz w:val="24"/>
          <w:szCs w:val="24"/>
        </w:rPr>
      </w:pPr>
    </w:p>
    <w:p w:rsidR="0026559F" w:rsidRDefault="0026559F" w:rsidP="0026559F">
      <w:pPr>
        <w:jc w:val="center"/>
        <w:rPr>
          <w:rFonts w:ascii="PT Serif" w:hAnsi="PT Serif"/>
          <w:noProof/>
          <w:sz w:val="24"/>
          <w:szCs w:val="24"/>
        </w:rPr>
      </w:pPr>
      <w:r>
        <w:rPr>
          <w:rFonts w:ascii="PT Serif" w:hAnsi="PT Serif"/>
          <w:noProof/>
          <w:sz w:val="24"/>
          <w:szCs w:val="24"/>
        </w:rPr>
        <w:t>Сведения о решении</w:t>
      </w:r>
    </w:p>
    <w:p w:rsidR="0026559F" w:rsidRDefault="0026559F" w:rsidP="0026559F">
      <w:pPr>
        <w:jc w:val="center"/>
        <w:rPr>
          <w:rFonts w:ascii="PT Serif" w:hAnsi="PT Serif"/>
          <w:noProof/>
          <w:sz w:val="24"/>
          <w:szCs w:val="24"/>
        </w:rPr>
      </w:pPr>
      <w:r>
        <w:rPr>
          <w:rFonts w:ascii="PT Serif" w:hAnsi="PT Serif"/>
          <w:noProof/>
          <w:sz w:val="24"/>
          <w:szCs w:val="24"/>
        </w:rPr>
        <w:t xml:space="preserve">членов комиссии о соответствии участника аукциона и поданной им заявки требованиям Федерального закона </w:t>
      </w:r>
      <w:r>
        <w:rPr>
          <w:rFonts w:ascii="PT Serif" w:hAnsi="PT Serif"/>
          <w:spacing w:val="-6"/>
          <w:sz w:val="24"/>
          <w:szCs w:val="24"/>
        </w:rPr>
        <w:t xml:space="preserve">05.04.2013 № 44-ФЗ «О контрактной системе в сфере закупок товаров, работ, услуг для обеспечения государственных и муниципальных нужд» </w:t>
      </w:r>
      <w:r>
        <w:rPr>
          <w:rFonts w:ascii="PT Serif" w:hAnsi="PT Serif"/>
          <w:noProof/>
          <w:sz w:val="24"/>
          <w:szCs w:val="24"/>
        </w:rPr>
        <w:t xml:space="preserve">и документации об аукционе </w:t>
      </w:r>
    </w:p>
    <w:p w:rsidR="0026559F" w:rsidRDefault="0026559F" w:rsidP="0026559F">
      <w:pPr>
        <w:jc w:val="center"/>
        <w:rPr>
          <w:rFonts w:ascii="PT Serif" w:hAnsi="PT Serif"/>
          <w:noProof/>
          <w:sz w:val="24"/>
          <w:szCs w:val="24"/>
        </w:rPr>
      </w:pPr>
    </w:p>
    <w:tbl>
      <w:tblPr>
        <w:tblW w:w="1042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6739"/>
        <w:gridCol w:w="1418"/>
        <w:gridCol w:w="2268"/>
      </w:tblGrid>
      <w:tr w:rsidR="0026559F" w:rsidTr="003F2685"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59F" w:rsidRDefault="0026559F">
            <w:pPr>
              <w:spacing w:after="60" w:line="276" w:lineRule="auto"/>
              <w:jc w:val="center"/>
              <w:rPr>
                <w:rFonts w:ascii="PT Serif" w:hAnsi="PT Serif"/>
                <w:noProof/>
                <w:lang w:eastAsia="en-US"/>
              </w:rPr>
            </w:pPr>
            <w:r>
              <w:rPr>
                <w:rFonts w:ascii="PT Serif" w:hAnsi="PT Serif"/>
                <w:noProof/>
                <w:lang w:eastAsia="en-US"/>
              </w:rPr>
              <w:t>Решение члена комиссии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59F" w:rsidRDefault="0026559F">
            <w:pPr>
              <w:spacing w:after="60" w:line="276" w:lineRule="auto"/>
              <w:jc w:val="center"/>
              <w:rPr>
                <w:rFonts w:ascii="PT Serif" w:hAnsi="PT Serif"/>
                <w:noProof/>
                <w:lang w:eastAsia="en-US"/>
              </w:rPr>
            </w:pPr>
            <w:r>
              <w:rPr>
                <w:rFonts w:ascii="PT Serif" w:hAnsi="PT Serif"/>
                <w:noProof/>
                <w:lang w:eastAsia="en-US"/>
              </w:rPr>
              <w:t>Подпись члена комиссии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59F" w:rsidRDefault="0026559F">
            <w:pPr>
              <w:spacing w:after="60" w:line="276" w:lineRule="auto"/>
              <w:jc w:val="center"/>
              <w:rPr>
                <w:rFonts w:ascii="PT Serif" w:hAnsi="PT Serif"/>
                <w:noProof/>
                <w:lang w:eastAsia="en-US"/>
              </w:rPr>
            </w:pPr>
            <w:r>
              <w:rPr>
                <w:rFonts w:ascii="PT Serif" w:hAnsi="PT Serif"/>
                <w:noProof/>
                <w:lang w:eastAsia="en-US"/>
              </w:rPr>
              <w:t>Состав комиссии</w:t>
            </w:r>
          </w:p>
        </w:tc>
      </w:tr>
      <w:tr w:rsidR="0026559F" w:rsidTr="003F2685"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59F" w:rsidRDefault="0026559F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59F" w:rsidRDefault="0026559F">
            <w:pPr>
              <w:spacing w:after="60" w:line="276" w:lineRule="auto"/>
              <w:jc w:val="center"/>
              <w:rPr>
                <w:rFonts w:ascii="PT Serif" w:hAnsi="PT Serif"/>
                <w:noProof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59F" w:rsidRDefault="0026559F">
            <w:pPr>
              <w:spacing w:after="60" w:line="276" w:lineRule="auto"/>
              <w:jc w:val="center"/>
              <w:rPr>
                <w:rFonts w:ascii="PT Serif" w:hAnsi="PT Serif"/>
                <w:noProof/>
                <w:sz w:val="22"/>
                <w:szCs w:val="22"/>
                <w:lang w:eastAsia="en-US"/>
              </w:rPr>
            </w:pPr>
            <w:r>
              <w:rPr>
                <w:rFonts w:ascii="PT Serif" w:hAnsi="PT Serif"/>
                <w:noProof/>
                <w:sz w:val="22"/>
                <w:szCs w:val="22"/>
                <w:lang w:eastAsia="en-US"/>
              </w:rPr>
              <w:t>С.Д. Голин</w:t>
            </w:r>
          </w:p>
        </w:tc>
      </w:tr>
      <w:tr w:rsidR="0026559F" w:rsidTr="003F2685"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59F" w:rsidRDefault="0026559F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59F" w:rsidRDefault="0026559F">
            <w:pPr>
              <w:spacing w:after="60" w:line="276" w:lineRule="auto"/>
              <w:jc w:val="center"/>
              <w:rPr>
                <w:rFonts w:ascii="PT Serif" w:hAnsi="PT Serif"/>
                <w:noProof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59F" w:rsidRDefault="0026559F">
            <w:pPr>
              <w:spacing w:line="276" w:lineRule="auto"/>
              <w:jc w:val="center"/>
              <w:rPr>
                <w:rFonts w:ascii="PT Serif" w:hAnsi="PT Serif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PT Serif" w:hAnsi="PT Serif"/>
                <w:sz w:val="22"/>
                <w:szCs w:val="22"/>
                <w:lang w:eastAsia="en-US"/>
              </w:rPr>
              <w:t>В.А.Климин</w:t>
            </w:r>
            <w:proofErr w:type="spellEnd"/>
          </w:p>
        </w:tc>
      </w:tr>
      <w:tr w:rsidR="0026559F" w:rsidTr="003F2685"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59F" w:rsidRDefault="0026559F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59F" w:rsidRDefault="0026559F">
            <w:pPr>
              <w:spacing w:after="60" w:line="276" w:lineRule="auto"/>
              <w:jc w:val="center"/>
              <w:rPr>
                <w:rFonts w:ascii="PT Serif" w:hAnsi="PT Serif"/>
                <w:noProof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59F" w:rsidRDefault="0026559F">
            <w:pPr>
              <w:spacing w:line="276" w:lineRule="auto"/>
              <w:jc w:val="center"/>
              <w:rPr>
                <w:rFonts w:ascii="PT Serif" w:eastAsia="Calibri" w:hAnsi="PT Serif"/>
                <w:sz w:val="22"/>
                <w:szCs w:val="22"/>
                <w:lang w:eastAsia="en-US"/>
              </w:rPr>
            </w:pPr>
            <w:r>
              <w:rPr>
                <w:rFonts w:ascii="PT Serif" w:eastAsia="Calibri" w:hAnsi="PT Serif"/>
                <w:sz w:val="22"/>
                <w:szCs w:val="22"/>
                <w:lang w:eastAsia="en-US"/>
              </w:rPr>
              <w:t>Т.И. Долгодворова</w:t>
            </w:r>
          </w:p>
        </w:tc>
      </w:tr>
      <w:tr w:rsidR="0026559F" w:rsidTr="003F2685"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59F" w:rsidRDefault="0026559F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аукционе,  совпадает с решением, указанным в пункте 6 настоящего протокола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59F" w:rsidRDefault="0026559F">
            <w:pPr>
              <w:spacing w:after="60" w:line="276" w:lineRule="auto"/>
              <w:jc w:val="center"/>
              <w:rPr>
                <w:rFonts w:ascii="PT Serif" w:hAnsi="PT Serif"/>
                <w:noProof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59F" w:rsidRDefault="0026559F">
            <w:pPr>
              <w:spacing w:line="276" w:lineRule="auto"/>
              <w:jc w:val="center"/>
              <w:rPr>
                <w:rFonts w:ascii="PT Serif" w:eastAsia="Calibri" w:hAnsi="PT Serif"/>
                <w:sz w:val="22"/>
                <w:szCs w:val="22"/>
                <w:lang w:eastAsia="en-US"/>
              </w:rPr>
            </w:pPr>
            <w:r>
              <w:rPr>
                <w:rFonts w:ascii="PT Serif" w:eastAsia="Calibri" w:hAnsi="PT Serif"/>
                <w:sz w:val="22"/>
                <w:szCs w:val="22"/>
                <w:lang w:eastAsia="en-US"/>
              </w:rPr>
              <w:t>А.Т. Абдуллаев</w:t>
            </w:r>
          </w:p>
        </w:tc>
      </w:tr>
      <w:tr w:rsidR="0026559F" w:rsidTr="003F2685"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59F" w:rsidRDefault="0026559F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59F" w:rsidRDefault="0026559F">
            <w:pPr>
              <w:spacing w:after="60" w:line="276" w:lineRule="auto"/>
              <w:jc w:val="center"/>
              <w:rPr>
                <w:rFonts w:ascii="PT Serif" w:hAnsi="PT Serif"/>
                <w:noProof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59F" w:rsidRDefault="0026559F">
            <w:pPr>
              <w:spacing w:line="276" w:lineRule="auto"/>
              <w:jc w:val="center"/>
              <w:rPr>
                <w:rFonts w:ascii="PT Serif" w:hAnsi="PT Serif"/>
                <w:sz w:val="22"/>
                <w:szCs w:val="22"/>
                <w:lang w:eastAsia="en-US"/>
              </w:rPr>
            </w:pPr>
            <w:r>
              <w:rPr>
                <w:rFonts w:ascii="PT Serif" w:hAnsi="PT Serif"/>
                <w:sz w:val="22"/>
                <w:szCs w:val="22"/>
                <w:lang w:eastAsia="en-US"/>
              </w:rPr>
              <w:t>Н.Б. Захарова</w:t>
            </w:r>
          </w:p>
        </w:tc>
      </w:tr>
    </w:tbl>
    <w:p w:rsidR="0026559F" w:rsidRDefault="0026559F" w:rsidP="0026559F">
      <w:pPr>
        <w:ind w:left="-993"/>
        <w:jc w:val="both"/>
        <w:rPr>
          <w:rFonts w:ascii="PT Serif" w:hAnsi="PT Serif"/>
          <w:b/>
          <w:sz w:val="24"/>
          <w:szCs w:val="24"/>
        </w:rPr>
      </w:pPr>
    </w:p>
    <w:p w:rsidR="0026559F" w:rsidRDefault="0026559F" w:rsidP="0026559F">
      <w:pPr>
        <w:ind w:left="284"/>
        <w:jc w:val="both"/>
        <w:rPr>
          <w:rFonts w:ascii="PT Serif" w:hAnsi="PT Serif"/>
          <w:b/>
          <w:sz w:val="24"/>
          <w:szCs w:val="24"/>
        </w:rPr>
      </w:pPr>
      <w:r>
        <w:rPr>
          <w:rFonts w:ascii="PT Serif" w:hAnsi="PT Serif"/>
          <w:b/>
          <w:sz w:val="24"/>
          <w:szCs w:val="24"/>
        </w:rPr>
        <w:t xml:space="preserve">  Председатель комиссии:                                                                                 С.Д. Голин</w:t>
      </w:r>
    </w:p>
    <w:p w:rsidR="0026559F" w:rsidRDefault="0026559F" w:rsidP="0026559F">
      <w:pPr>
        <w:ind w:left="284"/>
        <w:jc w:val="both"/>
        <w:rPr>
          <w:rFonts w:ascii="PT Serif" w:hAnsi="PT Serif"/>
          <w:b/>
          <w:sz w:val="24"/>
          <w:szCs w:val="24"/>
        </w:rPr>
      </w:pPr>
    </w:p>
    <w:p w:rsidR="0026559F" w:rsidRDefault="0026559F" w:rsidP="0026559F">
      <w:pPr>
        <w:ind w:left="284"/>
        <w:jc w:val="both"/>
        <w:rPr>
          <w:rFonts w:ascii="PT Serif" w:hAnsi="PT Serif"/>
          <w:b/>
          <w:sz w:val="24"/>
          <w:szCs w:val="24"/>
        </w:rPr>
      </w:pPr>
      <w:r>
        <w:rPr>
          <w:rFonts w:ascii="PT Serif" w:hAnsi="PT Serif"/>
          <w:b/>
          <w:sz w:val="24"/>
          <w:szCs w:val="24"/>
        </w:rPr>
        <w:t xml:space="preserve">  Члены  комиссии</w:t>
      </w:r>
    </w:p>
    <w:p w:rsidR="0026559F" w:rsidRDefault="0026559F" w:rsidP="0026559F">
      <w:pPr>
        <w:jc w:val="both"/>
        <w:rPr>
          <w:rFonts w:ascii="PT Serif" w:hAnsi="PT Serif"/>
          <w:sz w:val="24"/>
          <w:szCs w:val="24"/>
        </w:rPr>
      </w:pPr>
      <w:r>
        <w:rPr>
          <w:rFonts w:ascii="PT Serif" w:hAnsi="PT Serif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r>
        <w:rPr>
          <w:rFonts w:ascii="PT Serif" w:hAnsi="PT Serif"/>
          <w:sz w:val="24"/>
          <w:szCs w:val="24"/>
        </w:rPr>
        <w:t xml:space="preserve">                                                                </w:t>
      </w:r>
    </w:p>
    <w:p w:rsidR="0026559F" w:rsidRDefault="0026559F" w:rsidP="0026559F">
      <w:pPr>
        <w:jc w:val="right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>______________   В.А. Климин</w:t>
      </w:r>
    </w:p>
    <w:p w:rsidR="0026559F" w:rsidRDefault="0026559F" w:rsidP="0026559F">
      <w:pPr>
        <w:jc w:val="right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>____________Т.И. Долгодворова</w:t>
      </w:r>
    </w:p>
    <w:p w:rsidR="0026559F" w:rsidRDefault="0026559F" w:rsidP="0026559F">
      <w:pPr>
        <w:jc w:val="right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ab/>
      </w:r>
      <w:r>
        <w:rPr>
          <w:rFonts w:ascii="PT Serif" w:hAnsi="PT Serif"/>
          <w:sz w:val="24"/>
          <w:szCs w:val="24"/>
        </w:rPr>
        <w:tab/>
      </w:r>
      <w:r>
        <w:rPr>
          <w:rFonts w:ascii="PT Serif" w:hAnsi="PT Serif"/>
          <w:sz w:val="24"/>
          <w:szCs w:val="24"/>
        </w:rPr>
        <w:tab/>
      </w:r>
      <w:r>
        <w:rPr>
          <w:rFonts w:ascii="PT Serif" w:hAnsi="PT Serif"/>
          <w:sz w:val="24"/>
          <w:szCs w:val="24"/>
        </w:rPr>
        <w:tab/>
      </w:r>
      <w:r>
        <w:rPr>
          <w:rFonts w:ascii="PT Serif" w:hAnsi="PT Serif"/>
          <w:sz w:val="24"/>
          <w:szCs w:val="24"/>
        </w:rPr>
        <w:tab/>
      </w:r>
      <w:r>
        <w:rPr>
          <w:rFonts w:ascii="PT Serif" w:hAnsi="PT Serif"/>
          <w:sz w:val="24"/>
          <w:szCs w:val="24"/>
        </w:rPr>
        <w:tab/>
      </w:r>
      <w:r>
        <w:rPr>
          <w:rFonts w:ascii="PT Serif" w:hAnsi="PT Serif"/>
          <w:sz w:val="24"/>
          <w:szCs w:val="24"/>
        </w:rPr>
        <w:tab/>
        <w:t xml:space="preserve">  _____________ А.Т. Абдуллаев </w:t>
      </w:r>
    </w:p>
    <w:p w:rsidR="0026559F" w:rsidRDefault="0026559F" w:rsidP="0026559F">
      <w:pPr>
        <w:jc w:val="right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 xml:space="preserve">_______________Н.Б. Захарова                                                                             </w:t>
      </w:r>
    </w:p>
    <w:p w:rsidR="0026559F" w:rsidRDefault="0026559F" w:rsidP="0026559F">
      <w:pPr>
        <w:ind w:left="142"/>
        <w:rPr>
          <w:rFonts w:ascii="PT Serif" w:hAnsi="PT Serif"/>
          <w:sz w:val="24"/>
          <w:szCs w:val="24"/>
        </w:rPr>
      </w:pPr>
    </w:p>
    <w:p w:rsidR="0026559F" w:rsidRDefault="0026559F" w:rsidP="0026559F">
      <w:pPr>
        <w:ind w:left="-993"/>
        <w:jc w:val="both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 xml:space="preserve">                                                                                  </w:t>
      </w:r>
    </w:p>
    <w:p w:rsidR="0026559F" w:rsidRDefault="0026559F" w:rsidP="0026559F">
      <w:pPr>
        <w:ind w:left="-993"/>
        <w:rPr>
          <w:rFonts w:ascii="PT Serif" w:hAnsi="PT Serif"/>
          <w:color w:val="FF0000"/>
          <w:sz w:val="24"/>
        </w:rPr>
      </w:pPr>
      <w:r>
        <w:rPr>
          <w:rFonts w:ascii="PT Serif" w:hAnsi="PT Serif"/>
          <w:color w:val="FF0000"/>
          <w:sz w:val="24"/>
          <w:szCs w:val="24"/>
        </w:rPr>
        <w:t xml:space="preserve">                </w:t>
      </w:r>
      <w:r>
        <w:rPr>
          <w:rFonts w:ascii="PT Serif" w:hAnsi="PT Serif"/>
          <w:sz w:val="24"/>
          <w:szCs w:val="24"/>
        </w:rPr>
        <w:t xml:space="preserve">Представитель заказчика </w:t>
      </w:r>
      <w:r>
        <w:rPr>
          <w:rFonts w:ascii="PT Serif" w:hAnsi="PT Serif"/>
        </w:rPr>
        <w:t xml:space="preserve">                                                                                    ________________</w:t>
      </w:r>
      <w:r>
        <w:rPr>
          <w:rFonts w:ascii="PT Serif" w:hAnsi="PT Serif"/>
          <w:sz w:val="24"/>
        </w:rPr>
        <w:t xml:space="preserve">Е.А. </w:t>
      </w:r>
      <w:proofErr w:type="spellStart"/>
      <w:r>
        <w:rPr>
          <w:rFonts w:ascii="PT Serif" w:hAnsi="PT Serif"/>
          <w:sz w:val="24"/>
        </w:rPr>
        <w:t>Лекомцева</w:t>
      </w:r>
      <w:proofErr w:type="spellEnd"/>
    </w:p>
    <w:p w:rsidR="00415AD6" w:rsidRDefault="00415AD6"/>
    <w:p w:rsidR="003F2685" w:rsidRDefault="003F2685" w:rsidP="003F2685">
      <w:pPr>
        <w:ind w:right="-66"/>
        <w:jc w:val="right"/>
      </w:pPr>
      <w:r>
        <w:lastRenderedPageBreak/>
        <w:t xml:space="preserve">                                                                                                                       Приложение 1</w:t>
      </w:r>
    </w:p>
    <w:p w:rsidR="003F2685" w:rsidRDefault="003F2685" w:rsidP="003F2685">
      <w:pPr>
        <w:jc w:val="right"/>
        <w:rPr>
          <w:sz w:val="18"/>
          <w:szCs w:val="18"/>
        </w:rPr>
      </w:pPr>
      <w:r>
        <w:t xml:space="preserve">                                                                                                                                        к </w:t>
      </w:r>
      <w:r>
        <w:rPr>
          <w:sz w:val="18"/>
          <w:szCs w:val="18"/>
        </w:rPr>
        <w:t>протоколу рассмотрения единственной заявки</w:t>
      </w:r>
    </w:p>
    <w:p w:rsidR="003F2685" w:rsidRDefault="003F2685" w:rsidP="003F2685">
      <w:pPr>
        <w:tabs>
          <w:tab w:val="left" w:pos="3930"/>
          <w:tab w:val="right" w:pos="9355"/>
        </w:tabs>
        <w:ind w:right="-66"/>
        <w:jc w:val="right"/>
        <w:rPr>
          <w:sz w:val="18"/>
          <w:szCs w:val="18"/>
        </w:rPr>
      </w:pPr>
      <w:r>
        <w:rPr>
          <w:sz w:val="18"/>
          <w:szCs w:val="18"/>
        </w:rPr>
        <w:t>на участие в аукционе в электронной форме</w:t>
      </w:r>
    </w:p>
    <w:p w:rsidR="003F2685" w:rsidRDefault="003F2685" w:rsidP="003F2685">
      <w:pPr>
        <w:tabs>
          <w:tab w:val="left" w:pos="3930"/>
          <w:tab w:val="right" w:pos="9355"/>
        </w:tabs>
        <w:ind w:right="-66"/>
        <w:jc w:val="right"/>
        <w:rPr>
          <w:sz w:val="18"/>
          <w:szCs w:val="18"/>
        </w:rPr>
      </w:pPr>
      <w:r>
        <w:rPr>
          <w:sz w:val="18"/>
          <w:szCs w:val="18"/>
        </w:rPr>
        <w:t>от «21» апреля  2020 г. № 0187300005820000106-1</w:t>
      </w:r>
    </w:p>
    <w:p w:rsidR="003F2685" w:rsidRDefault="003F2685" w:rsidP="003F2685">
      <w:pPr>
        <w:tabs>
          <w:tab w:val="left" w:pos="3930"/>
          <w:tab w:val="right" w:pos="9355"/>
        </w:tabs>
        <w:ind w:right="-66"/>
        <w:jc w:val="right"/>
      </w:pPr>
    </w:p>
    <w:p w:rsidR="003F2685" w:rsidRDefault="003F2685" w:rsidP="003F2685">
      <w:pPr>
        <w:jc w:val="center"/>
      </w:pPr>
      <w:r>
        <w:t xml:space="preserve">Таблица рассмотрения единственной заявки на участие </w:t>
      </w:r>
      <w:proofErr w:type="gramStart"/>
      <w:r>
        <w:t>в</w:t>
      </w:r>
      <w:proofErr w:type="gramEnd"/>
    </w:p>
    <w:p w:rsidR="003F2685" w:rsidRDefault="003F2685" w:rsidP="003F2685">
      <w:pPr>
        <w:jc w:val="center"/>
      </w:pPr>
      <w:proofErr w:type="gramStart"/>
      <w:r>
        <w:t>аукционе в электронной форме на оказание услуг по техническому сопровождению средств защиты информации муниципальной информационной системы «Центральный узел муниципального сегмента региональной информационной системы государственной итоговой аттестации города Югорска».</w:t>
      </w:r>
      <w:proofErr w:type="gramEnd"/>
    </w:p>
    <w:p w:rsidR="003F2685" w:rsidRDefault="003F2685" w:rsidP="003F2685">
      <w:pPr>
        <w:jc w:val="center"/>
      </w:pPr>
    </w:p>
    <w:tbl>
      <w:tblPr>
        <w:tblW w:w="1077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19"/>
        <w:gridCol w:w="1559"/>
        <w:gridCol w:w="2692"/>
      </w:tblGrid>
      <w:tr w:rsidR="003F2685" w:rsidTr="003F2685">
        <w:trPr>
          <w:trHeight w:val="20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85" w:rsidRDefault="003F2685">
            <w:pPr>
              <w:widowControl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Показатель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85" w:rsidRDefault="003F2685">
            <w:pPr>
              <w:widowControl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Обязательные требования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85" w:rsidRDefault="003F2685">
            <w:pPr>
              <w:widowControl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Заявка № 34</w:t>
            </w:r>
          </w:p>
          <w:p w:rsidR="003F2685" w:rsidRDefault="003F2685">
            <w:pPr>
              <w:widowControl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ОБЩЕСТВО С ОГРАНИЧЕННОЙ ОТВЕТСТВЕННОСТЬЮ "РАДИОЭЛЕКТРОННЫЕ СИСТЕМЫ",</w:t>
            </w:r>
          </w:p>
          <w:p w:rsidR="003F2685" w:rsidRDefault="003F2685">
            <w:pPr>
              <w:widowControl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 г. Екатеринбург</w:t>
            </w:r>
          </w:p>
        </w:tc>
      </w:tr>
      <w:tr w:rsidR="003F2685" w:rsidTr="003F2685">
        <w:trPr>
          <w:trHeight w:val="20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85" w:rsidRPr="003F2685" w:rsidRDefault="003F2685">
            <w:pPr>
              <w:widowControl/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3F2685">
              <w:rPr>
                <w:sz w:val="16"/>
                <w:szCs w:val="16"/>
                <w:lang w:eastAsia="en-US"/>
              </w:rPr>
              <w:t>1.Непроведение ликвидации участника закупки - юридического лица и отсутствие решения арбитражного суда о признании участника закупки - юридического лица, индивидуального предпринимателя несостоятельным (банкротом) и об открытии конкурсного производства.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685" w:rsidRDefault="003F2685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декларация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685" w:rsidRDefault="003F2685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информация </w:t>
            </w:r>
          </w:p>
          <w:p w:rsidR="003F2685" w:rsidRDefault="003F2685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продекларирована</w:t>
            </w:r>
          </w:p>
        </w:tc>
      </w:tr>
      <w:tr w:rsidR="003F2685" w:rsidTr="003F2685">
        <w:trPr>
          <w:trHeight w:val="20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85" w:rsidRPr="003F2685" w:rsidRDefault="003F2685">
            <w:pPr>
              <w:widowControl/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3F2685">
              <w:rPr>
                <w:sz w:val="16"/>
                <w:szCs w:val="16"/>
                <w:lang w:eastAsia="en-US"/>
              </w:rPr>
              <w:t>2.Неприостановление деятельности участника закупки в порядке, установленном Кодексом Российской Федерации об административных правонарушениях, на день подачи заявки на участие в закупке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685" w:rsidRDefault="003F2685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декларация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685" w:rsidRDefault="003F2685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информация </w:t>
            </w:r>
          </w:p>
          <w:p w:rsidR="003F2685" w:rsidRDefault="003F2685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продекларирована</w:t>
            </w:r>
          </w:p>
        </w:tc>
      </w:tr>
      <w:tr w:rsidR="003F2685" w:rsidTr="003F2685">
        <w:trPr>
          <w:trHeight w:val="20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85" w:rsidRPr="003F2685" w:rsidRDefault="003F2685">
            <w:pPr>
              <w:widowControl/>
              <w:tabs>
                <w:tab w:val="left" w:pos="6129"/>
              </w:tabs>
              <w:spacing w:line="276" w:lineRule="auto"/>
              <w:ind w:left="34" w:hanging="34"/>
              <w:jc w:val="both"/>
              <w:rPr>
                <w:sz w:val="16"/>
                <w:szCs w:val="16"/>
                <w:lang w:eastAsia="en-US"/>
              </w:rPr>
            </w:pPr>
            <w:r w:rsidRPr="003F2685">
              <w:rPr>
                <w:sz w:val="16"/>
                <w:szCs w:val="16"/>
                <w:lang w:eastAsia="en-US"/>
              </w:rPr>
              <w:t xml:space="preserve">3. </w:t>
            </w:r>
            <w:proofErr w:type="gramStart"/>
            <w:r w:rsidRPr="003F2685">
              <w:rPr>
                <w:sz w:val="16"/>
                <w:szCs w:val="16"/>
                <w:lang w:eastAsia="en-US"/>
              </w:rPr>
      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      </w:r>
            <w:proofErr w:type="gramEnd"/>
            <w:r w:rsidRPr="003F2685">
              <w:rPr>
                <w:sz w:val="16"/>
                <w:szCs w:val="16"/>
                <w:lang w:eastAsia="en-US"/>
              </w:rPr>
              <w:t xml:space="preserve"> </w:t>
            </w:r>
            <w:proofErr w:type="gramStart"/>
            <w:r w:rsidRPr="003F2685">
              <w:rPr>
                <w:sz w:val="16"/>
                <w:szCs w:val="16"/>
                <w:lang w:eastAsia="en-US"/>
              </w:rPr>
              <w:t>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период.</w:t>
            </w:r>
            <w:proofErr w:type="gramEnd"/>
            <w:r w:rsidRPr="003F2685">
              <w:rPr>
                <w:sz w:val="16"/>
                <w:szCs w:val="16"/>
                <w:lang w:eastAsia="en-US"/>
              </w:rPr>
      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 w:rsidRPr="003F2685">
              <w:rPr>
                <w:sz w:val="16"/>
                <w:szCs w:val="16"/>
                <w:lang w:eastAsia="en-US"/>
              </w:rPr>
              <w:t>указанных</w:t>
            </w:r>
            <w:proofErr w:type="gramEnd"/>
            <w:r w:rsidRPr="003F2685">
              <w:rPr>
                <w:sz w:val="16"/>
                <w:szCs w:val="16"/>
                <w:lang w:eastAsia="en-US"/>
              </w:rPr>
      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685" w:rsidRDefault="003F2685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декларация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685" w:rsidRDefault="003F2685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информация </w:t>
            </w:r>
          </w:p>
          <w:p w:rsidR="003F2685" w:rsidRDefault="003F2685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продекларирована</w:t>
            </w:r>
          </w:p>
        </w:tc>
      </w:tr>
      <w:tr w:rsidR="003F2685" w:rsidTr="003F2685">
        <w:trPr>
          <w:trHeight w:val="20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85" w:rsidRPr="003F2685" w:rsidRDefault="003F2685">
            <w:pPr>
              <w:suppressAutoHyphens/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3F2685">
              <w:rPr>
                <w:sz w:val="16"/>
                <w:szCs w:val="16"/>
                <w:lang w:eastAsia="en-US"/>
              </w:rPr>
              <w:t xml:space="preserve">4. </w:t>
            </w:r>
            <w:proofErr w:type="gramStart"/>
            <w:r w:rsidRPr="003F2685">
              <w:rPr>
                <w:sz w:val="16"/>
                <w:szCs w:val="16"/>
                <w:lang w:eastAsia="en-US"/>
              </w:rPr>
              <w:t>Отсутствие у участника закупки –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–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</w:t>
            </w:r>
            <w:proofErr w:type="gramEnd"/>
            <w:r w:rsidRPr="003F2685">
              <w:rPr>
                <w:sz w:val="16"/>
                <w:szCs w:val="16"/>
                <w:lang w:eastAsia="en-US"/>
              </w:rPr>
              <w:t xml:space="preserve">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      </w:r>
          </w:p>
          <w:p w:rsidR="003F2685" w:rsidRPr="003F2685" w:rsidRDefault="003F2685">
            <w:pPr>
              <w:suppressAutoHyphens/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3F2685">
              <w:rPr>
                <w:sz w:val="16"/>
                <w:szCs w:val="16"/>
                <w:lang w:eastAsia="en-US"/>
              </w:rPr>
              <w:t>4.1) участник закупки –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685" w:rsidRDefault="003F2685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декларация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685" w:rsidRDefault="003F2685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информация </w:t>
            </w:r>
          </w:p>
          <w:p w:rsidR="003F2685" w:rsidRDefault="003F2685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продекларирована</w:t>
            </w:r>
          </w:p>
        </w:tc>
      </w:tr>
      <w:tr w:rsidR="003F2685" w:rsidTr="003F2685">
        <w:trPr>
          <w:trHeight w:val="20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85" w:rsidRPr="003F2685" w:rsidRDefault="003F2685">
            <w:pPr>
              <w:widowControl/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3F2685">
              <w:rPr>
                <w:sz w:val="16"/>
                <w:szCs w:val="16"/>
                <w:lang w:eastAsia="en-US"/>
              </w:rPr>
              <w:t xml:space="preserve">5. </w:t>
            </w:r>
            <w:proofErr w:type="gramStart"/>
            <w:r w:rsidRPr="003F2685">
              <w:rPr>
                <w:sz w:val="16"/>
                <w:szCs w:val="16"/>
                <w:lang w:eastAsia="en-US"/>
              </w:rPr>
              <w:t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</w:t>
            </w:r>
            <w:proofErr w:type="gramEnd"/>
            <w:r w:rsidRPr="003F2685">
              <w:rPr>
                <w:sz w:val="16"/>
                <w:szCs w:val="16"/>
                <w:lang w:eastAsia="en-US"/>
              </w:rPr>
              <w:t xml:space="preserve"> </w:t>
            </w:r>
            <w:proofErr w:type="gramStart"/>
            <w:r w:rsidRPr="003F2685">
              <w:rPr>
                <w:sz w:val="16"/>
                <w:szCs w:val="16"/>
                <w:lang w:eastAsia="en-US"/>
              </w:rPr>
              <w:t xml:space="preserve">предприятия либо иными органами управления юридических лиц –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 w:rsidRPr="003F2685">
              <w:rPr>
                <w:sz w:val="16"/>
                <w:szCs w:val="16"/>
                <w:lang w:eastAsia="en-US"/>
              </w:rPr>
              <w:t>неполнородными</w:t>
            </w:r>
            <w:proofErr w:type="spellEnd"/>
            <w:r w:rsidRPr="003F2685">
              <w:rPr>
                <w:sz w:val="16"/>
                <w:szCs w:val="16"/>
                <w:lang w:eastAsia="en-US"/>
              </w:rPr>
              <w:t xml:space="preserve"> (имеющими общих отца или мать) братьями и сестрами), усыновителями или усыновленными указанных физических лиц.</w:t>
            </w:r>
            <w:proofErr w:type="gramEnd"/>
            <w:r w:rsidRPr="003F2685">
              <w:rPr>
                <w:sz w:val="16"/>
                <w:szCs w:val="16"/>
                <w:lang w:eastAsia="en-US"/>
              </w:rPr>
              <w:t xml:space="preserve"> Под выгодоприобретателями понимаются физические лица, владеющие напрямую или косвенно (через юридическое лицо или через несколько юридических лиц) более чем </w:t>
            </w:r>
            <w:r w:rsidRPr="003F2685">
              <w:rPr>
                <w:sz w:val="16"/>
                <w:szCs w:val="16"/>
                <w:lang w:eastAsia="en-US"/>
              </w:rPr>
              <w:lastRenderedPageBreak/>
              <w:t>десятью процентами голосующих акций хозяйственного общества либо долей, превышающей десять процентов в уставном капитале хозяйственного общества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685" w:rsidRDefault="003F2685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lastRenderedPageBreak/>
              <w:t>декларация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685" w:rsidRDefault="003F2685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информация </w:t>
            </w:r>
          </w:p>
          <w:p w:rsidR="003F2685" w:rsidRDefault="003F2685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продекларирована</w:t>
            </w:r>
          </w:p>
        </w:tc>
      </w:tr>
      <w:tr w:rsidR="003F2685" w:rsidTr="003F2685">
        <w:trPr>
          <w:trHeight w:val="20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85" w:rsidRPr="003F2685" w:rsidRDefault="003F2685">
            <w:pPr>
              <w:widowControl/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3F2685">
              <w:rPr>
                <w:sz w:val="16"/>
                <w:szCs w:val="16"/>
                <w:lang w:eastAsia="en-US"/>
              </w:rPr>
              <w:lastRenderedPageBreak/>
              <w:t>6. Документы, предусмотренные нормативными правовыми актами, принятыми в соответствии со </w:t>
            </w:r>
            <w:hyperlink r:id="rId8" w:anchor="/document/57431179/entry/14" w:history="1">
              <w:r w:rsidRPr="003F2685">
                <w:rPr>
                  <w:rStyle w:val="a3"/>
                  <w:color w:val="auto"/>
                  <w:sz w:val="16"/>
                  <w:szCs w:val="16"/>
                  <w:u w:val="none"/>
                  <w:lang w:eastAsia="en-US"/>
                </w:rPr>
                <w:t>статьей 14</w:t>
              </w:r>
            </w:hyperlink>
            <w:r w:rsidRPr="003F2685">
              <w:rPr>
                <w:sz w:val="16"/>
                <w:szCs w:val="16"/>
                <w:lang w:eastAsia="en-US"/>
              </w:rPr>
              <w:t xml:space="preserve"> Федерального закона от 05.04.2013 № 44-ФЗ, в случае закупки товаров, работ, услуг, на которые распространяется действие указанных нормативных правовых актов, или копии таких документов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685" w:rsidRDefault="003F2685">
            <w:pPr>
              <w:widowControl/>
              <w:autoSpaceDE w:val="0"/>
              <w:autoSpaceDN w:val="0"/>
              <w:adjustRightInd w:val="0"/>
              <w:spacing w:line="276" w:lineRule="auto"/>
              <w:ind w:left="33"/>
              <w:jc w:val="both"/>
              <w:rPr>
                <w:sz w:val="14"/>
                <w:szCs w:val="18"/>
                <w:lang w:eastAsia="en-US"/>
              </w:rPr>
            </w:pPr>
            <w:r>
              <w:rPr>
                <w:sz w:val="14"/>
                <w:szCs w:val="18"/>
                <w:lang w:eastAsia="en-US"/>
              </w:rPr>
              <w:t>Постановление Правительства Российской Федерации от 16.11.2015г. № 1236 «Об установлении запрета на допуск программного обеспечения, происходящего из иностранных государств, для целей осуществления закупок для обеспечения государственных и муниципальных нужд».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685" w:rsidRDefault="003F2685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  <w:lang w:eastAsia="en-US"/>
              </w:rPr>
              <w:t>и</w:t>
            </w:r>
            <w:proofErr w:type="gramEnd"/>
            <w:r>
              <w:rPr>
                <w:sz w:val="18"/>
                <w:szCs w:val="18"/>
                <w:lang w:eastAsia="en-US"/>
              </w:rPr>
              <w:t>нформация продекларирована</w:t>
            </w:r>
          </w:p>
        </w:tc>
      </w:tr>
      <w:tr w:rsidR="003F2685" w:rsidTr="003F2685">
        <w:trPr>
          <w:trHeight w:val="20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85" w:rsidRPr="003F2685" w:rsidRDefault="003F2685" w:rsidP="003F2685">
            <w:pPr>
              <w:widowControl/>
              <w:numPr>
                <w:ilvl w:val="0"/>
                <w:numId w:val="2"/>
              </w:numPr>
              <w:suppressAutoHyphens/>
              <w:spacing w:line="276" w:lineRule="auto"/>
              <w:ind w:left="33"/>
              <w:jc w:val="both"/>
              <w:rPr>
                <w:sz w:val="16"/>
                <w:szCs w:val="16"/>
                <w:lang w:eastAsia="en-US"/>
              </w:rPr>
            </w:pPr>
            <w:r w:rsidRPr="003F2685">
              <w:rPr>
                <w:sz w:val="16"/>
                <w:szCs w:val="16"/>
                <w:lang w:eastAsia="en-US"/>
              </w:rPr>
              <w:t xml:space="preserve">7. соответствие требованиям, установленным </w:t>
            </w:r>
            <w:hyperlink r:id="rId9" w:anchor="/document/57431179/entry/3111" w:history="1">
              <w:r w:rsidRPr="003F2685">
                <w:rPr>
                  <w:rStyle w:val="a3"/>
                  <w:color w:val="auto"/>
                  <w:sz w:val="16"/>
                  <w:szCs w:val="16"/>
                  <w:u w:val="none"/>
                  <w:lang w:eastAsia="en-US"/>
                </w:rPr>
                <w:t>пунктом 1 части 1</w:t>
              </w:r>
            </w:hyperlink>
            <w:r w:rsidRPr="003F2685">
              <w:rPr>
                <w:sz w:val="16"/>
                <w:szCs w:val="16"/>
                <w:lang w:eastAsia="en-US"/>
              </w:rPr>
              <w:t>, </w:t>
            </w:r>
            <w:hyperlink r:id="rId10" w:anchor="/document/57431179/entry/3120" w:history="1">
              <w:r w:rsidRPr="003F2685">
                <w:rPr>
                  <w:rStyle w:val="a3"/>
                  <w:color w:val="auto"/>
                  <w:sz w:val="16"/>
                  <w:szCs w:val="16"/>
                  <w:u w:val="none"/>
                  <w:lang w:eastAsia="en-US"/>
                </w:rPr>
                <w:t>частями 2</w:t>
              </w:r>
            </w:hyperlink>
            <w:r w:rsidRPr="003F2685">
              <w:rPr>
                <w:sz w:val="16"/>
                <w:szCs w:val="16"/>
                <w:lang w:eastAsia="en-US"/>
              </w:rPr>
              <w:t> и </w:t>
            </w:r>
            <w:hyperlink r:id="rId11" w:anchor="/document/57431179/entry/990272" w:history="1">
              <w:r w:rsidRPr="003F2685">
                <w:rPr>
                  <w:rStyle w:val="a3"/>
                  <w:color w:val="auto"/>
                  <w:sz w:val="16"/>
                  <w:szCs w:val="16"/>
                  <w:u w:val="none"/>
                  <w:lang w:eastAsia="en-US"/>
                </w:rPr>
                <w:t>2.1 статьи 31</w:t>
              </w:r>
            </w:hyperlink>
            <w:r w:rsidRPr="003F2685">
              <w:rPr>
                <w:sz w:val="16"/>
                <w:szCs w:val="16"/>
                <w:lang w:eastAsia="en-US"/>
              </w:rPr>
              <w:t xml:space="preserve"> (при наличии таких требований) Федерального закона от 05.04.2013 № 44-ФЗ, а именно: </w:t>
            </w:r>
          </w:p>
          <w:p w:rsidR="003F2685" w:rsidRPr="003F2685" w:rsidRDefault="003F2685">
            <w:pPr>
              <w:suppressAutoHyphens/>
              <w:spacing w:line="276" w:lineRule="auto"/>
              <w:ind w:left="33"/>
              <w:rPr>
                <w:sz w:val="16"/>
                <w:szCs w:val="16"/>
                <w:lang w:eastAsia="en-US"/>
              </w:rPr>
            </w:pPr>
            <w:r w:rsidRPr="003F2685">
              <w:rPr>
                <w:sz w:val="16"/>
                <w:szCs w:val="16"/>
                <w:lang w:eastAsia="en-US"/>
              </w:rPr>
              <w:t xml:space="preserve">1)  лицензия ФСТЭК России на деятельность по технической защите конфиденциальной информации; </w:t>
            </w:r>
          </w:p>
          <w:p w:rsidR="003F2685" w:rsidRPr="003F2685" w:rsidRDefault="003F2685">
            <w:pPr>
              <w:suppressAutoHyphens/>
              <w:spacing w:line="276" w:lineRule="auto"/>
              <w:ind w:left="33"/>
              <w:jc w:val="both"/>
              <w:rPr>
                <w:sz w:val="16"/>
                <w:szCs w:val="16"/>
                <w:lang w:eastAsia="en-US"/>
              </w:rPr>
            </w:pPr>
            <w:proofErr w:type="gramStart"/>
            <w:r w:rsidRPr="003F2685">
              <w:rPr>
                <w:sz w:val="16"/>
                <w:szCs w:val="16"/>
                <w:lang w:eastAsia="en-US"/>
              </w:rPr>
              <w:t>2) лицензия ФСБ России на осуществление разработки, производства, распространения шифровальных (криптографических) средств, информационных систем и телекоммуникационных систем, защищенных с использованием шифровальных (криптографических) средств, выполнению работ, оказанию услуг в области шифрования информации, техническому обслуживанию шифровальных (криптографических) средств, информационных систем и телекоммуникационных систем, защищенных с использованием шифровальных (криптографических) средств (за исключением случая, если техническое обслуживание шифровальных (криптографических) средств, информационных систем и телекоммуникационных</w:t>
            </w:r>
            <w:proofErr w:type="gramEnd"/>
            <w:r w:rsidRPr="003F2685">
              <w:rPr>
                <w:sz w:val="16"/>
                <w:szCs w:val="16"/>
                <w:lang w:eastAsia="en-US"/>
              </w:rPr>
              <w:t xml:space="preserve"> систем, защищенных с использованием шифровальных (криптографических) средств, осуществляется для обеспечения собственных нужд юридического лица или индивидуального предпринимателя) на следующие пункты:</w:t>
            </w:r>
          </w:p>
          <w:p w:rsidR="003F2685" w:rsidRPr="003F2685" w:rsidRDefault="003F2685">
            <w:pPr>
              <w:suppressAutoHyphens/>
              <w:spacing w:line="276" w:lineRule="auto"/>
              <w:ind w:left="33"/>
              <w:rPr>
                <w:sz w:val="16"/>
                <w:szCs w:val="16"/>
                <w:lang w:eastAsia="en-US"/>
              </w:rPr>
            </w:pPr>
            <w:r w:rsidRPr="003F2685">
              <w:rPr>
                <w:sz w:val="16"/>
                <w:szCs w:val="16"/>
                <w:lang w:eastAsia="en-US"/>
              </w:rPr>
              <w:t>-монтаж, установка (инсталляция), наладка шифровальных (криптографических) средств (п.12 перечня);</w:t>
            </w:r>
          </w:p>
          <w:p w:rsidR="003F2685" w:rsidRPr="003F2685" w:rsidRDefault="003F2685">
            <w:pPr>
              <w:suppressAutoHyphens/>
              <w:spacing w:line="276" w:lineRule="auto"/>
              <w:ind w:left="33"/>
              <w:jc w:val="both"/>
              <w:rPr>
                <w:sz w:val="16"/>
                <w:szCs w:val="16"/>
                <w:lang w:eastAsia="en-US"/>
              </w:rPr>
            </w:pPr>
            <w:r w:rsidRPr="003F2685">
              <w:rPr>
                <w:sz w:val="16"/>
                <w:szCs w:val="16"/>
                <w:lang w:eastAsia="en-US"/>
              </w:rPr>
              <w:t>-работы по обслуживанию шифровальных (криптографических) средств, предусмотренные технической и эксплуатационной документацией на эти средства (п.20 перечня);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685" w:rsidRDefault="003F26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Копии документов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685" w:rsidRDefault="003F26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Лицензия ФСБ №580 от 06.02.2017, </w:t>
            </w:r>
          </w:p>
          <w:p w:rsidR="003F2685" w:rsidRDefault="003F26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Лицензия № 1441 от 22.04.2011.</w:t>
            </w:r>
          </w:p>
          <w:p w:rsidR="003F2685" w:rsidRDefault="003F26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3F2685" w:rsidTr="003F2685">
        <w:trPr>
          <w:trHeight w:val="20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85" w:rsidRPr="003F2685" w:rsidRDefault="003F2685">
            <w:pPr>
              <w:widowControl/>
              <w:spacing w:line="276" w:lineRule="auto"/>
              <w:rPr>
                <w:sz w:val="16"/>
                <w:szCs w:val="16"/>
                <w:lang w:eastAsia="en-US"/>
              </w:rPr>
            </w:pPr>
            <w:r w:rsidRPr="003F2685">
              <w:rPr>
                <w:sz w:val="16"/>
                <w:szCs w:val="16"/>
                <w:lang w:eastAsia="en-US"/>
              </w:rPr>
              <w:t>8. Отсутствие в реестре недобросовестных поставщиков сведений об участнике закупки – юридическом лице, в том числе сведений об учредителях, о членах коллегиального исполнительного органа, лице, исполняющем функции единоличного исполнительного органа участника закупки – для юридического лица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685" w:rsidRDefault="003F268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отсутствие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685" w:rsidRDefault="003F268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информация отсутствует</w:t>
            </w:r>
          </w:p>
        </w:tc>
      </w:tr>
      <w:tr w:rsidR="003F2685" w:rsidTr="003F2685">
        <w:trPr>
          <w:trHeight w:val="20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85" w:rsidRPr="003F2685" w:rsidRDefault="003F2685">
            <w:pPr>
              <w:widowControl/>
              <w:spacing w:line="276" w:lineRule="auto"/>
              <w:rPr>
                <w:sz w:val="16"/>
                <w:szCs w:val="16"/>
                <w:lang w:eastAsia="en-US"/>
              </w:rPr>
            </w:pPr>
            <w:r w:rsidRPr="003F2685">
              <w:rPr>
                <w:sz w:val="16"/>
                <w:szCs w:val="16"/>
                <w:lang w:eastAsia="en-US"/>
              </w:rPr>
              <w:t xml:space="preserve">9. </w:t>
            </w:r>
            <w:r w:rsidRPr="003F2685">
              <w:rPr>
                <w:color w:val="000000"/>
                <w:kern w:val="2"/>
                <w:sz w:val="16"/>
                <w:szCs w:val="16"/>
                <w:lang w:eastAsia="en-US"/>
              </w:rPr>
              <w:t>Принадлежность участника  закупки к офшорным компаниям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685" w:rsidRDefault="003F26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Не принадлежность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685" w:rsidRDefault="003F26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Не принадлежит</w:t>
            </w:r>
          </w:p>
        </w:tc>
      </w:tr>
      <w:tr w:rsidR="003F2685" w:rsidTr="003F2685">
        <w:trPr>
          <w:trHeight w:val="20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85" w:rsidRPr="003F2685" w:rsidRDefault="003F2685">
            <w:pPr>
              <w:widowControl/>
              <w:spacing w:line="276" w:lineRule="auto"/>
              <w:rPr>
                <w:sz w:val="16"/>
                <w:szCs w:val="16"/>
                <w:lang w:eastAsia="en-US"/>
              </w:rPr>
            </w:pPr>
            <w:r w:rsidRPr="003F2685">
              <w:rPr>
                <w:sz w:val="16"/>
                <w:szCs w:val="16"/>
                <w:lang w:eastAsia="en-US"/>
              </w:rPr>
              <w:t>10. Объем предоставленных документов и  сведений для участия в аукционе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685" w:rsidRDefault="003F2685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в  объеме, указанном  в  документации  об  аукционе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685" w:rsidRDefault="003F2685">
            <w:pPr>
              <w:snapToGrid w:val="0"/>
              <w:spacing w:line="276" w:lineRule="auto"/>
              <w:ind w:left="110" w:right="11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В полном объеме</w:t>
            </w:r>
          </w:p>
        </w:tc>
      </w:tr>
      <w:tr w:rsidR="003F2685" w:rsidTr="003F2685">
        <w:trPr>
          <w:trHeight w:val="203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85" w:rsidRDefault="003F2685">
            <w:pPr>
              <w:spacing w:after="60"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12.  Начальная (максимальная) цена контракта </w:t>
            </w:r>
            <w:r>
              <w:rPr>
                <w:b/>
                <w:bCs/>
                <w:sz w:val="18"/>
                <w:szCs w:val="18"/>
                <w:lang w:eastAsia="en-US"/>
              </w:rPr>
              <w:t xml:space="preserve">—  </w:t>
            </w:r>
            <w:r>
              <w:rPr>
                <w:b/>
                <w:color w:val="000000"/>
                <w:lang w:eastAsia="en-US"/>
              </w:rPr>
              <w:t>228 397,50</w:t>
            </w:r>
            <w:r>
              <w:rPr>
                <w:color w:val="000000"/>
                <w:lang w:eastAsia="en-U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eastAsia="en-US"/>
              </w:rPr>
              <w:t>рублей.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85" w:rsidRDefault="003F268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3F2685" w:rsidRDefault="003F2685"/>
    <w:sectPr w:rsidR="003F2685" w:rsidSect="0026559F">
      <w:pgSz w:w="11906" w:h="16838"/>
      <w:pgMar w:top="568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PT Astra Serif"/>
    <w:charset w:val="CC"/>
    <w:family w:val="roman"/>
    <w:pitch w:val="variable"/>
    <w:sig w:usb0="00000001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4046C"/>
    <w:multiLevelType w:val="hybridMultilevel"/>
    <w:tmpl w:val="82AA1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101A8E"/>
    <w:multiLevelType w:val="hybridMultilevel"/>
    <w:tmpl w:val="D8E66A20"/>
    <w:lvl w:ilvl="0" w:tplc="86A01AD6">
      <w:start w:val="1"/>
      <w:numFmt w:val="russianLower"/>
      <w:lvlText w:val="%1)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43E"/>
    <w:rsid w:val="00194824"/>
    <w:rsid w:val="0026559F"/>
    <w:rsid w:val="0036443E"/>
    <w:rsid w:val="003F2685"/>
    <w:rsid w:val="00415AD6"/>
    <w:rsid w:val="00777290"/>
    <w:rsid w:val="00823F29"/>
    <w:rsid w:val="00BB75D2"/>
    <w:rsid w:val="00F0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59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559F"/>
    <w:rPr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26559F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26559F"/>
    <w:pPr>
      <w:ind w:left="720"/>
      <w:contextualSpacing/>
    </w:pPr>
    <w:rPr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F268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268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59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559F"/>
    <w:rPr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26559F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26559F"/>
    <w:pPr>
      <w:ind w:left="720"/>
      <w:contextualSpacing/>
    </w:pPr>
    <w:rPr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F268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26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9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11" Type="http://schemas.openxmlformats.org/officeDocument/2006/relationships/hyperlink" Target="http://mobileonline.garant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mobileonline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2319</Words>
  <Characters>13223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Захарова Наталья Борисовна</cp:lastModifiedBy>
  <cp:revision>4</cp:revision>
  <cp:lastPrinted>2020-04-21T05:23:00Z</cp:lastPrinted>
  <dcterms:created xsi:type="dcterms:W3CDTF">2020-04-17T06:06:00Z</dcterms:created>
  <dcterms:modified xsi:type="dcterms:W3CDTF">2020-04-21T05:25:00Z</dcterms:modified>
</cp:coreProperties>
</file>