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17" w:rsidRDefault="00972717" w:rsidP="008F0059">
      <w:pPr>
        <w:jc w:val="right"/>
        <w:rPr>
          <w:rFonts w:ascii="PT Astra Serif" w:eastAsia="Calibri" w:hAnsi="PT Astra Serif"/>
          <w:b/>
          <w:lang w:eastAsia="en-US"/>
        </w:rPr>
      </w:pPr>
    </w:p>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r w:rsidR="00A2151D">
        <w:t>специализированной</w:t>
      </w:r>
      <w:r w:rsidR="00943ACB">
        <w:t xml:space="preserve"> машины</w:t>
      </w:r>
      <w:r>
        <w:t xml:space="preserve"> </w:t>
      </w:r>
    </w:p>
    <w:p w:rsidR="00C121F8" w:rsidRDefault="00C121F8" w:rsidP="00C121F8">
      <w:pPr>
        <w:spacing w:line="240" w:lineRule="auto"/>
        <w:jc w:val="center"/>
      </w:pPr>
    </w:p>
    <w:p w:rsidR="00A6528B" w:rsidRDefault="008464B4" w:rsidP="00A6528B">
      <w:pPr>
        <w:pStyle w:val="a5"/>
        <w:spacing w:line="360" w:lineRule="auto"/>
        <w:jc w:val="center"/>
      </w:pPr>
      <w:r w:rsidRPr="00B95A94">
        <w:t>(идентификационный код закупки</w:t>
      </w:r>
      <w:r w:rsidR="00C81A0C" w:rsidRPr="00B95A94">
        <w:t xml:space="preserve"> </w:t>
      </w:r>
      <w:r w:rsidR="00CE3A23" w:rsidRPr="00B95A94">
        <w:rPr>
          <w:color w:val="000000"/>
          <w:shd w:val="clear" w:color="auto" w:fill="F5F5F5"/>
        </w:rPr>
        <w:t>2</w:t>
      </w:r>
      <w:r w:rsidR="00A2151D" w:rsidRPr="00B95A94">
        <w:rPr>
          <w:color w:val="000000"/>
          <w:shd w:val="clear" w:color="auto" w:fill="F5F5F5"/>
        </w:rPr>
        <w:t>4</w:t>
      </w:r>
      <w:r w:rsidR="00B95A94" w:rsidRPr="00B95A94">
        <w:rPr>
          <w:color w:val="000000"/>
          <w:shd w:val="clear" w:color="auto" w:fill="F5F5F5"/>
        </w:rPr>
        <w:t>3862201149086220100100260012830244</w:t>
      </w:r>
      <w:r w:rsidR="00A6528B" w:rsidRPr="00B95A94">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w:t>
      </w:r>
      <w:r w:rsidR="00646C4E">
        <w:t>4</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w:t>
      </w:r>
      <w:r w:rsidRPr="003224CA">
        <w:rPr>
          <w:sz w:val="24"/>
          <w:szCs w:val="24"/>
        </w:rPr>
        <w:lastRenderedPageBreak/>
        <w:t>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F1C1C" w:rsidRPr="00F835BD" w:rsidRDefault="006F1C1C" w:rsidP="006F1C1C">
      <w:pPr>
        <w:autoSpaceDE w:val="0"/>
        <w:autoSpaceDN w:val="0"/>
        <w:adjustRightInd w:val="0"/>
        <w:spacing w:line="240" w:lineRule="auto"/>
        <w:rPr>
          <w:sz w:val="24"/>
          <w:szCs w:val="24"/>
        </w:rPr>
      </w:pPr>
      <w:r>
        <w:rPr>
          <w:sz w:val="24"/>
          <w:szCs w:val="24"/>
        </w:rPr>
        <w:t>Источник финансирования: Бюджет города Югорска на 202</w:t>
      </w:r>
      <w:r w:rsidR="00BF2290">
        <w:rPr>
          <w:sz w:val="24"/>
          <w:szCs w:val="24"/>
        </w:rPr>
        <w:t>4</w:t>
      </w:r>
      <w:r>
        <w:rPr>
          <w:sz w:val="24"/>
          <w:szCs w:val="24"/>
        </w:rPr>
        <w:t xml:space="preserve"> год.</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680680" w:rsidRDefault="00680680" w:rsidP="005C38B9">
      <w:pPr>
        <w:spacing w:line="240" w:lineRule="auto"/>
        <w:rPr>
          <w:sz w:val="24"/>
          <w:szCs w:val="24"/>
        </w:rPr>
      </w:pPr>
      <w:r>
        <w:rPr>
          <w:sz w:val="24"/>
          <w:szCs w:val="24"/>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680680" w:rsidRDefault="00680680" w:rsidP="005C38B9">
      <w:pPr>
        <w:spacing w:line="240" w:lineRule="auto"/>
        <w:rPr>
          <w:sz w:val="24"/>
          <w:szCs w:val="24"/>
        </w:rPr>
      </w:pPr>
      <w:r>
        <w:rPr>
          <w:sz w:val="24"/>
          <w:szCs w:val="24"/>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9808EA">
        <w:rPr>
          <w:sz w:val="24"/>
          <w:szCs w:val="24"/>
        </w:rPr>
        <w:t>.</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74618" w:rsidRPr="00F74618" w:rsidRDefault="009D53E5" w:rsidP="00F74618">
      <w:pPr>
        <w:autoSpaceDE w:val="0"/>
        <w:autoSpaceDN w:val="0"/>
        <w:adjustRightInd w:val="0"/>
        <w:ind w:firstLine="708"/>
        <w:rPr>
          <w:sz w:val="24"/>
          <w:szCs w:val="24"/>
          <w:shd w:val="clear" w:color="auto" w:fill="FFFFFF"/>
        </w:rPr>
      </w:pPr>
      <w:r w:rsidRPr="003224CA">
        <w:rPr>
          <w:sz w:val="24"/>
          <w:szCs w:val="24"/>
        </w:rPr>
        <w:t>2.</w:t>
      </w:r>
      <w:r w:rsidR="006A17B4">
        <w:rPr>
          <w:sz w:val="24"/>
          <w:szCs w:val="24"/>
        </w:rPr>
        <w:t>5</w:t>
      </w:r>
      <w:r w:rsidRPr="003224CA">
        <w:rPr>
          <w:sz w:val="24"/>
          <w:szCs w:val="24"/>
        </w:rPr>
        <w:t xml:space="preserve">. </w:t>
      </w:r>
      <w:r w:rsidR="00F74618" w:rsidRPr="00F74618">
        <w:rPr>
          <w:sz w:val="24"/>
          <w:szCs w:val="24"/>
          <w:shd w:val="clear" w:color="auto" w:fill="FFFFFF"/>
        </w:rPr>
        <w:t>Денежные средства, указанные в пункте 2.</w:t>
      </w:r>
      <w:r w:rsidR="00F74618">
        <w:rPr>
          <w:sz w:val="24"/>
          <w:szCs w:val="24"/>
          <w:shd w:val="clear" w:color="auto" w:fill="FFFFFF"/>
        </w:rPr>
        <w:t>2</w:t>
      </w:r>
      <w:r w:rsidR="00F74618" w:rsidRPr="00F74618">
        <w:rPr>
          <w:sz w:val="24"/>
          <w:szCs w:val="24"/>
          <w:shd w:val="clear" w:color="auto" w:fill="FFFFFF"/>
        </w:rPr>
        <w:t>. настоящего контракта, подлежат перечислению следующим образом:</w:t>
      </w:r>
    </w:p>
    <w:p w:rsidR="009D53E5"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.1. Оплата производится в безналичном порядке путем перечисления Заказчиком </w:t>
      </w:r>
      <w:r w:rsidRPr="003224CA">
        <w:rPr>
          <w:sz w:val="24"/>
          <w:szCs w:val="24"/>
        </w:rPr>
        <w:lastRenderedPageBreak/>
        <w:t>денежных средств на указанный в Контракте расчетный счет Поставщика</w:t>
      </w:r>
      <w:r w:rsidR="00C21E74" w:rsidRPr="00C21E74">
        <w:rPr>
          <w:sz w:val="24"/>
          <w:szCs w:val="24"/>
        </w:rPr>
        <w:t xml:space="preserve"> </w:t>
      </w:r>
      <w:r w:rsidR="00C21E74" w:rsidRPr="00F74618">
        <w:rPr>
          <w:sz w:val="24"/>
          <w:szCs w:val="24"/>
        </w:rPr>
        <w:t xml:space="preserve">в течение 7 (семи) рабочих дней </w:t>
      </w:r>
      <w:proofErr w:type="gramStart"/>
      <w:r w:rsidR="00C21E74" w:rsidRPr="00F74618">
        <w:rPr>
          <w:sz w:val="24"/>
          <w:szCs w:val="24"/>
        </w:rPr>
        <w:t>с даты подписания</w:t>
      </w:r>
      <w:proofErr w:type="gramEnd"/>
      <w:r w:rsidR="00C21E74" w:rsidRPr="00F74618">
        <w:rPr>
          <w:sz w:val="24"/>
          <w:szCs w:val="24"/>
        </w:rPr>
        <w:t xml:space="preserve"> сторонами </w:t>
      </w:r>
      <w:r w:rsidR="00C21E74">
        <w:rPr>
          <w:sz w:val="24"/>
          <w:szCs w:val="24"/>
        </w:rPr>
        <w:t>акта приема-передачи</w:t>
      </w:r>
      <w:r w:rsidR="00C21E74" w:rsidRPr="00F74618">
        <w:rPr>
          <w:sz w:val="24"/>
          <w:szCs w:val="24"/>
        </w:rPr>
        <w:t xml:space="preserve"> </w:t>
      </w:r>
      <w:r w:rsidR="00C21E74" w:rsidRPr="00F74618">
        <w:rPr>
          <w:rFonts w:eastAsia="SimSun"/>
          <w:sz w:val="24"/>
          <w:szCs w:val="24"/>
        </w:rPr>
        <w:t>в единой информационной системе</w:t>
      </w:r>
      <w:r w:rsidR="00C21E74" w:rsidRPr="00F74618">
        <w:rPr>
          <w:sz w:val="24"/>
          <w:szCs w:val="24"/>
        </w:rPr>
        <w:t>.</w:t>
      </w:r>
    </w:p>
    <w:p w:rsidR="009D53E5" w:rsidRPr="003224CA" w:rsidRDefault="009D53E5" w:rsidP="00F74618">
      <w:pPr>
        <w:widowControl w:val="0"/>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w:t>
      </w:r>
      <w:r w:rsidR="00C21E74">
        <w:rPr>
          <w:sz w:val="24"/>
          <w:szCs w:val="24"/>
        </w:rPr>
        <w:t>2</w:t>
      </w:r>
      <w:r w:rsidRPr="003224CA">
        <w:rPr>
          <w:sz w:val="24"/>
          <w:szCs w:val="24"/>
        </w:rPr>
        <w:t>. Оплата производится в рублях Российской Федерации.</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t>2.8</w:t>
      </w:r>
      <w:r w:rsidR="00E62E9C">
        <w:rPr>
          <w:sz w:val="24"/>
          <w:szCs w:val="24"/>
        </w:rPr>
        <w:t>.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sidRPr="00E14929">
        <w:rPr>
          <w:sz w:val="24"/>
          <w:szCs w:val="24"/>
        </w:rPr>
        <w:t>2.</w:t>
      </w:r>
      <w:r w:rsidR="006A17B4" w:rsidRPr="00E14929">
        <w:rPr>
          <w:sz w:val="24"/>
          <w:szCs w:val="24"/>
        </w:rPr>
        <w:t>9</w:t>
      </w:r>
      <w:r w:rsidRPr="00E14929">
        <w:rPr>
          <w:sz w:val="24"/>
          <w:szCs w:val="24"/>
        </w:rPr>
        <w:t xml:space="preserve">. Оплата по настоящему Контракту производится за счет средств бюджета города Югорск в рамках муниципальной программы </w:t>
      </w:r>
      <w:r w:rsidRPr="00E14929">
        <w:rPr>
          <w:bCs/>
          <w:iCs/>
          <w:sz w:val="24"/>
          <w:szCs w:val="24"/>
        </w:rPr>
        <w:t>«Управл</w:t>
      </w:r>
      <w:r w:rsidR="00855DE7">
        <w:rPr>
          <w:bCs/>
          <w:iCs/>
          <w:sz w:val="24"/>
          <w:szCs w:val="24"/>
        </w:rPr>
        <w:t>ение муниципальным имуществом</w:t>
      </w:r>
      <w:r w:rsidRPr="00E14929">
        <w:rPr>
          <w:bCs/>
          <w:iCs/>
          <w:sz w:val="24"/>
          <w:szCs w:val="24"/>
        </w:rPr>
        <w:t>» Основное мероприятие: «Управление и распоряжение муниципальным имуществом города Югорска».</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3224CA" w:rsidRDefault="006F1C1C" w:rsidP="00E62E9C">
      <w:pPr>
        <w:spacing w:line="240" w:lineRule="auto"/>
        <w:rPr>
          <w:sz w:val="24"/>
          <w:szCs w:val="24"/>
        </w:rPr>
      </w:pPr>
      <w:r>
        <w:rPr>
          <w:sz w:val="24"/>
          <w:szCs w:val="24"/>
        </w:rPr>
        <w:t>3.1.2</w:t>
      </w:r>
      <w:r w:rsidR="00E62E9C" w:rsidRPr="003224CA">
        <w:rPr>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6F1C1C" w:rsidP="00E62E9C">
      <w:pPr>
        <w:spacing w:line="240" w:lineRule="auto"/>
        <w:rPr>
          <w:sz w:val="24"/>
          <w:szCs w:val="24"/>
        </w:rPr>
      </w:pPr>
      <w:r>
        <w:rPr>
          <w:sz w:val="24"/>
          <w:szCs w:val="24"/>
        </w:rPr>
        <w:t>3.1.3</w:t>
      </w:r>
      <w:r w:rsidR="00E62E9C" w:rsidRPr="003224CA">
        <w:rPr>
          <w:sz w:val="24"/>
          <w:szCs w:val="24"/>
        </w:rPr>
        <w:t>. Требовать возмещения неустойки (штрафа, пени) и (или) убытков, причиненных по вине Поставщика.</w:t>
      </w:r>
    </w:p>
    <w:p w:rsidR="00E62E9C" w:rsidRDefault="006F1C1C" w:rsidP="00E62E9C">
      <w:pPr>
        <w:spacing w:line="240" w:lineRule="auto"/>
        <w:rPr>
          <w:sz w:val="24"/>
          <w:szCs w:val="24"/>
        </w:rPr>
      </w:pPr>
      <w:r>
        <w:rPr>
          <w:sz w:val="24"/>
          <w:szCs w:val="24"/>
        </w:rPr>
        <w:t>3.1.4</w:t>
      </w:r>
      <w:r w:rsidR="00E62E9C">
        <w:rPr>
          <w:sz w:val="24"/>
          <w:szCs w:val="24"/>
        </w:rPr>
        <w:t>. Направить товар на экспертизу, в том числе лабораторные испытания с целью проверки его качества. В случае</w:t>
      </w:r>
      <w:proofErr w:type="gramStart"/>
      <w:r w:rsidR="00E62E9C">
        <w:rPr>
          <w:sz w:val="24"/>
          <w:szCs w:val="24"/>
        </w:rPr>
        <w:t>,</w:t>
      </w:r>
      <w:proofErr w:type="gramEnd"/>
      <w:r w:rsidR="00E62E9C">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6F1C1C" w:rsidP="00E62E9C">
      <w:pPr>
        <w:spacing w:line="240" w:lineRule="auto"/>
        <w:rPr>
          <w:color w:val="000000" w:themeColor="text1"/>
          <w:sz w:val="24"/>
          <w:szCs w:val="24"/>
        </w:rPr>
      </w:pPr>
      <w:r>
        <w:rPr>
          <w:color w:val="000000" w:themeColor="text1"/>
          <w:sz w:val="24"/>
          <w:szCs w:val="24"/>
        </w:rPr>
        <w:t>3.1.5</w:t>
      </w:r>
      <w:r w:rsidR="00E62E9C" w:rsidRPr="00983B94">
        <w:rPr>
          <w:color w:val="000000" w:themeColor="text1"/>
          <w:sz w:val="24"/>
          <w:szCs w:val="24"/>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00E62E9C" w:rsidRPr="00983B94">
        <w:rPr>
          <w:color w:val="000000" w:themeColor="text1"/>
          <w:sz w:val="24"/>
          <w:szCs w:val="24"/>
        </w:rPr>
        <w:t>сроки</w:t>
      </w:r>
      <w:proofErr w:type="gramEnd"/>
      <w:r w:rsidR="00E62E9C"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972717"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r>
        <w:t xml:space="preserve"> </w:t>
      </w:r>
      <w:r w:rsidRPr="00566218">
        <w:t>с подтверждением соответствующим сертификатом Госстандарта России</w:t>
      </w:r>
      <w:r>
        <w:t>.</w:t>
      </w:r>
    </w:p>
    <w:p w:rsidR="00E62E9C" w:rsidRPr="00606698" w:rsidRDefault="009718F4" w:rsidP="00544821">
      <w:pPr>
        <w:shd w:val="clear" w:color="auto" w:fill="FFFFFF"/>
        <w:spacing w:line="240" w:lineRule="auto"/>
        <w:rPr>
          <w:sz w:val="24"/>
          <w:szCs w:val="24"/>
        </w:rPr>
      </w:pPr>
      <w:r w:rsidRPr="00606698">
        <w:rPr>
          <w:sz w:val="24"/>
          <w:szCs w:val="24"/>
        </w:rPr>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 xml:space="preserve">своим транспортом и за свой счет, а также представить все принадлежности и документы (техническую документацию), относящиеся к товару </w:t>
      </w:r>
      <w:r w:rsidRPr="003224CA">
        <w:rPr>
          <w:sz w:val="24"/>
          <w:szCs w:val="24"/>
        </w:rPr>
        <w:lastRenderedPageBreak/>
        <w:t>(сертификаты,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EA5968" w:rsidRPr="00EA5968" w:rsidRDefault="00E62E9C" w:rsidP="00EA5968">
      <w:pPr>
        <w:tabs>
          <w:tab w:val="left" w:pos="0"/>
        </w:tabs>
        <w:autoSpaceDE w:val="0"/>
        <w:autoSpaceDN w:val="0"/>
        <w:adjustRightInd w:val="0"/>
        <w:spacing w:line="240" w:lineRule="auto"/>
        <w:ind w:firstLine="709"/>
        <w:outlineLvl w:val="0"/>
        <w:rPr>
          <w:rFonts w:ascii="PT Astra Serif" w:hAnsi="PT Astra Serif"/>
          <w:sz w:val="24"/>
          <w:szCs w:val="24"/>
        </w:rPr>
      </w:pPr>
      <w:r w:rsidRPr="00EA5968">
        <w:rPr>
          <w:sz w:val="24"/>
          <w:szCs w:val="24"/>
        </w:rPr>
        <w:t xml:space="preserve">3.3.5. </w:t>
      </w:r>
      <w:r w:rsidR="006F1C1C" w:rsidRPr="00EA5968">
        <w:rPr>
          <w:rFonts w:ascii="PT Astra Serif" w:hAnsi="PT Astra Serif"/>
          <w:sz w:val="24"/>
          <w:szCs w:val="24"/>
        </w:rPr>
        <w:t xml:space="preserve">Срок гарантии Поставщика </w:t>
      </w:r>
      <w:r w:rsidR="00943ACB" w:rsidRPr="00EA5968">
        <w:rPr>
          <w:rFonts w:ascii="PT Astra Serif" w:hAnsi="PT Astra Serif"/>
          <w:color w:val="000000"/>
          <w:sz w:val="24"/>
          <w:szCs w:val="24"/>
        </w:rPr>
        <w:t xml:space="preserve"> на Товар составляет 12 месяцев или 1000 </w:t>
      </w:r>
      <w:proofErr w:type="spellStart"/>
      <w:r w:rsidR="00943ACB" w:rsidRPr="00EA5968">
        <w:rPr>
          <w:rFonts w:ascii="PT Astra Serif" w:hAnsi="PT Astra Serif"/>
          <w:color w:val="000000"/>
          <w:sz w:val="24"/>
          <w:szCs w:val="24"/>
        </w:rPr>
        <w:t>моточасов</w:t>
      </w:r>
      <w:proofErr w:type="spellEnd"/>
      <w:r w:rsidR="00943ACB" w:rsidRPr="00EA5968">
        <w:rPr>
          <w:rFonts w:ascii="PT Astra Serif" w:hAnsi="PT Astra Serif"/>
          <w:color w:val="000000"/>
          <w:sz w:val="24"/>
          <w:szCs w:val="24"/>
        </w:rPr>
        <w:t>, что наступит ранее</w:t>
      </w:r>
      <w:r w:rsidR="00943ACB" w:rsidRPr="00EA5968">
        <w:rPr>
          <w:rFonts w:ascii="PT Astra Serif" w:hAnsi="PT Astra Serif"/>
          <w:sz w:val="24"/>
          <w:szCs w:val="24"/>
        </w:rPr>
        <w:t xml:space="preserve"> </w:t>
      </w:r>
      <w:r w:rsidR="00943ACB" w:rsidRPr="00EA5968">
        <w:rPr>
          <w:rFonts w:ascii="PT Astra Serif" w:hAnsi="PT Astra Serif"/>
          <w:color w:val="000000"/>
          <w:sz w:val="24"/>
          <w:szCs w:val="24"/>
        </w:rPr>
        <w:t>и исчисляется с момента подписания структурированного документа о приемке Товара, предусмотренного муниципальным контрактом. Срок предоставления гарантии качества на Товар подтверждается документами от производителя (Поставщика).</w:t>
      </w:r>
      <w:r w:rsidR="00943ACB" w:rsidRPr="00EA5968">
        <w:rPr>
          <w:rFonts w:ascii="PT Astra Serif" w:hAnsi="PT Astra Serif"/>
          <w:sz w:val="24"/>
          <w:szCs w:val="24"/>
        </w:rPr>
        <w:t xml:space="preserve"> Гарантия качества Товара предоставляется на все узлы и агрегаты.</w:t>
      </w:r>
      <w:r w:rsidR="00EA5968" w:rsidRPr="00EA5968">
        <w:rPr>
          <w:rFonts w:ascii="PT Astra Serif" w:hAnsi="PT Astra Serif"/>
          <w:sz w:val="24"/>
          <w:szCs w:val="24"/>
        </w:rPr>
        <w:t xml:space="preserve"> Недостатки, обнаруженные в течение гарантийного срока, устраняются Поставщиком за счет своих средств. В период действия гарантийного срока Поставщик обеспечивает квалифицированное гарантийное сервисное обслуживание Товара с применением оригинальных запасных частей и материалов на станции технического обслуживания или сервисном центре.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продлевается на время ремонта и (или) устранения дефектов Товара.</w:t>
      </w:r>
    </w:p>
    <w:p w:rsidR="00EA5968" w:rsidRPr="00352876" w:rsidRDefault="00EA5968" w:rsidP="00EA5968">
      <w:pPr>
        <w:spacing w:line="240" w:lineRule="auto"/>
        <w:ind w:firstLine="709"/>
        <w:rPr>
          <w:rFonts w:ascii="PT Astra Serif" w:hAnsi="PT Astra Serif"/>
          <w:sz w:val="24"/>
          <w:szCs w:val="24"/>
        </w:rPr>
      </w:pPr>
      <w:r w:rsidRPr="00352876">
        <w:rPr>
          <w:rFonts w:ascii="PT Astra Serif" w:hAnsi="PT Astra Serif"/>
          <w:sz w:val="24"/>
          <w:szCs w:val="24"/>
        </w:rPr>
        <w:t>Поставляемый Товар должен быть в комплектации завода-изготовителя с принадлежностями, запасными частями в соответствии с паспортом и комплектовочной ведомостью согласно описи комплекта запасных частей, инструмента и принадлежностей завода-изготовителя.</w:t>
      </w:r>
    </w:p>
    <w:p w:rsidR="00EA5968" w:rsidRPr="00352876" w:rsidRDefault="00EA5968" w:rsidP="00EA5968">
      <w:pPr>
        <w:spacing w:line="240" w:lineRule="auto"/>
        <w:ind w:firstLine="709"/>
        <w:rPr>
          <w:rFonts w:ascii="PT Astra Serif" w:hAnsi="PT Astra Serif"/>
          <w:sz w:val="24"/>
          <w:szCs w:val="24"/>
        </w:rPr>
      </w:pPr>
      <w:r w:rsidRPr="00352876">
        <w:rPr>
          <w:rFonts w:ascii="PT Astra Serif" w:hAnsi="PT Astra Serif"/>
          <w:sz w:val="24"/>
          <w:szCs w:val="24"/>
        </w:rPr>
        <w:t xml:space="preserve">Каждая единица товара должна комплектоваться отдельным гарантийным талоном с серийным номером изделия, условиями полной гарантии, предоставляемой поставщиком, адресом размещения сертифицированного Сервисного центра и контактной информацией службы технической поддержки («горячая линия»). </w:t>
      </w:r>
    </w:p>
    <w:p w:rsidR="00E62E9C" w:rsidRPr="00E62E9C" w:rsidRDefault="00E62E9C" w:rsidP="009718F4">
      <w:pPr>
        <w:spacing w:line="240" w:lineRule="auto"/>
        <w:rPr>
          <w:sz w:val="24"/>
          <w:szCs w:val="24"/>
        </w:rPr>
      </w:pPr>
      <w:r w:rsidRPr="00E62E9C">
        <w:rPr>
          <w:sz w:val="24"/>
          <w:szCs w:val="24"/>
        </w:rPr>
        <w:t>3.3.6. Вместе с товаром предоставить гарантию на товар, установленную производителем товара, при этом срок действия такой гарантии должен быть не менее _</w:t>
      </w:r>
      <w:r w:rsidR="00F67AE8">
        <w:rPr>
          <w:sz w:val="24"/>
          <w:szCs w:val="24"/>
        </w:rPr>
        <w:t>12</w:t>
      </w:r>
      <w:r w:rsidRPr="00E62E9C">
        <w:rPr>
          <w:sz w:val="24"/>
          <w:szCs w:val="24"/>
        </w:rPr>
        <w:t xml:space="preserve">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w:t>
      </w:r>
      <w:r w:rsidR="00EA5968">
        <w:rPr>
          <w:sz w:val="24"/>
          <w:szCs w:val="24"/>
        </w:rPr>
        <w:t>12</w:t>
      </w:r>
      <w:r w:rsidR="002A23A7">
        <w:rPr>
          <w:sz w:val="24"/>
          <w:szCs w:val="24"/>
        </w:rPr>
        <w:t>____________ месяца</w:t>
      </w:r>
      <w:r w:rsidRPr="00E62E9C">
        <w:rPr>
          <w:sz w:val="24"/>
          <w:szCs w:val="24"/>
        </w:rPr>
        <w:t xml:space="preserve">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r w:rsidR="002A23A7">
        <w:rPr>
          <w:sz w:val="24"/>
          <w:szCs w:val="24"/>
        </w:rPr>
        <w:t>)</w:t>
      </w:r>
      <w:r w:rsidRPr="00E62E9C">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Default="00E62E9C" w:rsidP="00E62E9C">
      <w:pPr>
        <w:autoSpaceDE w:val="0"/>
        <w:autoSpaceDN w:val="0"/>
        <w:adjustRightInd w:val="0"/>
        <w:spacing w:line="240" w:lineRule="auto"/>
        <w:rPr>
          <w:sz w:val="24"/>
          <w:szCs w:val="24"/>
        </w:rPr>
      </w:pPr>
      <w:r w:rsidRPr="003224CA">
        <w:rPr>
          <w:sz w:val="24"/>
          <w:szCs w:val="24"/>
        </w:rPr>
        <w:lastRenderedPageBreak/>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w:t>
      </w:r>
      <w:r w:rsidR="00CD6EEF">
        <w:rPr>
          <w:sz w:val="24"/>
          <w:szCs w:val="24"/>
        </w:rPr>
        <w:t>ающих при исполнении Контракта.</w:t>
      </w:r>
    </w:p>
    <w:p w:rsidR="00CD6EEF" w:rsidRPr="00CB5E9E" w:rsidRDefault="00CB5E9E" w:rsidP="00E62E9C">
      <w:pPr>
        <w:autoSpaceDE w:val="0"/>
        <w:autoSpaceDN w:val="0"/>
        <w:adjustRightInd w:val="0"/>
        <w:spacing w:line="240" w:lineRule="auto"/>
        <w:rPr>
          <w:i/>
          <w:sz w:val="24"/>
          <w:szCs w:val="24"/>
        </w:rPr>
      </w:pPr>
      <w:r w:rsidRPr="00CB5E9E">
        <w:rPr>
          <w:i/>
          <w:sz w:val="24"/>
          <w:szCs w:val="24"/>
        </w:rPr>
        <w:t xml:space="preserve">3.3.9. Предоставить Заказчику информацию </w:t>
      </w:r>
      <w:proofErr w:type="gramStart"/>
      <w:r w:rsidRPr="00CB5E9E">
        <w:rPr>
          <w:i/>
          <w:sz w:val="24"/>
          <w:szCs w:val="24"/>
        </w:rPr>
        <w:t>о</w:t>
      </w:r>
      <w:proofErr w:type="gramEnd"/>
      <w:r w:rsidRPr="00CB5E9E">
        <w:rPr>
          <w:i/>
          <w:sz w:val="24"/>
          <w:szCs w:val="24"/>
        </w:rPr>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указанной в п. 2.2. Контракта. Указанная информация должна быть предоставлена Поставщиком в течение десяти дней с момента заключения договора с соисполнителем, субподрядчиком.</w:t>
      </w:r>
    </w:p>
    <w:p w:rsidR="00CB5E9E" w:rsidRPr="00CB5E9E" w:rsidRDefault="00CB5E9E" w:rsidP="00E62E9C">
      <w:pPr>
        <w:autoSpaceDE w:val="0"/>
        <w:autoSpaceDN w:val="0"/>
        <w:adjustRightInd w:val="0"/>
        <w:spacing w:line="240" w:lineRule="auto"/>
        <w:rPr>
          <w:i/>
          <w:sz w:val="24"/>
          <w:szCs w:val="24"/>
        </w:rPr>
      </w:pPr>
      <w:r w:rsidRPr="00CB5E9E">
        <w:rPr>
          <w:i/>
          <w:sz w:val="24"/>
          <w:szCs w:val="24"/>
        </w:rPr>
        <w:t xml:space="preserve">3.3.10. За </w:t>
      </w:r>
      <w:proofErr w:type="spellStart"/>
      <w:r w:rsidRPr="00CB5E9E">
        <w:rPr>
          <w:i/>
          <w:sz w:val="24"/>
          <w:szCs w:val="24"/>
        </w:rPr>
        <w:t>непредоставление</w:t>
      </w:r>
      <w:proofErr w:type="spellEnd"/>
      <w:r w:rsidRPr="00CB5E9E">
        <w:rPr>
          <w:i/>
          <w:sz w:val="24"/>
          <w:szCs w:val="24"/>
        </w:rPr>
        <w:t xml:space="preserve"> Поставщиком указанной информации, Поставщик  несет ответственность перед Заказчиком в форме уплаты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CB5E9E" w:rsidRPr="00CB5E9E" w:rsidRDefault="00CB5E9E" w:rsidP="00CB5E9E">
      <w:pPr>
        <w:pStyle w:val="ConsPlusNormal"/>
        <w:ind w:firstLine="567"/>
        <w:jc w:val="both"/>
        <w:rPr>
          <w:rFonts w:ascii="Times New Roman" w:hAnsi="Times New Roman" w:cs="Times New Roman"/>
          <w:i/>
          <w:sz w:val="24"/>
          <w:szCs w:val="24"/>
        </w:rPr>
      </w:pPr>
      <w:r w:rsidRPr="00CB5E9E">
        <w:rPr>
          <w:rFonts w:ascii="Times New Roman" w:hAnsi="Times New Roman" w:cs="Times New Roman"/>
          <w:i/>
          <w:sz w:val="24"/>
          <w:szCs w:val="24"/>
        </w:rPr>
        <w:t>3.3.11.</w:t>
      </w:r>
      <w:r w:rsidRPr="00CB5E9E">
        <w:rPr>
          <w:i/>
          <w:sz w:val="24"/>
          <w:szCs w:val="24"/>
        </w:rPr>
        <w:t xml:space="preserve"> </w:t>
      </w:r>
      <w:r w:rsidRPr="00CB5E9E">
        <w:rPr>
          <w:rFonts w:ascii="Times New Roman" w:hAnsi="Times New Roman" w:cs="Times New Roman"/>
          <w:i/>
          <w:sz w:val="24"/>
          <w:szCs w:val="24"/>
        </w:rPr>
        <w:t>Привлечь к исполнению Контракта соисполнителей в объеме _______% от цены Контракта (не менее 5%) из числа субъектов малого предпринимательства, социально ориентированных некоммерческих организаций (далее - соисполнители);</w:t>
      </w:r>
    </w:p>
    <w:p w:rsidR="00CB5E9E" w:rsidRPr="00CB5E9E" w:rsidRDefault="00CB5E9E" w:rsidP="00CB5E9E">
      <w:pPr>
        <w:pStyle w:val="ConsPlusNormal"/>
        <w:ind w:firstLine="567"/>
        <w:jc w:val="both"/>
        <w:rPr>
          <w:rFonts w:ascii="Times New Roman" w:hAnsi="Times New Roman" w:cs="Times New Roman"/>
          <w:i/>
          <w:sz w:val="24"/>
          <w:szCs w:val="24"/>
        </w:rPr>
      </w:pPr>
      <w:r w:rsidRPr="00CB5E9E">
        <w:rPr>
          <w:rFonts w:ascii="Times New Roman" w:hAnsi="Times New Roman" w:cs="Times New Roman"/>
          <w:i/>
          <w:sz w:val="24"/>
          <w:szCs w:val="24"/>
        </w:rPr>
        <w:t xml:space="preserve">В случае привлечения к исполнению Контракта соисполнителей, в Контракт должны быть включены </w:t>
      </w:r>
      <w:hyperlink w:anchor="P75" w:history="1">
        <w:r w:rsidRPr="00CB5E9E">
          <w:rPr>
            <w:rFonts w:ascii="Times New Roman" w:hAnsi="Times New Roman" w:cs="Times New Roman"/>
            <w:i/>
            <w:sz w:val="24"/>
            <w:szCs w:val="24"/>
          </w:rPr>
          <w:t>подпункты 3.3.13</w:t>
        </w:r>
      </w:hyperlink>
      <w:r w:rsidRPr="00CB5E9E">
        <w:rPr>
          <w:rFonts w:ascii="Times New Roman" w:hAnsi="Times New Roman" w:cs="Times New Roman"/>
          <w:i/>
          <w:sz w:val="24"/>
          <w:szCs w:val="24"/>
        </w:rPr>
        <w:t xml:space="preserve"> - </w:t>
      </w:r>
      <w:hyperlink w:anchor="P84" w:history="1">
        <w:r w:rsidRPr="00CB5E9E">
          <w:rPr>
            <w:rFonts w:ascii="Times New Roman" w:hAnsi="Times New Roman" w:cs="Times New Roman"/>
            <w:i/>
            <w:sz w:val="24"/>
            <w:szCs w:val="24"/>
          </w:rPr>
          <w:t>3.3.18</w:t>
        </w:r>
      </w:hyperlink>
      <w:r w:rsidRPr="00CB5E9E">
        <w:rPr>
          <w:rFonts w:ascii="Times New Roman" w:hAnsi="Times New Roman" w:cs="Times New Roman"/>
          <w:i/>
          <w:sz w:val="24"/>
          <w:szCs w:val="24"/>
        </w:rPr>
        <w:t>:</w:t>
      </w:r>
    </w:p>
    <w:p w:rsidR="00CB5E9E" w:rsidRPr="00CB5E9E" w:rsidRDefault="00CB5E9E" w:rsidP="00CB5E9E">
      <w:pPr>
        <w:pStyle w:val="ConsPlusNormal"/>
        <w:ind w:firstLine="567"/>
        <w:jc w:val="both"/>
        <w:rPr>
          <w:rFonts w:ascii="Times New Roman" w:hAnsi="Times New Roman" w:cs="Times New Roman"/>
          <w:i/>
          <w:sz w:val="24"/>
          <w:szCs w:val="24"/>
        </w:rPr>
      </w:pPr>
      <w:bookmarkStart w:id="0" w:name="P75"/>
      <w:bookmarkEnd w:id="0"/>
      <w:r w:rsidRPr="00CB5E9E">
        <w:rPr>
          <w:rFonts w:ascii="Times New Roman" w:hAnsi="Times New Roman" w:cs="Times New Roman"/>
          <w:i/>
          <w:sz w:val="24"/>
          <w:szCs w:val="24"/>
        </w:rPr>
        <w:t>3.3.12. В срок не более 5 рабочих дней со дня заключения договора с соисполнителем представить Заказчику:</w:t>
      </w:r>
    </w:p>
    <w:p w:rsidR="00CB5E9E" w:rsidRPr="00CB5E9E" w:rsidRDefault="00CB5E9E" w:rsidP="00CB5E9E">
      <w:pPr>
        <w:pStyle w:val="ConsPlusNormal"/>
        <w:ind w:firstLine="567"/>
        <w:jc w:val="both"/>
        <w:rPr>
          <w:rFonts w:ascii="Times New Roman" w:hAnsi="Times New Roman" w:cs="Times New Roman"/>
          <w:i/>
          <w:sz w:val="24"/>
          <w:szCs w:val="24"/>
        </w:rPr>
      </w:pPr>
      <w:r w:rsidRPr="00CB5E9E">
        <w:rPr>
          <w:rFonts w:ascii="Times New Roman" w:hAnsi="Times New Roman" w:cs="Times New Roman"/>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CB5E9E" w:rsidRPr="00CB5E9E" w:rsidRDefault="00CB5E9E" w:rsidP="00CB5E9E">
      <w:pPr>
        <w:pStyle w:val="ConsPlusNormal"/>
        <w:ind w:firstLine="567"/>
        <w:jc w:val="both"/>
        <w:rPr>
          <w:rFonts w:ascii="Times New Roman" w:hAnsi="Times New Roman" w:cs="Times New Roman"/>
          <w:i/>
          <w:sz w:val="24"/>
          <w:szCs w:val="24"/>
        </w:rPr>
      </w:pPr>
      <w:r w:rsidRPr="00CB5E9E">
        <w:rPr>
          <w:rFonts w:ascii="Times New Roman" w:hAnsi="Times New Roman" w:cs="Times New Roman"/>
          <w:i/>
          <w:sz w:val="24"/>
          <w:szCs w:val="24"/>
        </w:rPr>
        <w:t>б) копию договора (договоров), заключенного с соисполнителем, заверенную Поставщиком;</w:t>
      </w:r>
    </w:p>
    <w:p w:rsidR="00CB5E9E" w:rsidRPr="00CB5E9E" w:rsidRDefault="00CB5E9E" w:rsidP="00CB5E9E">
      <w:pPr>
        <w:pStyle w:val="ConsPlusNormal"/>
        <w:ind w:firstLine="567"/>
        <w:jc w:val="both"/>
        <w:rPr>
          <w:rFonts w:ascii="Times New Roman" w:hAnsi="Times New Roman" w:cs="Times New Roman"/>
          <w:i/>
          <w:sz w:val="24"/>
          <w:szCs w:val="24"/>
        </w:rPr>
      </w:pPr>
      <w:r w:rsidRPr="00CB5E9E">
        <w:rPr>
          <w:rFonts w:ascii="Times New Roman" w:hAnsi="Times New Roman" w:cs="Times New Roman"/>
          <w:i/>
          <w:sz w:val="24"/>
          <w:szCs w:val="24"/>
        </w:rPr>
        <w:t xml:space="preserve">3.3.13. В случае замены соисполнителя на этапе исполнения Контракта на другого соисполнителя представлять Заказчику документы, указанные в </w:t>
      </w:r>
      <w:hyperlink w:anchor="P75" w:history="1">
        <w:r w:rsidRPr="00CB5E9E">
          <w:rPr>
            <w:rFonts w:ascii="Times New Roman" w:hAnsi="Times New Roman" w:cs="Times New Roman"/>
            <w:i/>
            <w:sz w:val="24"/>
            <w:szCs w:val="24"/>
          </w:rPr>
          <w:t>подпункте 3.3.13</w:t>
        </w:r>
      </w:hyperlink>
      <w:r w:rsidRPr="00CB5E9E">
        <w:rPr>
          <w:rFonts w:ascii="Times New Roman" w:hAnsi="Times New Roman" w:cs="Times New Roman"/>
          <w:i/>
          <w:sz w:val="24"/>
          <w:szCs w:val="24"/>
        </w:rPr>
        <w:t xml:space="preserve"> Контракта, в течение 5 дней со дня заключения договора с новым соисполнителем;</w:t>
      </w:r>
    </w:p>
    <w:p w:rsidR="00CB5E9E" w:rsidRPr="00CB5E9E" w:rsidRDefault="00CB5E9E" w:rsidP="00CB5E9E">
      <w:pPr>
        <w:pStyle w:val="ConsPlusNormal"/>
        <w:ind w:firstLine="567"/>
        <w:jc w:val="both"/>
        <w:rPr>
          <w:rFonts w:ascii="Times New Roman" w:hAnsi="Times New Roman" w:cs="Times New Roman"/>
          <w:i/>
          <w:sz w:val="24"/>
          <w:szCs w:val="24"/>
        </w:rPr>
      </w:pPr>
      <w:bookmarkStart w:id="1" w:name="P79"/>
      <w:bookmarkEnd w:id="1"/>
      <w:r w:rsidRPr="00CB5E9E">
        <w:rPr>
          <w:rFonts w:ascii="Times New Roman" w:hAnsi="Times New Roman" w:cs="Times New Roman"/>
          <w:i/>
          <w:sz w:val="24"/>
          <w:szCs w:val="24"/>
        </w:rPr>
        <w:t>3.3.14.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CB5E9E" w:rsidRPr="00CB5E9E" w:rsidRDefault="00CB5E9E" w:rsidP="00CB5E9E">
      <w:pPr>
        <w:pStyle w:val="ConsPlusNormal"/>
        <w:ind w:firstLine="567"/>
        <w:jc w:val="both"/>
        <w:rPr>
          <w:rFonts w:ascii="Times New Roman" w:hAnsi="Times New Roman" w:cs="Times New Roman"/>
          <w:i/>
          <w:sz w:val="24"/>
          <w:szCs w:val="24"/>
        </w:rPr>
      </w:pPr>
      <w:r w:rsidRPr="00CB5E9E">
        <w:rPr>
          <w:rFonts w:ascii="Times New Roman" w:hAnsi="Times New Roman" w:cs="Times New Roman"/>
          <w:i/>
          <w:sz w:val="24"/>
          <w:szCs w:val="24"/>
        </w:rP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CB5E9E" w:rsidRPr="00CB5E9E" w:rsidRDefault="00CB5E9E" w:rsidP="00CB5E9E">
      <w:pPr>
        <w:pStyle w:val="ConsPlusNormal"/>
        <w:ind w:firstLine="567"/>
        <w:jc w:val="both"/>
        <w:rPr>
          <w:rFonts w:ascii="Times New Roman" w:hAnsi="Times New Roman" w:cs="Times New Roman"/>
          <w:i/>
          <w:sz w:val="24"/>
          <w:szCs w:val="24"/>
        </w:rPr>
      </w:pPr>
      <w:proofErr w:type="gramStart"/>
      <w:r w:rsidRPr="00CB5E9E">
        <w:rPr>
          <w:rFonts w:ascii="Times New Roman" w:hAnsi="Times New Roman" w:cs="Times New Roman"/>
          <w:i/>
          <w:sz w:val="24"/>
          <w:szCs w:val="24"/>
        </w:rP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CB5E9E" w:rsidRPr="00CB5E9E" w:rsidRDefault="00CB5E9E" w:rsidP="00CB5E9E">
      <w:pPr>
        <w:pStyle w:val="ConsPlusNormal"/>
        <w:ind w:firstLine="567"/>
        <w:jc w:val="both"/>
        <w:rPr>
          <w:rFonts w:ascii="Times New Roman" w:hAnsi="Times New Roman" w:cs="Times New Roman"/>
          <w:i/>
          <w:sz w:val="24"/>
          <w:szCs w:val="24"/>
        </w:rPr>
      </w:pPr>
      <w:r w:rsidRPr="00CB5E9E">
        <w:rPr>
          <w:rFonts w:ascii="Times New Roman" w:hAnsi="Times New Roman" w:cs="Times New Roman"/>
          <w:i/>
          <w:sz w:val="24"/>
          <w:szCs w:val="24"/>
        </w:rPr>
        <w:t xml:space="preserve">3.3.15. Оплачивать поставленный соисполнителем Товар, отдельные этапы исполнения договора, заключенного с таким соисполнителем, в течение 10 рабочих дней </w:t>
      </w:r>
      <w:proofErr w:type="gramStart"/>
      <w:r w:rsidRPr="00CB5E9E">
        <w:rPr>
          <w:rFonts w:ascii="Times New Roman" w:hAnsi="Times New Roman" w:cs="Times New Roman"/>
          <w:i/>
          <w:sz w:val="24"/>
          <w:szCs w:val="24"/>
        </w:rPr>
        <w:t>с даты подписания</w:t>
      </w:r>
      <w:proofErr w:type="gramEnd"/>
      <w:r w:rsidRPr="00CB5E9E">
        <w:rPr>
          <w:rFonts w:ascii="Times New Roman" w:hAnsi="Times New Roman" w:cs="Times New Roman"/>
          <w:i/>
          <w:sz w:val="24"/>
          <w:szCs w:val="24"/>
        </w:rPr>
        <w:t xml:space="preserve"> Поставщиком документа о приемке Товара, отдельных этапов исполнения договора;</w:t>
      </w:r>
    </w:p>
    <w:p w:rsidR="00CB5E9E" w:rsidRPr="00CB5E9E" w:rsidRDefault="00CB5E9E" w:rsidP="00CB5E9E">
      <w:pPr>
        <w:pStyle w:val="ConsPlusNormal"/>
        <w:ind w:firstLine="567"/>
        <w:jc w:val="both"/>
        <w:rPr>
          <w:rFonts w:ascii="Times New Roman" w:hAnsi="Times New Roman" w:cs="Times New Roman"/>
          <w:i/>
          <w:sz w:val="24"/>
          <w:szCs w:val="24"/>
        </w:rPr>
      </w:pPr>
      <w:bookmarkStart w:id="2" w:name="P83"/>
      <w:bookmarkEnd w:id="2"/>
      <w:r w:rsidRPr="00CB5E9E">
        <w:rPr>
          <w:rFonts w:ascii="Times New Roman" w:hAnsi="Times New Roman" w:cs="Times New Roman"/>
          <w:i/>
          <w:sz w:val="24"/>
          <w:szCs w:val="24"/>
        </w:rPr>
        <w:t>3.3.16. Выполнять свои обязательства по привлечению к исполнению Контракта соисполнителей, предусмотренные положениями Контракта.</w:t>
      </w:r>
    </w:p>
    <w:p w:rsidR="00CB5E9E" w:rsidRPr="00CB5E9E" w:rsidRDefault="00CB5E9E" w:rsidP="00CB5E9E">
      <w:pPr>
        <w:spacing w:line="240" w:lineRule="auto"/>
        <w:ind w:firstLine="540"/>
        <w:rPr>
          <w:rFonts w:eastAsia="Calibri"/>
          <w:i/>
          <w:sz w:val="24"/>
          <w:szCs w:val="24"/>
        </w:rPr>
      </w:pPr>
      <w:r w:rsidRPr="00CB5E9E">
        <w:rPr>
          <w:rFonts w:eastAsia="Calibri"/>
          <w:i/>
          <w:sz w:val="24"/>
          <w:szCs w:val="24"/>
        </w:rPr>
        <w:t>3.3.17.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CB5E9E" w:rsidRPr="00CB5E9E" w:rsidRDefault="00CB5E9E" w:rsidP="00CB5E9E">
      <w:pPr>
        <w:spacing w:line="240" w:lineRule="auto"/>
        <w:ind w:firstLine="540"/>
        <w:rPr>
          <w:rFonts w:eastAsia="Calibri"/>
          <w:i/>
          <w:sz w:val="24"/>
          <w:szCs w:val="24"/>
        </w:rPr>
      </w:pPr>
      <w:r w:rsidRPr="00CB5E9E">
        <w:rPr>
          <w:rFonts w:eastAsia="Calibri"/>
          <w:i/>
          <w:sz w:val="24"/>
          <w:szCs w:val="24"/>
        </w:rPr>
        <w:t>а) за представление документов, указанных в пунктах 3.3.13. - 3.3.14. контракта</w:t>
      </w:r>
      <w:r w:rsidRPr="00CB5E9E">
        <w:rPr>
          <w:rFonts w:eastAsia="Calibri"/>
          <w:i/>
          <w:color w:val="1F497D"/>
          <w:sz w:val="24"/>
          <w:szCs w:val="24"/>
        </w:rPr>
        <w:t xml:space="preserve">, </w:t>
      </w:r>
      <w:r w:rsidRPr="00CB5E9E">
        <w:rPr>
          <w:rFonts w:eastAsia="Calibri"/>
          <w:i/>
          <w:sz w:val="24"/>
          <w:szCs w:val="24"/>
        </w:rPr>
        <w:t> содержащих недостоверные сведения, либо их непредставление или представление таких документов с нарушением установленных сроков;</w:t>
      </w:r>
    </w:p>
    <w:p w:rsidR="00CB5E9E" w:rsidRDefault="00CB5E9E" w:rsidP="00CB5E9E">
      <w:pPr>
        <w:autoSpaceDE w:val="0"/>
        <w:autoSpaceDN w:val="0"/>
        <w:adjustRightInd w:val="0"/>
        <w:spacing w:line="240" w:lineRule="auto"/>
        <w:rPr>
          <w:rFonts w:eastAsia="Calibri"/>
          <w:i/>
          <w:sz w:val="24"/>
          <w:szCs w:val="24"/>
        </w:rPr>
      </w:pPr>
      <w:r w:rsidRPr="00CB5E9E">
        <w:rPr>
          <w:rFonts w:eastAsia="Calibri"/>
          <w:i/>
          <w:sz w:val="24"/>
          <w:szCs w:val="24"/>
        </w:rPr>
        <w:lastRenderedPageBreak/>
        <w:t xml:space="preserve">б) за </w:t>
      </w:r>
      <w:proofErr w:type="spellStart"/>
      <w:r w:rsidRPr="00CB5E9E">
        <w:rPr>
          <w:rFonts w:eastAsia="Calibri"/>
          <w:i/>
          <w:sz w:val="24"/>
          <w:szCs w:val="24"/>
        </w:rPr>
        <w:t>непривлечение</w:t>
      </w:r>
      <w:proofErr w:type="spellEnd"/>
      <w:r w:rsidRPr="00CB5E9E">
        <w:rPr>
          <w:rFonts w:eastAsia="Calibri"/>
          <w:i/>
          <w:sz w:val="24"/>
          <w:szCs w:val="24"/>
        </w:rPr>
        <w:t xml:space="preserve"> субподрядчиков, соисполнителей в объеме, установленном в контракте.</w:t>
      </w:r>
    </w:p>
    <w:p w:rsidR="00CB5E9E" w:rsidRPr="003224CA" w:rsidRDefault="00CB5E9E" w:rsidP="00CB5E9E">
      <w:pPr>
        <w:autoSpaceDE w:val="0"/>
        <w:autoSpaceDN w:val="0"/>
        <w:adjustRightInd w:val="0"/>
        <w:spacing w:line="240" w:lineRule="auto"/>
        <w:rPr>
          <w:iCs/>
        </w:rPr>
      </w:pPr>
      <w:r w:rsidRPr="005D4D4E">
        <w:rPr>
          <w:sz w:val="24"/>
          <w:szCs w:val="24"/>
        </w:rPr>
        <w:t>3.3.</w:t>
      </w:r>
      <w:r>
        <w:rPr>
          <w:sz w:val="24"/>
          <w:szCs w:val="24"/>
        </w:rPr>
        <w:t>19</w:t>
      </w:r>
      <w:r w:rsidRPr="005D4D4E">
        <w:rPr>
          <w:sz w:val="24"/>
          <w:szCs w:val="24"/>
        </w:rPr>
        <w:t>. Выполнять иные обязанности, предусмотренные Контрактом.</w:t>
      </w:r>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w:t>
      </w:r>
      <w:r w:rsidR="002A23A7">
        <w:rPr>
          <w:sz w:val="24"/>
          <w:szCs w:val="24"/>
        </w:rPr>
        <w:t>зчиком досрочно поставить товар</w:t>
      </w:r>
      <w:r w:rsidRPr="003224CA">
        <w:rPr>
          <w:sz w:val="24"/>
          <w:szCs w:val="24"/>
        </w:rPr>
        <w:t>.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4.1. Поставка товара должна быть осуществлена</w:t>
      </w:r>
      <w:r w:rsidR="00EA2CCC">
        <w:rPr>
          <w:sz w:val="24"/>
          <w:szCs w:val="24"/>
        </w:rPr>
        <w:t xml:space="preserve"> в течение</w:t>
      </w:r>
      <w:r w:rsidRPr="00F70E53">
        <w:rPr>
          <w:sz w:val="24"/>
          <w:szCs w:val="24"/>
        </w:rPr>
        <w:t xml:space="preserve"> </w:t>
      </w:r>
      <w:r w:rsidR="00C21E74">
        <w:rPr>
          <w:sz w:val="24"/>
          <w:szCs w:val="24"/>
        </w:rPr>
        <w:t>25</w:t>
      </w:r>
      <w:r w:rsidR="00EA2CCC" w:rsidRPr="00EA2CCC">
        <w:rPr>
          <w:sz w:val="24"/>
          <w:szCs w:val="24"/>
        </w:rPr>
        <w:t xml:space="preserve"> </w:t>
      </w:r>
      <w:r w:rsidR="00C21E74">
        <w:rPr>
          <w:sz w:val="24"/>
          <w:szCs w:val="24"/>
        </w:rPr>
        <w:t>рабочих</w:t>
      </w:r>
      <w:r w:rsidR="00EA2CCC" w:rsidRPr="00EA2CCC">
        <w:rPr>
          <w:sz w:val="24"/>
          <w:szCs w:val="24"/>
        </w:rPr>
        <w:t xml:space="preserve"> дней </w:t>
      </w:r>
      <w:proofErr w:type="gramStart"/>
      <w:r w:rsidR="00EA2CCC" w:rsidRPr="00EA2CCC">
        <w:rPr>
          <w:sz w:val="24"/>
          <w:szCs w:val="24"/>
        </w:rPr>
        <w:t xml:space="preserve">с </w:t>
      </w:r>
      <w:r w:rsidR="00BF5E4B">
        <w:rPr>
          <w:sz w:val="24"/>
          <w:szCs w:val="24"/>
        </w:rPr>
        <w:t>даты</w:t>
      </w:r>
      <w:r w:rsidR="00EA2CCC" w:rsidRPr="00EA2CCC">
        <w:rPr>
          <w:sz w:val="24"/>
          <w:szCs w:val="24"/>
        </w:rPr>
        <w:t xml:space="preserve"> подписания</w:t>
      </w:r>
      <w:proofErr w:type="gramEnd"/>
      <w:r w:rsidR="00EA2CCC" w:rsidRPr="00EA2CCC">
        <w:rPr>
          <w:sz w:val="24"/>
          <w:szCs w:val="24"/>
        </w:rPr>
        <w:t xml:space="preserve"> </w:t>
      </w:r>
      <w:r w:rsidR="00BF5E4B">
        <w:rPr>
          <w:sz w:val="24"/>
          <w:szCs w:val="24"/>
        </w:rPr>
        <w:t>К</w:t>
      </w:r>
      <w:r w:rsidRPr="00F70E53">
        <w:rPr>
          <w:sz w:val="24"/>
          <w:szCs w:val="24"/>
        </w:rPr>
        <w:t xml:space="preserve">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w:t>
      </w:r>
      <w:r>
        <w:rPr>
          <w:rFonts w:ascii="PT Astra Serif" w:hAnsi="PT Astra Serif"/>
          <w:sz w:val="24"/>
          <w:szCs w:val="24"/>
        </w:rPr>
        <w:t>№</w:t>
      </w:r>
      <w:r w:rsidRPr="00352876">
        <w:rPr>
          <w:rFonts w:ascii="PT Astra Serif" w:hAnsi="PT Astra Serif"/>
          <w:sz w:val="24"/>
          <w:szCs w:val="24"/>
        </w:rPr>
        <w:t xml:space="preserve">132) - 2 экземпляра, </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 xml:space="preserve">- счет-фактуру (счет) -1 экземпляр; </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42541D" w:rsidRPr="00352876" w:rsidRDefault="0042541D" w:rsidP="00F74618">
      <w:pPr>
        <w:shd w:val="clear" w:color="auto" w:fill="FFFFFF"/>
        <w:tabs>
          <w:tab w:val="left" w:pos="993"/>
        </w:tabs>
        <w:spacing w:line="240" w:lineRule="auto"/>
        <w:ind w:firstLine="284"/>
        <w:rPr>
          <w:rFonts w:ascii="PT Astra Serif" w:hAnsi="PT Astra Serif"/>
          <w:sz w:val="24"/>
          <w:szCs w:val="24"/>
        </w:rPr>
      </w:pPr>
      <w:r w:rsidRPr="00352876">
        <w:rPr>
          <w:rFonts w:ascii="PT Astra Serif" w:hAnsi="PT Astra Serif"/>
          <w:sz w:val="24"/>
          <w:szCs w:val="24"/>
        </w:rPr>
        <w:t xml:space="preserve">- </w:t>
      </w:r>
      <w:r w:rsidR="00F74618" w:rsidRPr="00E80779">
        <w:rPr>
          <w:rFonts w:ascii="PT Astra Serif" w:hAnsi="PT Astra Serif"/>
          <w:sz w:val="24"/>
          <w:szCs w:val="24"/>
        </w:rPr>
        <w:t xml:space="preserve">- паспорт транспортного средства на бумажном носителе или выписка из электронного паспорта по форме, утвержденной в соответствии с «Порядком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утвержденным Решением Коллегии Евразийской экономической комиссии от 22.09.2015 №122. Электронному паспорту в системах электронных паспортов, должен быть присвоен статус «действующий» - 1 </w:t>
      </w:r>
      <w:proofErr w:type="spellStart"/>
      <w:proofErr w:type="gramStart"/>
      <w:r w:rsidR="00F74618" w:rsidRPr="00E80779">
        <w:rPr>
          <w:rFonts w:ascii="PT Astra Serif" w:hAnsi="PT Astra Serif"/>
          <w:sz w:val="24"/>
          <w:szCs w:val="24"/>
        </w:rPr>
        <w:t>экз</w:t>
      </w:r>
      <w:proofErr w:type="spellEnd"/>
      <w:proofErr w:type="gramEnd"/>
      <w:r w:rsidR="00F74618" w:rsidRPr="00E80779">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сервисную книжку завода-изготовителя с отметкой о продаже, гарантийный талон с отметкой о проведении предпродажной подготовки;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lastRenderedPageBreak/>
        <w:t>- руководство по эксплуатации на Товар, инструкции и паспорта на установленное оборудование на русском языке;</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сертификат соответствия Таможенного союза (при наличии);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акт приема-передачи Товара в 3-х экз.;</w:t>
      </w:r>
    </w:p>
    <w:p w:rsidR="0042541D" w:rsidRPr="00352876" w:rsidRDefault="0042541D" w:rsidP="0042541D">
      <w:pPr>
        <w:widowControl w:val="0"/>
        <w:autoSpaceDE w:val="0"/>
        <w:autoSpaceDN w:val="0"/>
        <w:spacing w:line="240" w:lineRule="auto"/>
        <w:rPr>
          <w:rFonts w:ascii="PT Astra Serif" w:hAnsi="PT Astra Serif"/>
          <w:kern w:val="2"/>
          <w:sz w:val="24"/>
          <w:szCs w:val="24"/>
          <w:lang w:eastAsia="ar-SA"/>
        </w:rPr>
      </w:pPr>
      <w:r>
        <w:rPr>
          <w:rFonts w:ascii="PT Astra Serif" w:hAnsi="PT Astra Serif"/>
          <w:sz w:val="24"/>
          <w:szCs w:val="24"/>
        </w:rPr>
        <w:t xml:space="preserve">  </w:t>
      </w:r>
      <w:r w:rsidRPr="00352876">
        <w:rPr>
          <w:rFonts w:ascii="PT Astra Serif" w:hAnsi="PT Astra Serif"/>
          <w:sz w:val="24"/>
          <w:szCs w:val="24"/>
        </w:rPr>
        <w:t xml:space="preserve">- </w:t>
      </w:r>
      <w:r w:rsidRPr="00352876">
        <w:rPr>
          <w:rFonts w:ascii="PT Astra Serif" w:hAnsi="PT Astra Serif"/>
          <w:kern w:val="2"/>
          <w:sz w:val="24"/>
          <w:szCs w:val="24"/>
          <w:lang w:eastAsia="ar-SA"/>
        </w:rPr>
        <w:t>копия сертификата «Одобрения типа транспортного средства» (при наличии);</w:t>
      </w:r>
    </w:p>
    <w:p w:rsidR="0042541D" w:rsidRPr="00352876" w:rsidRDefault="0042541D" w:rsidP="0042541D">
      <w:pPr>
        <w:widowControl w:val="0"/>
        <w:autoSpaceDE w:val="0"/>
        <w:autoSpaceDN w:val="0"/>
        <w:spacing w:line="240" w:lineRule="auto"/>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352876">
        <w:rPr>
          <w:rFonts w:ascii="PT Astra Serif" w:hAnsi="PT Astra Serif"/>
          <w:kern w:val="2"/>
          <w:sz w:val="24"/>
          <w:szCs w:val="24"/>
          <w:lang w:eastAsia="ar-SA"/>
        </w:rPr>
        <w:t>- документ, подтверждающий страну происхождения;</w:t>
      </w:r>
    </w:p>
    <w:p w:rsidR="0042541D" w:rsidRPr="00352876" w:rsidRDefault="0042541D" w:rsidP="0042541D">
      <w:pPr>
        <w:widowControl w:val="0"/>
        <w:autoSpaceDE w:val="0"/>
        <w:autoSpaceDN w:val="0"/>
        <w:adjustRightInd w:val="0"/>
        <w:spacing w:line="240" w:lineRule="auto"/>
        <w:ind w:firstLine="709"/>
        <w:rPr>
          <w:rFonts w:ascii="PT Astra Serif" w:hAnsi="PT Astra Serif"/>
          <w:bCs/>
          <w:sz w:val="24"/>
          <w:szCs w:val="24"/>
        </w:rPr>
      </w:pPr>
      <w:r w:rsidRPr="00352876">
        <w:rPr>
          <w:rFonts w:ascii="PT Astra Serif" w:hAnsi="PT Astra Serif"/>
          <w:bCs/>
          <w:sz w:val="24"/>
          <w:szCs w:val="24"/>
        </w:rPr>
        <w:t xml:space="preserve">- </w:t>
      </w:r>
      <w:r w:rsidRPr="00352876">
        <w:rPr>
          <w:rFonts w:ascii="PT Astra Serif" w:hAnsi="PT Astra Serif"/>
          <w:sz w:val="24"/>
          <w:szCs w:val="24"/>
        </w:rPr>
        <w:t>принадлежности,</w:t>
      </w:r>
      <w:r w:rsidRPr="00352876">
        <w:rPr>
          <w:rFonts w:ascii="PT Astra Serif" w:hAnsi="PT Astra Serif"/>
          <w:bCs/>
          <w:sz w:val="24"/>
          <w:szCs w:val="24"/>
        </w:rPr>
        <w:t xml:space="preserve"> поставляемые заводом-изготовителем;</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xml:space="preserve">- иные документы, необходимые для регистрации </w:t>
      </w:r>
      <w:r w:rsidR="00F74618">
        <w:rPr>
          <w:rFonts w:ascii="PT Astra Serif" w:hAnsi="PT Astra Serif"/>
          <w:sz w:val="24"/>
          <w:szCs w:val="24"/>
        </w:rPr>
        <w:t>специализированной техники</w:t>
      </w:r>
      <w:r w:rsidRPr="00352876">
        <w:rPr>
          <w:rFonts w:ascii="PT Astra Serif" w:hAnsi="PT Astra Serif"/>
          <w:sz w:val="24"/>
          <w:szCs w:val="24"/>
        </w:rPr>
        <w:t xml:space="preserve"> в органах </w:t>
      </w:r>
      <w:proofErr w:type="spellStart"/>
      <w:r w:rsidRPr="00352876">
        <w:rPr>
          <w:rFonts w:ascii="PT Astra Serif" w:hAnsi="PT Astra Serif"/>
          <w:sz w:val="24"/>
          <w:szCs w:val="24"/>
        </w:rPr>
        <w:t>Г</w:t>
      </w:r>
      <w:r w:rsidR="00F74618">
        <w:rPr>
          <w:rFonts w:ascii="PT Astra Serif" w:hAnsi="PT Astra Serif"/>
          <w:sz w:val="24"/>
          <w:szCs w:val="24"/>
        </w:rPr>
        <w:t>остехнадзора</w:t>
      </w:r>
      <w:proofErr w:type="spellEnd"/>
      <w:r w:rsidRPr="00352876">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Предметы</w:t>
      </w:r>
      <w:r w:rsidRPr="0042541D">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ключи зажигания – 2 экземпляра</w:t>
      </w:r>
      <w:r w:rsidRPr="0042541D">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набор инструментов.</w:t>
      </w:r>
    </w:p>
    <w:p w:rsidR="0042541D" w:rsidRDefault="0042541D" w:rsidP="0042541D">
      <w:pPr>
        <w:pStyle w:val="a5"/>
        <w:ind w:firstLine="567"/>
      </w:pPr>
      <w:r>
        <w:rPr>
          <w:rFonts w:ascii="PT Astra Serif" w:hAnsi="PT Astra Serif"/>
        </w:rPr>
        <w:t xml:space="preserve">  </w:t>
      </w:r>
      <w:r w:rsidRPr="00352876">
        <w:rPr>
          <w:rFonts w:ascii="PT Astra Serif" w:hAnsi="PT Astra Serif"/>
        </w:rPr>
        <w:t>При передаче техники проводятся пуско-наладочные работы и обучение персонала, 1 рабочий день</w:t>
      </w:r>
      <w:r>
        <w:rPr>
          <w:rFonts w:ascii="PT Astra Serif" w:hAnsi="PT Astra Serif"/>
        </w:rPr>
        <w:t>.</w:t>
      </w:r>
      <w:r>
        <w:t xml:space="preserve"> </w:t>
      </w:r>
    </w:p>
    <w:p w:rsidR="00B80B46" w:rsidRDefault="005F1B01" w:rsidP="0042541D">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3C0D23">
        <w:rPr>
          <w:kern w:val="16"/>
          <w:sz w:val="24"/>
          <w:szCs w:val="24"/>
        </w:rPr>
        <w:lastRenderedPageBreak/>
        <w:t>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lastRenderedPageBreak/>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lastRenderedPageBreak/>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61539E" w:rsidRDefault="00954601" w:rsidP="008971BE">
      <w:pPr>
        <w:autoSpaceDE w:val="0"/>
        <w:autoSpaceDN w:val="0"/>
        <w:adjustRightInd w:val="0"/>
        <w:spacing w:line="240" w:lineRule="auto"/>
        <w:rPr>
          <w:i/>
          <w:kern w:val="16"/>
          <w:sz w:val="24"/>
          <w:szCs w:val="24"/>
        </w:rPr>
      </w:pPr>
      <w:r w:rsidRPr="00F835BD">
        <w:rPr>
          <w:sz w:val="24"/>
          <w:szCs w:val="24"/>
        </w:rPr>
        <w:t>6.2</w:t>
      </w:r>
      <w:r w:rsidRPr="007208D8">
        <w:rPr>
          <w:sz w:val="24"/>
          <w:szCs w:val="24"/>
        </w:rPr>
        <w:t xml:space="preserve">. </w:t>
      </w:r>
      <w:r w:rsidR="0061539E" w:rsidRPr="007208D8">
        <w:rPr>
          <w:i/>
          <w:kern w:val="16"/>
          <w:sz w:val="24"/>
          <w:szCs w:val="24"/>
        </w:rPr>
        <w:t xml:space="preserve">Обеспечение исполнения Контракта предоставляется Заказчику до заключения Контракта. </w:t>
      </w:r>
      <w:r w:rsidR="0061539E" w:rsidRPr="007208D8">
        <w:rPr>
          <w:i/>
          <w:sz w:val="24"/>
          <w:szCs w:val="24"/>
        </w:rPr>
        <w:t xml:space="preserve">Размер </w:t>
      </w:r>
      <w:r w:rsidR="0061539E" w:rsidRPr="007208D8">
        <w:rPr>
          <w:i/>
          <w:kern w:val="16"/>
          <w:sz w:val="24"/>
          <w:szCs w:val="24"/>
        </w:rPr>
        <w:t xml:space="preserve">обеспечения исполнения Контракта составляет </w:t>
      </w:r>
      <w:r w:rsidR="00A6204E">
        <w:rPr>
          <w:i/>
          <w:kern w:val="16"/>
          <w:sz w:val="24"/>
          <w:szCs w:val="24"/>
        </w:rPr>
        <w:t>________</w:t>
      </w:r>
      <w:r w:rsidR="0061539E" w:rsidRPr="007208D8">
        <w:rPr>
          <w:i/>
          <w:kern w:val="16"/>
          <w:sz w:val="24"/>
          <w:szCs w:val="24"/>
        </w:rPr>
        <w:t xml:space="preserve"> рублей </w:t>
      </w:r>
      <w:r w:rsidR="00A6204E">
        <w:rPr>
          <w:i/>
          <w:kern w:val="16"/>
          <w:sz w:val="24"/>
          <w:szCs w:val="24"/>
        </w:rPr>
        <w:t>___</w:t>
      </w:r>
      <w:r w:rsidR="0061539E" w:rsidRPr="007208D8">
        <w:rPr>
          <w:i/>
          <w:kern w:val="16"/>
          <w:sz w:val="24"/>
          <w:szCs w:val="24"/>
        </w:rPr>
        <w:t xml:space="preserve"> копеек (</w:t>
      </w:r>
      <w:r w:rsidR="00BF5E4B">
        <w:rPr>
          <w:i/>
          <w:kern w:val="16"/>
          <w:sz w:val="24"/>
          <w:szCs w:val="24"/>
        </w:rPr>
        <w:t>5</w:t>
      </w:r>
      <w:r w:rsidR="0061539E" w:rsidRPr="007208D8">
        <w:rPr>
          <w:i/>
          <w:kern w:val="16"/>
          <w:sz w:val="24"/>
          <w:szCs w:val="24"/>
        </w:rPr>
        <w:t xml:space="preserve"> процентов от цены, по которой заключается контракт)</w:t>
      </w:r>
      <w:r w:rsidR="0061539E">
        <w:rPr>
          <w:i/>
          <w:kern w:val="16"/>
          <w:sz w:val="24"/>
          <w:szCs w:val="24"/>
        </w:rPr>
        <w:t>.</w:t>
      </w:r>
    </w:p>
    <w:p w:rsidR="00EB340A" w:rsidRDefault="00EB340A" w:rsidP="00EB340A">
      <w:pPr>
        <w:autoSpaceDE w:val="0"/>
        <w:autoSpaceDN w:val="0"/>
        <w:adjustRightInd w:val="0"/>
        <w:spacing w:line="240" w:lineRule="auto"/>
        <w:rPr>
          <w:kern w:val="16"/>
          <w:sz w:val="24"/>
          <w:szCs w:val="24"/>
        </w:rPr>
      </w:pPr>
      <w:r w:rsidRPr="005767CF">
        <w:rPr>
          <w:kern w:val="16"/>
          <w:sz w:val="24"/>
          <w:szCs w:val="24"/>
        </w:rPr>
        <w:lastRenderedPageBreak/>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5B03AE">
        <w:rPr>
          <w:kern w:val="16"/>
          <w:sz w:val="24"/>
          <w:szCs w:val="24"/>
        </w:rPr>
        <w:t>78 875</w:t>
      </w:r>
      <w:r w:rsidR="008971BE">
        <w:rPr>
          <w:kern w:val="16"/>
          <w:sz w:val="24"/>
          <w:szCs w:val="24"/>
        </w:rPr>
        <w:t xml:space="preserve"> рубл</w:t>
      </w:r>
      <w:r w:rsidR="00F6546C">
        <w:rPr>
          <w:kern w:val="16"/>
          <w:sz w:val="24"/>
          <w:szCs w:val="24"/>
        </w:rPr>
        <w:t>ей</w:t>
      </w:r>
      <w:r w:rsidRPr="005767CF">
        <w:rPr>
          <w:kern w:val="16"/>
          <w:sz w:val="24"/>
          <w:szCs w:val="24"/>
        </w:rPr>
        <w:t xml:space="preserve"> </w:t>
      </w:r>
      <w:r w:rsidR="00F6546C">
        <w:rPr>
          <w:kern w:val="16"/>
          <w:sz w:val="24"/>
          <w:szCs w:val="24"/>
        </w:rPr>
        <w:t>00</w:t>
      </w:r>
      <w:r w:rsidRPr="005767CF">
        <w:rPr>
          <w:kern w:val="16"/>
          <w:sz w:val="24"/>
          <w:szCs w:val="24"/>
        </w:rPr>
        <w:t xml:space="preserve"> копеек (</w:t>
      </w:r>
      <w:r w:rsidR="00F6546C">
        <w:rPr>
          <w:kern w:val="16"/>
          <w:sz w:val="24"/>
          <w:szCs w:val="24"/>
        </w:rPr>
        <w:t>1</w:t>
      </w:r>
      <w:r w:rsidR="006A17B4">
        <w:rPr>
          <w:kern w:val="16"/>
          <w:sz w:val="24"/>
          <w:szCs w:val="24"/>
        </w:rPr>
        <w:t>%</w:t>
      </w:r>
      <w:r w:rsidR="008971BE">
        <w:rPr>
          <w:kern w:val="16"/>
          <w:sz w:val="24"/>
          <w:szCs w:val="24"/>
        </w:rPr>
        <w:t xml:space="preserve"> процента</w:t>
      </w:r>
      <w:r w:rsidRPr="005767CF">
        <w:rPr>
          <w:kern w:val="16"/>
          <w:sz w:val="24"/>
          <w:szCs w:val="24"/>
        </w:rPr>
        <w:t xml:space="preserve"> от начальной (максимальной) цены к</w:t>
      </w:r>
      <w:r w:rsidR="008971BE">
        <w:rPr>
          <w:kern w:val="16"/>
          <w:sz w:val="24"/>
          <w:szCs w:val="24"/>
        </w:rPr>
        <w:t>онтракта).</w:t>
      </w:r>
      <w:r w:rsidRPr="005767CF">
        <w:rPr>
          <w:kern w:val="16"/>
          <w:sz w:val="24"/>
          <w:szCs w:val="24"/>
        </w:rPr>
        <w:t xml:space="preserve"> </w:t>
      </w:r>
    </w:p>
    <w:p w:rsidR="0061539E" w:rsidRDefault="0061539E" w:rsidP="0061539E">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61539E" w:rsidRPr="00F835BD" w:rsidRDefault="0061539E" w:rsidP="0061539E">
      <w:pPr>
        <w:tabs>
          <w:tab w:val="left" w:pos="709"/>
        </w:tabs>
        <w:spacing w:line="240" w:lineRule="auto"/>
        <w:rPr>
          <w:rFonts w:ascii="Verdana" w:hAnsi="Verdana"/>
          <w:sz w:val="24"/>
          <w:szCs w:val="24"/>
        </w:rPr>
      </w:pPr>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w:t>
      </w:r>
      <w:r w:rsidRPr="00FF355B">
        <w:rPr>
          <w:i/>
          <w:sz w:val="24"/>
          <w:szCs w:val="24"/>
        </w:rPr>
        <w:t xml:space="preserve">контракта в размере, превышающем в полтора раза размер обеспечения исполнения контракта, указанный в извещении о закупке,  но не менее чем </w:t>
      </w:r>
      <w:r w:rsidRPr="00FF355B">
        <w:rPr>
          <w:i/>
          <w:iCs/>
          <w:sz w:val="24"/>
          <w:szCs w:val="24"/>
        </w:rPr>
        <w:t xml:space="preserve">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F355B">
        <w:rPr>
          <w:i/>
          <w:sz w:val="24"/>
          <w:szCs w:val="24"/>
        </w:rPr>
        <w:t xml:space="preserve">в </w:t>
      </w:r>
      <w:r w:rsidRPr="00FF355B">
        <w:rPr>
          <w:i/>
          <w:iCs/>
          <w:sz w:val="24"/>
          <w:szCs w:val="24"/>
        </w:rPr>
        <w:t>соответствии с пунктом 1 части 1 статьи 30 Федерального закона от 05.</w:t>
      </w:r>
      <w:r w:rsidRPr="00FF355B">
        <w:rPr>
          <w:i/>
          <w:sz w:val="24"/>
          <w:szCs w:val="24"/>
        </w:rPr>
        <w:t>04.2013 № 44-ФЗ «О контрактной системе в сфере закупок товаров, работ, услуг для обеспечения государственных и муниципальных нужд»</w:t>
      </w:r>
      <w:r w:rsidRPr="00FF355B">
        <w:rPr>
          <w:i/>
          <w:iCs/>
          <w:sz w:val="24"/>
          <w:szCs w:val="24"/>
        </w:rPr>
        <w:t xml:space="preserve">, </w:t>
      </w:r>
      <w:r w:rsidRPr="00FF355B">
        <w:rPr>
          <w:i/>
          <w:sz w:val="24"/>
          <w:szCs w:val="24"/>
        </w:rPr>
        <w:t xml:space="preserve"> в сумме _______ рублей ____  копеек, но не менее чем в размере аванса. </w:t>
      </w:r>
    </w:p>
    <w:p w:rsidR="00EB340A"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w:t>
      </w:r>
      <w:r>
        <w:rPr>
          <w:rFonts w:eastAsia="Calibri"/>
          <w:sz w:val="24"/>
          <w:szCs w:val="24"/>
          <w:lang w:eastAsia="en-US"/>
        </w:rPr>
        <w:lastRenderedPageBreak/>
        <w:t>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sidR="003402D2">
        <w:rPr>
          <w:sz w:val="24"/>
          <w:szCs w:val="24"/>
        </w:rPr>
        <w:t>, в течение пятнадцати</w:t>
      </w:r>
      <w:r>
        <w:rPr>
          <w:sz w:val="24"/>
          <w:szCs w:val="24"/>
        </w:rPr>
        <w:t xml:space="preserve">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 xml:space="preserve">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w:t>
      </w:r>
      <w:r w:rsidRPr="00983B94">
        <w:rPr>
          <w:rFonts w:ascii="Times New Roman" w:hAnsi="Times New Roman" w:cs="Times New Roman"/>
          <w:b/>
          <w:i/>
          <w:color w:val="000000" w:themeColor="text1"/>
          <w:sz w:val="16"/>
          <w:szCs w:val="16"/>
        </w:rPr>
        <w:lastRenderedPageBreak/>
        <w:t>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10 процентов начальной (максимальной) цены контракта, если цена контракта не </w:t>
      </w:r>
      <w:r>
        <w:rPr>
          <w:rFonts w:ascii="Times New Roman" w:hAnsi="Times New Roman" w:cs="Times New Roman"/>
          <w:sz w:val="24"/>
          <w:szCs w:val="24"/>
        </w:rPr>
        <w:lastRenderedPageBreak/>
        <w:t>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lastRenderedPageBreak/>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w:t>
      </w:r>
      <w:r w:rsidR="003402D2">
        <w:rPr>
          <w:sz w:val="24"/>
          <w:szCs w:val="24"/>
        </w:rPr>
        <w:t xml:space="preserve">товар </w:t>
      </w:r>
      <w:r w:rsidR="003402D2">
        <w:rPr>
          <w:rFonts w:ascii="PT Astra Serif" w:hAnsi="PT Astra Serif"/>
          <w:sz w:val="24"/>
          <w:szCs w:val="24"/>
        </w:rPr>
        <w:t xml:space="preserve">составляет </w:t>
      </w:r>
      <w:r w:rsidR="00C21E74">
        <w:rPr>
          <w:rFonts w:ascii="PT Astra Serif" w:hAnsi="PT Astra Serif"/>
          <w:sz w:val="24"/>
          <w:szCs w:val="24"/>
        </w:rPr>
        <w:t>24</w:t>
      </w:r>
      <w:r w:rsidR="003402D2">
        <w:rPr>
          <w:rFonts w:ascii="PT Astra Serif" w:hAnsi="PT Astra Serif"/>
          <w:sz w:val="24"/>
          <w:szCs w:val="24"/>
        </w:rPr>
        <w:t xml:space="preserve"> (</w:t>
      </w:r>
      <w:r w:rsidR="00C21E74">
        <w:rPr>
          <w:rFonts w:ascii="PT Astra Serif" w:hAnsi="PT Astra Serif"/>
          <w:sz w:val="24"/>
          <w:szCs w:val="24"/>
        </w:rPr>
        <w:t>двадцать четыре</w:t>
      </w:r>
      <w:r w:rsidR="003402D2">
        <w:rPr>
          <w:rFonts w:ascii="PT Astra Serif" w:hAnsi="PT Astra Serif"/>
          <w:sz w:val="24"/>
          <w:szCs w:val="24"/>
        </w:rPr>
        <w:t>) месяц</w:t>
      </w:r>
      <w:r w:rsidR="00C21E74">
        <w:rPr>
          <w:rFonts w:ascii="PT Astra Serif" w:hAnsi="PT Astra Serif"/>
          <w:sz w:val="24"/>
          <w:szCs w:val="24"/>
        </w:rPr>
        <w:t>а</w:t>
      </w:r>
      <w:r w:rsidR="00F6546C">
        <w:rPr>
          <w:rFonts w:ascii="PT Astra Serif" w:hAnsi="PT Astra Serif"/>
          <w:sz w:val="24"/>
          <w:szCs w:val="24"/>
        </w:rPr>
        <w:t xml:space="preserve"> или </w:t>
      </w:r>
      <w:r w:rsidR="00C21E74">
        <w:rPr>
          <w:rFonts w:ascii="PT Astra Serif" w:hAnsi="PT Astra Serif"/>
          <w:sz w:val="24"/>
          <w:szCs w:val="24"/>
        </w:rPr>
        <w:t>25</w:t>
      </w:r>
      <w:r w:rsidR="00F6546C">
        <w:rPr>
          <w:rFonts w:ascii="PT Astra Serif" w:hAnsi="PT Astra Serif"/>
          <w:sz w:val="24"/>
          <w:szCs w:val="24"/>
        </w:rPr>
        <w:t xml:space="preserve">00 </w:t>
      </w:r>
      <w:proofErr w:type="spellStart"/>
      <w:r w:rsidR="00F6546C">
        <w:rPr>
          <w:rFonts w:ascii="PT Astra Serif" w:hAnsi="PT Astra Serif"/>
          <w:sz w:val="24"/>
          <w:szCs w:val="24"/>
        </w:rPr>
        <w:t>моточасов</w:t>
      </w:r>
      <w:proofErr w:type="spellEnd"/>
      <w:r w:rsidR="00F6546C">
        <w:rPr>
          <w:rFonts w:ascii="PT Astra Serif" w:hAnsi="PT Astra Serif"/>
          <w:sz w:val="24"/>
          <w:szCs w:val="24"/>
        </w:rPr>
        <w:t>, что наступит ранее</w:t>
      </w:r>
      <w:r w:rsidR="003402D2">
        <w:rPr>
          <w:rFonts w:ascii="PT Astra Serif" w:hAnsi="PT Astra Serif"/>
          <w:sz w:val="24"/>
          <w:szCs w:val="24"/>
        </w:rPr>
        <w:t>. На остальные комплектующие и его компоненты гарантия составляет 12 (двенадцать) месяцев.</w:t>
      </w:r>
      <w:r>
        <w:rPr>
          <w:sz w:val="24"/>
          <w:szCs w:val="24"/>
        </w:rPr>
        <w:t xml:space="preserve"> 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972717">
        <w:rPr>
          <w:sz w:val="24"/>
          <w:szCs w:val="24"/>
        </w:rPr>
        <w:t>30 дней</w:t>
      </w:r>
      <w:r>
        <w:rPr>
          <w:sz w:val="24"/>
          <w:szCs w:val="24"/>
        </w:rPr>
        <w:t xml:space="preserve">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183AE7" w:rsidRDefault="008C7EA4" w:rsidP="008C7EA4">
      <w:pPr>
        <w:spacing w:line="240" w:lineRule="auto"/>
        <w:rPr>
          <w:sz w:val="24"/>
          <w:szCs w:val="24"/>
        </w:rPr>
      </w:pPr>
      <w:r>
        <w:rPr>
          <w:sz w:val="24"/>
          <w:szCs w:val="24"/>
        </w:rPr>
        <w:t xml:space="preserve">- качество товара должно обеспечивать его пригодность для целей, для которых товар используется, </w:t>
      </w:r>
    </w:p>
    <w:p w:rsidR="008C7EA4" w:rsidRDefault="008C7EA4" w:rsidP="008C7EA4">
      <w:pPr>
        <w:spacing w:line="240" w:lineRule="auto"/>
        <w:rPr>
          <w:sz w:val="24"/>
          <w:szCs w:val="24"/>
        </w:rPr>
      </w:pPr>
      <w:proofErr w:type="gramStart"/>
      <w:r>
        <w:rPr>
          <w:sz w:val="24"/>
          <w:szCs w:val="24"/>
        </w:rP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w:t>
      </w:r>
      <w:r>
        <w:rPr>
          <w:sz w:val="24"/>
          <w:szCs w:val="24"/>
        </w:rPr>
        <w:lastRenderedPageBreak/>
        <w:t>уполномоченным сервисным центром производителя</w:t>
      </w:r>
      <w:r w:rsidR="003402D2">
        <w:rPr>
          <w:sz w:val="24"/>
          <w:szCs w:val="24"/>
        </w:rPr>
        <w:t>, расположенных</w:t>
      </w:r>
      <w:r>
        <w:rPr>
          <w:sz w:val="24"/>
          <w:szCs w:val="24"/>
        </w:rPr>
        <w:t xml:space="preserve">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183AE7" w:rsidRDefault="00183AE7"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183AE7" w:rsidRDefault="00183AE7"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lastRenderedPageBreak/>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w:t>
      </w:r>
      <w:r w:rsidRPr="008C7EA4">
        <w:rPr>
          <w:color w:val="000000" w:themeColor="text1"/>
          <w:sz w:val="24"/>
          <w:szCs w:val="24"/>
          <w:lang w:eastAsia="en-US"/>
        </w:rPr>
        <w:lastRenderedPageBreak/>
        <w:t xml:space="preserve">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r w:rsidR="00347201">
        <w:rPr>
          <w:sz w:val="24"/>
          <w:szCs w:val="24"/>
          <w:lang w:val="en-US"/>
        </w:rPr>
        <w:t>ugorsk</w:t>
      </w:r>
      <w:r w:rsidR="00347201" w:rsidRPr="00347201">
        <w:rPr>
          <w:sz w:val="24"/>
          <w:szCs w:val="24"/>
        </w:rPr>
        <w:t>.</w:t>
      </w:r>
      <w:proofErr w:type="spellStart"/>
      <w:r w:rsidR="00347201">
        <w:rPr>
          <w:sz w:val="24"/>
          <w:szCs w:val="24"/>
          <w:lang w:val="en-US"/>
        </w:rPr>
        <w:t>ru</w:t>
      </w:r>
      <w:proofErr w:type="spellEnd"/>
      <w:r>
        <w:rPr>
          <w:sz w:val="24"/>
          <w:szCs w:val="24"/>
        </w:rPr>
        <w:t xml:space="preserve">.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lastRenderedPageBreak/>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F55D4B" w:rsidRDefault="008C7EA4" w:rsidP="00F55D4B">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 xml:space="preserve">.1. </w:t>
      </w:r>
      <w:r w:rsidR="00F55D4B">
        <w:rPr>
          <w:sz w:val="24"/>
          <w:szCs w:val="24"/>
        </w:rPr>
        <w:t>Настоящий Контра</w:t>
      </w:r>
      <w:proofErr w:type="gramStart"/>
      <w:r w:rsidR="00F55D4B">
        <w:rPr>
          <w:sz w:val="24"/>
          <w:szCs w:val="24"/>
        </w:rPr>
        <w:t>кт вст</w:t>
      </w:r>
      <w:proofErr w:type="gramEnd"/>
      <w:r w:rsidR="00F55D4B">
        <w:rPr>
          <w:sz w:val="24"/>
          <w:szCs w:val="24"/>
        </w:rPr>
        <w:t>упает в силу с даты его заключения обеими Сторонами и действует по «</w:t>
      </w:r>
      <w:r w:rsidR="00B95A94">
        <w:rPr>
          <w:sz w:val="24"/>
          <w:szCs w:val="24"/>
        </w:rPr>
        <w:t>20</w:t>
      </w:r>
      <w:r w:rsidR="00F55D4B">
        <w:rPr>
          <w:sz w:val="24"/>
          <w:szCs w:val="24"/>
        </w:rPr>
        <w:t>»</w:t>
      </w:r>
      <w:r w:rsidR="004E3A10">
        <w:rPr>
          <w:sz w:val="24"/>
          <w:szCs w:val="24"/>
        </w:rPr>
        <w:t xml:space="preserve"> </w:t>
      </w:r>
      <w:r w:rsidR="00B95A94">
        <w:rPr>
          <w:sz w:val="24"/>
          <w:szCs w:val="24"/>
        </w:rPr>
        <w:t>декабря</w:t>
      </w:r>
      <w:r w:rsidR="00F55D4B">
        <w:rPr>
          <w:sz w:val="24"/>
          <w:szCs w:val="24"/>
        </w:rPr>
        <w:t xml:space="preserve"> 202</w:t>
      </w:r>
      <w:r w:rsidR="005B03AE">
        <w:rPr>
          <w:sz w:val="24"/>
          <w:szCs w:val="24"/>
        </w:rPr>
        <w:t>4</w:t>
      </w:r>
      <w:r w:rsidR="00F55D4B">
        <w:rPr>
          <w:sz w:val="24"/>
          <w:szCs w:val="24"/>
        </w:rPr>
        <w:t xml:space="preserve"> г. (включительно), а в части неисполненных обязательств - до полного их исполнения Сторонами.</w:t>
      </w:r>
    </w:p>
    <w:p w:rsidR="00FA0B7B" w:rsidRDefault="00FA0B7B" w:rsidP="00F55D4B">
      <w:pPr>
        <w:autoSpaceDE w:val="0"/>
        <w:autoSpaceDN w:val="0"/>
        <w:adjustRightInd w:val="0"/>
        <w:spacing w:line="240" w:lineRule="auto"/>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keepNext/>
        <w:outlineLvl w:val="6"/>
        <w:rPr>
          <w:b/>
          <w:sz w:val="24"/>
          <w:szCs w:val="24"/>
        </w:rPr>
      </w:pPr>
      <w:bookmarkStart w:id="3" w:name="_GoBack"/>
      <w:bookmarkEnd w:id="3"/>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sidR="00557EA7">
        <w:rPr>
          <w:sz w:val="22"/>
          <w:szCs w:val="26"/>
        </w:rPr>
        <w:t>2</w:t>
      </w:r>
      <w:r w:rsidR="00C21E74">
        <w:rPr>
          <w:sz w:val="22"/>
          <w:szCs w:val="26"/>
        </w:rPr>
        <w:t>4</w:t>
      </w:r>
      <w:r>
        <w:rPr>
          <w:sz w:val="22"/>
          <w:szCs w:val="26"/>
        </w:rPr>
        <w:t xml:space="preserve">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858F4" w:rsidRDefault="001935CB" w:rsidP="00F858F4">
      <w:pPr>
        <w:spacing w:line="240" w:lineRule="auto"/>
        <w:jc w:val="center"/>
      </w:pPr>
      <w:r>
        <w:t xml:space="preserve">на поставку </w:t>
      </w:r>
      <w:r w:rsidR="00186670">
        <w:t>специализированной техники</w:t>
      </w:r>
      <w:r w:rsidR="00F858F4">
        <w:t xml:space="preserve"> </w:t>
      </w:r>
    </w:p>
    <w:p w:rsidR="00F07682" w:rsidRDefault="00F07682" w:rsidP="00F07682">
      <w:pPr>
        <w:pStyle w:val="af4"/>
        <w:jc w:val="center"/>
        <w:rPr>
          <w:b/>
          <w:sz w:val="26"/>
          <w:szCs w:val="26"/>
        </w:rPr>
      </w:pPr>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411"/>
        <w:gridCol w:w="798"/>
        <w:gridCol w:w="1134"/>
        <w:gridCol w:w="1134"/>
        <w:gridCol w:w="1468"/>
        <w:gridCol w:w="1318"/>
        <w:gridCol w:w="1739"/>
        <w:gridCol w:w="1708"/>
        <w:gridCol w:w="1273"/>
        <w:gridCol w:w="1703"/>
      </w:tblGrid>
      <w:tr w:rsidR="00557EA7" w:rsidRPr="00B56EEA" w:rsidTr="00BE01F7">
        <w:trPr>
          <w:trHeight w:val="490"/>
        </w:trPr>
        <w:tc>
          <w:tcPr>
            <w:tcW w:w="161" w:type="pct"/>
            <w:vMerge w:val="restart"/>
            <w:vAlign w:val="center"/>
          </w:tcPr>
          <w:p w:rsidR="00557EA7" w:rsidRPr="002B5ED7" w:rsidRDefault="00557EA7"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499"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282"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Pr>
                <w:sz w:val="18"/>
                <w:szCs w:val="18"/>
                <w:lang w:eastAsia="zh-CN"/>
              </w:rPr>
              <w:t>ОКПД-2</w:t>
            </w:r>
          </w:p>
        </w:tc>
        <w:tc>
          <w:tcPr>
            <w:tcW w:w="401"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401"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985" w:type="pct"/>
            <w:gridSpan w:val="2"/>
            <w:vAlign w:val="center"/>
          </w:tcPr>
          <w:p w:rsidR="00557EA7" w:rsidRPr="002B5ED7" w:rsidRDefault="00557EA7" w:rsidP="00F07682">
            <w:pPr>
              <w:suppressAutoHyphens/>
              <w:rPr>
                <w:sz w:val="18"/>
                <w:szCs w:val="18"/>
                <w:lang w:eastAsia="zh-CN"/>
              </w:rPr>
            </w:pPr>
            <w:r w:rsidRPr="00B56EEA">
              <w:rPr>
                <w:sz w:val="18"/>
                <w:szCs w:val="18"/>
                <w:lang w:eastAsia="zh-CN"/>
              </w:rPr>
              <w:t>Характеристика</w:t>
            </w:r>
          </w:p>
        </w:tc>
        <w:tc>
          <w:tcPr>
            <w:tcW w:w="615" w:type="pct"/>
            <w:vMerge w:val="restart"/>
            <w:vAlign w:val="center"/>
          </w:tcPr>
          <w:p w:rsidR="00557EA7" w:rsidRPr="002B5ED7" w:rsidRDefault="00286B47" w:rsidP="00F07682">
            <w:pPr>
              <w:suppressAutoHyphens/>
              <w:autoSpaceDE w:val="0"/>
              <w:autoSpaceDN w:val="0"/>
              <w:adjustRightInd w:val="0"/>
              <w:ind w:firstLine="0"/>
              <w:rPr>
                <w:sz w:val="18"/>
                <w:szCs w:val="18"/>
                <w:lang w:eastAsia="zh-CN"/>
              </w:rPr>
            </w:pPr>
            <w:r>
              <w:rPr>
                <w:sz w:val="20"/>
                <w:szCs w:val="20"/>
              </w:rPr>
              <w:t>Страна происхождения Т</w:t>
            </w:r>
            <w:r w:rsidRPr="005C24AC">
              <w:rPr>
                <w:sz w:val="20"/>
                <w:szCs w:val="20"/>
              </w:rPr>
              <w:t>овара/ номер реестровой записи из реестра Российской        (Евразийской промышленной продукции)</w:t>
            </w:r>
            <w:r w:rsidR="009C6014">
              <w:rPr>
                <w:sz w:val="20"/>
                <w:szCs w:val="20"/>
              </w:rPr>
              <w:t>/ совокупное количество баллов</w:t>
            </w:r>
          </w:p>
        </w:tc>
        <w:tc>
          <w:tcPr>
            <w:tcW w:w="604" w:type="pct"/>
            <w:vMerge w:val="restart"/>
            <w:vAlign w:val="center"/>
          </w:tcPr>
          <w:p w:rsidR="00557EA7" w:rsidRPr="00B56EEA" w:rsidRDefault="00557EA7"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c>
          <w:tcPr>
            <w:tcW w:w="450" w:type="pct"/>
            <w:vMerge w:val="restart"/>
            <w:vAlign w:val="center"/>
          </w:tcPr>
          <w:p w:rsidR="00557EA7" w:rsidRPr="00B56EEA" w:rsidRDefault="00557EA7"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603" w:type="pct"/>
            <w:vMerge w:val="restart"/>
            <w:vAlign w:val="center"/>
          </w:tcPr>
          <w:p w:rsidR="00557EA7" w:rsidRPr="00B56EEA" w:rsidRDefault="00557EA7" w:rsidP="00F07682">
            <w:pPr>
              <w:ind w:firstLine="0"/>
              <w:rPr>
                <w:sz w:val="18"/>
                <w:szCs w:val="18"/>
                <w:lang w:eastAsia="zh-CN"/>
              </w:rPr>
            </w:pPr>
            <w:r w:rsidRPr="00B56EEA">
              <w:rPr>
                <w:sz w:val="18"/>
                <w:szCs w:val="18"/>
                <w:lang w:eastAsia="zh-CN"/>
              </w:rPr>
              <w:t>Сумма, руб.</w:t>
            </w:r>
          </w:p>
          <w:p w:rsidR="00557EA7" w:rsidRPr="00B56EEA" w:rsidRDefault="00557EA7"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r>
      <w:tr w:rsidR="00557EA7" w:rsidRPr="00B56EEA" w:rsidTr="00BE01F7">
        <w:trPr>
          <w:trHeight w:val="1604"/>
        </w:trPr>
        <w:tc>
          <w:tcPr>
            <w:tcW w:w="16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99"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282" w:type="pct"/>
            <w:vMerge/>
          </w:tcPr>
          <w:p w:rsidR="00557EA7" w:rsidRPr="00B56EEA" w:rsidRDefault="00557EA7" w:rsidP="00F07682">
            <w:pPr>
              <w:suppressAutoHyphens/>
              <w:autoSpaceDE w:val="0"/>
              <w:autoSpaceDN w:val="0"/>
              <w:adjustRightInd w:val="0"/>
              <w:rPr>
                <w:sz w:val="18"/>
                <w:szCs w:val="18"/>
                <w:lang w:eastAsia="zh-CN"/>
              </w:rPr>
            </w:pPr>
          </w:p>
        </w:tc>
        <w:tc>
          <w:tcPr>
            <w:tcW w:w="40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0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519" w:type="pct"/>
            <w:shd w:val="clear" w:color="auto" w:fill="auto"/>
            <w:vAlign w:val="center"/>
          </w:tcPr>
          <w:p w:rsidR="00557EA7" w:rsidRPr="00B56EEA" w:rsidRDefault="00557EA7"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466" w:type="pct"/>
            <w:shd w:val="clear" w:color="auto" w:fill="auto"/>
            <w:vAlign w:val="center"/>
          </w:tcPr>
          <w:p w:rsidR="00557EA7" w:rsidRPr="00B56EEA" w:rsidRDefault="00557EA7" w:rsidP="00F07682">
            <w:pPr>
              <w:suppressAutoHyphens/>
              <w:ind w:firstLine="0"/>
              <w:rPr>
                <w:sz w:val="18"/>
                <w:szCs w:val="18"/>
                <w:lang w:eastAsia="zh-CN"/>
              </w:rPr>
            </w:pPr>
            <w:r w:rsidRPr="00B56EEA">
              <w:rPr>
                <w:sz w:val="18"/>
                <w:szCs w:val="18"/>
              </w:rPr>
              <w:t>Значение показателя*</w:t>
            </w:r>
          </w:p>
        </w:tc>
        <w:tc>
          <w:tcPr>
            <w:tcW w:w="615" w:type="pct"/>
            <w:vMerge/>
            <w:vAlign w:val="center"/>
          </w:tcPr>
          <w:p w:rsidR="00557EA7" w:rsidRPr="00B56EEA" w:rsidRDefault="00557EA7" w:rsidP="00F07682">
            <w:pPr>
              <w:suppressAutoHyphens/>
              <w:ind w:firstLine="709"/>
              <w:rPr>
                <w:sz w:val="18"/>
                <w:szCs w:val="18"/>
                <w:lang w:eastAsia="zh-CN"/>
              </w:rPr>
            </w:pPr>
          </w:p>
        </w:tc>
        <w:tc>
          <w:tcPr>
            <w:tcW w:w="604"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50"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603" w:type="pct"/>
            <w:vMerge/>
            <w:vAlign w:val="center"/>
          </w:tcPr>
          <w:p w:rsidR="00557EA7" w:rsidRPr="00B56EEA" w:rsidRDefault="00557EA7" w:rsidP="00F07682">
            <w:pPr>
              <w:suppressAutoHyphens/>
              <w:autoSpaceDE w:val="0"/>
              <w:autoSpaceDN w:val="0"/>
              <w:adjustRightInd w:val="0"/>
              <w:rPr>
                <w:sz w:val="18"/>
                <w:szCs w:val="18"/>
                <w:lang w:eastAsia="zh-CN"/>
              </w:rPr>
            </w:pPr>
          </w:p>
        </w:tc>
      </w:tr>
      <w:tr w:rsidR="00557EA7" w:rsidRPr="00B56EEA" w:rsidTr="00BE01F7">
        <w:trPr>
          <w:trHeight w:val="120"/>
        </w:trPr>
        <w:tc>
          <w:tcPr>
            <w:tcW w:w="161" w:type="pct"/>
            <w:vMerge w:val="restart"/>
          </w:tcPr>
          <w:p w:rsidR="00557EA7" w:rsidRPr="002B5ED7" w:rsidRDefault="00557EA7"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499"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282"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01"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01"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519"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66"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15"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04"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450"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603"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r>
      <w:tr w:rsidR="00557EA7" w:rsidRPr="00B56EEA" w:rsidTr="00BE01F7">
        <w:trPr>
          <w:trHeight w:val="110"/>
        </w:trPr>
        <w:tc>
          <w:tcPr>
            <w:tcW w:w="161" w:type="pct"/>
            <w:vMerge/>
          </w:tcPr>
          <w:p w:rsidR="00557EA7" w:rsidRPr="00B56EEA" w:rsidRDefault="00557EA7" w:rsidP="00ED1D62">
            <w:pPr>
              <w:suppressAutoHyphens/>
              <w:autoSpaceDE w:val="0"/>
              <w:autoSpaceDN w:val="0"/>
              <w:adjustRightInd w:val="0"/>
              <w:spacing w:line="360" w:lineRule="auto"/>
              <w:jc w:val="center"/>
              <w:rPr>
                <w:sz w:val="18"/>
                <w:szCs w:val="18"/>
                <w:lang w:eastAsia="zh-CN"/>
              </w:rPr>
            </w:pPr>
          </w:p>
        </w:tc>
        <w:tc>
          <w:tcPr>
            <w:tcW w:w="499"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282"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519" w:type="pct"/>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66" w:type="pct"/>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15"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04"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50"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03"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r>
      <w:tr w:rsidR="00557EA7" w:rsidRPr="00B56EEA" w:rsidTr="00BE01F7">
        <w:trPr>
          <w:trHeight w:val="190"/>
        </w:trPr>
        <w:tc>
          <w:tcPr>
            <w:tcW w:w="161" w:type="pct"/>
            <w:vMerge/>
          </w:tcPr>
          <w:p w:rsidR="00557EA7" w:rsidRPr="00B56EEA" w:rsidRDefault="00557EA7" w:rsidP="00ED1D62">
            <w:pPr>
              <w:suppressAutoHyphens/>
              <w:autoSpaceDE w:val="0"/>
              <w:autoSpaceDN w:val="0"/>
              <w:adjustRightInd w:val="0"/>
              <w:spacing w:line="360" w:lineRule="auto"/>
              <w:jc w:val="center"/>
              <w:rPr>
                <w:sz w:val="18"/>
                <w:szCs w:val="18"/>
                <w:lang w:eastAsia="zh-CN"/>
              </w:rPr>
            </w:pPr>
          </w:p>
        </w:tc>
        <w:tc>
          <w:tcPr>
            <w:tcW w:w="499"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282"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519" w:type="pct"/>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66" w:type="pct"/>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15"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04"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50"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03" w:type="pct"/>
            <w:vMerge/>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r>
      <w:tr w:rsidR="00557EA7" w:rsidRPr="00B56EEA" w:rsidTr="00BE01F7">
        <w:trPr>
          <w:trHeight w:val="110"/>
        </w:trPr>
        <w:tc>
          <w:tcPr>
            <w:tcW w:w="3343" w:type="pct"/>
            <w:gridSpan w:val="8"/>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04" w:type="pct"/>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450" w:type="pct"/>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c>
          <w:tcPr>
            <w:tcW w:w="603" w:type="pct"/>
          </w:tcPr>
          <w:p w:rsidR="00557EA7" w:rsidRPr="00B56EEA" w:rsidRDefault="00557EA7" w:rsidP="00ED1D62">
            <w:pPr>
              <w:suppressAutoHyphens/>
              <w:autoSpaceDE w:val="0"/>
              <w:autoSpaceDN w:val="0"/>
              <w:adjustRightInd w:val="0"/>
              <w:spacing w:line="360" w:lineRule="auto"/>
              <w:ind w:firstLine="709"/>
              <w:jc w:val="center"/>
              <w:rPr>
                <w:sz w:val="18"/>
                <w:szCs w:val="18"/>
                <w:lang w:eastAsia="zh-CN"/>
              </w:rPr>
            </w:pPr>
          </w:p>
        </w:tc>
      </w:tr>
    </w:tbl>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ED1D62">
        <w:trPr>
          <w:trHeight w:val="241"/>
        </w:trPr>
        <w:tc>
          <w:tcPr>
            <w:tcW w:w="4304" w:type="dxa"/>
            <w:gridSpan w:val="4"/>
            <w:vAlign w:val="center"/>
          </w:tcPr>
          <w:p w:rsidR="00F07682" w:rsidRPr="00F07682" w:rsidRDefault="00F07682" w:rsidP="00ED1D62">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ED1D62">
            <w:pPr>
              <w:tabs>
                <w:tab w:val="left" w:pos="4350"/>
              </w:tabs>
              <w:jc w:val="center"/>
              <w:rPr>
                <w:sz w:val="24"/>
                <w:szCs w:val="24"/>
              </w:rPr>
            </w:pPr>
          </w:p>
        </w:tc>
        <w:tc>
          <w:tcPr>
            <w:tcW w:w="712" w:type="dxa"/>
          </w:tcPr>
          <w:p w:rsidR="00F07682" w:rsidRPr="00F07682" w:rsidRDefault="00F07682" w:rsidP="00ED1D62">
            <w:pPr>
              <w:tabs>
                <w:tab w:val="left" w:pos="4350"/>
              </w:tabs>
              <w:jc w:val="center"/>
              <w:rPr>
                <w:b/>
                <w:sz w:val="24"/>
                <w:szCs w:val="24"/>
              </w:rPr>
            </w:pPr>
          </w:p>
        </w:tc>
        <w:tc>
          <w:tcPr>
            <w:tcW w:w="4717" w:type="dxa"/>
            <w:gridSpan w:val="4"/>
            <w:vAlign w:val="center"/>
          </w:tcPr>
          <w:p w:rsidR="00F07682" w:rsidRPr="00F07682" w:rsidRDefault="00F07682" w:rsidP="00ED1D62">
            <w:pPr>
              <w:tabs>
                <w:tab w:val="left" w:pos="4350"/>
              </w:tabs>
              <w:jc w:val="center"/>
              <w:rPr>
                <w:b/>
                <w:sz w:val="24"/>
                <w:szCs w:val="24"/>
              </w:rPr>
            </w:pPr>
            <w:r w:rsidRPr="00F07682">
              <w:rPr>
                <w:b/>
                <w:sz w:val="24"/>
                <w:szCs w:val="24"/>
              </w:rPr>
              <w:t>ПОСТАВЩИК:</w:t>
            </w:r>
          </w:p>
        </w:tc>
      </w:tr>
      <w:tr w:rsidR="00F07682" w:rsidRPr="001C731D" w:rsidTr="00ED1D62">
        <w:trPr>
          <w:trHeight w:val="241"/>
        </w:trPr>
        <w:tc>
          <w:tcPr>
            <w:tcW w:w="4304" w:type="dxa"/>
            <w:gridSpan w:val="4"/>
            <w:vAlign w:val="center"/>
          </w:tcPr>
          <w:p w:rsidR="00F07682" w:rsidRPr="00FA0B52" w:rsidRDefault="00F07682" w:rsidP="00ED1D62">
            <w:pPr>
              <w:tabs>
                <w:tab w:val="left" w:pos="4350"/>
              </w:tabs>
              <w:rPr>
                <w:b/>
                <w:sz w:val="26"/>
                <w:szCs w:val="26"/>
              </w:rPr>
            </w:pPr>
          </w:p>
        </w:tc>
        <w:tc>
          <w:tcPr>
            <w:tcW w:w="338" w:type="dxa"/>
          </w:tcPr>
          <w:p w:rsidR="00F07682" w:rsidRPr="00FA0B52" w:rsidRDefault="00F07682" w:rsidP="00ED1D62">
            <w:pPr>
              <w:tabs>
                <w:tab w:val="left" w:pos="4350"/>
              </w:tabs>
              <w:rPr>
                <w:sz w:val="26"/>
                <w:szCs w:val="26"/>
              </w:rPr>
            </w:pPr>
          </w:p>
        </w:tc>
        <w:tc>
          <w:tcPr>
            <w:tcW w:w="712" w:type="dxa"/>
          </w:tcPr>
          <w:p w:rsidR="00F07682" w:rsidRPr="00FA0B52" w:rsidRDefault="00F07682" w:rsidP="00ED1D62">
            <w:pPr>
              <w:tabs>
                <w:tab w:val="left" w:pos="4350"/>
              </w:tabs>
              <w:rPr>
                <w:b/>
                <w:sz w:val="26"/>
                <w:szCs w:val="26"/>
              </w:rPr>
            </w:pPr>
          </w:p>
        </w:tc>
        <w:tc>
          <w:tcPr>
            <w:tcW w:w="4717" w:type="dxa"/>
            <w:gridSpan w:val="4"/>
            <w:vAlign w:val="center"/>
          </w:tcPr>
          <w:p w:rsidR="00F07682" w:rsidRPr="00FA0B52" w:rsidRDefault="00F07682" w:rsidP="00ED1D62">
            <w:pPr>
              <w:tabs>
                <w:tab w:val="left" w:pos="4350"/>
              </w:tabs>
              <w:rPr>
                <w:b/>
                <w:sz w:val="26"/>
                <w:szCs w:val="26"/>
              </w:rPr>
            </w:pPr>
          </w:p>
        </w:tc>
      </w:tr>
      <w:tr w:rsidR="00F07682" w:rsidRPr="001C731D" w:rsidTr="00ED1D62">
        <w:trPr>
          <w:trHeight w:val="372"/>
        </w:trPr>
        <w:tc>
          <w:tcPr>
            <w:tcW w:w="1756" w:type="dxa"/>
            <w:tcBorders>
              <w:bottom w:val="single" w:sz="4" w:space="0" w:color="000000"/>
            </w:tcBorders>
            <w:vAlign w:val="bottom"/>
          </w:tcPr>
          <w:p w:rsidR="00F07682" w:rsidRPr="001C731D" w:rsidRDefault="00F07682" w:rsidP="00ED1D62">
            <w:pPr>
              <w:tabs>
                <w:tab w:val="left" w:pos="4350"/>
              </w:tabs>
              <w:rPr>
                <w:sz w:val="27"/>
                <w:szCs w:val="27"/>
              </w:rPr>
            </w:pPr>
          </w:p>
        </w:tc>
        <w:tc>
          <w:tcPr>
            <w:tcW w:w="267" w:type="dxa"/>
            <w:vAlign w:val="bottom"/>
          </w:tcPr>
          <w:p w:rsidR="00F07682" w:rsidRPr="001C731D" w:rsidRDefault="00F07682" w:rsidP="00ED1D62">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ED1D62">
            <w:pPr>
              <w:tabs>
                <w:tab w:val="left" w:pos="4350"/>
              </w:tabs>
              <w:rPr>
                <w:sz w:val="27"/>
                <w:szCs w:val="27"/>
              </w:rPr>
            </w:pPr>
          </w:p>
        </w:tc>
        <w:tc>
          <w:tcPr>
            <w:tcW w:w="416" w:type="dxa"/>
            <w:tcBorders>
              <w:left w:val="nil"/>
            </w:tcBorders>
            <w:vAlign w:val="bottom"/>
          </w:tcPr>
          <w:p w:rsidR="00F07682" w:rsidRPr="001C731D" w:rsidRDefault="00F07682" w:rsidP="00ED1D62">
            <w:pPr>
              <w:tabs>
                <w:tab w:val="left" w:pos="4350"/>
              </w:tabs>
              <w:rPr>
                <w:sz w:val="27"/>
                <w:szCs w:val="27"/>
              </w:rPr>
            </w:pPr>
            <w:r w:rsidRPr="001C731D">
              <w:rPr>
                <w:sz w:val="27"/>
                <w:szCs w:val="27"/>
              </w:rPr>
              <w:t>/</w:t>
            </w:r>
          </w:p>
        </w:tc>
        <w:tc>
          <w:tcPr>
            <w:tcW w:w="338" w:type="dxa"/>
          </w:tcPr>
          <w:p w:rsidR="00F07682" w:rsidRPr="001C731D" w:rsidRDefault="00F07682" w:rsidP="00ED1D62">
            <w:pPr>
              <w:tabs>
                <w:tab w:val="left" w:pos="4350"/>
              </w:tabs>
              <w:rPr>
                <w:sz w:val="27"/>
                <w:szCs w:val="27"/>
              </w:rPr>
            </w:pPr>
          </w:p>
        </w:tc>
        <w:tc>
          <w:tcPr>
            <w:tcW w:w="712" w:type="dxa"/>
          </w:tcPr>
          <w:p w:rsidR="00F07682" w:rsidRPr="001C731D" w:rsidRDefault="00F07682" w:rsidP="00ED1D62">
            <w:pPr>
              <w:tabs>
                <w:tab w:val="left" w:pos="4350"/>
              </w:tabs>
              <w:rPr>
                <w:sz w:val="27"/>
                <w:szCs w:val="27"/>
              </w:rPr>
            </w:pPr>
          </w:p>
        </w:tc>
        <w:tc>
          <w:tcPr>
            <w:tcW w:w="2422" w:type="dxa"/>
            <w:tcBorders>
              <w:bottom w:val="single" w:sz="4" w:space="0" w:color="000000"/>
            </w:tcBorders>
            <w:vAlign w:val="bottom"/>
          </w:tcPr>
          <w:p w:rsidR="00F07682" w:rsidRPr="001C731D" w:rsidRDefault="00F07682" w:rsidP="00ED1D62">
            <w:pPr>
              <w:tabs>
                <w:tab w:val="left" w:pos="4350"/>
              </w:tabs>
              <w:rPr>
                <w:sz w:val="27"/>
                <w:szCs w:val="27"/>
              </w:rPr>
            </w:pPr>
          </w:p>
        </w:tc>
        <w:tc>
          <w:tcPr>
            <w:tcW w:w="255" w:type="dxa"/>
            <w:vAlign w:val="bottom"/>
          </w:tcPr>
          <w:p w:rsidR="00F07682" w:rsidRPr="001C731D" w:rsidRDefault="00F07682" w:rsidP="00ED1D62">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ED1D62">
            <w:pPr>
              <w:tabs>
                <w:tab w:val="left" w:pos="4350"/>
              </w:tabs>
              <w:rPr>
                <w:sz w:val="27"/>
                <w:szCs w:val="27"/>
              </w:rPr>
            </w:pPr>
          </w:p>
        </w:tc>
        <w:tc>
          <w:tcPr>
            <w:tcW w:w="384" w:type="dxa"/>
            <w:tcBorders>
              <w:left w:val="nil"/>
            </w:tcBorders>
            <w:vAlign w:val="bottom"/>
          </w:tcPr>
          <w:p w:rsidR="00F07682" w:rsidRPr="001C731D" w:rsidRDefault="00F07682" w:rsidP="00ED1D62">
            <w:pPr>
              <w:tabs>
                <w:tab w:val="left" w:pos="4350"/>
              </w:tabs>
              <w:rPr>
                <w:sz w:val="27"/>
                <w:szCs w:val="27"/>
              </w:rPr>
            </w:pPr>
            <w:r w:rsidRPr="001C731D">
              <w:rPr>
                <w:sz w:val="27"/>
                <w:szCs w:val="27"/>
              </w:rPr>
              <w:t>/</w:t>
            </w:r>
          </w:p>
        </w:tc>
      </w:tr>
      <w:tr w:rsidR="00F07682" w:rsidRPr="001C731D" w:rsidTr="00ED1D62">
        <w:trPr>
          <w:trHeight w:val="230"/>
        </w:trPr>
        <w:tc>
          <w:tcPr>
            <w:tcW w:w="1756" w:type="dxa"/>
            <w:tcBorders>
              <w:top w:val="single" w:sz="4" w:space="0" w:color="000000"/>
            </w:tcBorders>
          </w:tcPr>
          <w:p w:rsidR="00F07682" w:rsidRPr="001C731D" w:rsidRDefault="00F07682" w:rsidP="00ED1D62">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ED1D62">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ED1D62">
            <w:pPr>
              <w:tabs>
                <w:tab w:val="left" w:pos="4350"/>
              </w:tabs>
              <w:rPr>
                <w:sz w:val="27"/>
                <w:szCs w:val="27"/>
              </w:rPr>
            </w:pPr>
          </w:p>
        </w:tc>
        <w:tc>
          <w:tcPr>
            <w:tcW w:w="712" w:type="dxa"/>
          </w:tcPr>
          <w:p w:rsidR="00F07682" w:rsidRPr="001C731D" w:rsidRDefault="00F07682" w:rsidP="00ED1D62">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ED1D62">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ED1D62">
            <w:pPr>
              <w:tabs>
                <w:tab w:val="left" w:pos="4350"/>
              </w:tabs>
              <w:ind w:firstLine="1026"/>
              <w:rPr>
                <w:sz w:val="27"/>
                <w:szCs w:val="27"/>
                <w:vertAlign w:val="superscript"/>
              </w:rPr>
            </w:pPr>
            <w:r w:rsidRPr="001C731D">
              <w:rPr>
                <w:sz w:val="27"/>
                <w:szCs w:val="27"/>
                <w:vertAlign w:val="superscript"/>
              </w:rPr>
              <w:t>Ф.И.О.</w:t>
            </w:r>
          </w:p>
        </w:tc>
      </w:tr>
      <w:tr w:rsidR="00F07682" w:rsidRPr="001C731D" w:rsidTr="00ED1D62">
        <w:trPr>
          <w:trHeight w:val="208"/>
        </w:trPr>
        <w:tc>
          <w:tcPr>
            <w:tcW w:w="4304" w:type="dxa"/>
            <w:gridSpan w:val="4"/>
          </w:tcPr>
          <w:p w:rsidR="00F07682" w:rsidRPr="00FA0B52" w:rsidRDefault="00F07682" w:rsidP="00ED1D62">
            <w:pPr>
              <w:tabs>
                <w:tab w:val="left" w:pos="4350"/>
              </w:tabs>
              <w:rPr>
                <w:sz w:val="20"/>
                <w:szCs w:val="20"/>
              </w:rPr>
            </w:pPr>
            <w:r w:rsidRPr="00FA0B52">
              <w:rPr>
                <w:sz w:val="20"/>
                <w:szCs w:val="20"/>
              </w:rPr>
              <w:t>М.П.</w:t>
            </w:r>
          </w:p>
        </w:tc>
        <w:tc>
          <w:tcPr>
            <w:tcW w:w="338" w:type="dxa"/>
          </w:tcPr>
          <w:p w:rsidR="00F07682" w:rsidRPr="00FA0B52" w:rsidRDefault="00F07682" w:rsidP="00ED1D62">
            <w:pPr>
              <w:tabs>
                <w:tab w:val="left" w:pos="4350"/>
              </w:tabs>
              <w:rPr>
                <w:sz w:val="20"/>
                <w:szCs w:val="20"/>
              </w:rPr>
            </w:pPr>
          </w:p>
        </w:tc>
        <w:tc>
          <w:tcPr>
            <w:tcW w:w="712" w:type="dxa"/>
          </w:tcPr>
          <w:p w:rsidR="00F07682" w:rsidRPr="00FA0B52" w:rsidRDefault="00F07682" w:rsidP="00ED1D62">
            <w:pPr>
              <w:tabs>
                <w:tab w:val="left" w:pos="4350"/>
              </w:tabs>
              <w:rPr>
                <w:sz w:val="20"/>
                <w:szCs w:val="20"/>
              </w:rPr>
            </w:pPr>
          </w:p>
        </w:tc>
        <w:tc>
          <w:tcPr>
            <w:tcW w:w="4717" w:type="dxa"/>
            <w:gridSpan w:val="4"/>
          </w:tcPr>
          <w:p w:rsidR="00F07682" w:rsidRPr="00FA0B52" w:rsidRDefault="00F07682" w:rsidP="00ED1D62">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Pr="00346CD7" w:rsidRDefault="00F07682" w:rsidP="00037756">
      <w:pPr>
        <w:rPr>
          <w:sz w:val="24"/>
          <w:szCs w:val="24"/>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2F" w:rsidRDefault="006B452F" w:rsidP="009718F4">
      <w:pPr>
        <w:spacing w:line="240" w:lineRule="auto"/>
      </w:pPr>
      <w:r>
        <w:separator/>
      </w:r>
    </w:p>
  </w:endnote>
  <w:endnote w:type="continuationSeparator" w:id="0">
    <w:p w:rsidR="006B452F" w:rsidRDefault="006B452F"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2F" w:rsidRDefault="006B452F" w:rsidP="009718F4">
      <w:pPr>
        <w:spacing w:line="240" w:lineRule="auto"/>
      </w:pPr>
      <w:r>
        <w:separator/>
      </w:r>
    </w:p>
  </w:footnote>
  <w:footnote w:type="continuationSeparator" w:id="0">
    <w:p w:rsidR="006B452F" w:rsidRDefault="006B452F"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37756"/>
    <w:rsid w:val="0004499E"/>
    <w:rsid w:val="0004543E"/>
    <w:rsid w:val="000850A6"/>
    <w:rsid w:val="000C4583"/>
    <w:rsid w:val="000D0488"/>
    <w:rsid w:val="000D74F0"/>
    <w:rsid w:val="000E177F"/>
    <w:rsid w:val="000E56AF"/>
    <w:rsid w:val="001000E8"/>
    <w:rsid w:val="00101D3E"/>
    <w:rsid w:val="00102382"/>
    <w:rsid w:val="001102B2"/>
    <w:rsid w:val="00111771"/>
    <w:rsid w:val="00122C5A"/>
    <w:rsid w:val="00123A10"/>
    <w:rsid w:val="001268E1"/>
    <w:rsid w:val="00141C6F"/>
    <w:rsid w:val="00154ED9"/>
    <w:rsid w:val="00175504"/>
    <w:rsid w:val="00183AE7"/>
    <w:rsid w:val="001859AB"/>
    <w:rsid w:val="00186670"/>
    <w:rsid w:val="00186745"/>
    <w:rsid w:val="001935CB"/>
    <w:rsid w:val="001B3046"/>
    <w:rsid w:val="001D1179"/>
    <w:rsid w:val="00212191"/>
    <w:rsid w:val="00225302"/>
    <w:rsid w:val="00226D4F"/>
    <w:rsid w:val="00243E27"/>
    <w:rsid w:val="00260BB0"/>
    <w:rsid w:val="0026283E"/>
    <w:rsid w:val="00286B47"/>
    <w:rsid w:val="002A0DA6"/>
    <w:rsid w:val="002A23A7"/>
    <w:rsid w:val="002B7D5E"/>
    <w:rsid w:val="002D271E"/>
    <w:rsid w:val="002E0680"/>
    <w:rsid w:val="002E4086"/>
    <w:rsid w:val="00316148"/>
    <w:rsid w:val="003402D2"/>
    <w:rsid w:val="00346CD7"/>
    <w:rsid w:val="00347201"/>
    <w:rsid w:val="0036054D"/>
    <w:rsid w:val="00372857"/>
    <w:rsid w:val="00377625"/>
    <w:rsid w:val="003943C1"/>
    <w:rsid w:val="003E2070"/>
    <w:rsid w:val="003E57A7"/>
    <w:rsid w:val="003F40B8"/>
    <w:rsid w:val="003F7AA3"/>
    <w:rsid w:val="004011B2"/>
    <w:rsid w:val="004101D8"/>
    <w:rsid w:val="0042541D"/>
    <w:rsid w:val="0043305C"/>
    <w:rsid w:val="004770E1"/>
    <w:rsid w:val="00485B9B"/>
    <w:rsid w:val="004E3A10"/>
    <w:rsid w:val="0052134D"/>
    <w:rsid w:val="00541594"/>
    <w:rsid w:val="00544821"/>
    <w:rsid w:val="00557EA7"/>
    <w:rsid w:val="00594B29"/>
    <w:rsid w:val="005B03AE"/>
    <w:rsid w:val="005B21C6"/>
    <w:rsid w:val="005C22B7"/>
    <w:rsid w:val="005C38B9"/>
    <w:rsid w:val="005D4C4F"/>
    <w:rsid w:val="005F1B01"/>
    <w:rsid w:val="005F62F9"/>
    <w:rsid w:val="0061539E"/>
    <w:rsid w:val="00646C4E"/>
    <w:rsid w:val="00654180"/>
    <w:rsid w:val="006577B3"/>
    <w:rsid w:val="00661DFE"/>
    <w:rsid w:val="00666C96"/>
    <w:rsid w:val="00680680"/>
    <w:rsid w:val="00684DB5"/>
    <w:rsid w:val="006875FD"/>
    <w:rsid w:val="00694522"/>
    <w:rsid w:val="006A17B4"/>
    <w:rsid w:val="006B0785"/>
    <w:rsid w:val="006B1408"/>
    <w:rsid w:val="006B452F"/>
    <w:rsid w:val="006C4C69"/>
    <w:rsid w:val="006F1C1C"/>
    <w:rsid w:val="006F4EB5"/>
    <w:rsid w:val="00700A24"/>
    <w:rsid w:val="00741C37"/>
    <w:rsid w:val="007714B5"/>
    <w:rsid w:val="0078419F"/>
    <w:rsid w:val="00787EDE"/>
    <w:rsid w:val="007910C8"/>
    <w:rsid w:val="0079736F"/>
    <w:rsid w:val="007973A2"/>
    <w:rsid w:val="007A6D2E"/>
    <w:rsid w:val="007E7187"/>
    <w:rsid w:val="008134CB"/>
    <w:rsid w:val="008433A4"/>
    <w:rsid w:val="008464B4"/>
    <w:rsid w:val="00850426"/>
    <w:rsid w:val="00855DE7"/>
    <w:rsid w:val="00886C51"/>
    <w:rsid w:val="0089509A"/>
    <w:rsid w:val="008971BE"/>
    <w:rsid w:val="008A5930"/>
    <w:rsid w:val="008B10CF"/>
    <w:rsid w:val="008B3CD5"/>
    <w:rsid w:val="008B5F70"/>
    <w:rsid w:val="008C7EA4"/>
    <w:rsid w:val="008E2CBC"/>
    <w:rsid w:val="008E35B5"/>
    <w:rsid w:val="008F0059"/>
    <w:rsid w:val="008F35A3"/>
    <w:rsid w:val="0090365C"/>
    <w:rsid w:val="009101A7"/>
    <w:rsid w:val="00926017"/>
    <w:rsid w:val="00932C0E"/>
    <w:rsid w:val="00943ACB"/>
    <w:rsid w:val="00954601"/>
    <w:rsid w:val="00967102"/>
    <w:rsid w:val="009718F4"/>
    <w:rsid w:val="00972717"/>
    <w:rsid w:val="00977911"/>
    <w:rsid w:val="009808EA"/>
    <w:rsid w:val="00983B94"/>
    <w:rsid w:val="009A78C4"/>
    <w:rsid w:val="009B7CEB"/>
    <w:rsid w:val="009C6014"/>
    <w:rsid w:val="009D53E5"/>
    <w:rsid w:val="00A2151D"/>
    <w:rsid w:val="00A231E5"/>
    <w:rsid w:val="00A46AC3"/>
    <w:rsid w:val="00A52165"/>
    <w:rsid w:val="00A53694"/>
    <w:rsid w:val="00A5574B"/>
    <w:rsid w:val="00A6204E"/>
    <w:rsid w:val="00A6528B"/>
    <w:rsid w:val="00A74224"/>
    <w:rsid w:val="00A83E1C"/>
    <w:rsid w:val="00A8726C"/>
    <w:rsid w:val="00A942A5"/>
    <w:rsid w:val="00A979F0"/>
    <w:rsid w:val="00AC27FF"/>
    <w:rsid w:val="00AC38F0"/>
    <w:rsid w:val="00AD57B1"/>
    <w:rsid w:val="00AE21EF"/>
    <w:rsid w:val="00AF50A4"/>
    <w:rsid w:val="00AF675E"/>
    <w:rsid w:val="00B10A93"/>
    <w:rsid w:val="00B20880"/>
    <w:rsid w:val="00B30C43"/>
    <w:rsid w:val="00B46F23"/>
    <w:rsid w:val="00B50482"/>
    <w:rsid w:val="00B614A3"/>
    <w:rsid w:val="00B80B46"/>
    <w:rsid w:val="00B95A94"/>
    <w:rsid w:val="00BC6DC6"/>
    <w:rsid w:val="00BD32C5"/>
    <w:rsid w:val="00BD393A"/>
    <w:rsid w:val="00BD5BAE"/>
    <w:rsid w:val="00BE01F7"/>
    <w:rsid w:val="00BE5618"/>
    <w:rsid w:val="00BF0EF8"/>
    <w:rsid w:val="00BF21B6"/>
    <w:rsid w:val="00BF2290"/>
    <w:rsid w:val="00BF5E4B"/>
    <w:rsid w:val="00C02FA5"/>
    <w:rsid w:val="00C121F8"/>
    <w:rsid w:val="00C21E74"/>
    <w:rsid w:val="00C41CF3"/>
    <w:rsid w:val="00C4549C"/>
    <w:rsid w:val="00C63CF1"/>
    <w:rsid w:val="00C64C4D"/>
    <w:rsid w:val="00C81A0C"/>
    <w:rsid w:val="00C94473"/>
    <w:rsid w:val="00CB5E9E"/>
    <w:rsid w:val="00CD6EEF"/>
    <w:rsid w:val="00CE3855"/>
    <w:rsid w:val="00CE3A23"/>
    <w:rsid w:val="00D059C3"/>
    <w:rsid w:val="00D2005D"/>
    <w:rsid w:val="00D20771"/>
    <w:rsid w:val="00D208ED"/>
    <w:rsid w:val="00D300AB"/>
    <w:rsid w:val="00D51828"/>
    <w:rsid w:val="00D91FBA"/>
    <w:rsid w:val="00D97244"/>
    <w:rsid w:val="00DB1FEF"/>
    <w:rsid w:val="00DB51EC"/>
    <w:rsid w:val="00DC1FEF"/>
    <w:rsid w:val="00DC2B83"/>
    <w:rsid w:val="00DD148F"/>
    <w:rsid w:val="00DE6092"/>
    <w:rsid w:val="00E14929"/>
    <w:rsid w:val="00E4310B"/>
    <w:rsid w:val="00E43CA9"/>
    <w:rsid w:val="00E605FB"/>
    <w:rsid w:val="00E62E9C"/>
    <w:rsid w:val="00E73115"/>
    <w:rsid w:val="00E762E5"/>
    <w:rsid w:val="00EA2CCC"/>
    <w:rsid w:val="00EA5968"/>
    <w:rsid w:val="00EA5A39"/>
    <w:rsid w:val="00EB340A"/>
    <w:rsid w:val="00ED1D62"/>
    <w:rsid w:val="00EE39C8"/>
    <w:rsid w:val="00F07682"/>
    <w:rsid w:val="00F434B2"/>
    <w:rsid w:val="00F44CEB"/>
    <w:rsid w:val="00F55D4B"/>
    <w:rsid w:val="00F6546C"/>
    <w:rsid w:val="00F67AE8"/>
    <w:rsid w:val="00F70E53"/>
    <w:rsid w:val="00F74618"/>
    <w:rsid w:val="00F858F4"/>
    <w:rsid w:val="00F91F23"/>
    <w:rsid w:val="00FA0B7B"/>
    <w:rsid w:val="00FA2BFA"/>
    <w:rsid w:val="00FA4021"/>
    <w:rsid w:val="00FA4CC5"/>
    <w:rsid w:val="00FA6BC1"/>
    <w:rsid w:val="00FB0D4B"/>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5885646">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767698849">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868228416">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8F0693-DF39-437B-BF21-131A4113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10764</Words>
  <Characters>61360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Котлова Анна Викторовна</cp:lastModifiedBy>
  <cp:revision>13</cp:revision>
  <cp:lastPrinted>2024-10-11T12:49:00Z</cp:lastPrinted>
  <dcterms:created xsi:type="dcterms:W3CDTF">2024-10-01T09:57:00Z</dcterms:created>
  <dcterms:modified xsi:type="dcterms:W3CDTF">2024-10-11T12:51:00Z</dcterms:modified>
</cp:coreProperties>
</file>