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2F3CE2" w:rsidP="007472B4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26 мая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№ 1056-п </w:t>
      </w:r>
    </w:p>
    <w:p w:rsidR="007472B4" w:rsidRDefault="007472B4" w:rsidP="007472B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472B4" w:rsidRDefault="007472B4" w:rsidP="007472B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472B4" w:rsidRDefault="007472B4" w:rsidP="007472B4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7472B4" w:rsidRDefault="007472B4" w:rsidP="007472B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 определении уполномоченного органа</w:t>
      </w:r>
    </w:p>
    <w:p w:rsidR="007472B4" w:rsidRDefault="007472B4" w:rsidP="007472B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осуществлению </w:t>
      </w:r>
      <w:proofErr w:type="gramStart"/>
      <w:r>
        <w:rPr>
          <w:rFonts w:ascii="PT Astra Serif" w:hAnsi="PT Astra Serif"/>
          <w:sz w:val="28"/>
          <w:szCs w:val="28"/>
        </w:rPr>
        <w:t>отдельного</w:t>
      </w:r>
      <w:proofErr w:type="gramEnd"/>
      <w:r>
        <w:rPr>
          <w:rFonts w:ascii="PT Astra Serif" w:hAnsi="PT Astra Serif"/>
          <w:sz w:val="28"/>
          <w:szCs w:val="28"/>
        </w:rPr>
        <w:t xml:space="preserve"> государственного </w:t>
      </w:r>
    </w:p>
    <w:p w:rsidR="007472B4" w:rsidRDefault="007472B4" w:rsidP="007472B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полномочия Ханты-Мансийского автономного</w:t>
      </w:r>
    </w:p>
    <w:p w:rsidR="007472B4" w:rsidRDefault="007472B4" w:rsidP="007472B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округа - Югры по организации мероприятий</w:t>
      </w:r>
    </w:p>
    <w:p w:rsidR="007472B4" w:rsidRDefault="007472B4" w:rsidP="007472B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осуществлении деятельности по обращению</w:t>
      </w:r>
    </w:p>
    <w:p w:rsidR="007472B4" w:rsidRDefault="007472B4" w:rsidP="007472B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животными без владельцев на территории </w:t>
      </w:r>
    </w:p>
    <w:p w:rsidR="007472B4" w:rsidRDefault="007472B4" w:rsidP="007472B4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города Югорска</w:t>
      </w:r>
    </w:p>
    <w:p w:rsidR="007472B4" w:rsidRDefault="007472B4" w:rsidP="007472B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472B4" w:rsidRDefault="007472B4" w:rsidP="007472B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472B4" w:rsidRDefault="007472B4" w:rsidP="007472B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7472B4" w:rsidRDefault="007472B4" w:rsidP="007472B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Федеральным законом от 06.10.2003 № 131-ФЗ                   «Об общих принципах организации местного самоуправления в Российской Федерации», Законом Ханты-Мансийского автономного округа - Югры                  от 18.10.2019 № 60-оз «О регулировании отдельных отношений в области обращения с животными на территории Ханты-Мансийского автономного округа – Югры», Законом Ханты-Мансийского автономного округа - Югры от 10.12.2019 № 89-оз «О наделении органов местного самоуправления муниципальных образований Ханты-Мансийского автономного                      округа - Югры отдельным</w:t>
      </w:r>
      <w:proofErr w:type="gramEnd"/>
      <w:r>
        <w:rPr>
          <w:rFonts w:ascii="PT Astra Serif" w:hAnsi="PT Astra Serif"/>
          <w:sz w:val="28"/>
          <w:szCs w:val="28"/>
        </w:rPr>
        <w:t xml:space="preserve"> государственным полномочием Ханты-Мансийского автономного округа - Югры по организации мероприятий при осуществлении деятельности по обращению с животными без владельцев», Уставом города Югорска, в целях защиты животных,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животными:</w:t>
      </w:r>
    </w:p>
    <w:p w:rsidR="007472B4" w:rsidRDefault="007472B4" w:rsidP="007472B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1. Определить Департамент жилищно-коммунального и строительного комплекса администрации города Югорска уполномоченным органом                   по осуществлению отдельного государственного полномочия Ханты-Мансийского автономного округа - Югры  по организации мероприятий при осуществлении деятельности по обращению с животными без владельцев на территории города Югорска.</w:t>
      </w:r>
    </w:p>
    <w:p w:rsidR="007472B4" w:rsidRDefault="007472B4" w:rsidP="007472B4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7472B4" w:rsidRDefault="007472B4" w:rsidP="007472B4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3. </w:t>
      </w:r>
      <w:proofErr w:type="gramStart"/>
      <w:r>
        <w:rPr>
          <w:rFonts w:ascii="PT Astra Serif" w:eastAsiaTheme="minorHAnsi" w:hAnsi="PT Astra Serif"/>
          <w:sz w:val="28"/>
          <w:szCs w:val="28"/>
          <w:lang w:eastAsia="en-US"/>
        </w:rPr>
        <w:t>Контроль за</w:t>
      </w:r>
      <w:proofErr w:type="gramEnd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выполнением постановления возложить на заместителя директора-начальника юридического отдела </w:t>
      </w:r>
      <w:r>
        <w:rPr>
          <w:rFonts w:ascii="PT Astra Serif" w:hAnsi="PT Astra Serif"/>
          <w:sz w:val="28"/>
          <w:szCs w:val="28"/>
          <w:lang w:eastAsia="en-US"/>
        </w:rPr>
        <w:t>департамента жилищно-коммунального и строительного комплекса</w:t>
      </w:r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 О.С. </w:t>
      </w:r>
      <w:proofErr w:type="spellStart"/>
      <w:r>
        <w:rPr>
          <w:rFonts w:ascii="PT Astra Serif" w:eastAsiaTheme="minorHAnsi" w:hAnsi="PT Astra Serif"/>
          <w:sz w:val="28"/>
          <w:szCs w:val="28"/>
          <w:lang w:eastAsia="en-US"/>
        </w:rPr>
        <w:t>Валинурову</w:t>
      </w:r>
      <w:proofErr w:type="spellEnd"/>
      <w:r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</w:p>
    <w:p w:rsidR="007472B4" w:rsidRDefault="007472B4" w:rsidP="007472B4">
      <w:pPr>
        <w:tabs>
          <w:tab w:val="left" w:pos="709"/>
          <w:tab w:val="left" w:pos="4010"/>
        </w:tabs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472B4" w:rsidRDefault="007472B4" w:rsidP="007472B4">
      <w:pPr>
        <w:tabs>
          <w:tab w:val="left" w:pos="709"/>
          <w:tab w:val="left" w:pos="4010"/>
        </w:tabs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472B4" w:rsidRDefault="007472B4" w:rsidP="007472B4">
      <w:pPr>
        <w:tabs>
          <w:tab w:val="left" w:pos="709"/>
          <w:tab w:val="left" w:pos="4010"/>
        </w:tabs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7472B4" w:rsidRDefault="007472B4" w:rsidP="007472B4">
      <w:pPr>
        <w:tabs>
          <w:tab w:val="left" w:pos="709"/>
          <w:tab w:val="left" w:pos="4010"/>
        </w:tabs>
        <w:spacing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Глава города Югорска</w:t>
      </w:r>
      <w:r>
        <w:rPr>
          <w:rFonts w:ascii="PT Astra Serif" w:hAnsi="PT Astra Serif"/>
          <w:b/>
          <w:sz w:val="28"/>
          <w:szCs w:val="28"/>
        </w:rPr>
        <w:tab/>
        <w:t xml:space="preserve">                                                    А.Ю. Харлов </w:t>
      </w:r>
    </w:p>
    <w:sectPr w:rsidR="007472B4" w:rsidSect="0076348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63F" w:rsidRDefault="00D9463F" w:rsidP="003C5141">
      <w:r>
        <w:separator/>
      </w:r>
    </w:p>
  </w:endnote>
  <w:endnote w:type="continuationSeparator" w:id="0">
    <w:p w:rsidR="00D9463F" w:rsidRDefault="00D9463F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63F" w:rsidRDefault="00D9463F" w:rsidP="003C5141">
      <w:r>
        <w:separator/>
      </w:r>
    </w:p>
  </w:footnote>
  <w:footnote w:type="continuationSeparator" w:id="0">
    <w:p w:rsidR="00D9463F" w:rsidRDefault="00D9463F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54946"/>
      <w:docPartObj>
        <w:docPartGallery w:val="Page Numbers (Top of Page)"/>
        <w:docPartUnique/>
      </w:docPartObj>
    </w:sdtPr>
    <w:sdtEndPr/>
    <w:sdtContent>
      <w:p w:rsidR="007472B4" w:rsidRDefault="007472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488">
          <w:rPr>
            <w:noProof/>
          </w:rPr>
          <w:t>2</w:t>
        </w:r>
        <w:r>
          <w:fldChar w:fldCharType="end"/>
        </w:r>
      </w:p>
    </w:sdtContent>
  </w:sdt>
  <w:p w:rsidR="007472B4" w:rsidRDefault="007472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3CE2"/>
    <w:rsid w:val="002F5129"/>
    <w:rsid w:val="00355CF1"/>
    <w:rsid w:val="003642AD"/>
    <w:rsid w:val="0037056B"/>
    <w:rsid w:val="003C5141"/>
    <w:rsid w:val="003D688F"/>
    <w:rsid w:val="00423003"/>
    <w:rsid w:val="00453916"/>
    <w:rsid w:val="004B0DBB"/>
    <w:rsid w:val="004C6A75"/>
    <w:rsid w:val="00510950"/>
    <w:rsid w:val="0053339B"/>
    <w:rsid w:val="005371D9"/>
    <w:rsid w:val="00576EF8"/>
    <w:rsid w:val="005B1D84"/>
    <w:rsid w:val="00624190"/>
    <w:rsid w:val="0065328E"/>
    <w:rsid w:val="006B3FA0"/>
    <w:rsid w:val="006F6444"/>
    <w:rsid w:val="00713C1C"/>
    <w:rsid w:val="007268A4"/>
    <w:rsid w:val="007472B4"/>
    <w:rsid w:val="00750AD5"/>
    <w:rsid w:val="00763488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9463F"/>
    <w:rsid w:val="00DD3187"/>
    <w:rsid w:val="00E3489F"/>
    <w:rsid w:val="00E864FB"/>
    <w:rsid w:val="00E91200"/>
    <w:rsid w:val="00E96878"/>
    <w:rsid w:val="00EC794D"/>
    <w:rsid w:val="00ED117A"/>
    <w:rsid w:val="00EF09A7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236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Ососова Ольга Тихоновна</cp:lastModifiedBy>
  <cp:revision>18</cp:revision>
  <cp:lastPrinted>2022-05-26T09:21:00Z</cp:lastPrinted>
  <dcterms:created xsi:type="dcterms:W3CDTF">2019-08-02T09:29:00Z</dcterms:created>
  <dcterms:modified xsi:type="dcterms:W3CDTF">2022-05-26T10:23:00Z</dcterms:modified>
</cp:coreProperties>
</file>