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Default="00D91FE3">
      <w:pPr>
        <w:pStyle w:val="10"/>
        <w:rPr>
          <w:rFonts w:ascii="Times New Roman" w:hAnsi="Times New Roman"/>
        </w:rPr>
      </w:pPr>
    </w:p>
    <w:tbl>
      <w:tblPr>
        <w:tblW w:w="10313" w:type="dxa"/>
        <w:tblInd w:w="-34" w:type="dxa"/>
        <w:tblLook w:val="01E0" w:firstRow="1" w:lastRow="1" w:firstColumn="1" w:lastColumn="1" w:noHBand="0" w:noVBand="0"/>
      </w:tblPr>
      <w:tblGrid>
        <w:gridCol w:w="4553"/>
        <w:gridCol w:w="5760"/>
      </w:tblGrid>
      <w:tr w:rsidR="00D91FE3">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59"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F12074">
            <w:pPr>
              <w:pStyle w:val="10"/>
              <w:keepNext/>
              <w:keepLines/>
              <w:suppressLineNumbers/>
              <w:spacing w:after="57" w:line="240" w:lineRule="auto"/>
              <w:jc w:val="right"/>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w:t>
            </w:r>
          </w:p>
          <w:p w:rsidR="00D91FE3" w:rsidRDefault="00F12074">
            <w:pPr>
              <w:pStyle w:val="10"/>
              <w:suppressLineNumbers/>
              <w:spacing w:after="57" w:line="240" w:lineRule="auto"/>
              <w:jc w:val="right"/>
            </w:pPr>
            <w:r>
              <w:rPr>
                <w:rFonts w:ascii="Times New Roman" w:hAnsi="Times New Roman"/>
                <w:sz w:val="26"/>
                <w:szCs w:val="26"/>
              </w:rPr>
              <w:t>главы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 xml:space="preserve">__________С.Д. </w:t>
            </w:r>
            <w:proofErr w:type="spellStart"/>
            <w:r>
              <w:rPr>
                <w:rFonts w:ascii="Times New Roman" w:hAnsi="Times New Roman"/>
                <w:sz w:val="26"/>
                <w:szCs w:val="26"/>
              </w:rPr>
              <w:t>Голин</w:t>
            </w:r>
            <w:proofErr w:type="spellEnd"/>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2017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D91FE3" w:rsidRDefault="00F12074">
      <w:pPr>
        <w:pStyle w:val="10"/>
        <w:keepNext/>
        <w:keepLines/>
        <w:suppressLineNumbers/>
        <w:spacing w:after="0"/>
        <w:jc w:val="center"/>
        <w:rPr>
          <w:b/>
          <w:bCs/>
        </w:rPr>
      </w:pPr>
      <w:r>
        <w:rPr>
          <w:rFonts w:ascii="Times New Roman" w:hAnsi="Times New Roman"/>
          <w:b/>
          <w:bCs/>
        </w:rPr>
        <w:t xml:space="preserve"> на право заключения муниципального контракта </w:t>
      </w:r>
    </w:p>
    <w:p w:rsidR="00D91FE3" w:rsidRDefault="00F12074">
      <w:pPr>
        <w:pStyle w:val="10"/>
        <w:keepNext/>
        <w:keepLines/>
        <w:suppressLineNumbers/>
        <w:spacing w:after="0"/>
        <w:jc w:val="center"/>
      </w:pPr>
      <w:r>
        <w:rPr>
          <w:rFonts w:ascii="Times New Roman" w:hAnsi="Times New Roman"/>
          <w:b/>
          <w:bCs/>
        </w:rPr>
        <w:t xml:space="preserve">на оказание услуг по передаче неисключительных прав </w:t>
      </w:r>
    </w:p>
    <w:p w:rsidR="00D91FE3" w:rsidRDefault="00F12074">
      <w:pPr>
        <w:pStyle w:val="10"/>
        <w:suppressLineNumbers/>
        <w:spacing w:after="0"/>
        <w:jc w:val="center"/>
      </w:pPr>
      <w:r>
        <w:rPr>
          <w:rFonts w:ascii="Times New Roman" w:hAnsi="Times New Roman"/>
          <w:b/>
          <w:bCs/>
        </w:rPr>
        <w:t>на использование программного обеспечения</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2017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trPr>
          <w:tblHeader/>
        </w:trPr>
        <w:tc>
          <w:tcPr>
            <w:tcW w:w="815"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5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702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890B82" w:rsidP="005E2FA8">
            <w:pPr>
              <w:pStyle w:val="10"/>
              <w:keepNext/>
              <w:keepLines/>
              <w:suppressLineNumbers/>
              <w:spacing w:after="0" w:line="240" w:lineRule="auto"/>
              <w:rPr>
                <w:rFonts w:ascii="Times New Roman" w:hAnsi="Times New Roman"/>
                <w:sz w:val="28"/>
                <w:szCs w:val="22"/>
              </w:rPr>
            </w:pPr>
            <w:r w:rsidRPr="00890B82">
              <w:rPr>
                <w:rFonts w:ascii="Times New Roman" w:hAnsi="Times New Roman"/>
                <w:sz w:val="28"/>
                <w:szCs w:val="22"/>
              </w:rPr>
              <w:t>173862200236886220100100530026311242</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w:t>
            </w:r>
            <w:proofErr w:type="gramStart"/>
            <w:r>
              <w:rPr>
                <w:rFonts w:ascii="Times New Roman" w:hAnsi="Times New Roman"/>
                <w:sz w:val="22"/>
                <w:szCs w:val="22"/>
                <w:u w:val="single"/>
              </w:rPr>
              <w:t>.Ю</w:t>
            </w:r>
            <w:proofErr w:type="gramEnd"/>
            <w:r>
              <w:rPr>
                <w:rFonts w:ascii="Times New Roman" w:hAnsi="Times New Roman"/>
                <w:sz w:val="22"/>
                <w:szCs w:val="22"/>
                <w:u w:val="single"/>
              </w:rPr>
              <w:t>горска</w:t>
            </w:r>
            <w:proofErr w:type="spellEnd"/>
            <w:r>
              <w:rPr>
                <w:rFonts w:ascii="Times New Roman" w:hAnsi="Times New Roman"/>
                <w:sz w:val="22"/>
                <w:szCs w:val="22"/>
                <w:u w:val="single"/>
              </w:rPr>
              <w:t>.</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628260, Ханты-Мансийский автономный округ – Югра, г. Югорск, ул.40 лет Победы, д.11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D91FE3" w:rsidRDefault="00F12074" w:rsidP="005E2FA8">
            <w:pPr>
              <w:pStyle w:val="10"/>
              <w:keepNext/>
              <w:keepLines/>
              <w:suppressLineNumbers/>
              <w:spacing w:after="0"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заместитель начальника отдела информационных технологий Дергилев Олег Владимирович</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Информация о контрактной службе заказчика, контрактном управляющем, </w:t>
            </w:r>
            <w:proofErr w:type="gramStart"/>
            <w:r>
              <w:rPr>
                <w:rFonts w:ascii="Times New Roman" w:hAnsi="Times New Roman"/>
                <w:sz w:val="22"/>
                <w:szCs w:val="22"/>
              </w:rPr>
              <w:t>ответственных</w:t>
            </w:r>
            <w:proofErr w:type="gramEnd"/>
            <w:r>
              <w:rPr>
                <w:rFonts w:ascii="Times New Roman" w:hAnsi="Times New Roman"/>
                <w:sz w:val="22"/>
                <w:szCs w:val="22"/>
              </w:rPr>
              <w:t xml:space="preserve"> за заключение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Pr>
                <w:rFonts w:ascii="Times New Roman" w:hAnsi="Times New Roman"/>
                <w:sz w:val="22"/>
                <w:szCs w:val="22"/>
                <w:u w:val="single"/>
              </w:rPr>
              <w:t>Голин</w:t>
            </w:r>
            <w:proofErr w:type="spellEnd"/>
            <w:r>
              <w:rPr>
                <w:rFonts w:ascii="Times New Roman" w:hAnsi="Times New Roman"/>
                <w:sz w:val="22"/>
                <w:szCs w:val="22"/>
                <w:u w:val="single"/>
              </w:rPr>
              <w:t xml:space="preserve">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Ответственный</w:t>
            </w:r>
            <w:proofErr w:type="gramEnd"/>
            <w:r>
              <w:rPr>
                <w:rFonts w:ascii="Times New Roman" w:hAnsi="Times New Roman"/>
                <w:sz w:val="22"/>
                <w:szCs w:val="22"/>
              </w:rPr>
              <w:t xml:space="preserve">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w:t>
            </w:r>
            <w:r>
              <w:rPr>
                <w:rFonts w:ascii="Times New Roman" w:hAnsi="Times New Roman"/>
                <w:sz w:val="22"/>
                <w:szCs w:val="22"/>
              </w:rPr>
              <w:lastRenderedPageBreak/>
              <w:t>площадки в информационно-телекоммуникационной сети «Интернет»</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w:t>
            </w:r>
            <w:proofErr w:type="gramStart"/>
            <w:r>
              <w:rPr>
                <w:rFonts w:ascii="Times New Roman" w:hAnsi="Times New Roman"/>
                <w:iCs/>
                <w:sz w:val="22"/>
                <w:szCs w:val="22"/>
              </w:rPr>
              <w:t>в электронной форме на право заключения муниципального контракта на оказание услуг по передаче неисключительных прав на использование</w:t>
            </w:r>
            <w:proofErr w:type="gramEnd"/>
            <w:r>
              <w:rPr>
                <w:rFonts w:ascii="Times New Roman" w:hAnsi="Times New Roman"/>
                <w:iCs/>
                <w:sz w:val="22"/>
                <w:szCs w:val="22"/>
              </w:rPr>
              <w:t xml:space="preserve"> программного обеспечения</w:t>
            </w:r>
          </w:p>
        </w:tc>
      </w:tr>
      <w:tr w:rsidR="00D91FE3">
        <w:trPr>
          <w:trHeight w:val="453"/>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и описание объекта закупки, количество поставляемого товара, объем выполняемых работ, оказываемых услуг</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91036C">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по месту нахождения Исполнителя</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left="33"/>
              <w:rPr>
                <w:rFonts w:ascii="Times New Roman" w:hAnsi="Times New Roman"/>
              </w:rPr>
            </w:pPr>
            <w:r>
              <w:rPr>
                <w:rFonts w:ascii="Times New Roman" w:hAnsi="Times New Roman"/>
                <w:color w:val="000099"/>
                <w:sz w:val="22"/>
              </w:rPr>
              <w:t>с момента подписания муниципального контракта до 15.12.2017</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3F0827" w:rsidP="005E2FA8">
            <w:pPr>
              <w:pStyle w:val="10"/>
              <w:spacing w:after="0" w:line="240" w:lineRule="auto"/>
            </w:pPr>
            <w:r>
              <w:rPr>
                <w:rFonts w:ascii="Times New Roman" w:hAnsi="Times New Roman"/>
                <w:color w:val="000099"/>
                <w:sz w:val="22"/>
                <w:szCs w:val="22"/>
              </w:rPr>
              <w:t>38</w:t>
            </w:r>
            <w:r w:rsidR="00F12074">
              <w:rPr>
                <w:rFonts w:ascii="Times New Roman" w:hAnsi="Times New Roman"/>
                <w:color w:val="000099"/>
                <w:sz w:val="22"/>
                <w:szCs w:val="22"/>
              </w:rPr>
              <w:t xml:space="preserve"> </w:t>
            </w:r>
            <w:r>
              <w:rPr>
                <w:rFonts w:ascii="Times New Roman" w:hAnsi="Times New Roman"/>
                <w:color w:val="000099"/>
                <w:sz w:val="22"/>
                <w:szCs w:val="22"/>
              </w:rPr>
              <w:t>9</w:t>
            </w:r>
            <w:r w:rsidR="00F12074">
              <w:rPr>
                <w:rFonts w:ascii="Times New Roman" w:hAnsi="Times New Roman"/>
                <w:color w:val="000099"/>
                <w:sz w:val="22"/>
                <w:szCs w:val="22"/>
              </w:rPr>
              <w:t>33 (</w:t>
            </w:r>
            <w:r>
              <w:rPr>
                <w:rFonts w:ascii="Times New Roman" w:hAnsi="Times New Roman"/>
                <w:color w:val="000099"/>
                <w:sz w:val="22"/>
                <w:szCs w:val="22"/>
              </w:rPr>
              <w:t>тридцать восемь</w:t>
            </w:r>
            <w:r w:rsidR="00F12074">
              <w:rPr>
                <w:rFonts w:ascii="Times New Roman" w:hAnsi="Times New Roman"/>
                <w:color w:val="000099"/>
                <w:sz w:val="22"/>
                <w:szCs w:val="22"/>
              </w:rPr>
              <w:t xml:space="preserve"> тысяч </w:t>
            </w:r>
            <w:r>
              <w:rPr>
                <w:rFonts w:ascii="Times New Roman" w:hAnsi="Times New Roman"/>
                <w:color w:val="000099"/>
                <w:sz w:val="22"/>
                <w:szCs w:val="22"/>
              </w:rPr>
              <w:t>девятьсот</w:t>
            </w:r>
            <w:r w:rsidR="00F12074">
              <w:rPr>
                <w:rFonts w:ascii="Times New Roman" w:hAnsi="Times New Roman"/>
                <w:color w:val="000099"/>
                <w:sz w:val="22"/>
                <w:szCs w:val="22"/>
              </w:rPr>
              <w:t xml:space="preserve"> тридцать три) рубля 00</w:t>
            </w:r>
            <w:r>
              <w:rPr>
                <w:rFonts w:ascii="Times New Roman" w:hAnsi="Times New Roman"/>
                <w:color w:val="000099"/>
                <w:sz w:val="22"/>
                <w:szCs w:val="22"/>
              </w:rPr>
              <w:t xml:space="preserve"> </w:t>
            </w:r>
            <w:r w:rsidR="00F12074">
              <w:rPr>
                <w:rFonts w:ascii="Times New Roman" w:hAnsi="Times New Roman"/>
                <w:color w:val="000099"/>
                <w:sz w:val="22"/>
                <w:szCs w:val="22"/>
              </w:rPr>
              <w:t>копеек.</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
                <w:sz w:val="22"/>
                <w:szCs w:val="22"/>
              </w:rPr>
            </w:pPr>
            <w:r>
              <w:rPr>
                <w:rFonts w:ascii="Times New Roman" w:hAnsi="Times New Roman"/>
                <w:sz w:val="22"/>
                <w:szCs w:val="22"/>
              </w:rPr>
              <w:t>Бюджет города Югорска на 2017 год</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D91FE3">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proofErr w:type="gramStart"/>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91FE3" w:rsidRDefault="00F12074" w:rsidP="005E2FA8">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91036C">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91FE3" w:rsidRDefault="00F12074" w:rsidP="005E2FA8">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5E2FA8">
            <w:pPr>
              <w:pStyle w:val="10"/>
              <w:spacing w:after="0" w:line="240" w:lineRule="auto"/>
              <w:jc w:val="both"/>
              <w:rPr>
                <w:sz w:val="22"/>
                <w:szCs w:val="22"/>
              </w:rPr>
            </w:pPr>
            <w:proofErr w:type="gramStart"/>
            <w:r>
              <w:rPr>
                <w:rFonts w:ascii="Times New Roman" w:hAnsi="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2"/>
                <w:szCs w:val="22"/>
              </w:rPr>
              <w:t xml:space="preserve"> обязанности </w:t>
            </w:r>
            <w:proofErr w:type="gramStart"/>
            <w:r>
              <w:rPr>
                <w:rFonts w:ascii="Times New Roman" w:hAnsi="Times New Roman"/>
                <w:sz w:val="22"/>
                <w:szCs w:val="22"/>
              </w:rPr>
              <w:t>заявителя</w:t>
            </w:r>
            <w:proofErr w:type="gramEnd"/>
            <w:r>
              <w:rPr>
                <w:rFonts w:ascii="Times New Roman" w:hAnsi="Times New Roman"/>
                <w:sz w:val="22"/>
                <w:szCs w:val="22"/>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w:t>
            </w:r>
            <w:r>
              <w:rPr>
                <w:rFonts w:ascii="Times New Roman" w:hAnsi="Times New Roman"/>
                <w:sz w:val="22"/>
                <w:szCs w:val="22"/>
              </w:rPr>
              <w:lastRenderedPageBreak/>
              <w:t xml:space="preserve">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5E2FA8">
            <w:pPr>
              <w:pStyle w:val="10"/>
              <w:spacing w:after="0" w:line="240" w:lineRule="auto"/>
              <w:jc w:val="both"/>
              <w:rPr>
                <w:sz w:val="22"/>
                <w:szCs w:val="22"/>
              </w:rPr>
            </w:pPr>
            <w:proofErr w:type="gramStart"/>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sz w:val="22"/>
                <w:szCs w:val="22"/>
              </w:rPr>
              <w:t xml:space="preserve"> </w:t>
            </w:r>
            <w:proofErr w:type="gramStart"/>
            <w:r>
              <w:rPr>
                <w:rFonts w:ascii="Times New Roman" w:hAnsi="Times New Roman"/>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91FE3" w:rsidRDefault="00F12074" w:rsidP="005E2FA8">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5E2FA8">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Default="00F12074" w:rsidP="005E2FA8">
            <w:pPr>
              <w:pStyle w:val="10"/>
              <w:spacing w:after="0" w:line="240" w:lineRule="auto"/>
              <w:jc w:val="both"/>
              <w:rPr>
                <w:sz w:val="22"/>
                <w:szCs w:val="22"/>
              </w:rPr>
            </w:pPr>
            <w:bookmarkStart w:id="9" w:name="Par546"/>
            <w:bookmarkEnd w:id="9"/>
            <w:proofErr w:type="gramStart"/>
            <w:r>
              <w:rPr>
                <w:rFonts w:ascii="Times New Roman" w:hAnsi="Times New Roman"/>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sz w:val="22"/>
                <w:szCs w:val="22"/>
              </w:rPr>
              <w:t xml:space="preserve"> </w:t>
            </w:r>
            <w:proofErr w:type="gramStart"/>
            <w:r>
              <w:rPr>
                <w:rFonts w:ascii="Times New Roman" w:hAnsi="Times New Roman"/>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Pr>
                <w:rFonts w:ascii="Times New Roman" w:hAnsi="Times New Roman"/>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Pr>
                <w:rFonts w:ascii="Times New Roman" w:hAnsi="Times New Roman"/>
                <w:sz w:val="22"/>
                <w:szCs w:val="22"/>
              </w:rPr>
              <w:lastRenderedPageBreak/>
              <w:t>в уставном капитале хозяйственного общества;</w:t>
            </w:r>
          </w:p>
          <w:p w:rsidR="00D91FE3" w:rsidRDefault="00F12074" w:rsidP="005E2FA8">
            <w:pPr>
              <w:pStyle w:val="10"/>
              <w:spacing w:after="0" w:line="240" w:lineRule="auto"/>
              <w:jc w:val="both"/>
              <w:rPr>
                <w:i/>
                <w:sz w:val="22"/>
                <w:szCs w:val="22"/>
              </w:rPr>
            </w:pPr>
            <w:r>
              <w:rPr>
                <w:rFonts w:ascii="Times New Roman" w:hAnsi="Times New Roman"/>
                <w:sz w:val="22"/>
                <w:szCs w:val="22"/>
              </w:rPr>
              <w:t>8) участник закупки не является офшорной компанией.</w:t>
            </w:r>
          </w:p>
        </w:tc>
      </w:tr>
      <w:tr w:rsidR="00D91FE3">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outlineLvl w:val="1"/>
              <w:rPr>
                <w:sz w:val="22"/>
                <w:szCs w:val="22"/>
              </w:rPr>
            </w:pPr>
            <w:r>
              <w:rPr>
                <w:rFonts w:ascii="Times New Roman" w:hAnsi="Times New Roman"/>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91FE3" w:rsidRDefault="00F12074" w:rsidP="005E2FA8">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91FE3" w:rsidRDefault="00F12074" w:rsidP="005E2FA8">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rFonts w:ascii="Times New Roman" w:hAnsi="Times New Roman"/>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три дня до даты окончания срока подачи заявок на участие в таком аукционе.</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911E0E">
              <w:rPr>
                <w:rFonts w:ascii="Times New Roman" w:hAnsi="Times New Roman"/>
                <w:sz w:val="22"/>
                <w:szCs w:val="22"/>
              </w:rPr>
              <w:t>31</w:t>
            </w:r>
            <w:r>
              <w:rPr>
                <w:rFonts w:ascii="Times New Roman" w:hAnsi="Times New Roman"/>
                <w:sz w:val="22"/>
                <w:szCs w:val="22"/>
              </w:rPr>
              <w:t>___» </w:t>
            </w:r>
            <w:r w:rsidR="00911E0E">
              <w:rPr>
                <w:rFonts w:ascii="Times New Roman" w:hAnsi="Times New Roman"/>
                <w:sz w:val="22"/>
                <w:szCs w:val="22"/>
              </w:rPr>
              <w:t>октября</w:t>
            </w:r>
            <w:r>
              <w:rPr>
                <w:rFonts w:ascii="Times New Roman" w:hAnsi="Times New Roman"/>
                <w:sz w:val="22"/>
                <w:szCs w:val="22"/>
              </w:rPr>
              <w:t>_________ 2017 года;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«_</w:t>
            </w:r>
            <w:r w:rsidR="00911E0E">
              <w:rPr>
                <w:rFonts w:ascii="Times New Roman" w:hAnsi="Times New Roman"/>
                <w:sz w:val="22"/>
                <w:szCs w:val="22"/>
              </w:rPr>
              <w:t>06</w:t>
            </w:r>
            <w:r>
              <w:rPr>
                <w:rFonts w:ascii="Times New Roman" w:hAnsi="Times New Roman"/>
                <w:sz w:val="22"/>
                <w:szCs w:val="22"/>
              </w:rPr>
              <w:t>__» _</w:t>
            </w:r>
            <w:r w:rsidR="00911E0E">
              <w:rPr>
                <w:rFonts w:ascii="Times New Roman" w:hAnsi="Times New Roman"/>
                <w:sz w:val="22"/>
                <w:szCs w:val="22"/>
              </w:rPr>
              <w:t>ноября</w:t>
            </w:r>
            <w:r>
              <w:rPr>
                <w:rFonts w:ascii="Times New Roman" w:hAnsi="Times New Roman"/>
                <w:sz w:val="22"/>
                <w:szCs w:val="22"/>
              </w:rPr>
              <w:t>________ 2017 года.</w:t>
            </w:r>
          </w:p>
          <w:p w:rsidR="00D91FE3" w:rsidRDefault="00F12074" w:rsidP="005E2FA8">
            <w:pPr>
              <w:pStyle w:val="10"/>
              <w:spacing w:after="0"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D91FE3">
        <w:trPr>
          <w:trHeight w:val="1240"/>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11E0E">
              <w:rPr>
                <w:rFonts w:ascii="Times New Roman" w:hAnsi="Times New Roman"/>
                <w:sz w:val="22"/>
                <w:szCs w:val="22"/>
              </w:rPr>
              <w:t>08</w:t>
            </w:r>
            <w:r>
              <w:rPr>
                <w:rFonts w:ascii="Times New Roman" w:hAnsi="Times New Roman"/>
                <w:sz w:val="22"/>
                <w:szCs w:val="22"/>
              </w:rPr>
              <w:t>__» _</w:t>
            </w:r>
            <w:r w:rsidR="00911E0E">
              <w:rPr>
                <w:rFonts w:ascii="Times New Roman" w:hAnsi="Times New Roman"/>
                <w:sz w:val="22"/>
                <w:szCs w:val="22"/>
              </w:rPr>
              <w:t>ноября</w:t>
            </w:r>
            <w:r>
              <w:rPr>
                <w:rFonts w:ascii="Times New Roman" w:hAnsi="Times New Roman"/>
                <w:sz w:val="22"/>
                <w:szCs w:val="22"/>
              </w:rPr>
              <w:t>____________ 2017 года.</w:t>
            </w:r>
          </w:p>
        </w:tc>
      </w:tr>
      <w:tr w:rsidR="00D91FE3">
        <w:trPr>
          <w:trHeight w:val="1254"/>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3" w:name="_Ref167122920"/>
            <w:bookmarkEnd w:id="13"/>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color w:val="000000"/>
                <w:sz w:val="22"/>
                <w:szCs w:val="22"/>
              </w:rPr>
              <w:t xml:space="preserve">Дата </w:t>
            </w:r>
            <w:proofErr w:type="gramStart"/>
            <w:r>
              <w:rPr>
                <w:rFonts w:ascii="Times New Roman" w:hAnsi="Times New Roman"/>
                <w:color w:val="000000"/>
                <w:sz w:val="22"/>
                <w:szCs w:val="22"/>
              </w:rPr>
              <w:t>окончания срока рассмотрения частей заявок</w:t>
            </w:r>
            <w:proofErr w:type="gramEnd"/>
            <w:r>
              <w:rPr>
                <w:rFonts w:ascii="Times New Roman" w:hAnsi="Times New Roman"/>
                <w:color w:val="000000"/>
                <w:sz w:val="22"/>
                <w:szCs w:val="22"/>
              </w:rPr>
              <w:t xml:space="preserve"> на участие в электронном аукционе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«_</w:t>
            </w:r>
            <w:r w:rsidR="00911E0E">
              <w:rPr>
                <w:rFonts w:ascii="Times New Roman" w:hAnsi="Times New Roman"/>
                <w:sz w:val="22"/>
                <w:szCs w:val="22"/>
              </w:rPr>
              <w:t>09</w:t>
            </w:r>
            <w:r>
              <w:rPr>
                <w:rFonts w:ascii="Times New Roman" w:hAnsi="Times New Roman"/>
                <w:sz w:val="22"/>
                <w:szCs w:val="22"/>
              </w:rPr>
              <w:t>__» _</w:t>
            </w:r>
            <w:r w:rsidR="00911E0E">
              <w:rPr>
                <w:rFonts w:ascii="Times New Roman" w:hAnsi="Times New Roman"/>
                <w:sz w:val="22"/>
                <w:szCs w:val="22"/>
              </w:rPr>
              <w:t>ноября</w:t>
            </w:r>
            <w:r>
              <w:rPr>
                <w:rFonts w:ascii="Times New Roman" w:hAnsi="Times New Roman"/>
                <w:sz w:val="22"/>
                <w:szCs w:val="22"/>
              </w:rPr>
              <w:t>________ 201</w:t>
            </w:r>
            <w:r>
              <w:rPr>
                <w:rFonts w:ascii="Times New Roman" w:hAnsi="Times New Roman"/>
                <w:sz w:val="22"/>
                <w:szCs w:val="22"/>
                <w:lang w:val="en-US"/>
              </w:rPr>
              <w:t>7</w:t>
            </w:r>
            <w:r>
              <w:rPr>
                <w:rFonts w:ascii="Times New Roman" w:hAnsi="Times New Roman"/>
                <w:sz w:val="22"/>
                <w:szCs w:val="22"/>
              </w:rPr>
              <w:t xml:space="preserve"> года</w:t>
            </w:r>
          </w:p>
        </w:tc>
      </w:tr>
      <w:tr w:rsidR="00D91FE3">
        <w:trPr>
          <w:trHeight w:val="924"/>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4" w:name="_Ref167122905"/>
            <w:bookmarkEnd w:id="14"/>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 «</w:t>
            </w:r>
            <w:r w:rsidR="00911E0E">
              <w:rPr>
                <w:rFonts w:ascii="Times New Roman" w:hAnsi="Times New Roman"/>
                <w:sz w:val="22"/>
                <w:szCs w:val="22"/>
              </w:rPr>
              <w:t>13</w:t>
            </w:r>
            <w:r>
              <w:rPr>
                <w:rFonts w:ascii="Times New Roman" w:hAnsi="Times New Roman"/>
                <w:sz w:val="22"/>
                <w:szCs w:val="22"/>
              </w:rPr>
              <w:t>___» _</w:t>
            </w:r>
            <w:r w:rsidR="00911E0E">
              <w:rPr>
                <w:rFonts w:ascii="Times New Roman" w:hAnsi="Times New Roman"/>
                <w:sz w:val="22"/>
                <w:szCs w:val="22"/>
              </w:rPr>
              <w:t>ноября</w:t>
            </w:r>
            <w:bookmarkStart w:id="15" w:name="_GoBack"/>
            <w:bookmarkEnd w:id="15"/>
            <w:r>
              <w:rPr>
                <w:rFonts w:ascii="Times New Roman" w:hAnsi="Times New Roman"/>
                <w:sz w:val="22"/>
                <w:szCs w:val="22"/>
              </w:rPr>
              <w:t>________ 201</w:t>
            </w:r>
            <w:r>
              <w:rPr>
                <w:rFonts w:ascii="Times New Roman" w:hAnsi="Times New Roman"/>
                <w:sz w:val="22"/>
                <w:szCs w:val="22"/>
                <w:lang w:val="en-US"/>
              </w:rPr>
              <w:t>7</w:t>
            </w:r>
            <w:r>
              <w:rPr>
                <w:rFonts w:ascii="Times New Roman" w:hAnsi="Times New Roman"/>
                <w:sz w:val="22"/>
                <w:szCs w:val="22"/>
              </w:rPr>
              <w:t xml:space="preserve"> года</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6" w:name="_Ref166313061"/>
            <w:bookmarkEnd w:id="16"/>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D91FE3" w:rsidRDefault="00F12074" w:rsidP="005E2FA8">
            <w:pPr>
              <w:pStyle w:val="10"/>
              <w:tabs>
                <w:tab w:val="left" w:pos="-1620"/>
                <w:tab w:val="left" w:pos="432"/>
              </w:tabs>
              <w:spacing w:after="0" w:line="240" w:lineRule="auto"/>
              <w:jc w:val="both"/>
              <w:rPr>
                <w:sz w:val="22"/>
                <w:szCs w:val="22"/>
              </w:rPr>
            </w:pPr>
            <w:r>
              <w:rPr>
                <w:rFonts w:ascii="Times New Roman" w:hAnsi="Times New Roman"/>
                <w:sz w:val="22"/>
                <w:szCs w:val="22"/>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D91FE3" w:rsidRDefault="00F12074" w:rsidP="005E2FA8">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D91FE3" w:rsidRDefault="00F12074" w:rsidP="005E2FA8">
            <w:pPr>
              <w:pStyle w:val="10"/>
              <w:spacing w:after="0" w:line="240" w:lineRule="auto"/>
              <w:ind w:left="33"/>
              <w:jc w:val="both"/>
              <w:rPr>
                <w:sz w:val="22"/>
                <w:szCs w:val="22"/>
              </w:rPr>
            </w:pPr>
            <w:proofErr w:type="gramStart"/>
            <w:r>
              <w:rPr>
                <w:rFonts w:ascii="Times New Roman" w:hAnsi="Times New Roman"/>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 xml:space="preserve">2) </w:t>
            </w:r>
            <w:r>
              <w:rPr>
                <w:rFonts w:ascii="Times New Roman" w:hAnsi="Times New Roman"/>
                <w:b/>
                <w:sz w:val="22"/>
                <w:szCs w:val="22"/>
              </w:rPr>
              <w:t>документы (или копии этих документов)</w:t>
            </w:r>
            <w:r>
              <w:rPr>
                <w:rFonts w:ascii="Times New Roman" w:hAnsi="Times New Roman"/>
                <w:sz w:val="22"/>
                <w:szCs w:val="22"/>
              </w:rPr>
              <w:t>, подтверждающие соответствие участника аукциона следующим требованиям:</w:t>
            </w:r>
          </w:p>
          <w:p w:rsidR="00F12074" w:rsidRPr="00BF15F2" w:rsidRDefault="00F12074" w:rsidP="005E2FA8">
            <w:pPr>
              <w:pStyle w:val="10"/>
              <w:numPr>
                <w:ilvl w:val="0"/>
                <w:numId w:val="5"/>
              </w:numPr>
              <w:spacing w:after="0" w:line="240" w:lineRule="auto"/>
              <w:ind w:left="33"/>
              <w:jc w:val="both"/>
              <w:rPr>
                <w:rFonts w:ascii="Times New Roman" w:hAnsi="Times New Roman"/>
                <w:color w:val="000099"/>
                <w:sz w:val="22"/>
                <w:szCs w:val="22"/>
                <w:u w:val="single"/>
              </w:rPr>
            </w:pPr>
            <w:proofErr w:type="gramStart"/>
            <w:r>
              <w:rPr>
                <w:rFonts w:ascii="Times New Roman" w:hAnsi="Times New Roman"/>
                <w:sz w:val="22"/>
                <w:szCs w:val="22"/>
              </w:rPr>
              <w:t xml:space="preserve">а)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 а </w:t>
            </w:r>
            <w:r w:rsidRPr="00BF15F2">
              <w:rPr>
                <w:rFonts w:ascii="Times New Roman" w:hAnsi="Times New Roman"/>
                <w:sz w:val="22"/>
                <w:szCs w:val="22"/>
              </w:rPr>
              <w:t>именно:</w:t>
            </w:r>
            <w:r w:rsidRPr="00BF15F2">
              <w:rPr>
                <w:rFonts w:ascii="Times New Roman" w:hAnsi="Times New Roman"/>
                <w:color w:val="000099"/>
                <w:sz w:val="22"/>
                <w:szCs w:val="22"/>
                <w:u w:val="single"/>
              </w:rPr>
              <w:t xml:space="preserve"> копия лицензии ФСБ России на следующий вид деятельности: передачу шифровальных (криптографических) средств (п.21 перечня).</w:t>
            </w:r>
            <w:proofErr w:type="gramEnd"/>
          </w:p>
          <w:p w:rsidR="00D91FE3" w:rsidRPr="00BF15F2" w:rsidRDefault="00F12074" w:rsidP="005E2FA8">
            <w:pPr>
              <w:pStyle w:val="10"/>
              <w:numPr>
                <w:ilvl w:val="0"/>
                <w:numId w:val="5"/>
              </w:numPr>
              <w:spacing w:after="0" w:line="240" w:lineRule="auto"/>
              <w:ind w:left="33"/>
              <w:jc w:val="both"/>
              <w:rPr>
                <w:rFonts w:ascii="Times New Roman" w:hAnsi="Times New Roman"/>
              </w:rPr>
            </w:pPr>
            <w:proofErr w:type="gramStart"/>
            <w:r w:rsidRPr="00BF15F2">
              <w:rPr>
                <w:rFonts w:ascii="Times New Roman" w:hAnsi="Times New Roman"/>
                <w:color w:val="000099"/>
                <w:sz w:val="22"/>
                <w:szCs w:val="22"/>
                <w:u w:val="single"/>
              </w:rPr>
              <w:t xml:space="preserve">Лицензирование осуществляется в соответствии с </w:t>
            </w:r>
            <w:proofErr w:type="spellStart"/>
            <w:r w:rsidRPr="00BF15F2">
              <w:rPr>
                <w:rFonts w:ascii="Times New Roman" w:hAnsi="Times New Roman"/>
                <w:color w:val="000099"/>
                <w:sz w:val="22"/>
                <w:szCs w:val="22"/>
                <w:u w:val="single"/>
              </w:rPr>
              <w:t>п.п</w:t>
            </w:r>
            <w:proofErr w:type="spellEnd"/>
            <w:r w:rsidRPr="00BF15F2">
              <w:rPr>
                <w:rFonts w:ascii="Times New Roman" w:hAnsi="Times New Roman"/>
                <w:color w:val="000099"/>
                <w:sz w:val="22"/>
                <w:szCs w:val="22"/>
                <w:u w:val="single"/>
              </w:rPr>
              <w:t>. 1 п.1 ст. 12 Федерального закона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w:t>
            </w:r>
            <w:proofErr w:type="gramEnd"/>
            <w:r w:rsidRPr="00BF15F2">
              <w:rPr>
                <w:rFonts w:ascii="Times New Roman" w:hAnsi="Times New Roman"/>
                <w:color w:val="000099"/>
                <w:sz w:val="22"/>
                <w:szCs w:val="22"/>
                <w:u w:val="single"/>
              </w:rPr>
              <w:t xml:space="preserve"> </w:t>
            </w:r>
            <w:proofErr w:type="gramStart"/>
            <w:r w:rsidRPr="00BF15F2">
              <w:rPr>
                <w:rFonts w:ascii="Times New Roman" w:hAnsi="Times New Roman"/>
                <w:color w:val="000099"/>
                <w:sz w:val="22"/>
                <w:szCs w:val="22"/>
                <w:u w:val="single"/>
              </w:rPr>
              <w:t xml:space="preserve">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w:t>
            </w:r>
            <w:r w:rsidRPr="00BF15F2">
              <w:rPr>
                <w:rFonts w:ascii="Times New Roman" w:hAnsi="Times New Roman"/>
                <w:color w:val="000099"/>
                <w:sz w:val="22"/>
                <w:szCs w:val="22"/>
                <w:u w:val="single"/>
              </w:rPr>
              <w:lastRenderedPageBreak/>
              <w:t>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D91FE3" w:rsidRPr="00BF15F2" w:rsidRDefault="00F12074" w:rsidP="005E2FA8">
            <w:pPr>
              <w:pStyle w:val="10"/>
              <w:spacing w:after="0" w:line="240" w:lineRule="auto"/>
              <w:ind w:left="33"/>
              <w:jc w:val="both"/>
              <w:rPr>
                <w:rFonts w:ascii="Times New Roman" w:hAnsi="Times New Roman"/>
                <w:sz w:val="22"/>
                <w:szCs w:val="22"/>
              </w:rPr>
            </w:pPr>
            <w:r w:rsidRPr="00BF15F2">
              <w:rPr>
                <w:rFonts w:ascii="Times New Roman" w:hAnsi="Times New Roman"/>
                <w:b/>
                <w:sz w:val="22"/>
                <w:szCs w:val="22"/>
              </w:rPr>
              <w:t>а также декларация</w:t>
            </w:r>
            <w:r w:rsidRPr="00BF15F2">
              <w:rPr>
                <w:rFonts w:ascii="Times New Roman" w:hAnsi="Times New Roman"/>
                <w:sz w:val="22"/>
                <w:szCs w:val="22"/>
              </w:rPr>
              <w:t xml:space="preserve"> о соответствии участника аукциона следующим требованиям:</w:t>
            </w:r>
          </w:p>
          <w:p w:rsidR="00D91FE3" w:rsidRDefault="00F12074" w:rsidP="005E2FA8">
            <w:pPr>
              <w:pStyle w:val="10"/>
              <w:numPr>
                <w:ilvl w:val="0"/>
                <w:numId w:val="4"/>
              </w:numPr>
              <w:spacing w:after="0" w:line="240" w:lineRule="auto"/>
              <w:ind w:left="33"/>
              <w:jc w:val="both"/>
              <w:rPr>
                <w:sz w:val="22"/>
                <w:szCs w:val="22"/>
              </w:rPr>
            </w:pPr>
            <w:r w:rsidRPr="00BF15F2">
              <w:rPr>
                <w:rFonts w:ascii="Times New Roman" w:hAnsi="Times New Roman"/>
                <w:sz w:val="22"/>
                <w:szCs w:val="22"/>
              </w:rPr>
              <w:t xml:space="preserve">- </w:t>
            </w:r>
            <w:proofErr w:type="spellStart"/>
            <w:r w:rsidRPr="00BF15F2">
              <w:rPr>
                <w:rFonts w:ascii="Times New Roman" w:hAnsi="Times New Roman"/>
                <w:sz w:val="22"/>
                <w:szCs w:val="22"/>
              </w:rPr>
              <w:t>непроведение</w:t>
            </w:r>
            <w:proofErr w:type="spellEnd"/>
            <w:r w:rsidRPr="00BF15F2">
              <w:rPr>
                <w:rFonts w:ascii="Times New Roman" w:hAnsi="Times New Roman"/>
                <w:sz w:val="22"/>
                <w:szCs w:val="22"/>
              </w:rPr>
              <w:t xml:space="preserve"> ликвидации участника </w:t>
            </w:r>
            <w:r w:rsidRPr="00BF15F2">
              <w:rPr>
                <w:rFonts w:ascii="Times New Roman" w:hAnsi="Times New Roman"/>
                <w:bCs/>
                <w:sz w:val="22"/>
                <w:szCs w:val="22"/>
              </w:rPr>
              <w:t>закупки</w:t>
            </w:r>
            <w:r>
              <w:rPr>
                <w:rFonts w:ascii="Times New Roman" w:hAnsi="Times New Roman"/>
                <w:bCs/>
                <w:sz w:val="22"/>
                <w:szCs w:val="22"/>
              </w:rPr>
              <w:t xml:space="preserve">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D91FE3" w:rsidRDefault="00F12074" w:rsidP="005E2FA8">
            <w:pPr>
              <w:pStyle w:val="10"/>
              <w:numPr>
                <w:ilvl w:val="0"/>
                <w:numId w:val="4"/>
              </w:numPr>
              <w:spacing w:after="0" w:line="240" w:lineRule="auto"/>
              <w:ind w:left="33"/>
              <w:jc w:val="both"/>
              <w:rPr>
                <w:sz w:val="22"/>
                <w:szCs w:val="22"/>
              </w:rPr>
            </w:pPr>
            <w:r>
              <w:rPr>
                <w:rFonts w:ascii="Times New Roman" w:hAnsi="Times New Roman"/>
                <w:sz w:val="22"/>
                <w:szCs w:val="22"/>
              </w:rPr>
              <w:t xml:space="preserve">-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5E2FA8">
            <w:pPr>
              <w:pStyle w:val="10"/>
              <w:numPr>
                <w:ilvl w:val="0"/>
                <w:numId w:val="4"/>
              </w:numPr>
              <w:spacing w:after="0" w:line="240" w:lineRule="auto"/>
              <w:ind w:left="33"/>
              <w:jc w:val="both"/>
              <w:rPr>
                <w:sz w:val="22"/>
                <w:szCs w:val="22"/>
              </w:rPr>
            </w:pPr>
            <w:proofErr w:type="gramStart"/>
            <w:r>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2"/>
                <w:szCs w:val="22"/>
              </w:rPr>
              <w:t xml:space="preserve"> </w:t>
            </w:r>
            <w:proofErr w:type="gramStart"/>
            <w:r>
              <w:rPr>
                <w:rFonts w:ascii="Times New Roman" w:hAnsi="Times New Roman"/>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Pr>
                <w:rFonts w:ascii="Times New Roman" w:hAnsi="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5E2FA8">
            <w:pPr>
              <w:pStyle w:val="10"/>
              <w:numPr>
                <w:ilvl w:val="0"/>
                <w:numId w:val="4"/>
              </w:numPr>
              <w:spacing w:after="0" w:line="240" w:lineRule="auto"/>
              <w:ind w:left="33"/>
              <w:jc w:val="both"/>
              <w:rPr>
                <w:rFonts w:ascii="Times New Roman" w:hAnsi="Times New Roman"/>
              </w:rPr>
            </w:pPr>
            <w:proofErr w:type="gramStart"/>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5E2FA8">
            <w:pPr>
              <w:pStyle w:val="10"/>
              <w:numPr>
                <w:ilvl w:val="0"/>
                <w:numId w:val="4"/>
              </w:numPr>
              <w:spacing w:after="0" w:line="240" w:lineRule="auto"/>
              <w:ind w:left="33"/>
              <w:jc w:val="both"/>
              <w:rPr>
                <w:rFonts w:ascii="Times New Roman" w:hAnsi="Times New Roman"/>
              </w:rPr>
            </w:pPr>
            <w:r>
              <w:rPr>
                <w:rFonts w:ascii="Times New Roman" w:hAnsi="Times New Roman"/>
                <w:sz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Pr>
                <w:rFonts w:ascii="Times New Roman" w:hAnsi="Times New Roman"/>
                <w:sz w:val="22"/>
              </w:rPr>
              <w:lastRenderedPageBreak/>
              <w:t>правонарушения, предусмотренного статьёй 19.28 Кодекса Российской Федерации об административных правонарушениях;</w:t>
            </w:r>
          </w:p>
          <w:p w:rsidR="00D91FE3" w:rsidRDefault="00F12074" w:rsidP="005E2FA8">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D91FE3" w:rsidRDefault="00F12074" w:rsidP="005E2FA8">
            <w:pPr>
              <w:pStyle w:val="10"/>
              <w:numPr>
                <w:ilvl w:val="0"/>
                <w:numId w:val="4"/>
              </w:numPr>
              <w:spacing w:after="0" w:line="240" w:lineRule="auto"/>
              <w:ind w:left="33"/>
              <w:jc w:val="both"/>
              <w:rPr>
                <w:rFonts w:ascii="Times New Roman" w:hAnsi="Times New Roman"/>
              </w:rPr>
            </w:pPr>
            <w:proofErr w:type="gramStart"/>
            <w:r>
              <w:rPr>
                <w:rFonts w:ascii="Times New Roman" w:hAnsi="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2"/>
                <w:szCs w:val="22"/>
              </w:rPr>
              <w:t xml:space="preserve"> </w:t>
            </w:r>
            <w:proofErr w:type="gramStart"/>
            <w:r>
              <w:rPr>
                <w:rFonts w:ascii="Times New Roman" w:hAnsi="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b/>
                <w:sz w:val="22"/>
                <w:szCs w:val="22"/>
              </w:rPr>
              <w:t>не требуется</w:t>
            </w:r>
            <w:r>
              <w:rPr>
                <w:rFonts w:ascii="Times New Roman" w:hAnsi="Times New Roman"/>
                <w:sz w:val="22"/>
                <w:szCs w:val="22"/>
              </w:rPr>
              <w:t>;</w:t>
            </w:r>
          </w:p>
          <w:p w:rsidR="00D91FE3" w:rsidRDefault="00F12074" w:rsidP="005E2FA8">
            <w:pPr>
              <w:pStyle w:val="10"/>
              <w:spacing w:after="0" w:line="240" w:lineRule="auto"/>
              <w:ind w:left="33"/>
              <w:jc w:val="both"/>
              <w:rPr>
                <w:sz w:val="22"/>
                <w:szCs w:val="22"/>
              </w:rPr>
            </w:pPr>
            <w:proofErr w:type="gramStart"/>
            <w:r>
              <w:rPr>
                <w:rFonts w:ascii="Times New Roman" w:hAnsi="Times New Roman"/>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sz w:val="22"/>
                <w:szCs w:val="22"/>
              </w:rPr>
              <w:t xml:space="preserve"> является крупной сделкой;</w:t>
            </w:r>
          </w:p>
          <w:p w:rsidR="00D91FE3" w:rsidRDefault="00F12074" w:rsidP="005E2FA8">
            <w:pPr>
              <w:pStyle w:val="10"/>
              <w:spacing w:after="0" w:line="240" w:lineRule="auto"/>
              <w:ind w:left="33"/>
              <w:jc w:val="both"/>
              <w:rPr>
                <w:b/>
                <w:sz w:val="22"/>
                <w:szCs w:val="22"/>
              </w:rPr>
            </w:pPr>
            <w:r>
              <w:rPr>
                <w:rFonts w:ascii="Times New Roman" w:hAnsi="Times New Roman"/>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Pr>
                <w:rFonts w:ascii="Times New Roman" w:hAnsi="Times New Roman"/>
                <w:b/>
                <w:color w:val="000099"/>
                <w:sz w:val="22"/>
                <w:szCs w:val="22"/>
              </w:rPr>
              <w:t>не требуется</w:t>
            </w:r>
            <w:r>
              <w:rPr>
                <w:rFonts w:ascii="Times New Roman" w:hAnsi="Times New Roman"/>
                <w:b/>
                <w:sz w:val="22"/>
                <w:szCs w:val="22"/>
              </w:rPr>
              <w:t>;</w:t>
            </w:r>
          </w:p>
          <w:p w:rsidR="003F0827" w:rsidRDefault="00F12074" w:rsidP="005E2FA8">
            <w:pPr>
              <w:pStyle w:val="10"/>
              <w:spacing w:after="0" w:line="240" w:lineRule="auto"/>
              <w:ind w:left="33"/>
              <w:jc w:val="both"/>
              <w:rPr>
                <w:rFonts w:ascii="Times New Roman" w:hAnsi="Times New Roman"/>
                <w:b/>
                <w:color w:val="000099"/>
                <w:sz w:val="22"/>
                <w:szCs w:val="22"/>
              </w:rPr>
            </w:pPr>
            <w:r>
              <w:rPr>
                <w:rFonts w:ascii="Times New Roman" w:hAnsi="Times New Roman"/>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w:t>
            </w:r>
            <w:r>
              <w:rPr>
                <w:rFonts w:ascii="Times New Roman" w:hAnsi="Times New Roman"/>
                <w:sz w:val="22"/>
                <w:szCs w:val="22"/>
              </w:rPr>
              <w:lastRenderedPageBreak/>
              <w:t xml:space="preserve">и ограничениям, или копии этих документов – </w:t>
            </w:r>
            <w:r>
              <w:rPr>
                <w:rFonts w:ascii="Times New Roman" w:hAnsi="Times New Roman"/>
                <w:b/>
                <w:color w:val="000099"/>
                <w:sz w:val="22"/>
                <w:szCs w:val="22"/>
              </w:rPr>
              <w:t>требуется</w:t>
            </w:r>
            <w:r w:rsidR="003F0827">
              <w:rPr>
                <w:rFonts w:ascii="Times New Roman" w:hAnsi="Times New Roman"/>
                <w:b/>
                <w:color w:val="000099"/>
                <w:sz w:val="22"/>
                <w:szCs w:val="22"/>
              </w:rPr>
              <w:t>:</w:t>
            </w:r>
          </w:p>
          <w:p w:rsidR="00D91FE3" w:rsidRPr="003F0827" w:rsidRDefault="003F0827" w:rsidP="005E2FA8">
            <w:pPr>
              <w:pStyle w:val="10"/>
              <w:spacing w:after="0" w:line="240" w:lineRule="auto"/>
              <w:ind w:left="33"/>
              <w:jc w:val="both"/>
            </w:pPr>
            <w:r>
              <w:rPr>
                <w:rFonts w:ascii="Times New Roman" w:hAnsi="Times New Roman"/>
                <w:color w:val="000099"/>
                <w:sz w:val="22"/>
                <w:szCs w:val="22"/>
              </w:rPr>
              <w:t xml:space="preserve">а) </w:t>
            </w:r>
            <w:r w:rsidRPr="003F0827">
              <w:rPr>
                <w:rFonts w:ascii="Times New Roman" w:hAnsi="Times New Roman"/>
                <w:color w:val="000099"/>
                <w:sz w:val="22"/>
                <w:szCs w:val="22"/>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F12074" w:rsidRPr="003F0827">
              <w:rPr>
                <w:rFonts w:ascii="Times New Roman" w:hAnsi="Times New Roman"/>
                <w:color w:val="000099"/>
                <w:sz w:val="22"/>
                <w:szCs w:val="22"/>
              </w:rPr>
              <w:t>;</w:t>
            </w:r>
          </w:p>
          <w:p w:rsidR="00D91FE3" w:rsidRDefault="00F12074" w:rsidP="005E2FA8">
            <w:pPr>
              <w:pStyle w:val="10"/>
              <w:spacing w:after="0" w:line="240" w:lineRule="auto"/>
              <w:ind w:left="33"/>
              <w:jc w:val="both"/>
            </w:pPr>
            <w:r>
              <w:rPr>
                <w:rFonts w:ascii="Times New Roman" w:hAnsi="Times New Roman"/>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b/>
                <w:color w:val="000099"/>
                <w:sz w:val="22"/>
                <w:szCs w:val="22"/>
              </w:rPr>
              <w:t>не требуется</w:t>
            </w:r>
            <w:r>
              <w:rPr>
                <w:rFonts w:ascii="Times New Roman" w:hAnsi="Times New Roman"/>
                <w:sz w:val="22"/>
                <w:szCs w:val="22"/>
              </w:rPr>
              <w:t>;</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b/>
                <w:color w:val="000099"/>
                <w:sz w:val="22"/>
                <w:szCs w:val="22"/>
              </w:rPr>
              <w:t>не требуется.</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91FE3" w:rsidRDefault="00F12074" w:rsidP="005E2FA8">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D91FE3" w:rsidRDefault="00F12074" w:rsidP="005E2FA8">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sz w:val="22"/>
                <w:szCs w:val="22"/>
                <w:lang w:val="en-US"/>
              </w:rPr>
              <w:t>c</w:t>
            </w:r>
            <w:proofErr w:type="gramEnd"/>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91FE3" w:rsidRDefault="00F12074" w:rsidP="005E2FA8">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D91FE3" w:rsidRDefault="00F12074" w:rsidP="005E2FA8">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D91FE3" w:rsidRDefault="00F12074" w:rsidP="005E2FA8">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D91FE3" w:rsidRDefault="00F12074" w:rsidP="005E2FA8">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В случае если в части II «ТЕХНИЧЕСКОЕ ЗАДАНИЕ» </w:t>
            </w:r>
            <w:r>
              <w:rPr>
                <w:rFonts w:ascii="Times New Roman" w:eastAsia="Calibri" w:hAnsi="Times New Roman"/>
                <w:sz w:val="22"/>
                <w:szCs w:val="22"/>
                <w:lang w:eastAsia="x-none"/>
              </w:rPr>
              <w:lastRenderedPageBreak/>
              <w:t>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91FE3" w:rsidRDefault="00F12074" w:rsidP="005E2FA8">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w:t>
            </w:r>
            <w:proofErr w:type="gramStart"/>
            <w:r>
              <w:rPr>
                <w:rFonts w:ascii="Times New Roman" w:eastAsia="Calibri" w:hAnsi="Times New Roman"/>
                <w:sz w:val="22"/>
                <w:szCs w:val="22"/>
                <w:lang w:eastAsia="x-none"/>
              </w:rPr>
              <w:t>указанного</w:t>
            </w:r>
            <w:proofErr w:type="gramEnd"/>
            <w:r>
              <w:rPr>
                <w:rFonts w:ascii="Times New Roman" w:eastAsia="Calibri" w:hAnsi="Times New Roman"/>
                <w:sz w:val="22"/>
                <w:szCs w:val="22"/>
                <w:lang w:eastAsia="x-none"/>
              </w:rPr>
              <w:t xml:space="preserve">;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w:t>
            </w:r>
            <w:proofErr w:type="gramStart"/>
            <w:r>
              <w:rPr>
                <w:rFonts w:ascii="Times New Roman" w:eastAsia="Calibri" w:hAnsi="Times New Roman"/>
                <w:sz w:val="22"/>
                <w:szCs w:val="22"/>
                <w:lang w:eastAsia="x-none"/>
              </w:rPr>
              <w:t>от</w:t>
            </w:r>
            <w:proofErr w:type="gramEnd"/>
            <w:r>
              <w:rPr>
                <w:rFonts w:ascii="Times New Roman" w:eastAsia="Calibri" w:hAnsi="Times New Roman"/>
                <w:sz w:val="22"/>
                <w:szCs w:val="22"/>
                <w:lang w:eastAsia="x-none"/>
              </w:rPr>
              <w:t xml:space="preserve">… до…» - </w:t>
            </w:r>
            <w:proofErr w:type="gramStart"/>
            <w:r>
              <w:rPr>
                <w:rFonts w:ascii="Times New Roman" w:eastAsia="Calibri" w:hAnsi="Times New Roman"/>
                <w:sz w:val="22"/>
                <w:szCs w:val="22"/>
                <w:lang w:eastAsia="x-none"/>
              </w:rPr>
              <w:t>участником</w:t>
            </w:r>
            <w:proofErr w:type="gramEnd"/>
            <w:r>
              <w:rPr>
                <w:rFonts w:ascii="Times New Roman" w:eastAsia="Calibri" w:hAnsi="Times New Roman"/>
                <w:sz w:val="22"/>
                <w:szCs w:val="22"/>
                <w:lang w:eastAsia="x-none"/>
              </w:rPr>
              <w:t xml:space="preserve"> предоставляется одно конкретное значение в рамках значений;</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(например - погрешность) - участником предоставляется конкретное цифровое значение с указанием знака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участником предоставляется конкретное цифровое значение.</w:t>
            </w:r>
          </w:p>
          <w:p w:rsidR="00D91FE3" w:rsidRDefault="00F12074" w:rsidP="005E2FA8">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Pr>
                <w:rFonts w:ascii="Times New Roman" w:eastAsia="Calibri" w:hAnsi="Times New Roman"/>
                <w:sz w:val="22"/>
                <w:szCs w:val="22"/>
                <w:lang w:eastAsia="x-none"/>
              </w:rPr>
              <w:lastRenderedPageBreak/>
              <w:t>описывающего значение показателя (например: не менее 5*10 – слово (знак) «не менее» применяется к значению 5 и к значению 10).</w:t>
            </w:r>
          </w:p>
          <w:p w:rsidR="00D91FE3" w:rsidRDefault="00D91FE3" w:rsidP="005E2FA8">
            <w:pPr>
              <w:pStyle w:val="10"/>
              <w:spacing w:after="0" w:line="240" w:lineRule="auto"/>
              <w:ind w:firstLine="708"/>
              <w:jc w:val="both"/>
              <w:rPr>
                <w:rFonts w:ascii="Times New Roman" w:eastAsia="Calibri" w:hAnsi="Times New Roman"/>
                <w:sz w:val="22"/>
                <w:szCs w:val="22"/>
                <w:lang w:eastAsia="x-none"/>
              </w:rPr>
            </w:pPr>
          </w:p>
          <w:p w:rsidR="00D91FE3" w:rsidRDefault="00F12074" w:rsidP="005E2FA8">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D91FE3" w:rsidRDefault="00F12074" w:rsidP="005E2FA8">
            <w:pPr>
              <w:pStyle w:val="10"/>
              <w:spacing w:after="0" w:line="240" w:lineRule="auto"/>
              <w:ind w:firstLine="708"/>
              <w:jc w:val="both"/>
              <w:rPr>
                <w:rFonts w:eastAsia="Calibri"/>
                <w:sz w:val="22"/>
                <w:szCs w:val="22"/>
                <w:lang w:eastAsia="x-none"/>
              </w:rPr>
            </w:pPr>
            <w:proofErr w:type="gramStart"/>
            <w:r>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w:t>
            </w:r>
          </w:p>
          <w:p w:rsidR="00D91FE3" w:rsidRDefault="00F12074" w:rsidP="005E2FA8">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91FE3" w:rsidRDefault="00F12074" w:rsidP="005E2FA8">
            <w:pPr>
              <w:pStyle w:val="10"/>
              <w:spacing w:after="0" w:line="240" w:lineRule="auto"/>
              <w:ind w:firstLine="708"/>
              <w:jc w:val="both"/>
              <w:rPr>
                <w:rFonts w:eastAsia="Calibri"/>
                <w:sz w:val="22"/>
                <w:szCs w:val="22"/>
                <w:lang w:eastAsia="x-none"/>
              </w:rPr>
            </w:pPr>
            <w:proofErr w:type="gramStart"/>
            <w:r>
              <w:rPr>
                <w:rFonts w:ascii="Times New Roman" w:eastAsia="Calibri" w:hAnsi="Times New Roman"/>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Calibri" w:hAnsi="Times New Roman"/>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D91FE3" w:rsidRDefault="00F12074" w:rsidP="005E2FA8">
            <w:pPr>
              <w:pStyle w:val="10"/>
              <w:spacing w:after="0" w:line="240" w:lineRule="auto"/>
              <w:ind w:firstLine="708"/>
              <w:jc w:val="both"/>
            </w:pPr>
            <w:proofErr w:type="gramStart"/>
            <w:r>
              <w:rPr>
                <w:rFonts w:ascii="Times New Roman" w:eastAsia="Calibri" w:hAnsi="Times New Roman"/>
                <w:sz w:val="22"/>
                <w:szCs w:val="22"/>
                <w:lang w:eastAsia="x-none"/>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w:t>
            </w:r>
            <w:r>
              <w:rPr>
                <w:rFonts w:ascii="Times New Roman" w:eastAsia="Calibri" w:hAnsi="Times New Roman"/>
                <w:sz w:val="22"/>
                <w:szCs w:val="22"/>
                <w:lang w:eastAsia="x-none"/>
              </w:rPr>
              <w:lastRenderedPageBreak/>
              <w:t>пунктах 7, 38, 39 части I «СВЕДЕНИЯ О ПРОВОДИМОМ АУКЦИОНЕ В ЭЛЕКТРОННОЙ ФОРМЕ» документации об аукционе.</w:t>
            </w:r>
            <w:proofErr w:type="gramEnd"/>
          </w:p>
          <w:p w:rsidR="00D91FE3" w:rsidRDefault="00F12074" w:rsidP="005E2FA8">
            <w:pPr>
              <w:pStyle w:val="10"/>
              <w:spacing w:after="0" w:line="240" w:lineRule="auto"/>
              <w:jc w:val="both"/>
              <w:rPr>
                <w:sz w:val="22"/>
                <w:szCs w:val="22"/>
              </w:rPr>
            </w:pPr>
            <w:r>
              <w:rPr>
                <w:rFonts w:ascii="Times New Roman" w:eastAsia="Calibri" w:hAnsi="Times New Roman"/>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rFonts w:ascii="Times New Roman" w:hAnsi="Times New Roman"/>
              </w:rPr>
            </w:pPr>
            <w:r>
              <w:rPr>
                <w:rFonts w:ascii="Times New Roman" w:hAnsi="Times New Roman"/>
                <w:sz w:val="22"/>
                <w:szCs w:val="22"/>
              </w:rPr>
              <w:t xml:space="preserve">Обеспечение заявки на участие в аукционе предусмотрено в размере 1% от начальной (максимальной) цены контракта, что </w:t>
            </w:r>
            <w:r>
              <w:rPr>
                <w:rFonts w:ascii="Times New Roman" w:hAnsi="Times New Roman"/>
                <w:color w:val="000099"/>
                <w:sz w:val="22"/>
                <w:szCs w:val="22"/>
              </w:rPr>
              <w:t xml:space="preserve">составляет </w:t>
            </w:r>
            <w:r w:rsidR="003F0827" w:rsidRPr="003F0827">
              <w:rPr>
                <w:rFonts w:ascii="Times New Roman" w:hAnsi="Times New Roman"/>
                <w:color w:val="000099"/>
                <w:sz w:val="22"/>
                <w:szCs w:val="22"/>
              </w:rPr>
              <w:t>389 (триста восемьдесят девять) рублей</w:t>
            </w:r>
            <w:r w:rsidRPr="00F12074">
              <w:rPr>
                <w:rFonts w:ascii="Times New Roman" w:hAnsi="Times New Roman"/>
                <w:color w:val="000099"/>
                <w:sz w:val="22"/>
                <w:szCs w:val="22"/>
              </w:rPr>
              <w:t xml:space="preserve"> 33 копейки</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денежных сре</w:t>
            </w:r>
            <w:proofErr w:type="gramStart"/>
            <w:r>
              <w:rPr>
                <w:rFonts w:ascii="Times New Roman" w:hAnsi="Times New Roman"/>
                <w:sz w:val="22"/>
                <w:szCs w:val="22"/>
              </w:rPr>
              <w:t>дств в к</w:t>
            </w:r>
            <w:proofErr w:type="gramEnd"/>
            <w:r>
              <w:rPr>
                <w:rFonts w:ascii="Times New Roman" w:hAnsi="Times New Roman"/>
                <w:sz w:val="22"/>
                <w:szCs w:val="22"/>
              </w:rPr>
              <w:t>ачестве обеспечения заявок на участие в электронном аукционе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Денежные средства, внесённые в качестве обеспечения заявок, при проведении электронных аукционов перечисляются на счёт оператора электронной площадки в банке. </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w:t>
            </w:r>
            <w:proofErr w:type="gramStart"/>
            <w:r>
              <w:rPr>
                <w:rFonts w:ascii="Times New Roman" w:hAnsi="Times New Roman"/>
                <w:sz w:val="22"/>
                <w:szCs w:val="22"/>
              </w:rPr>
              <w:t>уклонившимися</w:t>
            </w:r>
            <w:proofErr w:type="gramEnd"/>
            <w:r>
              <w:rPr>
                <w:rFonts w:ascii="Times New Roman" w:hAnsi="Times New Roman"/>
                <w:sz w:val="22"/>
                <w:szCs w:val="22"/>
              </w:rPr>
              <w:t xml:space="preserve"> от заключения контракта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proofErr w:type="gramStart"/>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rPr>
            </w:pPr>
            <w:r>
              <w:rPr>
                <w:rFonts w:ascii="Times New Roman" w:hAnsi="Times New Roman" w:cs="Times New Roman"/>
                <w:b w:val="0"/>
                <w:bCs w:val="0"/>
                <w:sz w:val="22"/>
                <w:szCs w:val="22"/>
              </w:rPr>
              <w:t xml:space="preserve">Размер обеспечения исполнения контракта в размере 5 % от начальной (максимальной) цены контракта </w:t>
            </w:r>
            <w:r>
              <w:rPr>
                <w:rFonts w:ascii="Times New Roman" w:hAnsi="Times New Roman" w:cs="Times New Roman"/>
                <w:b w:val="0"/>
                <w:bCs w:val="0"/>
                <w:color w:val="000099"/>
                <w:sz w:val="22"/>
                <w:szCs w:val="22"/>
              </w:rPr>
              <w:t xml:space="preserve">составляет </w:t>
            </w:r>
            <w:r w:rsidR="003F0827" w:rsidRPr="003F0827">
              <w:rPr>
                <w:rFonts w:ascii="Times New Roman" w:hAnsi="Times New Roman" w:cs="Times New Roman"/>
                <w:b w:val="0"/>
                <w:bCs w:val="0"/>
                <w:color w:val="000099"/>
                <w:sz w:val="22"/>
                <w:szCs w:val="22"/>
              </w:rPr>
              <w:t>1 946 (одна тысяча девятьсот сорок шесть) рублей</w:t>
            </w:r>
            <w:r w:rsidRPr="00F12074">
              <w:rPr>
                <w:rFonts w:ascii="Times New Roman" w:hAnsi="Times New Roman" w:cs="Times New Roman"/>
                <w:b w:val="0"/>
                <w:bCs w:val="0"/>
                <w:color w:val="000099"/>
                <w:sz w:val="22"/>
                <w:szCs w:val="22"/>
              </w:rPr>
              <w:t xml:space="preserve"> 65 копеек</w:t>
            </w:r>
            <w:r>
              <w:rPr>
                <w:rFonts w:ascii="Times New Roman" w:hAnsi="Times New Roman" w:cs="Times New Roman"/>
                <w:b w:val="0"/>
                <w:sz w:val="22"/>
                <w:szCs w:val="22"/>
              </w:rPr>
              <w:t>.</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w:t>
            </w:r>
            <w:r>
              <w:rPr>
                <w:rFonts w:ascii="Times New Roman" w:hAnsi="Times New Roman"/>
                <w:b w:val="0"/>
                <w:bCs w:val="0"/>
                <w:sz w:val="22"/>
                <w:szCs w:val="22"/>
              </w:rPr>
              <w:lastRenderedPageBreak/>
              <w:t xml:space="preserve">срок действия банковской гарантии продлевается на срок наличия таких обстоятельств.  </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91FE3" w:rsidRDefault="00F12074" w:rsidP="005E2FA8">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D91FE3" w:rsidRDefault="00F12074" w:rsidP="005E2FA8">
            <w:pPr>
              <w:pStyle w:val="10"/>
              <w:spacing w:after="0" w:line="240" w:lineRule="auto"/>
              <w:jc w:val="both"/>
              <w:rPr>
                <w:sz w:val="22"/>
              </w:rPr>
            </w:pPr>
            <w:r>
              <w:rPr>
                <w:rFonts w:ascii="Times New Roman" w:hAnsi="Times New Roman"/>
                <w:sz w:val="22"/>
              </w:rPr>
              <w:t>1) заключения контракта с участником закупки, который является государственным или муниципальным казённым учреждением;</w:t>
            </w:r>
          </w:p>
          <w:p w:rsidR="00D91FE3" w:rsidRDefault="00F12074" w:rsidP="005E2FA8">
            <w:pPr>
              <w:pStyle w:val="10"/>
              <w:spacing w:after="0" w:line="240" w:lineRule="auto"/>
              <w:jc w:val="both"/>
              <w:rPr>
                <w:sz w:val="22"/>
              </w:rPr>
            </w:pPr>
            <w:r>
              <w:rPr>
                <w:rFonts w:ascii="Times New Roman" w:hAnsi="Times New Roman"/>
                <w:sz w:val="22"/>
              </w:rPr>
              <w:t>2) осуществления закупки услуги по предоставлению кредита;</w:t>
            </w:r>
          </w:p>
          <w:p w:rsidR="00D91FE3" w:rsidRDefault="00F12074" w:rsidP="005E2FA8">
            <w:pPr>
              <w:pStyle w:val="10"/>
              <w:spacing w:after="0" w:line="240" w:lineRule="auto"/>
              <w:jc w:val="both"/>
              <w:rPr>
                <w:b/>
                <w:bCs/>
                <w:sz w:val="22"/>
                <w:szCs w:val="22"/>
              </w:rPr>
            </w:pPr>
            <w:r>
              <w:rPr>
                <w:rFonts w:ascii="Times New Roman" w:hAnsi="Times New Roman"/>
                <w:sz w:val="22"/>
              </w:rPr>
              <w:t>3) заключения бюджетным учреждением контракта, предметом которого является выдача банковской гарантии.</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D91FE3" w:rsidRDefault="00F12074" w:rsidP="005E2FA8">
            <w:pPr>
              <w:pStyle w:val="10"/>
              <w:spacing w:after="0" w:line="240" w:lineRule="auto"/>
              <w:ind w:firstLine="540"/>
              <w:jc w:val="both"/>
            </w:pPr>
            <w:r>
              <w:rPr>
                <w:rFonts w:ascii="Times New Roman" w:hAnsi="Times New Roman"/>
                <w:sz w:val="22"/>
                <w:szCs w:val="22"/>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sz w:val="22"/>
                <w:szCs w:val="22"/>
              </w:rPr>
              <w:t>ств пр</w:t>
            </w:r>
            <w:proofErr w:type="gramEnd"/>
            <w:r>
              <w:rPr>
                <w:rFonts w:ascii="Times New Roman" w:hAnsi="Times New Roman"/>
                <w:sz w:val="22"/>
                <w:szCs w:val="22"/>
              </w:rPr>
              <w:t xml:space="preserve">инципалом в соответствии со </w:t>
            </w:r>
            <w:hyperlink r:id="rId10">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91FE3" w:rsidRDefault="00F12074" w:rsidP="005E2FA8">
            <w:pPr>
              <w:pStyle w:val="10"/>
              <w:spacing w:after="0" w:line="240" w:lineRule="auto"/>
              <w:ind w:firstLine="540"/>
              <w:jc w:val="both"/>
            </w:pPr>
            <w:r>
              <w:rPr>
                <w:rFonts w:ascii="Times New Roman" w:hAnsi="Times New Roman"/>
                <w:sz w:val="22"/>
                <w:szCs w:val="22"/>
              </w:rPr>
              <w:t xml:space="preserve">8) установленный Правительством Российской Федерации </w:t>
            </w:r>
            <w:hyperlink r:id="rId11">
              <w:r>
                <w:rPr>
                  <w:rStyle w:val="-"/>
                  <w:rFonts w:ascii="Times New Roman" w:hAnsi="Times New Roman"/>
                  <w:sz w:val="22"/>
                  <w:szCs w:val="22"/>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91FE3" w:rsidRDefault="00F12074" w:rsidP="005E2FA8">
            <w:pPr>
              <w:pStyle w:val="10"/>
              <w:tabs>
                <w:tab w:val="left" w:pos="1402"/>
              </w:tabs>
              <w:spacing w:after="0" w:line="240" w:lineRule="auto"/>
              <w:ind w:firstLine="540"/>
              <w:jc w:val="both"/>
              <w:rPr>
                <w:sz w:val="22"/>
                <w:szCs w:val="22"/>
              </w:rPr>
            </w:pPr>
            <w:r>
              <w:rPr>
                <w:rFonts w:ascii="Times New Roman" w:hAnsi="Times New Roman"/>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 xml:space="preserve">денежные средства, вносимые в обеспечение исполнения контракта, должны быть перечислены в размере и по реквизитам, </w:t>
            </w:r>
            <w:r>
              <w:rPr>
                <w:rFonts w:ascii="Times New Roman" w:hAnsi="Times New Roman"/>
                <w:sz w:val="22"/>
                <w:szCs w:val="22"/>
              </w:rPr>
              <w:lastRenderedPageBreak/>
              <w:t>установленном в пункте 30 настоящей документацией об аукционе;</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Pr>
                <w:rFonts w:ascii="Times New Roman" w:hAnsi="Times New Roman"/>
                <w:sz w:val="22"/>
                <w:szCs w:val="22"/>
              </w:rPr>
              <w:t>дств сч</w:t>
            </w:r>
            <w:proofErr w:type="gramEnd"/>
            <w:r>
              <w:rPr>
                <w:rFonts w:ascii="Times New Roman" w:hAnsi="Times New Roman"/>
                <w:sz w:val="22"/>
                <w:szCs w:val="22"/>
              </w:rPr>
              <w:t xml:space="preserve">итается </w:t>
            </w:r>
            <w:proofErr w:type="spellStart"/>
            <w:r>
              <w:rPr>
                <w:rFonts w:ascii="Times New Roman" w:hAnsi="Times New Roman"/>
                <w:sz w:val="22"/>
                <w:szCs w:val="22"/>
              </w:rPr>
              <w:t>непредоставленным</w:t>
            </w:r>
            <w:proofErr w:type="spellEnd"/>
            <w:r>
              <w:rPr>
                <w:rFonts w:ascii="Times New Roman" w:hAnsi="Times New Roman"/>
                <w:sz w:val="22"/>
                <w:szCs w:val="22"/>
              </w:rPr>
              <w:t>;</w:t>
            </w:r>
          </w:p>
          <w:p w:rsidR="00D91FE3" w:rsidRDefault="00F12074" w:rsidP="005E2FA8">
            <w:pPr>
              <w:pStyle w:val="10"/>
              <w:spacing w:after="0" w:line="240" w:lineRule="auto"/>
              <w:ind w:firstLine="540"/>
              <w:jc w:val="both"/>
            </w:pPr>
            <w:proofErr w:type="gramStart"/>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sz w:val="22"/>
                <w:szCs w:val="22"/>
              </w:rPr>
              <w:t>обязательств</w:t>
            </w:r>
            <w:proofErr w:type="gramEnd"/>
            <w:r>
              <w:rPr>
                <w:rFonts w:ascii="Times New Roman" w:hAnsi="Times New Roman"/>
                <w:sz w:val="22"/>
                <w:szCs w:val="22"/>
              </w:rPr>
              <w:t xml:space="preserve"> по контракту уменьшенное на размер выполненных обязательств по контракту, при </w:t>
            </w:r>
            <w:proofErr w:type="gramStart"/>
            <w:r>
              <w:rPr>
                <w:rFonts w:ascii="Times New Roman" w:hAnsi="Times New Roman"/>
                <w:sz w:val="22"/>
                <w:szCs w:val="22"/>
              </w:rPr>
              <w:t>этом</w:t>
            </w:r>
            <w:proofErr w:type="gramEnd"/>
            <w:r>
              <w:rPr>
                <w:rFonts w:ascii="Times New Roman" w:hAnsi="Times New Roman"/>
                <w:sz w:val="22"/>
                <w:szCs w:val="22"/>
              </w:rPr>
              <w:t xml:space="preserve"> может быть изменён способ обеспечения исполнения контракта.</w:t>
            </w:r>
          </w:p>
          <w:p w:rsidR="00D91FE3" w:rsidRDefault="00F12074" w:rsidP="005E2FA8">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proofErr w:type="spellStart"/>
            <w:r>
              <w:rPr>
                <w:rFonts w:ascii="Times New Roman" w:hAnsi="Times New Roman"/>
                <w:sz w:val="22"/>
              </w:rPr>
              <w:t>Депфин</w:t>
            </w:r>
            <w:proofErr w:type="spellEnd"/>
            <w:r>
              <w:rPr>
                <w:rFonts w:ascii="Times New Roman" w:hAnsi="Times New Roman"/>
                <w:sz w:val="22"/>
              </w:rPr>
              <w:t xml:space="preserve"> </w:t>
            </w:r>
            <w:proofErr w:type="spellStart"/>
            <w:r>
              <w:rPr>
                <w:rFonts w:ascii="Times New Roman" w:hAnsi="Times New Roman"/>
                <w:sz w:val="22"/>
              </w:rPr>
              <w:t>Югорска</w:t>
            </w:r>
            <w:proofErr w:type="spellEnd"/>
            <w:r>
              <w:rPr>
                <w:rFonts w:ascii="Times New Roman" w:hAnsi="Times New Roman"/>
                <w:sz w:val="22"/>
              </w:rPr>
              <w:t xml:space="preserve"> (Администрация города Югорска, </w:t>
            </w:r>
            <w:proofErr w:type="gramStart"/>
            <w:r>
              <w:rPr>
                <w:rFonts w:ascii="Times New Roman" w:hAnsi="Times New Roman"/>
                <w:sz w:val="22"/>
              </w:rPr>
              <w:t>л</w:t>
            </w:r>
            <w:proofErr w:type="gramEnd"/>
            <w:r>
              <w:rPr>
                <w:rFonts w:ascii="Times New Roman" w:hAnsi="Times New Roman"/>
                <w:sz w:val="22"/>
              </w:rPr>
              <w:t>/с 070050000)</w:t>
            </w:r>
          </w:p>
          <w:p w:rsidR="00D91FE3" w:rsidRDefault="00F12074" w:rsidP="005E2FA8">
            <w:pPr>
              <w:pStyle w:val="10"/>
              <w:spacing w:after="0" w:line="240" w:lineRule="auto"/>
              <w:rPr>
                <w:sz w:val="22"/>
              </w:rPr>
            </w:pPr>
            <w:r>
              <w:rPr>
                <w:rFonts w:ascii="Times New Roman" w:hAnsi="Times New Roman"/>
                <w:sz w:val="22"/>
              </w:rPr>
              <w:t>ИНН 8622002368, КПП 862201001,</w:t>
            </w:r>
          </w:p>
          <w:p w:rsidR="00D91FE3" w:rsidRDefault="00F12074" w:rsidP="005E2FA8">
            <w:pPr>
              <w:pStyle w:val="10"/>
              <w:spacing w:after="0" w:line="240" w:lineRule="auto"/>
              <w:rPr>
                <w:sz w:val="22"/>
              </w:rPr>
            </w:pPr>
            <w:r>
              <w:rPr>
                <w:rFonts w:ascii="Times New Roman" w:hAnsi="Times New Roman"/>
                <w:sz w:val="22"/>
              </w:rPr>
              <w:t>Банк: Ф-Л ЗС ПАО Банка «ФК Открытие», г. Ханты-Мансийск, ул. Мира, д.38</w:t>
            </w:r>
          </w:p>
          <w:p w:rsidR="00D91FE3" w:rsidRDefault="00F12074" w:rsidP="005E2FA8">
            <w:pPr>
              <w:pStyle w:val="10"/>
              <w:spacing w:after="0" w:line="240" w:lineRule="auto"/>
              <w:rPr>
                <w:sz w:val="22"/>
              </w:rPr>
            </w:pPr>
            <w:r>
              <w:rPr>
                <w:rFonts w:ascii="Times New Roman" w:hAnsi="Times New Roman"/>
                <w:sz w:val="22"/>
              </w:rPr>
              <w:t>ИНН 7706092528, КПП 860143001, БИК 047162812,</w:t>
            </w:r>
          </w:p>
          <w:p w:rsidR="00D91FE3" w:rsidRDefault="00F12074" w:rsidP="005E2FA8">
            <w:pPr>
              <w:pStyle w:val="10"/>
              <w:spacing w:after="0" w:line="240" w:lineRule="auto"/>
              <w:rPr>
                <w:sz w:val="22"/>
              </w:rPr>
            </w:pPr>
            <w:proofErr w:type="gramStart"/>
            <w:r>
              <w:rPr>
                <w:rFonts w:ascii="Times New Roman" w:hAnsi="Times New Roman"/>
                <w:sz w:val="22"/>
              </w:rPr>
              <w:t>к</w:t>
            </w:r>
            <w:proofErr w:type="gramEnd"/>
            <w:r>
              <w:rPr>
                <w:rFonts w:ascii="Times New Roman" w:hAnsi="Times New Roman"/>
                <w:sz w:val="22"/>
              </w:rPr>
              <w:t>/счет 301 01 810 465 777 100 812, счёт 403 02 810 100 065 000 007,</w:t>
            </w:r>
          </w:p>
          <w:p w:rsidR="00D91FE3" w:rsidRDefault="00F12074" w:rsidP="005E2FA8">
            <w:pPr>
              <w:pStyle w:val="10"/>
              <w:spacing w:after="0" w:line="240" w:lineRule="auto"/>
              <w:jc w:val="both"/>
              <w:rPr>
                <w:rFonts w:ascii="Times New Roman" w:hAnsi="Times New Roman"/>
              </w:rPr>
            </w:pPr>
            <w:r>
              <w:rPr>
                <w:rFonts w:ascii="Times New Roman" w:hAnsi="Times New Roman"/>
                <w:sz w:val="22"/>
              </w:rPr>
              <w:t xml:space="preserve">Назначение платежа: «Обеспечение исполнения муниципального контракта по аукциону в электронной форме </w:t>
            </w:r>
            <w:r w:rsidRPr="00F12074">
              <w:rPr>
                <w:rFonts w:ascii="Times New Roman" w:hAnsi="Times New Roman"/>
                <w:color w:val="000099"/>
                <w:sz w:val="22"/>
              </w:rPr>
              <w:t>ИКЗ №</w:t>
            </w:r>
            <w:r w:rsidR="00890B82" w:rsidRPr="00890B82">
              <w:rPr>
                <w:rFonts w:ascii="Times New Roman" w:hAnsi="Times New Roman"/>
                <w:color w:val="000099"/>
                <w:sz w:val="22"/>
              </w:rPr>
              <w:t>173862200236886220100100530026311242</w:t>
            </w:r>
            <w:r w:rsidRPr="00F12074">
              <w:rPr>
                <w:rFonts w:ascii="Times New Roman" w:hAnsi="Times New Roman"/>
                <w:color w:val="000099"/>
                <w:sz w:val="22"/>
              </w:rPr>
              <w:t xml:space="preserve"> на оказание услуг по передаче неисключительных прав на использование программного обеспечения»</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Снижение цены контракта без изменения </w:t>
            </w:r>
            <w:r>
              <w:rPr>
                <w:rFonts w:ascii="Times New Roman" w:hAnsi="Times New Roman"/>
                <w:sz w:val="22"/>
                <w:szCs w:val="22"/>
              </w:rPr>
              <w:lastRenderedPageBreak/>
              <w:t>предусмотренных контрактом оказываемой услуги и иных условий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Допускается</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trPr>
          <w:trHeight w:val="1158"/>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trPr>
          <w:trHeight w:val="291"/>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trPr>
          <w:trHeight w:val="952"/>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b/>
                <w:color w:val="000099"/>
                <w:sz w:val="22"/>
                <w:szCs w:val="22"/>
                <w:u w:val="single"/>
              </w:rPr>
            </w:pPr>
            <w:r>
              <w:rPr>
                <w:rFonts w:ascii="Times New Roman" w:hAnsi="Times New Roman"/>
                <w:sz w:val="22"/>
                <w:szCs w:val="22"/>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b/>
                <w:color w:val="000099"/>
                <w:sz w:val="22"/>
                <w:szCs w:val="22"/>
              </w:rPr>
              <w:t>не предоставляются.</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D91FE3">
        <w:trPr>
          <w:trHeight w:val="520"/>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uppressLineNumbers/>
              <w:spacing w:after="0" w:line="240" w:lineRule="auto"/>
              <w:rPr>
                <w:sz w:val="22"/>
                <w:szCs w:val="22"/>
              </w:rPr>
            </w:pPr>
            <w:proofErr w:type="gramStart"/>
            <w:r>
              <w:rPr>
                <w:rFonts w:ascii="Times New Roman" w:hAnsi="Times New Roman"/>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Pr>
                <w:rFonts w:ascii="Times New Roman" w:hAnsi="Times New Roman"/>
                <w:sz w:val="22"/>
                <w:szCs w:val="22"/>
              </w:rPr>
              <w:lastRenderedPageBreak/>
              <w:t>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pPr>
            <w:r>
              <w:rPr>
                <w:rFonts w:ascii="Times New Roman" w:hAnsi="Times New Roman"/>
                <w:sz w:val="22"/>
                <w:szCs w:val="22"/>
              </w:rPr>
              <w:lastRenderedPageBreak/>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w:t>
            </w:r>
            <w:r>
              <w:rPr>
                <w:rFonts w:ascii="Times New Roman" w:hAnsi="Times New Roman"/>
                <w:sz w:val="22"/>
                <w:szCs w:val="22"/>
              </w:rPr>
              <w:lastRenderedPageBreak/>
              <w:t>осуществления закупок для обеспечения государственных и муниципальных нужд»:</w:t>
            </w:r>
            <w:r>
              <w:rPr>
                <w:rFonts w:ascii="Times New Roman" w:hAnsi="Times New Roman"/>
                <w:sz w:val="22"/>
                <w:szCs w:val="22"/>
                <w:u w:val="single"/>
              </w:rPr>
              <w:t xml:space="preserve">    </w:t>
            </w:r>
            <w:r w:rsidRPr="003F0827">
              <w:rPr>
                <w:rFonts w:ascii="Times New Roman" w:hAnsi="Times New Roman"/>
                <w:color w:val="000099"/>
                <w:sz w:val="22"/>
                <w:szCs w:val="22"/>
                <w:u w:val="single"/>
              </w:rPr>
              <w:t>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3)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 xml:space="preserve">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sz w:val="22"/>
                <w:szCs w:val="22"/>
                <w:u w:val="single"/>
              </w:rPr>
              <w:t>не установлено</w:t>
            </w:r>
            <w:r>
              <w:rPr>
                <w:rFonts w:ascii="Times New Roman" w:hAnsi="Times New Roman"/>
                <w:sz w:val="22"/>
                <w:szCs w:val="22"/>
              </w:rPr>
              <w:t>.</w:t>
            </w:r>
          </w:p>
        </w:tc>
      </w:tr>
      <w:tr w:rsidR="00D91FE3">
        <w:trPr>
          <w:trHeight w:val="1723"/>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trPr>
          <w:trHeight w:val="378"/>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proofErr w:type="gramStart"/>
            <w:r>
              <w:rPr>
                <w:rFonts w:ascii="Times New Roman" w:hAnsi="Times New Roman"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Pr>
                <w:rFonts w:ascii="Times New Roman" w:hAnsi="Times New Roman" w:cs="Times New Roman"/>
                <w:sz w:val="22"/>
                <w:szCs w:val="22"/>
              </w:rPr>
              <w:lastRenderedPageBreak/>
              <w:t>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proofErr w:type="gramStart"/>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proofErr w:type="gramStart"/>
            <w:r>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bookmarkStart w:id="34" w:name="Par537"/>
            <w:bookmarkStart w:id="35" w:name="Par533"/>
            <w:bookmarkEnd w:id="34"/>
            <w:bookmarkEnd w:id="35"/>
            <w:r>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w:t>
            </w:r>
            <w:r>
              <w:rPr>
                <w:rFonts w:ascii="Times New Roman" w:hAnsi="Times New Roman" w:cs="Times New Roman"/>
                <w:sz w:val="22"/>
                <w:szCs w:val="22"/>
              </w:rPr>
              <w:lastRenderedPageBreak/>
              <w:t>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Pr>
                <w:rFonts w:ascii="Times New Roman" w:hAnsi="Times New Roman" w:cs="Times New Roman"/>
                <w:sz w:val="22"/>
                <w:szCs w:val="22"/>
              </w:rPr>
              <w:t xml:space="preserve">максимальной) </w:t>
            </w:r>
            <w:proofErr w:type="gramEnd"/>
            <w:r>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proofErr w:type="gramStart"/>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2"/>
                <w:szCs w:val="22"/>
              </w:rPr>
              <w:t xml:space="preserve"> цены.</w:t>
            </w:r>
          </w:p>
        </w:tc>
      </w:tr>
      <w:tr w:rsidR="00D91FE3">
        <w:trPr>
          <w:trHeight w:val="1087"/>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lastRenderedPageBreak/>
        <w:t xml:space="preserve">Приложение </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Pr>
          <w:rFonts w:ascii="Times New Roman" w:hAnsi="Times New Roman"/>
        </w:rPr>
        <w:t xml:space="preserve">                                             к</w:t>
      </w:r>
      <w:r>
        <w:rPr>
          <w:rFonts w:ascii="Times New Roman" w:hAnsi="Times New Roman"/>
          <w:bCs/>
        </w:rPr>
        <w:t xml:space="preserve"> части </w:t>
      </w:r>
      <w:r>
        <w:rPr>
          <w:rFonts w:ascii="Times New Roman" w:hAnsi="Times New Roman"/>
          <w:bCs/>
          <w:lang w:val="en-US"/>
        </w:rPr>
        <w:t>I</w:t>
      </w:r>
      <w:r>
        <w:rPr>
          <w:rFonts w:ascii="Times New Roman" w:hAnsi="Times New Roman"/>
          <w:bCs/>
        </w:rPr>
        <w:t xml:space="preserve"> «СВЕДЕНИЯ О </w:t>
      </w:r>
      <w:proofErr w:type="gramStart"/>
      <w:r>
        <w:rPr>
          <w:rFonts w:ascii="Times New Roman" w:hAnsi="Times New Roman"/>
          <w:bCs/>
        </w:rPr>
        <w:t>ПРОВОДИМОМ</w:t>
      </w:r>
      <w:proofErr w:type="gramEnd"/>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bCs/>
        </w:rPr>
        <w:t xml:space="preserve"> </w:t>
      </w:r>
      <w:proofErr w:type="gramStart"/>
      <w:r>
        <w:rPr>
          <w:rFonts w:ascii="Times New Roman" w:hAnsi="Times New Roman"/>
          <w:bCs/>
        </w:rPr>
        <w:t>АУКЦИОНЕ</w:t>
      </w:r>
      <w:proofErr w:type="gramEnd"/>
      <w:r>
        <w:rPr>
          <w:rFonts w:ascii="Times New Roman" w:hAnsi="Times New Roman"/>
          <w:bCs/>
        </w:rPr>
        <w:t xml:space="preserve"> В ЭЛЕКТРОННОЙ ФОРМЕ</w:t>
      </w:r>
      <w:r>
        <w:rPr>
          <w:rFonts w:ascii="Times New Roman" w:hAnsi="Times New Roman"/>
        </w:rPr>
        <w:t>»</w:t>
      </w:r>
    </w:p>
    <w:p w:rsidR="00D91FE3" w:rsidRDefault="00D91FE3">
      <w:pPr>
        <w:pStyle w:val="10"/>
        <w:spacing w:after="0"/>
        <w:jc w:val="center"/>
        <w:rPr>
          <w:rFonts w:ascii="Times New Roman" w:hAnsi="Times New Roman"/>
          <w:sz w:val="28"/>
          <w:szCs w:val="28"/>
        </w:rPr>
      </w:pPr>
    </w:p>
    <w:p w:rsidR="00D91FE3" w:rsidRDefault="00F12074" w:rsidP="00BF15F2">
      <w:pPr>
        <w:pStyle w:val="10"/>
        <w:spacing w:after="0" w:line="240" w:lineRule="auto"/>
        <w:ind w:firstLine="709"/>
        <w:jc w:val="center"/>
        <w:rPr>
          <w:szCs w:val="28"/>
        </w:rPr>
      </w:pPr>
      <w:r>
        <w:rPr>
          <w:rFonts w:ascii="Times New Roman" w:hAnsi="Times New Roman"/>
          <w:szCs w:val="28"/>
        </w:rPr>
        <w:t>Рекомендуемая форма</w:t>
      </w:r>
    </w:p>
    <w:p w:rsidR="00D91FE3" w:rsidRDefault="00D91FE3" w:rsidP="00BF15F2">
      <w:pPr>
        <w:pStyle w:val="10"/>
        <w:spacing w:after="0" w:line="240" w:lineRule="auto"/>
        <w:ind w:firstLine="709"/>
        <w:jc w:val="center"/>
        <w:rPr>
          <w:rFonts w:ascii="Times New Roman" w:hAnsi="Times New Roman"/>
          <w:szCs w:val="28"/>
        </w:rPr>
      </w:pPr>
    </w:p>
    <w:p w:rsidR="00D91FE3" w:rsidRDefault="00F12074" w:rsidP="00BF15F2">
      <w:pPr>
        <w:pStyle w:val="10"/>
        <w:spacing w:after="0" w:line="240" w:lineRule="auto"/>
        <w:ind w:firstLine="709"/>
        <w:jc w:val="center"/>
        <w:rPr>
          <w:sz w:val="22"/>
          <w:szCs w:val="22"/>
          <w:vertAlign w:val="superscript"/>
        </w:rPr>
      </w:pPr>
      <w:r>
        <w:rPr>
          <w:rFonts w:ascii="Times New Roman" w:hAnsi="Times New Roman"/>
          <w:b/>
          <w:bCs/>
        </w:rPr>
        <w:t xml:space="preserve">Декларация о соответствии участника электронного аукциона требованиям, </w:t>
      </w:r>
      <w:r>
        <w:rPr>
          <w:rFonts w:ascii="Times New Roman" w:hAnsi="Times New Roman"/>
          <w:b/>
          <w:bCs/>
        </w:rPr>
        <w:br/>
        <w:t xml:space="preserve">установленным в соответствии с пунктами 3-5, 7-9 части 1 статьи 31 </w:t>
      </w:r>
      <w:r>
        <w:rPr>
          <w:rFonts w:ascii="Times New Roman" w:hAnsi="Times New Roman"/>
          <w:b/>
          <w:bCs/>
        </w:rPr>
        <w:br/>
        <w:t>Федерального закона от 05 апреля 2013 года № 44-ФЗ</w:t>
      </w:r>
      <w:r>
        <w:rPr>
          <w:rFonts w:ascii="Times New Roman" w:hAnsi="Times New Roman"/>
          <w:b/>
          <w:bCs/>
        </w:rPr>
        <w:br/>
      </w:r>
      <w:r>
        <w:rPr>
          <w:rFonts w:ascii="Times New Roman" w:hAnsi="Times New Roman"/>
        </w:rPr>
        <w:br/>
      </w:r>
      <w:r>
        <w:rPr>
          <w:rFonts w:ascii="Times New Roman" w:hAnsi="Times New Roman"/>
          <w:szCs w:val="22"/>
        </w:rPr>
        <w:t xml:space="preserve">Настоящей декларацией __________________________________________________ </w:t>
      </w:r>
      <w:r>
        <w:rPr>
          <w:rFonts w:ascii="Times New Roman" w:hAnsi="Times New Roman"/>
          <w:szCs w:val="22"/>
        </w:rPr>
        <w:br/>
      </w:r>
      <w:r>
        <w:rPr>
          <w:rFonts w:ascii="Times New Roman" w:hAnsi="Times New Roman"/>
          <w:sz w:val="22"/>
          <w:szCs w:val="22"/>
          <w:vertAlign w:val="superscript"/>
        </w:rPr>
        <w:t xml:space="preserve">(наименование участника закупки) </w:t>
      </w:r>
    </w:p>
    <w:p w:rsidR="00D91FE3" w:rsidRDefault="00F12074" w:rsidP="00BF15F2">
      <w:pPr>
        <w:pStyle w:val="10"/>
        <w:spacing w:after="0" w:line="240" w:lineRule="auto"/>
        <w:ind w:firstLine="709"/>
        <w:rPr>
          <w:szCs w:val="22"/>
        </w:rPr>
      </w:pPr>
      <w:r>
        <w:rPr>
          <w:rFonts w:ascii="Times New Roman" w:hAnsi="Times New Roman"/>
          <w:szCs w:val="22"/>
        </w:rPr>
        <w:t>подтверждает, что соответствует следующим единым требованиям к участникам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1) соответствие требованиям, </w:t>
      </w:r>
      <w:r>
        <w:rPr>
          <w:rFonts w:ascii="Times New Roman" w:hAnsi="Times New Roman"/>
          <w:bCs/>
        </w:rPr>
        <w:t>установленным</w:t>
      </w:r>
      <w:r>
        <w:rPr>
          <w:rFonts w:ascii="Times New Roman" w:hAnsi="Times New Roman"/>
        </w:rPr>
        <w:t xml:space="preserve"> в соответствии с законодательством Российской Федерации к лицам, осуществляющим оказание услуг, являющихся объект</w:t>
      </w:r>
      <w:r>
        <w:rPr>
          <w:rFonts w:ascii="Times New Roman" w:hAnsi="Times New Roman"/>
          <w:bCs/>
        </w:rPr>
        <w:t>ом</w:t>
      </w:r>
      <w:r>
        <w:rPr>
          <w:rFonts w:ascii="Times New Roman" w:hAnsi="Times New Roman"/>
        </w:rPr>
        <w:t xml:space="preserve">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w:t>
      </w:r>
      <w:r>
        <w:rPr>
          <w:rFonts w:ascii="Times New Roman" w:hAnsi="Times New Roman"/>
          <w:bCs/>
        </w:rPr>
        <w:t>закупки -</w:t>
      </w:r>
      <w:r>
        <w:rPr>
          <w:rFonts w:ascii="Times New Roman" w:hAnsi="Times New Roman"/>
        </w:rPr>
        <w:t xml:space="preserve"> юридического лица и отсутствие решения арбитражного суда о признании участника </w:t>
      </w:r>
      <w:r>
        <w:rPr>
          <w:rFonts w:ascii="Times New Roman" w:hAnsi="Times New Roman"/>
          <w:bCs/>
        </w:rPr>
        <w:t>закупки</w:t>
      </w:r>
      <w:r>
        <w:rPr>
          <w:rFonts w:ascii="Times New Roman" w:hAnsi="Times New Roman"/>
        </w:rPr>
        <w:t xml:space="preserve"> - юридического лица, индивидуального предпринимателя </w:t>
      </w:r>
      <w:r>
        <w:rPr>
          <w:rFonts w:ascii="Times New Roman" w:hAnsi="Times New Roman"/>
          <w:bCs/>
        </w:rPr>
        <w:t>несостоятельным (</w:t>
      </w:r>
      <w:r>
        <w:rPr>
          <w:rFonts w:ascii="Times New Roman" w:hAnsi="Times New Roman"/>
        </w:rPr>
        <w:t>банкротом</w:t>
      </w:r>
      <w:r>
        <w:rPr>
          <w:rFonts w:ascii="Times New Roman" w:hAnsi="Times New Roman"/>
          <w:bCs/>
        </w:rPr>
        <w:t>)</w:t>
      </w:r>
      <w:r>
        <w:rPr>
          <w:rFonts w:ascii="Times New Roman" w:hAnsi="Times New Roman"/>
        </w:rPr>
        <w:t xml:space="preserve"> и об открытии конкурсного производства;</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w:t>
      </w:r>
      <w:r>
        <w:rPr>
          <w:rFonts w:ascii="Times New Roman" w:hAnsi="Times New Roman"/>
          <w:bCs/>
        </w:rPr>
        <w:t>закупки</w:t>
      </w:r>
      <w:r>
        <w:rPr>
          <w:rFonts w:ascii="Times New Roman" w:hAnsi="Times New Roman"/>
        </w:rPr>
        <w:t xml:space="preserve"> в порядке, </w:t>
      </w:r>
      <w:r>
        <w:rPr>
          <w:rFonts w:ascii="Times New Roman" w:hAnsi="Times New Roman"/>
          <w:bCs/>
        </w:rPr>
        <w:t>установленном</w:t>
      </w:r>
      <w:r>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BF15F2">
      <w:pPr>
        <w:pStyle w:val="10"/>
        <w:spacing w:after="0" w:line="240" w:lineRule="auto"/>
        <w:ind w:firstLine="709"/>
        <w:jc w:val="both"/>
        <w:rPr>
          <w:rFonts w:ascii="Times New Roman" w:hAnsi="Times New Roman"/>
        </w:rPr>
      </w:pPr>
      <w:proofErr w:type="gramStart"/>
      <w:r>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rPr>
        <w:t xml:space="preserve"> обязанности </w:t>
      </w:r>
      <w:proofErr w:type="gramStart"/>
      <w:r>
        <w:rPr>
          <w:rFonts w:ascii="Times New Roman" w:hAnsi="Times New Roman"/>
        </w:rPr>
        <w:t>заявителя</w:t>
      </w:r>
      <w:proofErr w:type="gramEnd"/>
      <w:r>
        <w:rPr>
          <w:rFonts w:ascii="Times New Roman" w:hAnsi="Times New Roman"/>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rPr>
        <w:t>указанных</w:t>
      </w:r>
      <w:proofErr w:type="gramEnd"/>
      <w:r>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BF15F2">
      <w:pPr>
        <w:pStyle w:val="10"/>
        <w:spacing w:after="0" w:line="240" w:lineRule="auto"/>
        <w:ind w:firstLine="709"/>
        <w:jc w:val="both"/>
        <w:rPr>
          <w:rFonts w:ascii="Times New Roman" w:hAnsi="Times New Roman"/>
        </w:rPr>
      </w:pPr>
      <w:proofErr w:type="gramStart"/>
      <w:r>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rPr>
        <w:t xml:space="preserve"> </w:t>
      </w:r>
      <w:proofErr w:type="gramStart"/>
      <w:r>
        <w:rPr>
          <w:rFonts w:ascii="Times New Roman" w:hAnsi="Times New Roman"/>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6) обладание участником закупки исключительными правами на результаты </w:t>
      </w:r>
      <w:r>
        <w:rPr>
          <w:rFonts w:ascii="Times New Roman" w:hAnsi="Times New Roman"/>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5E2FA8" w:rsidRDefault="00F12074" w:rsidP="005E2FA8">
      <w:pPr>
        <w:pStyle w:val="10"/>
        <w:spacing w:after="0" w:line="240" w:lineRule="auto"/>
        <w:ind w:firstLine="709"/>
        <w:jc w:val="both"/>
        <w:rPr>
          <w:rFonts w:ascii="Times New Roman" w:hAnsi="Times New Roman"/>
        </w:rPr>
      </w:pPr>
      <w:proofErr w:type="gramStart"/>
      <w:r>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rPr>
        <w:t xml:space="preserve"> </w:t>
      </w:r>
      <w:proofErr w:type="gramStart"/>
      <w:r>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rPr>
        <w:t>неполнородными</w:t>
      </w:r>
      <w:proofErr w:type="spellEnd"/>
      <w:r>
        <w:rPr>
          <w:rFonts w:ascii="Times New Roman" w:hAnsi="Times New Roman"/>
        </w:rPr>
        <w:t xml:space="preserve"> (имеющими общих отца или мать) братьями и сёстрами), усыновителями или усыновлёнными указанных физических лиц.</w:t>
      </w:r>
      <w:proofErr w:type="gramEnd"/>
      <w:r>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5E2FA8" w:rsidRDefault="005E2FA8" w:rsidP="005E2FA8">
      <w:pPr>
        <w:pStyle w:val="10"/>
        <w:spacing w:after="0" w:line="240" w:lineRule="auto"/>
        <w:ind w:firstLine="709"/>
        <w:jc w:val="both"/>
        <w:rPr>
          <w:rFonts w:ascii="Times New Roman" w:hAnsi="Times New Roman"/>
        </w:rPr>
      </w:pPr>
    </w:p>
    <w:p w:rsidR="00D91FE3" w:rsidRDefault="00D91FE3" w:rsidP="00BF15F2">
      <w:pPr>
        <w:pStyle w:val="10"/>
        <w:spacing w:after="0" w:line="240" w:lineRule="auto"/>
        <w:ind w:firstLine="709"/>
        <w:rPr>
          <w:rFonts w:ascii="Times New Roman" w:hAnsi="Times New Roman"/>
        </w:rPr>
      </w:pP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Участник закупки/</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уполномоченный представитель               _________________ (Фамилия И.О.)</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Arial"/>
          <w:b/>
          <w:bCs/>
        </w:rPr>
      </w:pPr>
      <w:r>
        <w:rPr>
          <w:rFonts w:ascii="Times New Roman" w:hAnsi="Times New Roman"/>
        </w:rPr>
        <w:t xml:space="preserve">                                                                             (подпись)</w:t>
      </w:r>
    </w:p>
    <w:p w:rsidR="00D91FE3" w:rsidRDefault="00F12074" w:rsidP="00BF15F2">
      <w:pPr>
        <w:pStyle w:val="10"/>
        <w:spacing w:after="0" w:line="240" w:lineRule="auto"/>
        <w:ind w:firstLine="709"/>
        <w:rPr>
          <w:rFonts w:ascii="Times New Roman" w:hAnsi="Times New Roman"/>
          <w:kern w:val="2"/>
          <w:lang w:eastAsia="ar-SA"/>
        </w:rPr>
      </w:pPr>
      <w:r>
        <w:br w:type="page"/>
      </w: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D91FE3" w:rsidRDefault="00F12074">
      <w:pPr>
        <w:pStyle w:val="afff4"/>
        <w:spacing w:after="0" w:line="240" w:lineRule="auto"/>
        <w:ind w:firstLine="709"/>
        <w:jc w:val="both"/>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b/>
        </w:rPr>
        <w:t>Предмет муниципального контракта</w:t>
      </w:r>
      <w:r>
        <w:rPr>
          <w:rFonts w:ascii="Times New Roman" w:hAnsi="Times New Roman"/>
        </w:rPr>
        <w:t xml:space="preserve">: оказание </w:t>
      </w:r>
      <w:r w:rsidR="00F07B44" w:rsidRPr="00F07B44">
        <w:rPr>
          <w:rFonts w:ascii="Times New Roman" w:hAnsi="Times New Roman"/>
        </w:rPr>
        <w:t>услуг по передаче неисключительных прав на использование программного обеспечения</w:t>
      </w:r>
      <w:r>
        <w:rPr>
          <w:rFonts w:ascii="Times New Roman" w:hAnsi="Times New Roman"/>
        </w:rPr>
        <w:t>.</w:t>
      </w:r>
    </w:p>
    <w:p w:rsidR="00D91FE3" w:rsidRDefault="00D91FE3">
      <w:pPr>
        <w:pStyle w:val="afff4"/>
        <w:spacing w:after="0" w:line="240" w:lineRule="auto"/>
        <w:ind w:firstLine="709"/>
        <w:rPr>
          <w:rFonts w:ascii="Times New Roman" w:hAnsi="Times New Roman"/>
        </w:rPr>
      </w:pPr>
    </w:p>
    <w:p w:rsidR="00D91FE3" w:rsidRDefault="00F12074">
      <w:pPr>
        <w:pStyle w:val="10"/>
        <w:spacing w:after="0" w:line="240" w:lineRule="auto"/>
        <w:ind w:firstLine="709"/>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b/>
        </w:rPr>
        <w:t>Общие требования к предоставляемым услугам</w:t>
      </w:r>
      <w:r w:rsidR="00F07B44">
        <w:rPr>
          <w:rFonts w:ascii="Times New Roman" w:hAnsi="Times New Roman"/>
          <w:b/>
        </w:rPr>
        <w:t xml:space="preserve"> </w:t>
      </w:r>
      <w:r w:rsidR="00F07B44" w:rsidRPr="00F07B44">
        <w:rPr>
          <w:rFonts w:ascii="Times New Roman" w:hAnsi="Times New Roman"/>
          <w:b/>
        </w:rPr>
        <w:t>(код ОКПД</w:t>
      </w:r>
      <w:proofErr w:type="gramStart"/>
      <w:r w:rsidR="00F07B44" w:rsidRPr="00F07B44">
        <w:rPr>
          <w:rFonts w:ascii="Times New Roman" w:hAnsi="Times New Roman"/>
          <w:b/>
        </w:rPr>
        <w:t>2</w:t>
      </w:r>
      <w:proofErr w:type="gramEnd"/>
      <w:r w:rsidR="00F07B44" w:rsidRPr="00F07B44">
        <w:rPr>
          <w:rFonts w:ascii="Times New Roman" w:hAnsi="Times New Roman"/>
          <w:b/>
        </w:rPr>
        <w:t xml:space="preserve"> 63.11.13.000):</w:t>
      </w:r>
    </w:p>
    <w:p w:rsidR="00D91FE3" w:rsidRDefault="00F12074">
      <w:pPr>
        <w:pStyle w:val="afff4"/>
        <w:spacing w:after="0" w:line="240" w:lineRule="auto"/>
        <w:ind w:firstLine="709"/>
        <w:rPr>
          <w:rFonts w:ascii="Times New Roman" w:hAnsi="Times New Roman"/>
        </w:rPr>
      </w:pPr>
      <w:r>
        <w:rPr>
          <w:rFonts w:ascii="Times New Roman" w:hAnsi="Times New Roman"/>
        </w:rPr>
        <w:t xml:space="preserve">2.1. Место </w:t>
      </w:r>
      <w:r w:rsidR="00F07B44">
        <w:rPr>
          <w:rFonts w:ascii="Times New Roman" w:hAnsi="Times New Roman"/>
        </w:rPr>
        <w:t>оказания</w:t>
      </w:r>
      <w:r>
        <w:rPr>
          <w:rFonts w:ascii="Times New Roman" w:hAnsi="Times New Roman"/>
        </w:rPr>
        <w:t xml:space="preserve"> услуг: по месту нахождения Исполнителя.</w:t>
      </w:r>
    </w:p>
    <w:p w:rsidR="00D91FE3" w:rsidRDefault="00F12074" w:rsidP="00F07B44">
      <w:pPr>
        <w:pStyle w:val="10"/>
        <w:spacing w:after="0" w:line="240" w:lineRule="auto"/>
        <w:ind w:firstLine="709"/>
        <w:jc w:val="both"/>
        <w:rPr>
          <w:rFonts w:ascii="Times New Roman" w:hAnsi="Times New Roman"/>
        </w:rPr>
      </w:pPr>
      <w:r>
        <w:rPr>
          <w:rFonts w:ascii="Times New Roman" w:hAnsi="Times New Roman"/>
        </w:rPr>
        <w:t xml:space="preserve">2.2. Исполнитель </w:t>
      </w:r>
      <w:r w:rsidR="00F07B44">
        <w:rPr>
          <w:rFonts w:ascii="Times New Roman" w:hAnsi="Times New Roman"/>
        </w:rPr>
        <w:t xml:space="preserve">передаёт Заказчику </w:t>
      </w:r>
      <w:r w:rsidR="00F07B44" w:rsidRPr="00F07B44">
        <w:rPr>
          <w:rFonts w:ascii="Times New Roman" w:hAnsi="Times New Roman"/>
        </w:rPr>
        <w:t>неисключительны</w:t>
      </w:r>
      <w:r w:rsidR="00F07B44">
        <w:rPr>
          <w:rFonts w:ascii="Times New Roman" w:hAnsi="Times New Roman"/>
        </w:rPr>
        <w:t>е</w:t>
      </w:r>
      <w:r w:rsidR="00F07B44" w:rsidRPr="00F07B44">
        <w:rPr>
          <w:rFonts w:ascii="Times New Roman" w:hAnsi="Times New Roman"/>
        </w:rPr>
        <w:t xml:space="preserve"> прав</w:t>
      </w:r>
      <w:r w:rsidR="00F07B44">
        <w:rPr>
          <w:rFonts w:ascii="Times New Roman" w:hAnsi="Times New Roman"/>
        </w:rPr>
        <w:t>а</w:t>
      </w:r>
      <w:r w:rsidR="00F07B44" w:rsidRPr="00F07B44">
        <w:rPr>
          <w:rFonts w:ascii="Times New Roman" w:hAnsi="Times New Roman"/>
        </w:rPr>
        <w:t xml:space="preserve"> на использование </w:t>
      </w:r>
      <w:r w:rsidR="00F07B44">
        <w:rPr>
          <w:rFonts w:ascii="Times New Roman" w:hAnsi="Times New Roman"/>
        </w:rPr>
        <w:t xml:space="preserve">следующего </w:t>
      </w:r>
      <w:r w:rsidR="00F07B44" w:rsidRPr="00F07B44">
        <w:rPr>
          <w:rFonts w:ascii="Times New Roman" w:hAnsi="Times New Roman"/>
        </w:rPr>
        <w:t>программного обеспечения</w:t>
      </w:r>
      <w:r w:rsidR="00F07B44">
        <w:rPr>
          <w:rFonts w:ascii="Times New Roman" w:hAnsi="Times New Roman"/>
        </w:rPr>
        <w:t>:</w:t>
      </w:r>
    </w:p>
    <w:p w:rsidR="00F07B44" w:rsidRDefault="00F07B44" w:rsidP="00F07B44">
      <w:pPr>
        <w:pStyle w:val="10"/>
        <w:spacing w:after="0" w:line="240" w:lineRule="auto"/>
        <w:ind w:firstLine="709"/>
        <w:jc w:val="both"/>
        <w:rPr>
          <w:rFonts w:ascii="Times New Roman" w:hAnsi="Times New Roman"/>
        </w:rPr>
      </w:pPr>
    </w:p>
    <w:tbl>
      <w:tblPr>
        <w:tblW w:w="10206" w:type="dxa"/>
        <w:tblInd w:w="108" w:type="dxa"/>
        <w:tblLayout w:type="fixed"/>
        <w:tblLook w:val="0000" w:firstRow="0" w:lastRow="0" w:firstColumn="0" w:lastColumn="0" w:noHBand="0" w:noVBand="0"/>
      </w:tblPr>
      <w:tblGrid>
        <w:gridCol w:w="567"/>
        <w:gridCol w:w="2203"/>
        <w:gridCol w:w="6444"/>
        <w:gridCol w:w="992"/>
      </w:tblGrid>
      <w:tr w:rsidR="00F07B44" w:rsidRPr="00F07B44" w:rsidTr="00F07B44">
        <w:tc>
          <w:tcPr>
            <w:tcW w:w="567" w:type="dxa"/>
            <w:tcBorders>
              <w:top w:val="single" w:sz="4" w:space="0" w:color="000000"/>
              <w:left w:val="single" w:sz="4" w:space="0" w:color="000000"/>
              <w:bottom w:val="single" w:sz="4" w:space="0" w:color="auto"/>
            </w:tcBorders>
          </w:tcPr>
          <w:p w:rsidR="00F07B44" w:rsidRPr="00F07B44" w:rsidRDefault="00F07B44" w:rsidP="00F07B44">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xml:space="preserve">№ </w:t>
            </w:r>
            <w:proofErr w:type="gramStart"/>
            <w:r w:rsidRPr="00F07B44">
              <w:rPr>
                <w:rFonts w:ascii="Times New Roman" w:hAnsi="Times New Roman"/>
                <w:sz w:val="22"/>
                <w:szCs w:val="22"/>
              </w:rPr>
              <w:t>п</w:t>
            </w:r>
            <w:proofErr w:type="gramEnd"/>
            <w:r w:rsidRPr="00F07B44">
              <w:rPr>
                <w:rFonts w:ascii="Times New Roman" w:hAnsi="Times New Roman"/>
                <w:sz w:val="22"/>
                <w:szCs w:val="22"/>
              </w:rPr>
              <w:t>/п</w:t>
            </w:r>
          </w:p>
        </w:tc>
        <w:tc>
          <w:tcPr>
            <w:tcW w:w="2203" w:type="dxa"/>
            <w:tcBorders>
              <w:top w:val="single" w:sz="4" w:space="0" w:color="000000"/>
              <w:left w:val="single" w:sz="4" w:space="0" w:color="000000"/>
              <w:bottom w:val="single" w:sz="4" w:space="0" w:color="auto"/>
              <w:right w:val="single" w:sz="4" w:space="0" w:color="auto"/>
            </w:tcBorders>
          </w:tcPr>
          <w:p w:rsidR="00F07B44" w:rsidRPr="00F07B44" w:rsidRDefault="00F07B44" w:rsidP="00F07B44">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Наименование услуг</w:t>
            </w:r>
          </w:p>
        </w:tc>
        <w:tc>
          <w:tcPr>
            <w:tcW w:w="6444" w:type="dxa"/>
            <w:tcBorders>
              <w:top w:val="single" w:sz="4" w:space="0" w:color="auto"/>
              <w:left w:val="single" w:sz="4" w:space="0" w:color="auto"/>
              <w:bottom w:val="single" w:sz="4" w:space="0" w:color="auto"/>
              <w:right w:val="single" w:sz="4" w:space="0" w:color="auto"/>
            </w:tcBorders>
          </w:tcPr>
          <w:p w:rsidR="00F07B44" w:rsidRPr="00F07B44" w:rsidRDefault="00F07B44" w:rsidP="00F07B44">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F07B44" w:rsidRPr="00F07B44" w:rsidRDefault="00F07B44" w:rsidP="00F07B44">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xml:space="preserve">Количество, </w:t>
            </w:r>
            <w:proofErr w:type="spellStart"/>
            <w:proofErr w:type="gramStart"/>
            <w:r w:rsidRPr="00F07B44">
              <w:rPr>
                <w:rFonts w:ascii="Times New Roman" w:hAnsi="Times New Roman"/>
                <w:sz w:val="22"/>
                <w:szCs w:val="22"/>
              </w:rPr>
              <w:t>шт</w:t>
            </w:r>
            <w:proofErr w:type="spellEnd"/>
            <w:proofErr w:type="gramEnd"/>
          </w:p>
        </w:tc>
      </w:tr>
      <w:tr w:rsidR="00F07B44" w:rsidRPr="00F07B44" w:rsidTr="00F07B44">
        <w:trPr>
          <w:trHeight w:val="787"/>
        </w:trPr>
        <w:tc>
          <w:tcPr>
            <w:tcW w:w="567" w:type="dxa"/>
            <w:tcBorders>
              <w:top w:val="single" w:sz="4" w:space="0" w:color="auto"/>
              <w:left w:val="single" w:sz="4" w:space="0" w:color="auto"/>
              <w:bottom w:val="single" w:sz="4" w:space="0" w:color="auto"/>
              <w:right w:val="single" w:sz="4" w:space="0" w:color="auto"/>
            </w:tcBorders>
          </w:tcPr>
          <w:p w:rsidR="00F07B44" w:rsidRPr="00F07B44" w:rsidRDefault="00F07B44" w:rsidP="00F07B44">
            <w:pPr>
              <w:pStyle w:val="311"/>
              <w:snapToGrid w:val="0"/>
              <w:spacing w:line="240" w:lineRule="auto"/>
              <w:ind w:right="0" w:firstLine="0"/>
              <w:jc w:val="center"/>
              <w:rPr>
                <w:rFonts w:ascii="Times New Roman" w:hAnsi="Times New Roman"/>
                <w:color w:val="000000"/>
                <w:sz w:val="22"/>
                <w:szCs w:val="22"/>
              </w:rPr>
            </w:pPr>
            <w:r w:rsidRPr="00F07B44">
              <w:rPr>
                <w:rFonts w:ascii="Times New Roman" w:hAnsi="Times New Roman"/>
                <w:color w:val="000000"/>
                <w:sz w:val="22"/>
                <w:szCs w:val="22"/>
              </w:rPr>
              <w:t>1</w:t>
            </w:r>
          </w:p>
        </w:tc>
        <w:tc>
          <w:tcPr>
            <w:tcW w:w="2203" w:type="dxa"/>
            <w:tcBorders>
              <w:top w:val="single" w:sz="4" w:space="0" w:color="auto"/>
              <w:left w:val="single" w:sz="4" w:space="0" w:color="auto"/>
              <w:bottom w:val="single" w:sz="4" w:space="0" w:color="auto"/>
              <w:right w:val="single" w:sz="4" w:space="0" w:color="auto"/>
            </w:tcBorders>
          </w:tcPr>
          <w:p w:rsidR="00F07B44" w:rsidRPr="00F07B44" w:rsidRDefault="00F07B44" w:rsidP="00F07B44">
            <w:pPr>
              <w:snapToGrid w:val="0"/>
              <w:rPr>
                <w:rStyle w:val="messagein1"/>
                <w:rFonts w:ascii="Times New Roman" w:hAnsi="Times New Roman" w:cs="Times New Roman"/>
                <w:sz w:val="22"/>
                <w:szCs w:val="22"/>
              </w:rPr>
            </w:pPr>
            <w:r w:rsidRPr="00F07B44">
              <w:rPr>
                <w:sz w:val="22"/>
                <w:szCs w:val="22"/>
              </w:rPr>
              <w:t>Лицензия на право использования СКЗИ КриптоПро.NET (серверная лицензия)</w:t>
            </w:r>
          </w:p>
        </w:tc>
        <w:tc>
          <w:tcPr>
            <w:tcW w:w="6444" w:type="dxa"/>
            <w:tcBorders>
              <w:top w:val="single" w:sz="4" w:space="0" w:color="auto"/>
              <w:left w:val="single" w:sz="4" w:space="0" w:color="auto"/>
              <w:bottom w:val="single" w:sz="4" w:space="0" w:color="auto"/>
              <w:right w:val="single" w:sz="4" w:space="0" w:color="auto"/>
            </w:tcBorders>
          </w:tcPr>
          <w:p w:rsidR="00F07B44" w:rsidRPr="00F07B44" w:rsidRDefault="0002660B" w:rsidP="0002660B">
            <w:pPr>
              <w:rPr>
                <w:rStyle w:val="messageout1"/>
                <w:rFonts w:ascii="Times New Roman" w:eastAsia="Arial" w:hAnsi="Times New Roman" w:cs="Times New Roman"/>
                <w:sz w:val="22"/>
                <w:szCs w:val="22"/>
              </w:rPr>
            </w:pPr>
            <w:proofErr w:type="spellStart"/>
            <w:r w:rsidRPr="0002660B">
              <w:rPr>
                <w:bCs/>
                <w:sz w:val="22"/>
                <w:szCs w:val="22"/>
              </w:rPr>
              <w:t>КриптоПро</w:t>
            </w:r>
            <w:proofErr w:type="spellEnd"/>
            <w:r w:rsidRPr="0002660B">
              <w:rPr>
                <w:bCs/>
                <w:sz w:val="22"/>
                <w:szCs w:val="22"/>
              </w:rPr>
              <w:t xml:space="preserve"> .NET - программный продукт, позволяющий использовать средство криптографической защиты информации (СКЗИ) </w:t>
            </w:r>
            <w:proofErr w:type="spellStart"/>
            <w:r w:rsidRPr="0002660B">
              <w:rPr>
                <w:bCs/>
                <w:sz w:val="22"/>
                <w:szCs w:val="22"/>
              </w:rPr>
              <w:t>КриптоПро</w:t>
            </w:r>
            <w:proofErr w:type="spellEnd"/>
            <w:r w:rsidRPr="0002660B">
              <w:rPr>
                <w:bCs/>
                <w:sz w:val="22"/>
                <w:szCs w:val="22"/>
              </w:rPr>
              <w:t xml:space="preserve"> CSP на платформе </w:t>
            </w:r>
            <w:proofErr w:type="spellStart"/>
            <w:r w:rsidRPr="0002660B">
              <w:rPr>
                <w:bCs/>
                <w:sz w:val="22"/>
                <w:szCs w:val="22"/>
              </w:rPr>
              <w:t>Microsoft</w:t>
            </w:r>
            <w:proofErr w:type="spellEnd"/>
            <w:r w:rsidRPr="0002660B">
              <w:rPr>
                <w:bCs/>
                <w:sz w:val="22"/>
                <w:szCs w:val="22"/>
              </w:rPr>
              <w:t xml:space="preserve"> .NET </w:t>
            </w:r>
            <w:proofErr w:type="spellStart"/>
            <w:r w:rsidRPr="0002660B">
              <w:rPr>
                <w:bCs/>
                <w:sz w:val="22"/>
                <w:szCs w:val="22"/>
              </w:rPr>
              <w:t>Framework</w:t>
            </w:r>
            <w:proofErr w:type="spellEnd"/>
            <w:r w:rsidRPr="0002660B">
              <w:rPr>
                <w:bCs/>
                <w:sz w:val="22"/>
                <w:szCs w:val="22"/>
              </w:rPr>
              <w:t>. Серверная лицензия</w:t>
            </w:r>
            <w:r>
              <w:rPr>
                <w:bCs/>
                <w:sz w:val="22"/>
                <w:szCs w:val="22"/>
              </w:rPr>
              <w:t xml:space="preserve"> </w:t>
            </w:r>
            <w:r w:rsidRPr="0002660B">
              <w:rPr>
                <w:bCs/>
                <w:sz w:val="22"/>
                <w:szCs w:val="22"/>
              </w:rPr>
              <w:t xml:space="preserve">– предоставляет право установки и эксплуатации одной копии продукта на компьютере под управлением серверной версии ОС </w:t>
            </w:r>
            <w:proofErr w:type="spellStart"/>
            <w:r w:rsidRPr="0002660B">
              <w:rPr>
                <w:bCs/>
                <w:sz w:val="22"/>
                <w:szCs w:val="22"/>
              </w:rPr>
              <w:t>Windows</w:t>
            </w:r>
            <w:proofErr w:type="spellEnd"/>
            <w:r w:rsidRPr="0002660B">
              <w:rPr>
                <w:bCs/>
                <w:sz w:val="22"/>
                <w:szCs w:val="22"/>
              </w:rPr>
              <w:t xml:space="preserve"> (2003/2003 R2/2008/2008 R2/2012/2012 R2/2016) </w:t>
            </w:r>
            <w:r w:rsidR="00F07B44" w:rsidRPr="00F07B44">
              <w:rPr>
                <w:bCs/>
                <w:sz w:val="22"/>
                <w:szCs w:val="22"/>
              </w:rPr>
              <w:t>(эквивалент не предусмотрен в связи с необходимостью совместимости с уже используемым программным обеспечением Заказчика).</w:t>
            </w:r>
          </w:p>
        </w:tc>
        <w:tc>
          <w:tcPr>
            <w:tcW w:w="992" w:type="dxa"/>
            <w:tcBorders>
              <w:top w:val="single" w:sz="4" w:space="0" w:color="auto"/>
              <w:left w:val="single" w:sz="4" w:space="0" w:color="auto"/>
              <w:bottom w:val="single" w:sz="4" w:space="0" w:color="auto"/>
              <w:right w:val="single" w:sz="4" w:space="0" w:color="auto"/>
            </w:tcBorders>
          </w:tcPr>
          <w:p w:rsidR="00F07B44" w:rsidRPr="00F07B44" w:rsidRDefault="00F07B44" w:rsidP="00F07B44">
            <w:pPr>
              <w:jc w:val="center"/>
              <w:rPr>
                <w:bCs/>
                <w:sz w:val="22"/>
                <w:szCs w:val="22"/>
              </w:rPr>
            </w:pPr>
            <w:r>
              <w:rPr>
                <w:bCs/>
                <w:sz w:val="22"/>
                <w:szCs w:val="22"/>
              </w:rPr>
              <w:t>1</w:t>
            </w:r>
          </w:p>
        </w:tc>
      </w:tr>
      <w:tr w:rsidR="00F07B44" w:rsidRPr="00F07B44" w:rsidTr="00F07B44">
        <w:trPr>
          <w:trHeight w:val="787"/>
        </w:trPr>
        <w:tc>
          <w:tcPr>
            <w:tcW w:w="567" w:type="dxa"/>
            <w:tcBorders>
              <w:top w:val="single" w:sz="4" w:space="0" w:color="auto"/>
              <w:left w:val="single" w:sz="4" w:space="0" w:color="auto"/>
              <w:bottom w:val="single" w:sz="4" w:space="0" w:color="auto"/>
              <w:right w:val="single" w:sz="4" w:space="0" w:color="auto"/>
            </w:tcBorders>
          </w:tcPr>
          <w:p w:rsidR="00F07B44" w:rsidRPr="00F07B44" w:rsidRDefault="00F07B44" w:rsidP="00F07B44">
            <w:pPr>
              <w:pStyle w:val="311"/>
              <w:snapToGrid w:val="0"/>
              <w:spacing w:line="240" w:lineRule="auto"/>
              <w:ind w:right="0" w:firstLine="0"/>
              <w:jc w:val="center"/>
              <w:rPr>
                <w:rFonts w:ascii="Times New Roman" w:hAnsi="Times New Roman"/>
                <w:color w:val="000000"/>
                <w:sz w:val="22"/>
                <w:szCs w:val="22"/>
              </w:rPr>
            </w:pPr>
            <w:r>
              <w:rPr>
                <w:rFonts w:ascii="Times New Roman" w:hAnsi="Times New Roman"/>
                <w:color w:val="000000"/>
                <w:sz w:val="22"/>
                <w:szCs w:val="22"/>
              </w:rPr>
              <w:t>2</w:t>
            </w:r>
          </w:p>
        </w:tc>
        <w:tc>
          <w:tcPr>
            <w:tcW w:w="2203" w:type="dxa"/>
            <w:tcBorders>
              <w:top w:val="single" w:sz="4" w:space="0" w:color="auto"/>
              <w:left w:val="single" w:sz="4" w:space="0" w:color="auto"/>
              <w:bottom w:val="single" w:sz="4" w:space="0" w:color="auto"/>
              <w:right w:val="single" w:sz="4" w:space="0" w:color="auto"/>
            </w:tcBorders>
          </w:tcPr>
          <w:p w:rsidR="00F07B44" w:rsidRPr="00F07B44" w:rsidRDefault="00F07B44" w:rsidP="00F07B44">
            <w:pPr>
              <w:snapToGrid w:val="0"/>
              <w:rPr>
                <w:sz w:val="22"/>
                <w:szCs w:val="22"/>
              </w:rPr>
            </w:pPr>
            <w:r w:rsidRPr="00F07B44">
              <w:rPr>
                <w:sz w:val="22"/>
                <w:szCs w:val="22"/>
              </w:rPr>
              <w:t>Лицензия на право использования СКЗИ КриптоПро.NET (клиентская лицензия)</w:t>
            </w:r>
          </w:p>
        </w:tc>
        <w:tc>
          <w:tcPr>
            <w:tcW w:w="6444" w:type="dxa"/>
            <w:tcBorders>
              <w:top w:val="single" w:sz="4" w:space="0" w:color="auto"/>
              <w:left w:val="single" w:sz="4" w:space="0" w:color="auto"/>
              <w:bottom w:val="single" w:sz="4" w:space="0" w:color="auto"/>
              <w:right w:val="single" w:sz="4" w:space="0" w:color="auto"/>
            </w:tcBorders>
          </w:tcPr>
          <w:p w:rsidR="0002660B" w:rsidRDefault="0002660B" w:rsidP="00F07B44">
            <w:pPr>
              <w:rPr>
                <w:bCs/>
                <w:sz w:val="22"/>
                <w:szCs w:val="22"/>
              </w:rPr>
            </w:pPr>
            <w:proofErr w:type="spellStart"/>
            <w:r w:rsidRPr="0002660B">
              <w:rPr>
                <w:bCs/>
                <w:sz w:val="22"/>
                <w:szCs w:val="22"/>
              </w:rPr>
              <w:t>КриптоПро</w:t>
            </w:r>
            <w:proofErr w:type="spellEnd"/>
            <w:r w:rsidRPr="0002660B">
              <w:rPr>
                <w:bCs/>
                <w:sz w:val="22"/>
                <w:szCs w:val="22"/>
              </w:rPr>
              <w:t xml:space="preserve"> .NET - программный продукт, позволяющий использовать средство криптографической защиты информации (СКЗИ) </w:t>
            </w:r>
            <w:proofErr w:type="spellStart"/>
            <w:r w:rsidRPr="0002660B">
              <w:rPr>
                <w:bCs/>
                <w:sz w:val="22"/>
                <w:szCs w:val="22"/>
              </w:rPr>
              <w:t>КриптоПро</w:t>
            </w:r>
            <w:proofErr w:type="spellEnd"/>
            <w:r w:rsidRPr="0002660B">
              <w:rPr>
                <w:bCs/>
                <w:sz w:val="22"/>
                <w:szCs w:val="22"/>
              </w:rPr>
              <w:t xml:space="preserve"> CSP на платформе </w:t>
            </w:r>
            <w:proofErr w:type="spellStart"/>
            <w:r w:rsidRPr="0002660B">
              <w:rPr>
                <w:bCs/>
                <w:sz w:val="22"/>
                <w:szCs w:val="22"/>
              </w:rPr>
              <w:t>Microsoft</w:t>
            </w:r>
            <w:proofErr w:type="spellEnd"/>
            <w:r w:rsidRPr="0002660B">
              <w:rPr>
                <w:bCs/>
                <w:sz w:val="22"/>
                <w:szCs w:val="22"/>
              </w:rPr>
              <w:t xml:space="preserve"> .NET </w:t>
            </w:r>
            <w:proofErr w:type="spellStart"/>
            <w:r w:rsidRPr="0002660B">
              <w:rPr>
                <w:bCs/>
                <w:sz w:val="22"/>
                <w:szCs w:val="22"/>
              </w:rPr>
              <w:t>Framework</w:t>
            </w:r>
            <w:proofErr w:type="spellEnd"/>
            <w:r w:rsidRPr="0002660B">
              <w:rPr>
                <w:bCs/>
                <w:sz w:val="22"/>
                <w:szCs w:val="22"/>
              </w:rPr>
              <w:t>.</w:t>
            </w:r>
          </w:p>
          <w:p w:rsidR="00F07B44" w:rsidRPr="00F07B44" w:rsidRDefault="0002660B" w:rsidP="0002660B">
            <w:pPr>
              <w:rPr>
                <w:bCs/>
                <w:sz w:val="22"/>
                <w:szCs w:val="22"/>
              </w:rPr>
            </w:pPr>
            <w:r w:rsidRPr="0002660B">
              <w:rPr>
                <w:bCs/>
                <w:sz w:val="22"/>
                <w:szCs w:val="22"/>
              </w:rPr>
              <w:t>Клиентская лицензия</w:t>
            </w:r>
            <w:r>
              <w:rPr>
                <w:bCs/>
                <w:sz w:val="22"/>
                <w:szCs w:val="22"/>
              </w:rPr>
              <w:t xml:space="preserve"> </w:t>
            </w:r>
            <w:r w:rsidRPr="0002660B">
              <w:rPr>
                <w:bCs/>
                <w:sz w:val="22"/>
                <w:szCs w:val="22"/>
              </w:rPr>
              <w:t xml:space="preserve">– предоставляет право установки и эксплуатации одной копии продукта на компьютере под управлением клиентской версии ОС </w:t>
            </w:r>
            <w:proofErr w:type="spellStart"/>
            <w:r w:rsidRPr="0002660B">
              <w:rPr>
                <w:bCs/>
                <w:sz w:val="22"/>
                <w:szCs w:val="22"/>
              </w:rPr>
              <w:t>Windows</w:t>
            </w:r>
            <w:proofErr w:type="spellEnd"/>
            <w:r>
              <w:rPr>
                <w:bCs/>
                <w:sz w:val="22"/>
                <w:szCs w:val="22"/>
              </w:rPr>
              <w:t xml:space="preserve"> (</w:t>
            </w:r>
            <w:r w:rsidRPr="0002660B">
              <w:rPr>
                <w:bCs/>
                <w:sz w:val="22"/>
                <w:szCs w:val="22"/>
              </w:rPr>
              <w:t>XP/</w:t>
            </w:r>
            <w:proofErr w:type="spellStart"/>
            <w:r w:rsidRPr="0002660B">
              <w:rPr>
                <w:bCs/>
                <w:sz w:val="22"/>
                <w:szCs w:val="22"/>
              </w:rPr>
              <w:t>Vista</w:t>
            </w:r>
            <w:proofErr w:type="spellEnd"/>
            <w:r w:rsidRPr="0002660B">
              <w:rPr>
                <w:bCs/>
                <w:sz w:val="22"/>
                <w:szCs w:val="22"/>
              </w:rPr>
              <w:t>/7/8/10)</w:t>
            </w:r>
            <w:r>
              <w:rPr>
                <w:bCs/>
                <w:sz w:val="22"/>
                <w:szCs w:val="22"/>
              </w:rPr>
              <w:t xml:space="preserve"> </w:t>
            </w:r>
            <w:r w:rsidRPr="00F07B44">
              <w:rPr>
                <w:bCs/>
                <w:sz w:val="22"/>
                <w:szCs w:val="22"/>
              </w:rPr>
              <w:t>(эквивалент не предусмотрен в связи с необходимостью совместимости с уже используемым программным обеспечением Заказчика).</w:t>
            </w:r>
          </w:p>
        </w:tc>
        <w:tc>
          <w:tcPr>
            <w:tcW w:w="992" w:type="dxa"/>
            <w:tcBorders>
              <w:top w:val="single" w:sz="4" w:space="0" w:color="auto"/>
              <w:left w:val="single" w:sz="4" w:space="0" w:color="auto"/>
              <w:bottom w:val="single" w:sz="4" w:space="0" w:color="auto"/>
              <w:right w:val="single" w:sz="4" w:space="0" w:color="auto"/>
            </w:tcBorders>
          </w:tcPr>
          <w:p w:rsidR="00F07B44" w:rsidRPr="00F07B44" w:rsidRDefault="004C3828" w:rsidP="00F07B44">
            <w:pPr>
              <w:jc w:val="center"/>
              <w:rPr>
                <w:bCs/>
                <w:sz w:val="22"/>
                <w:szCs w:val="22"/>
              </w:rPr>
            </w:pPr>
            <w:r>
              <w:rPr>
                <w:bCs/>
                <w:sz w:val="22"/>
                <w:szCs w:val="22"/>
              </w:rPr>
              <w:t>6</w:t>
            </w:r>
          </w:p>
        </w:tc>
      </w:tr>
      <w:tr w:rsidR="00F07B44" w:rsidRPr="00F07B44" w:rsidTr="00F07B44">
        <w:trPr>
          <w:trHeight w:val="787"/>
        </w:trPr>
        <w:tc>
          <w:tcPr>
            <w:tcW w:w="567" w:type="dxa"/>
            <w:tcBorders>
              <w:top w:val="single" w:sz="4" w:space="0" w:color="auto"/>
              <w:left w:val="single" w:sz="4" w:space="0" w:color="auto"/>
              <w:bottom w:val="single" w:sz="4" w:space="0" w:color="auto"/>
              <w:right w:val="single" w:sz="4" w:space="0" w:color="auto"/>
            </w:tcBorders>
          </w:tcPr>
          <w:p w:rsidR="00F07B44" w:rsidRDefault="00F07B44" w:rsidP="00F07B44">
            <w:pPr>
              <w:pStyle w:val="311"/>
              <w:snapToGrid w:val="0"/>
              <w:spacing w:line="240" w:lineRule="auto"/>
              <w:ind w:right="0" w:firstLine="0"/>
              <w:jc w:val="center"/>
              <w:rPr>
                <w:rFonts w:ascii="Times New Roman" w:hAnsi="Times New Roman"/>
                <w:color w:val="000000"/>
                <w:sz w:val="22"/>
                <w:szCs w:val="22"/>
              </w:rPr>
            </w:pPr>
            <w:r>
              <w:rPr>
                <w:rFonts w:ascii="Times New Roman" w:hAnsi="Times New Roman"/>
                <w:color w:val="000000"/>
                <w:sz w:val="22"/>
                <w:szCs w:val="22"/>
              </w:rPr>
              <w:t>3</w:t>
            </w:r>
          </w:p>
        </w:tc>
        <w:tc>
          <w:tcPr>
            <w:tcW w:w="2203" w:type="dxa"/>
            <w:tcBorders>
              <w:top w:val="single" w:sz="4" w:space="0" w:color="auto"/>
              <w:left w:val="single" w:sz="4" w:space="0" w:color="auto"/>
              <w:bottom w:val="single" w:sz="4" w:space="0" w:color="auto"/>
              <w:right w:val="single" w:sz="4" w:space="0" w:color="auto"/>
            </w:tcBorders>
          </w:tcPr>
          <w:p w:rsidR="00F07B44" w:rsidRPr="00F07B44" w:rsidRDefault="00F07B44" w:rsidP="00F07B44">
            <w:pPr>
              <w:snapToGrid w:val="0"/>
              <w:rPr>
                <w:sz w:val="22"/>
                <w:szCs w:val="22"/>
              </w:rPr>
            </w:pPr>
            <w:r w:rsidRPr="00F07B44">
              <w:rPr>
                <w:sz w:val="22"/>
                <w:szCs w:val="22"/>
              </w:rPr>
              <w:t xml:space="preserve">Лицензия на право использования СКЗИ </w:t>
            </w:r>
            <w:proofErr w:type="spellStart"/>
            <w:r w:rsidRPr="00F07B44">
              <w:rPr>
                <w:sz w:val="22"/>
                <w:szCs w:val="22"/>
              </w:rPr>
              <w:t>КриптоПро</w:t>
            </w:r>
            <w:proofErr w:type="spellEnd"/>
            <w:r w:rsidRPr="00F07B44">
              <w:rPr>
                <w:sz w:val="22"/>
                <w:szCs w:val="22"/>
              </w:rPr>
              <w:t xml:space="preserve"> CSP версии 4.0 на одном рабочем месте</w:t>
            </w:r>
          </w:p>
        </w:tc>
        <w:tc>
          <w:tcPr>
            <w:tcW w:w="6444" w:type="dxa"/>
            <w:tcBorders>
              <w:top w:val="single" w:sz="4" w:space="0" w:color="auto"/>
              <w:left w:val="single" w:sz="4" w:space="0" w:color="auto"/>
              <w:bottom w:val="single" w:sz="4" w:space="0" w:color="auto"/>
              <w:right w:val="single" w:sz="4" w:space="0" w:color="auto"/>
            </w:tcBorders>
          </w:tcPr>
          <w:p w:rsidR="0002660B" w:rsidRPr="0002660B" w:rsidRDefault="0002660B" w:rsidP="0002660B">
            <w:pPr>
              <w:jc w:val="both"/>
              <w:rPr>
                <w:bCs/>
                <w:sz w:val="22"/>
                <w:szCs w:val="22"/>
              </w:rPr>
            </w:pPr>
            <w:proofErr w:type="spellStart"/>
            <w:r w:rsidRPr="0002660B">
              <w:rPr>
                <w:bCs/>
                <w:sz w:val="22"/>
                <w:szCs w:val="22"/>
              </w:rPr>
              <w:t>Криптопровайдер</w:t>
            </w:r>
            <w:proofErr w:type="spellEnd"/>
            <w:r w:rsidRPr="0002660B">
              <w:rPr>
                <w:bCs/>
                <w:sz w:val="22"/>
                <w:szCs w:val="22"/>
              </w:rPr>
              <w:t xml:space="preserve"> </w:t>
            </w:r>
            <w:proofErr w:type="spellStart"/>
            <w:r w:rsidRPr="0002660B">
              <w:rPr>
                <w:bCs/>
                <w:sz w:val="22"/>
                <w:szCs w:val="22"/>
              </w:rPr>
              <w:t>КриптоПро</w:t>
            </w:r>
            <w:proofErr w:type="spellEnd"/>
            <w:r w:rsidRPr="0002660B">
              <w:rPr>
                <w:bCs/>
                <w:sz w:val="22"/>
                <w:szCs w:val="22"/>
              </w:rPr>
              <w:t xml:space="preserve"> CSP предназначен для:</w:t>
            </w:r>
          </w:p>
          <w:p w:rsidR="0002660B" w:rsidRPr="0002660B" w:rsidRDefault="0002660B" w:rsidP="0002660B">
            <w:pPr>
              <w:jc w:val="both"/>
              <w:rPr>
                <w:bCs/>
                <w:sz w:val="22"/>
                <w:szCs w:val="22"/>
              </w:rPr>
            </w:pPr>
            <w:r>
              <w:rPr>
                <w:bCs/>
                <w:sz w:val="22"/>
                <w:szCs w:val="22"/>
              </w:rPr>
              <w:t xml:space="preserve">- </w:t>
            </w:r>
            <w:r w:rsidRPr="0002660B">
              <w:rPr>
                <w:bCs/>
                <w:sz w:val="22"/>
                <w:szCs w:val="22"/>
              </w:rPr>
              <w:t xml:space="preserve">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 ГОСТ </w:t>
            </w:r>
            <w:proofErr w:type="gramStart"/>
            <w:r w:rsidRPr="0002660B">
              <w:rPr>
                <w:bCs/>
                <w:sz w:val="22"/>
                <w:szCs w:val="22"/>
              </w:rPr>
              <w:t>Р</w:t>
            </w:r>
            <w:proofErr w:type="gramEnd"/>
            <w:r w:rsidRPr="0002660B">
              <w:rPr>
                <w:bCs/>
                <w:sz w:val="22"/>
                <w:szCs w:val="22"/>
              </w:rPr>
              <w:t xml:space="preserve"> 34.10-2001 / ГОСТ Р 34.10-2012 (с использованием ГОСТ Р 34.11-94 / ГОСТ Р 34.11-2012);</w:t>
            </w:r>
          </w:p>
          <w:p w:rsidR="0002660B" w:rsidRPr="0002660B" w:rsidRDefault="0002660B" w:rsidP="0002660B">
            <w:pPr>
              <w:jc w:val="both"/>
              <w:rPr>
                <w:bCs/>
                <w:sz w:val="22"/>
                <w:szCs w:val="22"/>
              </w:rPr>
            </w:pPr>
            <w:r>
              <w:rPr>
                <w:bCs/>
                <w:sz w:val="22"/>
                <w:szCs w:val="22"/>
              </w:rPr>
              <w:t xml:space="preserve">- </w:t>
            </w:r>
            <w:r w:rsidRPr="0002660B">
              <w:rPr>
                <w:bCs/>
                <w:sz w:val="22"/>
                <w:szCs w:val="22"/>
              </w:rPr>
              <w:t xml:space="preserve">обеспечения конфиденциальности и контроля целостности информации посредством ее шифрования и </w:t>
            </w:r>
            <w:proofErr w:type="spellStart"/>
            <w:r w:rsidRPr="0002660B">
              <w:rPr>
                <w:bCs/>
                <w:sz w:val="22"/>
                <w:szCs w:val="22"/>
              </w:rPr>
              <w:t>имитозащиты</w:t>
            </w:r>
            <w:proofErr w:type="spellEnd"/>
            <w:r w:rsidRPr="0002660B">
              <w:rPr>
                <w:bCs/>
                <w:sz w:val="22"/>
                <w:szCs w:val="22"/>
              </w:rPr>
              <w:t>, в соответствии с ГОСТ 28147-89;</w:t>
            </w:r>
          </w:p>
          <w:p w:rsidR="0002660B" w:rsidRPr="0002660B" w:rsidRDefault="0002660B" w:rsidP="0002660B">
            <w:pPr>
              <w:jc w:val="both"/>
              <w:rPr>
                <w:bCs/>
                <w:sz w:val="22"/>
                <w:szCs w:val="22"/>
              </w:rPr>
            </w:pPr>
            <w:r>
              <w:rPr>
                <w:bCs/>
                <w:sz w:val="22"/>
                <w:szCs w:val="22"/>
              </w:rPr>
              <w:t xml:space="preserve">- </w:t>
            </w:r>
            <w:r w:rsidRPr="0002660B">
              <w:rPr>
                <w:bCs/>
                <w:sz w:val="22"/>
                <w:szCs w:val="22"/>
              </w:rPr>
              <w:t xml:space="preserve">обеспечения аутентичности, конфиденциальности и </w:t>
            </w:r>
            <w:proofErr w:type="spellStart"/>
            <w:r w:rsidRPr="0002660B">
              <w:rPr>
                <w:bCs/>
                <w:sz w:val="22"/>
                <w:szCs w:val="22"/>
              </w:rPr>
              <w:t>имитозащиты</w:t>
            </w:r>
            <w:proofErr w:type="spellEnd"/>
            <w:r w:rsidRPr="0002660B">
              <w:rPr>
                <w:bCs/>
                <w:sz w:val="22"/>
                <w:szCs w:val="22"/>
              </w:rPr>
              <w:t xml:space="preserve"> соединений по протоколу TLS;</w:t>
            </w:r>
          </w:p>
          <w:p w:rsidR="0002660B" w:rsidRPr="0002660B" w:rsidRDefault="0002660B" w:rsidP="0002660B">
            <w:pPr>
              <w:jc w:val="both"/>
              <w:rPr>
                <w:bCs/>
                <w:sz w:val="22"/>
                <w:szCs w:val="22"/>
              </w:rPr>
            </w:pPr>
            <w:r>
              <w:rPr>
                <w:bCs/>
                <w:sz w:val="22"/>
                <w:szCs w:val="22"/>
              </w:rPr>
              <w:t xml:space="preserve">- </w:t>
            </w:r>
            <w:r w:rsidRPr="0002660B">
              <w:rPr>
                <w:bCs/>
                <w:sz w:val="22"/>
                <w:szCs w:val="22"/>
              </w:rPr>
              <w:t>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w:t>
            </w:r>
          </w:p>
          <w:p w:rsidR="00F07B44" w:rsidRDefault="0002660B" w:rsidP="0002660B">
            <w:pPr>
              <w:jc w:val="both"/>
              <w:rPr>
                <w:bCs/>
                <w:sz w:val="22"/>
                <w:szCs w:val="22"/>
              </w:rPr>
            </w:pPr>
            <w:r>
              <w:rPr>
                <w:bCs/>
                <w:sz w:val="22"/>
                <w:szCs w:val="22"/>
              </w:rPr>
              <w:t xml:space="preserve">- </w:t>
            </w:r>
            <w:r w:rsidRPr="0002660B">
              <w:rPr>
                <w:bCs/>
                <w:sz w:val="22"/>
                <w:szCs w:val="22"/>
              </w:rPr>
              <w:t>управления ключевыми элементами системы в соответствии с регламентом средств защиты.</w:t>
            </w:r>
          </w:p>
          <w:p w:rsidR="0002660B" w:rsidRDefault="0002660B" w:rsidP="0002660B">
            <w:pPr>
              <w:jc w:val="both"/>
              <w:rPr>
                <w:bCs/>
                <w:sz w:val="22"/>
                <w:szCs w:val="22"/>
              </w:rPr>
            </w:pPr>
            <w:r>
              <w:rPr>
                <w:bCs/>
                <w:sz w:val="22"/>
                <w:szCs w:val="22"/>
              </w:rPr>
              <w:t>Л</w:t>
            </w:r>
            <w:r w:rsidRPr="0002660B">
              <w:rPr>
                <w:bCs/>
                <w:sz w:val="22"/>
                <w:szCs w:val="22"/>
              </w:rPr>
              <w:t>ицензия</w:t>
            </w:r>
            <w:r>
              <w:rPr>
                <w:bCs/>
                <w:sz w:val="22"/>
                <w:szCs w:val="22"/>
              </w:rPr>
              <w:t xml:space="preserve"> версии не ниже 4.0 </w:t>
            </w:r>
            <w:r w:rsidRPr="0002660B">
              <w:rPr>
                <w:bCs/>
                <w:sz w:val="22"/>
                <w:szCs w:val="22"/>
              </w:rPr>
              <w:t xml:space="preserve">предоставляет право установки и эксплуатации одной копии продукта на компьютере под управлением клиентской версии ОС </w:t>
            </w:r>
            <w:proofErr w:type="spellStart"/>
            <w:r w:rsidRPr="0002660B">
              <w:rPr>
                <w:bCs/>
                <w:sz w:val="22"/>
                <w:szCs w:val="22"/>
              </w:rPr>
              <w:t>Windows</w:t>
            </w:r>
            <w:proofErr w:type="spellEnd"/>
            <w:r>
              <w:rPr>
                <w:bCs/>
                <w:sz w:val="22"/>
                <w:szCs w:val="22"/>
              </w:rPr>
              <w:t xml:space="preserve"> (</w:t>
            </w:r>
            <w:r w:rsidRPr="0002660B">
              <w:rPr>
                <w:bCs/>
                <w:sz w:val="22"/>
                <w:szCs w:val="22"/>
              </w:rPr>
              <w:t>XP/</w:t>
            </w:r>
            <w:proofErr w:type="spellStart"/>
            <w:r w:rsidRPr="0002660B">
              <w:rPr>
                <w:bCs/>
                <w:sz w:val="22"/>
                <w:szCs w:val="22"/>
              </w:rPr>
              <w:t>Vista</w:t>
            </w:r>
            <w:proofErr w:type="spellEnd"/>
            <w:r w:rsidRPr="0002660B">
              <w:rPr>
                <w:bCs/>
                <w:sz w:val="22"/>
                <w:szCs w:val="22"/>
              </w:rPr>
              <w:t>/7/8/10)</w:t>
            </w:r>
          </w:p>
          <w:p w:rsidR="0002660B" w:rsidRPr="00F07B44" w:rsidRDefault="0002660B" w:rsidP="0002660B">
            <w:pPr>
              <w:jc w:val="both"/>
              <w:rPr>
                <w:bCs/>
                <w:sz w:val="22"/>
                <w:szCs w:val="22"/>
              </w:rPr>
            </w:pPr>
            <w:r w:rsidRPr="00F07B44">
              <w:rPr>
                <w:bCs/>
                <w:sz w:val="22"/>
                <w:szCs w:val="22"/>
              </w:rPr>
              <w:t>(эквивалент не предусмотрен в связи с необходимостью совместимости с уже используемым программным обеспечением Заказчика).</w:t>
            </w:r>
          </w:p>
        </w:tc>
        <w:tc>
          <w:tcPr>
            <w:tcW w:w="992" w:type="dxa"/>
            <w:tcBorders>
              <w:top w:val="single" w:sz="4" w:space="0" w:color="auto"/>
              <w:left w:val="single" w:sz="4" w:space="0" w:color="auto"/>
              <w:bottom w:val="single" w:sz="4" w:space="0" w:color="auto"/>
              <w:right w:val="single" w:sz="4" w:space="0" w:color="auto"/>
            </w:tcBorders>
          </w:tcPr>
          <w:p w:rsidR="00F07B44" w:rsidRDefault="004C3828" w:rsidP="00F07B44">
            <w:pPr>
              <w:jc w:val="center"/>
              <w:rPr>
                <w:bCs/>
                <w:sz w:val="22"/>
                <w:szCs w:val="22"/>
              </w:rPr>
            </w:pPr>
            <w:r>
              <w:rPr>
                <w:bCs/>
                <w:sz w:val="22"/>
                <w:szCs w:val="22"/>
              </w:rPr>
              <w:t>6</w:t>
            </w:r>
          </w:p>
        </w:tc>
      </w:tr>
      <w:tr w:rsidR="00F07B44" w:rsidRPr="00F07B44" w:rsidTr="00F07B44">
        <w:trPr>
          <w:trHeight w:val="787"/>
        </w:trPr>
        <w:tc>
          <w:tcPr>
            <w:tcW w:w="567" w:type="dxa"/>
            <w:tcBorders>
              <w:top w:val="single" w:sz="4" w:space="0" w:color="auto"/>
              <w:left w:val="single" w:sz="4" w:space="0" w:color="auto"/>
              <w:bottom w:val="single" w:sz="4" w:space="0" w:color="auto"/>
              <w:right w:val="single" w:sz="4" w:space="0" w:color="auto"/>
            </w:tcBorders>
          </w:tcPr>
          <w:p w:rsidR="00F07B44" w:rsidRDefault="00F07B44" w:rsidP="00F07B44">
            <w:pPr>
              <w:pStyle w:val="311"/>
              <w:snapToGrid w:val="0"/>
              <w:spacing w:line="240" w:lineRule="auto"/>
              <w:ind w:right="0" w:firstLine="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2203" w:type="dxa"/>
            <w:tcBorders>
              <w:top w:val="single" w:sz="4" w:space="0" w:color="auto"/>
              <w:left w:val="single" w:sz="4" w:space="0" w:color="auto"/>
              <w:bottom w:val="single" w:sz="4" w:space="0" w:color="auto"/>
              <w:right w:val="single" w:sz="4" w:space="0" w:color="auto"/>
            </w:tcBorders>
          </w:tcPr>
          <w:p w:rsidR="00F07B44" w:rsidRPr="00F07B44" w:rsidRDefault="00F07B44" w:rsidP="00F07B44">
            <w:pPr>
              <w:snapToGrid w:val="0"/>
              <w:rPr>
                <w:sz w:val="22"/>
                <w:szCs w:val="22"/>
              </w:rPr>
            </w:pPr>
            <w:r w:rsidRPr="00F07B44">
              <w:rPr>
                <w:sz w:val="22"/>
                <w:szCs w:val="22"/>
              </w:rPr>
              <w:t>Дистрибутив СКЗИ "</w:t>
            </w:r>
            <w:proofErr w:type="spellStart"/>
            <w:r w:rsidRPr="00F07B44">
              <w:rPr>
                <w:sz w:val="22"/>
                <w:szCs w:val="22"/>
              </w:rPr>
              <w:t>КриптоПро</w:t>
            </w:r>
            <w:proofErr w:type="spellEnd"/>
            <w:r w:rsidRPr="00F07B44">
              <w:rPr>
                <w:sz w:val="22"/>
                <w:szCs w:val="22"/>
              </w:rPr>
              <w:t xml:space="preserve"> CSP" версии 4.0 КС</w:t>
            </w:r>
            <w:proofErr w:type="gramStart"/>
            <w:r w:rsidRPr="00F07B44">
              <w:rPr>
                <w:sz w:val="22"/>
                <w:szCs w:val="22"/>
              </w:rPr>
              <w:t>1</w:t>
            </w:r>
            <w:proofErr w:type="gramEnd"/>
            <w:r w:rsidRPr="00F07B44">
              <w:rPr>
                <w:sz w:val="22"/>
                <w:szCs w:val="22"/>
              </w:rPr>
              <w:t xml:space="preserve"> и КС2 на CD</w:t>
            </w:r>
          </w:p>
        </w:tc>
        <w:tc>
          <w:tcPr>
            <w:tcW w:w="6444" w:type="dxa"/>
            <w:tcBorders>
              <w:top w:val="single" w:sz="4" w:space="0" w:color="auto"/>
              <w:left w:val="single" w:sz="4" w:space="0" w:color="auto"/>
              <w:bottom w:val="single" w:sz="4" w:space="0" w:color="auto"/>
              <w:right w:val="single" w:sz="4" w:space="0" w:color="auto"/>
            </w:tcBorders>
          </w:tcPr>
          <w:p w:rsidR="00F07B44" w:rsidRPr="00F07B44" w:rsidRDefault="0002660B" w:rsidP="0002660B">
            <w:pPr>
              <w:jc w:val="both"/>
              <w:rPr>
                <w:bCs/>
                <w:sz w:val="22"/>
                <w:szCs w:val="22"/>
              </w:rPr>
            </w:pPr>
            <w:r>
              <w:rPr>
                <w:bCs/>
                <w:sz w:val="22"/>
                <w:szCs w:val="22"/>
              </w:rPr>
              <w:t>Д</w:t>
            </w:r>
            <w:r w:rsidRPr="0002660B">
              <w:rPr>
                <w:bCs/>
                <w:sz w:val="22"/>
                <w:szCs w:val="22"/>
              </w:rPr>
              <w:t xml:space="preserve">истрибутив </w:t>
            </w:r>
            <w:proofErr w:type="spellStart"/>
            <w:r>
              <w:rPr>
                <w:bCs/>
                <w:sz w:val="22"/>
                <w:szCs w:val="22"/>
              </w:rPr>
              <w:t>к</w:t>
            </w:r>
            <w:r w:rsidRPr="0002660B">
              <w:rPr>
                <w:bCs/>
                <w:sz w:val="22"/>
                <w:szCs w:val="22"/>
              </w:rPr>
              <w:t>риптопровайдер</w:t>
            </w:r>
            <w:r>
              <w:rPr>
                <w:bCs/>
                <w:sz w:val="22"/>
                <w:szCs w:val="22"/>
              </w:rPr>
              <w:t>а</w:t>
            </w:r>
            <w:proofErr w:type="spellEnd"/>
            <w:r w:rsidRPr="0002660B">
              <w:rPr>
                <w:bCs/>
                <w:sz w:val="22"/>
                <w:szCs w:val="22"/>
              </w:rPr>
              <w:t xml:space="preserve"> "</w:t>
            </w:r>
            <w:proofErr w:type="spellStart"/>
            <w:r w:rsidRPr="0002660B">
              <w:rPr>
                <w:bCs/>
                <w:sz w:val="22"/>
                <w:szCs w:val="22"/>
              </w:rPr>
              <w:t>КриптоПро</w:t>
            </w:r>
            <w:proofErr w:type="spellEnd"/>
            <w:r w:rsidRPr="0002660B">
              <w:rPr>
                <w:bCs/>
                <w:sz w:val="22"/>
                <w:szCs w:val="22"/>
              </w:rPr>
              <w:t xml:space="preserve"> CSP"</w:t>
            </w:r>
            <w:r>
              <w:rPr>
                <w:bCs/>
                <w:sz w:val="22"/>
                <w:szCs w:val="22"/>
              </w:rPr>
              <w:t xml:space="preserve"> </w:t>
            </w:r>
            <w:r w:rsidRPr="00F07B44">
              <w:rPr>
                <w:sz w:val="22"/>
                <w:szCs w:val="22"/>
              </w:rPr>
              <w:t>версии 4.0 КС</w:t>
            </w:r>
            <w:proofErr w:type="gramStart"/>
            <w:r w:rsidRPr="00F07B44">
              <w:rPr>
                <w:sz w:val="22"/>
                <w:szCs w:val="22"/>
              </w:rPr>
              <w:t>1</w:t>
            </w:r>
            <w:proofErr w:type="gramEnd"/>
            <w:r w:rsidRPr="00F07B44">
              <w:rPr>
                <w:sz w:val="22"/>
                <w:szCs w:val="22"/>
              </w:rPr>
              <w:t xml:space="preserve"> и КС2 </w:t>
            </w:r>
            <w:r>
              <w:rPr>
                <w:bCs/>
                <w:sz w:val="22"/>
                <w:szCs w:val="22"/>
              </w:rPr>
              <w:t xml:space="preserve">на компакт-диске </w:t>
            </w:r>
            <w:r w:rsidRPr="00F07B44">
              <w:rPr>
                <w:bCs/>
                <w:sz w:val="22"/>
                <w:szCs w:val="22"/>
              </w:rPr>
              <w:t>(эквивалент не предусмотрен в связи с необходимостью совместимости с уже используемым программным обеспечением Заказчика).</w:t>
            </w:r>
          </w:p>
        </w:tc>
        <w:tc>
          <w:tcPr>
            <w:tcW w:w="992" w:type="dxa"/>
            <w:tcBorders>
              <w:top w:val="single" w:sz="4" w:space="0" w:color="auto"/>
              <w:left w:val="single" w:sz="4" w:space="0" w:color="auto"/>
              <w:bottom w:val="single" w:sz="4" w:space="0" w:color="auto"/>
              <w:right w:val="single" w:sz="4" w:space="0" w:color="auto"/>
            </w:tcBorders>
          </w:tcPr>
          <w:p w:rsidR="00F07B44" w:rsidRDefault="00F07B44" w:rsidP="00F07B44">
            <w:pPr>
              <w:jc w:val="center"/>
              <w:rPr>
                <w:bCs/>
                <w:sz w:val="22"/>
                <w:szCs w:val="22"/>
              </w:rPr>
            </w:pPr>
            <w:r>
              <w:rPr>
                <w:bCs/>
                <w:sz w:val="22"/>
                <w:szCs w:val="22"/>
              </w:rPr>
              <w:t>1</w:t>
            </w:r>
          </w:p>
        </w:tc>
      </w:tr>
    </w:tbl>
    <w:p w:rsidR="00D91FE3" w:rsidRDefault="00D91FE3" w:rsidP="00F07B44">
      <w:pPr>
        <w:pStyle w:val="10"/>
        <w:spacing w:after="0" w:line="240" w:lineRule="auto"/>
        <w:rPr>
          <w:rFonts w:ascii="Times New Roman" w:hAnsi="Times New Roman"/>
        </w:rPr>
      </w:pPr>
    </w:p>
    <w:p w:rsidR="00F07B44" w:rsidRPr="00F07B44" w:rsidRDefault="00F07B44" w:rsidP="00F07B44">
      <w:pPr>
        <w:pStyle w:val="afff4"/>
        <w:spacing w:after="0" w:line="240" w:lineRule="auto"/>
        <w:ind w:firstLine="709"/>
        <w:rPr>
          <w:rFonts w:ascii="Times New Roman" w:hAnsi="Times New Roman"/>
        </w:rPr>
      </w:pPr>
      <w:r w:rsidRPr="00F07B44">
        <w:rPr>
          <w:rFonts w:ascii="Times New Roman" w:hAnsi="Times New Roman"/>
          <w:b/>
        </w:rPr>
        <w:t>3. Гарантия качества услуг:</w:t>
      </w:r>
    </w:p>
    <w:p w:rsidR="00F07B44" w:rsidRPr="00F07B44" w:rsidRDefault="00F07B44" w:rsidP="00F07B44">
      <w:pPr>
        <w:pStyle w:val="afff4"/>
        <w:spacing w:after="0" w:line="240" w:lineRule="auto"/>
        <w:ind w:firstLine="709"/>
        <w:rPr>
          <w:rFonts w:ascii="Times New Roman" w:hAnsi="Times New Roman"/>
        </w:rPr>
      </w:pPr>
      <w:r w:rsidRPr="00F07B44">
        <w:rPr>
          <w:rFonts w:ascii="Times New Roman" w:hAnsi="Times New Roman"/>
        </w:rPr>
        <w:t>3.1. Срок гарантии составляет не менее 12 месяцев со дня подписания Заказчиком Акта об оказанных услугах.</w:t>
      </w:r>
    </w:p>
    <w:p w:rsidR="00F07B44" w:rsidRPr="00F07B44" w:rsidRDefault="00F07B44" w:rsidP="00F07B44">
      <w:pPr>
        <w:pStyle w:val="afff4"/>
        <w:spacing w:after="0" w:line="240" w:lineRule="auto"/>
        <w:ind w:firstLine="709"/>
        <w:rPr>
          <w:rFonts w:ascii="Times New Roman" w:hAnsi="Times New Roman"/>
        </w:rPr>
      </w:pPr>
      <w:r w:rsidRPr="00F07B44">
        <w:rPr>
          <w:rFonts w:ascii="Times New Roman" w:hAnsi="Times New Roman"/>
        </w:rPr>
        <w:t>3.2. Гарантийное сопровождение программного обеспечения включает:</w:t>
      </w:r>
    </w:p>
    <w:p w:rsidR="00F07B44" w:rsidRPr="00F07B44" w:rsidRDefault="00F07B44" w:rsidP="00F07B44">
      <w:pPr>
        <w:pStyle w:val="afff4"/>
        <w:spacing w:after="0" w:line="240" w:lineRule="auto"/>
        <w:ind w:firstLine="709"/>
        <w:rPr>
          <w:rFonts w:ascii="Times New Roman" w:hAnsi="Times New Roman"/>
        </w:rPr>
      </w:pPr>
      <w:r w:rsidRPr="00F07B44">
        <w:rPr>
          <w:rFonts w:ascii="Times New Roman" w:hAnsi="Times New Roman"/>
        </w:rPr>
        <w:t>а) обновление программного обеспечения до актуальной версии;</w:t>
      </w:r>
    </w:p>
    <w:p w:rsidR="00F07B44" w:rsidRPr="00F07B44" w:rsidRDefault="00F07B44" w:rsidP="00F07B44">
      <w:pPr>
        <w:pStyle w:val="afff4"/>
        <w:spacing w:after="0" w:line="240" w:lineRule="auto"/>
        <w:ind w:firstLine="709"/>
        <w:rPr>
          <w:rFonts w:ascii="Times New Roman" w:hAnsi="Times New Roman"/>
        </w:rPr>
      </w:pPr>
      <w:r w:rsidRPr="00F07B44">
        <w:rPr>
          <w:rFonts w:ascii="Times New Roman" w:hAnsi="Times New Roman"/>
        </w:rPr>
        <w:t>б) консультации по программному обеспечению и ответы на вопросы по электронной почте;</w:t>
      </w:r>
    </w:p>
    <w:p w:rsidR="00F07B44" w:rsidRPr="00F07B44" w:rsidRDefault="00F07B44" w:rsidP="00F07B44">
      <w:pPr>
        <w:pStyle w:val="afff4"/>
        <w:spacing w:after="0" w:line="240" w:lineRule="auto"/>
        <w:ind w:firstLine="709"/>
        <w:rPr>
          <w:rFonts w:ascii="Times New Roman" w:hAnsi="Times New Roman"/>
        </w:rPr>
      </w:pPr>
      <w:r w:rsidRPr="00F07B44">
        <w:rPr>
          <w:rFonts w:ascii="Times New Roman" w:hAnsi="Times New Roman"/>
        </w:rPr>
        <w:t>в) консультации по телефонной линии;</w:t>
      </w:r>
    </w:p>
    <w:p w:rsidR="00F07B44" w:rsidRPr="00F07B44" w:rsidRDefault="00F07B44" w:rsidP="00F07B44">
      <w:pPr>
        <w:pStyle w:val="afff4"/>
        <w:spacing w:after="0" w:line="240" w:lineRule="auto"/>
        <w:ind w:firstLine="709"/>
        <w:rPr>
          <w:rFonts w:ascii="Times New Roman" w:hAnsi="Times New Roman"/>
        </w:rPr>
      </w:pPr>
      <w:r w:rsidRPr="00F07B44">
        <w:rPr>
          <w:rFonts w:ascii="Times New Roman" w:hAnsi="Times New Roman"/>
        </w:rPr>
        <w:t>г) выявление и устранение проблем, возникающих при эксплуатации программного обеспечения;</w:t>
      </w:r>
    </w:p>
    <w:p w:rsidR="00F07B44" w:rsidRPr="00F07B44" w:rsidRDefault="00F07B44" w:rsidP="00F07B44">
      <w:pPr>
        <w:pStyle w:val="afff4"/>
        <w:spacing w:after="0" w:line="240" w:lineRule="auto"/>
        <w:ind w:firstLine="709"/>
        <w:rPr>
          <w:rFonts w:ascii="Times New Roman" w:hAnsi="Times New Roman"/>
        </w:rPr>
      </w:pPr>
      <w:r w:rsidRPr="00F07B44">
        <w:rPr>
          <w:rFonts w:ascii="Times New Roman" w:hAnsi="Times New Roman"/>
        </w:rPr>
        <w:t>д) работа с производителем программного обеспечения в случае невозможности решения проблем собственными силами.</w:t>
      </w:r>
    </w:p>
    <w:p w:rsidR="00D91FE3" w:rsidRDefault="00D91FE3">
      <w:pPr>
        <w:pStyle w:val="10"/>
        <w:spacing w:after="0" w:line="240" w:lineRule="auto"/>
        <w:ind w:firstLine="709"/>
        <w:rPr>
          <w:rFonts w:ascii="Times New Roman" w:hAnsi="Times New Roman"/>
          <w:u w:val="single"/>
        </w:rPr>
      </w:pPr>
    </w:p>
    <w:p w:rsidR="00D91FE3" w:rsidRDefault="00D91FE3">
      <w:pPr>
        <w:pStyle w:val="10"/>
        <w:spacing w:after="0" w:line="240" w:lineRule="auto"/>
        <w:ind w:firstLine="709"/>
        <w:rPr>
          <w:rFonts w:ascii="Times New Roman" w:hAnsi="Times New Roman"/>
          <w:u w:val="single"/>
        </w:rPr>
      </w:pPr>
    </w:p>
    <w:p w:rsidR="00D91FE3" w:rsidRDefault="00F12074">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Работник контрактной службы:</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О.В.Дергилев</w:t>
      </w:r>
      <w:proofErr w:type="spellEnd"/>
    </w:p>
    <w:p w:rsidR="00D91FE3" w:rsidRDefault="00D91FE3">
      <w:pPr>
        <w:pStyle w:val="10"/>
        <w:spacing w:after="0" w:line="240" w:lineRule="auto"/>
        <w:rPr>
          <w:rFonts w:ascii="Times New Roman" w:hAnsi="Times New Roman"/>
        </w:rPr>
      </w:pPr>
    </w:p>
    <w:p w:rsidR="00D91FE3" w:rsidRDefault="00D91FE3">
      <w:pPr>
        <w:pStyle w:val="10"/>
        <w:spacing w:after="0"/>
        <w:rPr>
          <w:rFonts w:ascii="Times New Roman" w:hAnsi="Times New Roman"/>
        </w:rPr>
      </w:pPr>
    </w:p>
    <w:p w:rsidR="00D91FE3" w:rsidRDefault="00F12074">
      <w:pPr>
        <w:pStyle w:val="10"/>
        <w:spacing w:after="0"/>
        <w:rPr>
          <w:rFonts w:ascii="Times New Roman" w:hAnsi="Times New Roman"/>
        </w:rPr>
        <w:sectPr w:rsidR="00D91FE3">
          <w:footerReference w:type="default" r:id="rId12"/>
          <w:footerReference w:type="first" r:id="rId13"/>
          <w:pgSz w:w="11906" w:h="16838"/>
          <w:pgMar w:top="902" w:right="567" w:bottom="766" w:left="1134" w:header="0" w:footer="709" w:gutter="0"/>
          <w:cols w:space="720"/>
          <w:formProt w:val="0"/>
          <w:titlePg/>
          <w:docGrid w:linePitch="360"/>
        </w:sectPr>
      </w:pPr>
      <w:r>
        <w:rPr>
          <w:rFonts w:ascii="Times New Roman" w:hAnsi="Times New Roman"/>
        </w:rPr>
        <w:tab/>
      </w:r>
      <w:r>
        <w:rPr>
          <w:rFonts w:ascii="Times New Roman" w:hAnsi="Times New Roman"/>
        </w:rPr>
        <w:tab/>
      </w:r>
      <w:r>
        <w:rPr>
          <w:rFonts w:ascii="Times New Roman" w:hAnsi="Times New Roman"/>
        </w:rPr>
        <w:tab/>
      </w: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bookmarkStart w:id="38" w:name="_Ref353189530"/>
      <w:bookmarkStart w:id="39" w:name="_Ref248562863"/>
      <w:r>
        <w:rPr>
          <w:rFonts w:ascii="Times New Roman" w:hAnsi="Times New Roman" w:cs="Times New Roman"/>
          <w:b/>
          <w:bCs/>
          <w:szCs w:val="24"/>
        </w:rPr>
        <w:lastRenderedPageBreak/>
        <w:t xml:space="preserve"> </w:t>
      </w:r>
      <w:bookmarkEnd w:id="38"/>
      <w:bookmarkEnd w:id="39"/>
      <w:r>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rPr>
      </w:pPr>
      <w:r>
        <w:rPr>
          <w:rFonts w:ascii="Times New Roman" w:hAnsi="Times New Roman"/>
          <w:color w:val="000099"/>
        </w:rPr>
        <w:t xml:space="preserve">(ИКЗ </w:t>
      </w:r>
      <w:r w:rsidR="00D260A5" w:rsidRPr="00D260A5">
        <w:rPr>
          <w:rFonts w:ascii="Times New Roman" w:hAnsi="Times New Roman"/>
          <w:color w:val="000099"/>
        </w:rPr>
        <w:t>173862200236886220100100530026311242</w:t>
      </w:r>
      <w:r>
        <w:rPr>
          <w:rFonts w:ascii="Times New Roman" w:hAnsi="Times New Roman"/>
          <w:color w:val="000099"/>
        </w:rPr>
        <w:t>)</w:t>
      </w:r>
    </w:p>
    <w:p w:rsidR="00D91FE3" w:rsidRDefault="00D91FE3">
      <w:pPr>
        <w:pStyle w:val="10"/>
        <w:tabs>
          <w:tab w:val="left" w:pos="6946"/>
        </w:tabs>
        <w:spacing w:after="0" w:line="240" w:lineRule="auto"/>
        <w:ind w:firstLine="709"/>
        <w:jc w:val="center"/>
        <w:rPr>
          <w:rFonts w:ascii="Times New Roman" w:hAnsi="Times New Roman"/>
          <w:b/>
        </w:rPr>
      </w:pP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proofErr w:type="gramStart"/>
      <w:r>
        <w:rPr>
          <w:rFonts w:ascii="Times New Roman" w:hAnsi="Times New Roman"/>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w:t>
      </w:r>
      <w:proofErr w:type="gramStart"/>
      <w:r>
        <w:rPr>
          <w:rFonts w:ascii="Times New Roman" w:hAnsi="Times New Roman"/>
        </w:rPr>
        <w:t>от</w:t>
      </w:r>
      <w:proofErr w:type="gramEnd"/>
      <w:r>
        <w:rPr>
          <w:rFonts w:ascii="Times New Roman" w:hAnsi="Times New Roman"/>
        </w:rPr>
        <w:t xml:space="preserve"> _____ № _____) </w:t>
      </w:r>
    </w:p>
    <w:p w:rsidR="00D91FE3" w:rsidRDefault="00F12074">
      <w:pPr>
        <w:pStyle w:val="10"/>
        <w:spacing w:after="0" w:line="240" w:lineRule="auto"/>
        <w:ind w:firstLine="709"/>
        <w:jc w:val="both"/>
        <w:rPr>
          <w:i/>
        </w:rPr>
      </w:pPr>
      <w:r>
        <w:rPr>
          <w:rFonts w:ascii="Times New Roman" w:hAnsi="Times New Roman"/>
          <w:i/>
        </w:rPr>
        <w:t xml:space="preserve">решения Заказчика </w:t>
      </w:r>
      <w:proofErr w:type="gramStart"/>
      <w:r>
        <w:rPr>
          <w:rFonts w:ascii="Times New Roman" w:hAnsi="Times New Roman"/>
          <w:i/>
        </w:rPr>
        <w:t>от _________ № __________ об осуществлении закупки у единственного исполнителя в соответствии с пунктом</w:t>
      </w:r>
      <w:proofErr w:type="gramEnd"/>
      <w:r>
        <w:rPr>
          <w:rFonts w:ascii="Times New Roman" w:hAnsi="Times New Roman"/>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Pr>
          <w:rFonts w:ascii="Times New Roman" w:hAnsi="Times New Roman"/>
          <w:color w:val="000099"/>
        </w:rPr>
        <w:t xml:space="preserve">услуги по </w:t>
      </w:r>
      <w:r w:rsidRPr="00F12074">
        <w:rPr>
          <w:rFonts w:ascii="Times New Roman" w:hAnsi="Times New Roman"/>
          <w:color w:val="000099"/>
        </w:rPr>
        <w:t>передаче неисключительных прав на использование программного обеспечения</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D91FE3" w:rsidRDefault="00F12074">
      <w:pPr>
        <w:pStyle w:val="10"/>
        <w:spacing w:after="0" w:line="240" w:lineRule="auto"/>
        <w:ind w:firstLine="709"/>
        <w:rPr>
          <w:color w:val="000000"/>
        </w:rPr>
      </w:pPr>
      <w:r>
        <w:rPr>
          <w:rFonts w:ascii="Times New Roman" w:hAnsi="Times New Roman"/>
          <w:color w:val="000000"/>
        </w:rPr>
        <w:t>1.3. Место оказания услуг: по месту нахождения Исполнителя.</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r w:rsidRPr="00001A6D">
        <w:rPr>
          <w:rFonts w:ascii="Times New Roman" w:hAnsi="Times New Roman"/>
          <w:color w:val="auto"/>
          <w:szCs w:val="24"/>
        </w:rPr>
        <w:t>Источник финансирования: бюджет города Югорска на 2017 год.</w:t>
      </w:r>
    </w:p>
    <w:p w:rsidR="00001A6D" w:rsidRPr="00001A6D" w:rsidRDefault="00F12074" w:rsidP="00001A6D">
      <w:pPr>
        <w:pStyle w:val="10"/>
        <w:spacing w:after="0" w:line="240" w:lineRule="auto"/>
        <w:ind w:firstLine="709"/>
        <w:jc w:val="both"/>
        <w:rPr>
          <w:rFonts w:ascii="Times New Roman" w:hAnsi="Times New Roman"/>
        </w:rPr>
      </w:pPr>
      <w:r w:rsidRPr="00001A6D">
        <w:rPr>
          <w:rFonts w:ascii="Times New Roman" w:hAnsi="Times New Roman"/>
        </w:rPr>
        <w:t>2.2. Общая цена Контракта составляет _________________________ рублей __ копеек, включая налог на добавленную стоимость</w:t>
      </w:r>
      <w:proofErr w:type="gramStart"/>
      <w:r w:rsidRPr="00001A6D">
        <w:rPr>
          <w:rFonts w:ascii="Times New Roman" w:hAnsi="Times New Roman"/>
        </w:rPr>
        <w:t xml:space="preserve"> (__  %): _________________________ </w:t>
      </w:r>
      <w:proofErr w:type="gramEnd"/>
      <w:r w:rsidRPr="00001A6D">
        <w:rPr>
          <w:rFonts w:ascii="Times New Roman" w:hAnsi="Times New Roman"/>
        </w:rPr>
        <w:t>рублей __ копеек (</w:t>
      </w:r>
      <w:r w:rsidRPr="00001A6D">
        <w:rPr>
          <w:rFonts w:ascii="Times New Roman" w:hAnsi="Times New Roman"/>
          <w:i/>
        </w:rPr>
        <w:t>НДС не облагается на основании ______________ Налогового кодекса РФ и ________).</w:t>
      </w:r>
      <w:r w:rsidR="00001A6D" w:rsidRPr="00001A6D">
        <w:rPr>
          <w:rFonts w:ascii="Times New Roman" w:hAnsi="Times New Roman"/>
          <w:i/>
        </w:rPr>
        <w:t xml:space="preserve"> </w:t>
      </w:r>
      <w:proofErr w:type="gramStart"/>
      <w:r w:rsidR="00001A6D" w:rsidRPr="00001A6D">
        <w:rPr>
          <w:rFonts w:ascii="Times New Roman" w:hAnsi="Times New Roman"/>
          <w:i/>
        </w:rPr>
        <w:t>Сумма, подлежащая уплате исполнителю, уменьшается на размер налоговых платежей, связанных с оплатой контракта, и составляет _________________ рублей ____копеек)</w:t>
      </w:r>
      <w:r w:rsidR="00001A6D" w:rsidRPr="00001A6D">
        <w:rPr>
          <w:rFonts w:ascii="Times New Roman" w:hAnsi="Times New Roman"/>
          <w:i/>
          <w:vertAlign w:val="superscript"/>
        </w:rPr>
        <w:footnoteReference w:id="2"/>
      </w:r>
      <w:r w:rsidR="00001A6D" w:rsidRPr="00001A6D">
        <w:rPr>
          <w:rFonts w:ascii="Times New Roman" w:hAnsi="Times New Roman"/>
          <w:i/>
        </w:rPr>
        <w:t>.</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2.3. </w:t>
      </w:r>
      <w:proofErr w:type="gramStart"/>
      <w:r>
        <w:rPr>
          <w:rFonts w:ascii="Times New Roman" w:hAnsi="Times New Roman"/>
        </w:rPr>
        <w:t>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Pr>
          <w:rFonts w:ascii="Times New Roman" w:hAnsi="Times New Roman"/>
        </w:rPr>
        <w:t xml:space="preserve">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2.4.4. Расчёт за оказанные услуги осуществляется в течение 1</w:t>
      </w:r>
      <w:r w:rsidR="00001A6D" w:rsidRPr="00AF7D14">
        <w:rPr>
          <w:rFonts w:ascii="Times New Roman" w:hAnsi="Times New Roman"/>
        </w:rPr>
        <w:t>5</w:t>
      </w:r>
      <w:r w:rsidRPr="00AF7D14">
        <w:rPr>
          <w:rFonts w:ascii="Times New Roman" w:hAnsi="Times New Roman"/>
        </w:rPr>
        <w:t xml:space="preserve"> (</w:t>
      </w:r>
      <w:r w:rsidR="00001A6D" w:rsidRPr="00AF7D14">
        <w:rPr>
          <w:rFonts w:ascii="Times New Roman" w:hAnsi="Times New Roman"/>
        </w:rPr>
        <w:t>пятнадцати</w:t>
      </w:r>
      <w:r w:rsidRPr="00AF7D14">
        <w:rPr>
          <w:rFonts w:ascii="Times New Roman" w:hAnsi="Times New Roman"/>
        </w:rPr>
        <w:t>)</w:t>
      </w:r>
      <w:r w:rsidR="0068634A" w:rsidRPr="00AF7D14">
        <w:rPr>
          <w:rFonts w:ascii="Times New Roman" w:hAnsi="Times New Roman"/>
        </w:rPr>
        <w:t xml:space="preserve">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3.1.3. Требовать возмещения неустойки и (или) убытков, причиненных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pPr>
        <w:pStyle w:val="10"/>
        <w:spacing w:after="0" w:line="240" w:lineRule="auto"/>
        <w:ind w:firstLine="709"/>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с момента подписания муниципального контракта до 15.12.2017.</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4.3. В случае</w:t>
      </w:r>
      <w:proofErr w:type="gramStart"/>
      <w:r>
        <w:rPr>
          <w:rFonts w:ascii="Times New Roman" w:hAnsi="Times New Roman"/>
        </w:rPr>
        <w:t>,</w:t>
      </w:r>
      <w:proofErr w:type="gramEnd"/>
      <w:r>
        <w:rPr>
          <w:rFonts w:ascii="Times New Roman" w:hAnsi="Times New Roman"/>
        </w:rPr>
        <w:t xml:space="preserve"> если в п. 11.1 Контракта указана дата, при наступлении которой </w:t>
      </w:r>
      <w:r>
        <w:rPr>
          <w:rFonts w:ascii="Times New Roman" w:hAnsi="Times New Roman"/>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Pr>
          <w:rFonts w:ascii="Times New Roman" w:hAnsi="Times New Roman"/>
          <w:kern w:val="2"/>
        </w:rPr>
        <w:t>с даты обнаружения</w:t>
      </w:r>
      <w:proofErr w:type="gramEnd"/>
      <w:r>
        <w:rPr>
          <w:rFonts w:ascii="Times New Roman" w:hAnsi="Times New Roman"/>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w:t>
      </w:r>
      <w:r w:rsidRPr="000F59FD">
        <w:rPr>
          <w:rFonts w:ascii="Times New Roman" w:hAnsi="Times New Roman"/>
          <w:kern w:val="2"/>
        </w:rPr>
        <w:lastRenderedPageBreak/>
        <w:t>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w:t>
      </w:r>
      <w:proofErr w:type="gramStart"/>
      <w:r w:rsidRPr="000F59FD">
        <w:rPr>
          <w:color w:val="00000A"/>
          <w:kern w:val="2"/>
          <w:sz w:val="24"/>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59FD">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4C3828" w:rsidRPr="004C3828">
        <w:rPr>
          <w:rFonts w:ascii="Times New Roman" w:hAnsi="Times New Roman"/>
          <w:color w:val="000099"/>
        </w:rPr>
        <w:t>1 946 (одна тысяча девятьсот сорок шесть) рублей</w:t>
      </w:r>
      <w:r w:rsidRPr="00F12074">
        <w:rPr>
          <w:rFonts w:ascii="Times New Roman" w:hAnsi="Times New Roman"/>
          <w:color w:val="000099"/>
        </w:rPr>
        <w:t xml:space="preserve"> 65 копеек</w:t>
      </w:r>
      <w:r>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proofErr w:type="gramStart"/>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w:t>
      </w:r>
      <w:r>
        <w:rPr>
          <w:rFonts w:ascii="Times New Roman" w:hAnsi="Times New Roman"/>
          <w:kern w:val="2"/>
        </w:rPr>
        <w:lastRenderedPageBreak/>
        <w:t>которым заключается контракт, предоставляет обеспечение исполнения контракта с учётом положений статьи 37 Федерального закона № 44-ФЗ «О контрактной системе в сфере закупок товаров, работ, услуг для обеспечения государственных и муниципальных нужд».</w:t>
      </w:r>
      <w:proofErr w:type="gramEnd"/>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proofErr w:type="gramStart"/>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w:t>
      </w:r>
      <w:proofErr w:type="gramEnd"/>
      <w:r>
        <w:rPr>
          <w:rFonts w:ascii="Times New Roman" w:hAnsi="Times New Roman"/>
        </w:rPr>
        <w:t xml:space="preserve">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2D068C" w:rsidRPr="002D068C" w:rsidRDefault="002D068C" w:rsidP="002D068C">
      <w:pPr>
        <w:ind w:firstLine="539"/>
        <w:jc w:val="both"/>
        <w:rPr>
          <w:sz w:val="24"/>
        </w:rPr>
      </w:pPr>
      <w:r w:rsidRPr="002D068C">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F59FD" w:rsidRDefault="000F59FD" w:rsidP="002D068C">
      <w:pPr>
        <w:pStyle w:val="ConsPlusNormal0"/>
        <w:ind w:firstLine="539"/>
        <w:jc w:val="both"/>
        <w:rPr>
          <w:rFonts w:ascii="Times New Roman" w:hAnsi="Times New Roman" w:cs="Times New Roman"/>
          <w:szCs w:val="24"/>
        </w:rPr>
      </w:pPr>
      <w:bookmarkStart w:id="40" w:name="P57"/>
      <w:bookmarkEnd w:id="40"/>
      <w:r w:rsidRPr="000F59FD">
        <w:rPr>
          <w:rFonts w:ascii="Times New Roman" w:hAnsi="Times New Roman" w:cs="Times New Roman"/>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59FD" w:rsidRPr="000F59FD" w:rsidRDefault="002D068C" w:rsidP="000F59FD">
      <w:pPr>
        <w:pStyle w:val="ConsPlusNormal0"/>
        <w:ind w:firstLine="539"/>
        <w:jc w:val="both"/>
        <w:rPr>
          <w:rFonts w:ascii="Times New Roman" w:hAnsi="Times New Roman" w:cs="Times New Roman"/>
          <w:szCs w:val="24"/>
        </w:rPr>
      </w:pPr>
      <w:r w:rsidRPr="00AC58FD">
        <w:rPr>
          <w:rFonts w:ascii="Times New Roman" w:hAnsi="Times New Roman" w:cs="Times New Roman"/>
          <w:szCs w:val="24"/>
        </w:rPr>
        <w:t xml:space="preserve">7.3. </w:t>
      </w:r>
      <w:bookmarkStart w:id="41" w:name="P67"/>
      <w:bookmarkEnd w:id="41"/>
      <w:r w:rsidR="000F59FD" w:rsidRPr="000F59FD">
        <w:rPr>
          <w:rFonts w:ascii="Times New Roman" w:hAnsi="Times New Roman" w:cs="Times New Roman"/>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0F59FD" w:rsidRPr="000F59FD">
        <w:rPr>
          <w:rFonts w:ascii="Times New Roman" w:hAnsi="Times New Roman" w:cs="Times New Roman"/>
          <w:szCs w:val="24"/>
          <w:vertAlign w:val="superscript"/>
        </w:rPr>
        <w:footnoteReference w:id="7"/>
      </w:r>
      <w:r w:rsidR="000F59FD" w:rsidRPr="000F59FD">
        <w:rPr>
          <w:rFonts w:ascii="Times New Roman" w:hAnsi="Times New Roman" w:cs="Times New Roman"/>
          <w:szCs w:val="24"/>
        </w:rPr>
        <w:t xml:space="preserve">, что </w:t>
      </w:r>
      <w:r w:rsidR="000F59FD" w:rsidRPr="000F59FD">
        <w:rPr>
          <w:rFonts w:ascii="Times New Roman" w:hAnsi="Times New Roman" w:cs="Times New Roman"/>
          <w:szCs w:val="24"/>
        </w:rPr>
        <w:lastRenderedPageBreak/>
        <w:t>составляет</w:t>
      </w:r>
      <w:proofErr w:type="gramStart"/>
      <w:r w:rsidR="000F59FD" w:rsidRPr="000F59FD">
        <w:rPr>
          <w:rFonts w:ascii="Times New Roman" w:hAnsi="Times New Roman" w:cs="Times New Roman"/>
          <w:szCs w:val="24"/>
        </w:rPr>
        <w:t xml:space="preserve"> ______ (_______________) </w:t>
      </w:r>
      <w:proofErr w:type="gramEnd"/>
      <w:r w:rsidR="000F59FD" w:rsidRPr="000F59FD">
        <w:rPr>
          <w:rFonts w:ascii="Times New Roman" w:hAnsi="Times New Roman" w:cs="Times New Roman"/>
          <w:szCs w:val="24"/>
        </w:rPr>
        <w:t>рублей __ копеек.</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7.4. </w:t>
      </w:r>
      <w:proofErr w:type="gramStart"/>
      <w:r w:rsidRPr="000F59FD">
        <w:rPr>
          <w:rFonts w:ascii="Times New Roman" w:hAnsi="Times New Roman" w:cs="Times New Roman"/>
          <w:szCs w:val="24"/>
        </w:rPr>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установленном в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0F59FD">
        <w:rPr>
          <w:rFonts w:ascii="Times New Roman" w:hAnsi="Times New Roman" w:cs="Times New Roman"/>
          <w:szCs w:val="24"/>
        </w:rPr>
        <w:t xml:space="preserve"> суммы</w:t>
      </w:r>
      <w:r w:rsidRPr="000F59FD">
        <w:rPr>
          <w:rFonts w:ascii="Times New Roman" w:hAnsi="Times New Roman" w:cs="Times New Roman"/>
          <w:szCs w:val="24"/>
          <w:vertAlign w:val="superscript"/>
        </w:rPr>
        <w:footnoteReference w:id="8"/>
      </w:r>
      <w:r w:rsidRPr="000F59FD">
        <w:rPr>
          <w:rFonts w:ascii="Times New Roman" w:hAnsi="Times New Roman" w:cs="Times New Roman"/>
          <w:szCs w:val="24"/>
        </w:rPr>
        <w:t>, что 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0F59FD">
        <w:rPr>
          <w:rFonts w:ascii="Times New Roman" w:hAnsi="Times New Roman" w:cs="Times New Roman"/>
          <w:szCs w:val="24"/>
          <w:vertAlign w:val="superscript"/>
        </w:rPr>
        <w:footnoteReference w:id="9"/>
      </w:r>
      <w:r w:rsidRPr="000F59FD">
        <w:rPr>
          <w:rFonts w:ascii="Times New Roman" w:hAnsi="Times New Roman" w:cs="Times New Roman"/>
          <w:szCs w:val="24"/>
        </w:rPr>
        <w:t>, что 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0F59FD" w:rsidRPr="000F59FD" w:rsidRDefault="000F59FD" w:rsidP="000F59FD">
      <w:pPr>
        <w:pStyle w:val="ConsPlusNormal0"/>
        <w:ind w:firstLine="539"/>
        <w:jc w:val="both"/>
        <w:rPr>
          <w:rFonts w:ascii="Times New Roman" w:hAnsi="Times New Roman" w:cs="Times New Roman"/>
          <w:szCs w:val="24"/>
        </w:rPr>
      </w:pPr>
      <w:bookmarkStart w:id="42" w:name="P82"/>
      <w:bookmarkEnd w:id="42"/>
      <w:r w:rsidRPr="000F59FD">
        <w:rPr>
          <w:rFonts w:ascii="Times New Roman" w:hAnsi="Times New Roman" w:cs="Times New Roman"/>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0F59FD">
        <w:rPr>
          <w:rFonts w:ascii="Times New Roman" w:hAnsi="Times New Roman" w:cs="Times New Roman"/>
          <w:szCs w:val="24"/>
          <w:vertAlign w:val="superscript"/>
        </w:rPr>
        <w:footnoteReference w:id="10"/>
      </w:r>
      <w:r w:rsidRPr="000F59FD">
        <w:rPr>
          <w:rFonts w:ascii="Times New Roman" w:hAnsi="Times New Roman" w:cs="Times New Roman"/>
          <w:szCs w:val="24"/>
        </w:rPr>
        <w:t>, что 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0F59FD">
        <w:rPr>
          <w:rFonts w:ascii="Times New Roman" w:hAnsi="Times New Roman" w:cs="Times New Roman"/>
          <w:szCs w:val="24"/>
        </w:rPr>
        <w:lastRenderedPageBreak/>
        <w:t xml:space="preserve">Контрактом, начиная со дня, следующего после дня истечения установленного Контрактом срока исполнения обязательства. </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7.10. Пеня устанавливается Контрактом в размере одной </w:t>
      </w:r>
      <w:r w:rsidR="00765FD7" w:rsidRPr="000F59FD">
        <w:rPr>
          <w:rFonts w:ascii="Times New Roman" w:hAnsi="Times New Roman" w:cs="Times New Roman"/>
          <w:szCs w:val="24"/>
        </w:rPr>
        <w:t>трёхсотой</w:t>
      </w:r>
      <w:r w:rsidRPr="000F59FD">
        <w:rPr>
          <w:rFonts w:ascii="Times New Roman" w:hAnsi="Times New Roman" w:cs="Times New Roman"/>
          <w:szCs w:val="24"/>
        </w:rPr>
        <w:t xml:space="preserve"> действующей на дату уплаты пеней ставки рефинансирования Центрального банка Российской Федерации от не уплаченной в срок суммы (пункт 5 статьи 34 Федерального закона).</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7.12. В случае если настоящий контракт будет </w:t>
      </w:r>
      <w:r w:rsidR="00765FD7" w:rsidRPr="000F59FD">
        <w:rPr>
          <w:rFonts w:ascii="Times New Roman" w:hAnsi="Times New Roman" w:cs="Times New Roman"/>
          <w:szCs w:val="24"/>
        </w:rPr>
        <w:t>заключён</w:t>
      </w:r>
      <w:r w:rsidRPr="000F59FD">
        <w:rPr>
          <w:rFonts w:ascii="Times New Roman" w:hAnsi="Times New Roman" w:cs="Times New Roman"/>
          <w:szCs w:val="24"/>
        </w:rPr>
        <w:t xml:space="preserve"> с физическим лицом, сумма, подлежащая уплате такому физическому лицу, уменьшается на размер налоговых платежей, связанных с оплатой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w:t>
      </w:r>
      <w:proofErr w:type="gramStart"/>
      <w:r>
        <w:rPr>
          <w:rFonts w:ascii="Times New Roman" w:hAnsi="Times New Roman"/>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pPr>
        <w:pStyle w:val="afffd"/>
        <w:spacing w:line="240" w:lineRule="auto"/>
        <w:ind w:firstLine="709"/>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 xml:space="preserve">9.2. При </w:t>
      </w:r>
      <w:proofErr w:type="spellStart"/>
      <w:r>
        <w:rPr>
          <w:rFonts w:ascii="Times New Roman" w:hAnsi="Times New Roman"/>
        </w:rPr>
        <w:t>недостижении</w:t>
      </w:r>
      <w:proofErr w:type="spellEnd"/>
      <w:r>
        <w:rPr>
          <w:rFonts w:ascii="Times New Roman" w:hAnsi="Times New Roman"/>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354BB5" w:rsidRPr="00354BB5" w:rsidRDefault="00354BB5" w:rsidP="00354BB5">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54BB5" w:rsidRPr="00354BB5" w:rsidRDefault="00354BB5" w:rsidP="00354BB5">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354BB5" w:rsidRPr="00354BB5" w:rsidRDefault="00354BB5" w:rsidP="00354BB5">
      <w:pPr>
        <w:ind w:firstLine="567"/>
        <w:jc w:val="both"/>
        <w:rPr>
          <w:sz w:val="24"/>
          <w:szCs w:val="24"/>
        </w:rPr>
      </w:pPr>
      <w:r w:rsidRPr="00354BB5">
        <w:rPr>
          <w:sz w:val="24"/>
          <w:szCs w:val="24"/>
        </w:rPr>
        <w:t xml:space="preserve">10.3. В случае расторжения Контракта по соглашению </w:t>
      </w:r>
      <w:r w:rsidR="00765FD7">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w:t>
      </w:r>
      <w:r w:rsidRPr="00354BB5">
        <w:rPr>
          <w:sz w:val="24"/>
          <w:szCs w:val="24"/>
        </w:rPr>
        <w:lastRenderedPageBreak/>
        <w:t xml:space="preserve">оплачивает расходы (издержки) </w:t>
      </w:r>
      <w:r w:rsidR="00765FD7">
        <w:rPr>
          <w:sz w:val="24"/>
          <w:szCs w:val="24"/>
        </w:rPr>
        <w:t>Исполнителя</w:t>
      </w:r>
      <w:r w:rsidRPr="00354BB5">
        <w:rPr>
          <w:sz w:val="24"/>
          <w:szCs w:val="24"/>
        </w:rPr>
        <w:t xml:space="preserve"> за фактически исполненные обязательства по Контракту.</w:t>
      </w:r>
    </w:p>
    <w:p w:rsidR="00354BB5" w:rsidRPr="00354BB5" w:rsidRDefault="00354BB5" w:rsidP="00354BB5">
      <w:pPr>
        <w:ind w:firstLine="567"/>
        <w:jc w:val="both"/>
        <w:rPr>
          <w:sz w:val="24"/>
          <w:szCs w:val="24"/>
        </w:rPr>
      </w:pPr>
      <w:r w:rsidRPr="00354BB5">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54BB5">
        <w:rPr>
          <w:sz w:val="24"/>
          <w:szCs w:val="24"/>
        </w:rPr>
        <w:t>с даты получения</w:t>
      </w:r>
      <w:proofErr w:type="gramEnd"/>
      <w:r w:rsidRPr="00354BB5">
        <w:rPr>
          <w:sz w:val="24"/>
          <w:szCs w:val="24"/>
        </w:rPr>
        <w:t xml:space="preserve"> предложения о расторжении Контракта.</w:t>
      </w:r>
    </w:p>
    <w:p w:rsidR="00354BB5" w:rsidRPr="00354BB5" w:rsidRDefault="00354BB5" w:rsidP="00354BB5">
      <w:pPr>
        <w:autoSpaceDE w:val="0"/>
        <w:autoSpaceDN w:val="0"/>
        <w:adjustRightInd w:val="0"/>
        <w:ind w:firstLine="540"/>
        <w:jc w:val="both"/>
        <w:rPr>
          <w:sz w:val="24"/>
          <w:szCs w:val="24"/>
        </w:rPr>
      </w:pPr>
      <w:r w:rsidRPr="00354BB5">
        <w:rPr>
          <w:sz w:val="24"/>
          <w:szCs w:val="24"/>
        </w:rPr>
        <w:t xml:space="preserve">10.5. Заказчик вправе принять решение одностороннем </w:t>
      </w:r>
      <w:proofErr w:type="gramStart"/>
      <w:r w:rsidRPr="00354BB5">
        <w:rPr>
          <w:sz w:val="24"/>
          <w:szCs w:val="24"/>
        </w:rPr>
        <w:t>отказе</w:t>
      </w:r>
      <w:proofErr w:type="gramEnd"/>
      <w:r w:rsidRPr="00354BB5">
        <w:rPr>
          <w:sz w:val="24"/>
          <w:szCs w:val="24"/>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54BB5" w:rsidRPr="00354BB5" w:rsidRDefault="00354BB5" w:rsidP="00354BB5">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54BB5">
        <w:rPr>
          <w:sz w:val="24"/>
          <w:szCs w:val="24"/>
        </w:rPr>
        <w:t>и</w:t>
      </w:r>
      <w:proofErr w:type="gramEnd"/>
      <w:r w:rsidRPr="00354BB5">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54BB5" w:rsidRPr="00354BB5" w:rsidRDefault="00354BB5" w:rsidP="00354BB5">
      <w:pPr>
        <w:autoSpaceDE w:val="0"/>
        <w:autoSpaceDN w:val="0"/>
        <w:adjustRightInd w:val="0"/>
        <w:ind w:firstLine="540"/>
        <w:jc w:val="both"/>
        <w:rPr>
          <w:sz w:val="24"/>
          <w:szCs w:val="24"/>
        </w:rPr>
      </w:pPr>
      <w:r w:rsidRPr="00354BB5">
        <w:rPr>
          <w:sz w:val="24"/>
          <w:szCs w:val="24"/>
        </w:rPr>
        <w:t xml:space="preserve">10.7. </w:t>
      </w:r>
      <w:proofErr w:type="gramStart"/>
      <w:r w:rsidRPr="00354BB5">
        <w:rPr>
          <w:sz w:val="24"/>
          <w:szCs w:val="24"/>
        </w:rPr>
        <w:t xml:space="preserve">Решение Заказчика об одностороннем отказе от исполнения Контракта не позднее чем в течение </w:t>
      </w:r>
      <w:r w:rsidR="00765FD7" w:rsidRPr="00354BB5">
        <w:rPr>
          <w:sz w:val="24"/>
          <w:szCs w:val="24"/>
        </w:rPr>
        <w:t>трёх</w:t>
      </w:r>
      <w:r w:rsidRPr="00354BB5">
        <w:rPr>
          <w:sz w:val="24"/>
          <w:szCs w:val="24"/>
        </w:rPr>
        <w:t xml:space="preserve"> рабочих дней с даты принятия указанного решения, размещается в единой информационной системе и направляется </w:t>
      </w:r>
      <w:r w:rsidR="00765FD7">
        <w:rPr>
          <w:sz w:val="24"/>
          <w:szCs w:val="24"/>
        </w:rPr>
        <w:t>Исполнителю</w:t>
      </w:r>
      <w:r w:rsidRPr="00354BB5">
        <w:rPr>
          <w:sz w:val="24"/>
          <w:szCs w:val="24"/>
        </w:rPr>
        <w:t xml:space="preserve"> по почте заказным письмом с уведомлением о вручении по адресу </w:t>
      </w:r>
      <w:r w:rsidR="00765FD7">
        <w:rPr>
          <w:sz w:val="24"/>
          <w:szCs w:val="24"/>
        </w:rPr>
        <w:t>Исполнителя</w:t>
      </w:r>
      <w:r w:rsidRPr="00354BB5">
        <w:rPr>
          <w:sz w:val="24"/>
          <w:szCs w:val="24"/>
        </w:rPr>
        <w:t>,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354BB5">
        <w:rPr>
          <w:sz w:val="24"/>
          <w:szCs w:val="24"/>
        </w:rPr>
        <w:t xml:space="preserve"> иных сре</w:t>
      </w:r>
      <w:proofErr w:type="gramStart"/>
      <w:r w:rsidRPr="00354BB5">
        <w:rPr>
          <w:sz w:val="24"/>
          <w:szCs w:val="24"/>
        </w:rPr>
        <w:t>дств св</w:t>
      </w:r>
      <w:proofErr w:type="gramEnd"/>
      <w:r w:rsidRPr="00354BB5">
        <w:rPr>
          <w:sz w:val="24"/>
          <w:szCs w:val="24"/>
        </w:rPr>
        <w:t xml:space="preserve">язи и доставки, обеспечивающих фиксирование такого уведомления и получение Заказчиком подтверждения о его вручении </w:t>
      </w:r>
      <w:r w:rsidR="00765FD7">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sidR="00765FD7">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765FD7">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sidR="00765FD7">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354BB5" w:rsidRPr="00354BB5" w:rsidRDefault="00354BB5" w:rsidP="00354BB5">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w:t>
      </w:r>
      <w:proofErr w:type="gramStart"/>
      <w:r w:rsidRPr="00354BB5">
        <w:rPr>
          <w:sz w:val="24"/>
          <w:szCs w:val="24"/>
        </w:rPr>
        <w:t>силу</w:t>
      </w:r>
      <w:proofErr w:type="gramEnd"/>
      <w:r w:rsidRPr="00354BB5">
        <w:rPr>
          <w:sz w:val="24"/>
          <w:szCs w:val="24"/>
        </w:rPr>
        <w:t xml:space="preserve"> и Контракт считается расторгнутым через десять дней с даты надлежащего уведомления Заказчиком </w:t>
      </w:r>
      <w:r w:rsidR="00765FD7">
        <w:rPr>
          <w:sz w:val="24"/>
          <w:szCs w:val="24"/>
        </w:rPr>
        <w:t>Исполнителя</w:t>
      </w:r>
      <w:r w:rsidRPr="00354BB5">
        <w:rPr>
          <w:sz w:val="24"/>
          <w:szCs w:val="24"/>
        </w:rPr>
        <w:t xml:space="preserve"> об одностороннем отказе от исполнения Контракта.</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10.9. </w:t>
      </w:r>
      <w:proofErr w:type="gramStart"/>
      <w:r w:rsidRPr="00354BB5">
        <w:rPr>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65FD7">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54BB5">
        <w:rPr>
          <w:sz w:val="24"/>
          <w:szCs w:val="24"/>
        </w:rPr>
        <w:t xml:space="preserve"> Данное правило не применяется в случае повторного нарушения </w:t>
      </w:r>
      <w:r w:rsidR="00765FD7">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10.10. </w:t>
      </w:r>
      <w:proofErr w:type="gramStart"/>
      <w:r w:rsidRPr="00354BB5">
        <w:rPr>
          <w:sz w:val="24"/>
          <w:szCs w:val="24"/>
        </w:rPr>
        <w:t xml:space="preserve">Заказчик принимает решение об одностороннем отказе от исполнения Контракта, если в ходе исполнения Контракта установлено, что </w:t>
      </w:r>
      <w:r w:rsidR="00765FD7">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roofErr w:type="gramEnd"/>
      <w:r w:rsidRPr="00354BB5">
        <w:rPr>
          <w:sz w:val="24"/>
          <w:szCs w:val="24"/>
        </w:rPr>
        <w:t xml:space="preserve"> определения </w:t>
      </w:r>
      <w:r w:rsidR="00765FD7">
        <w:rPr>
          <w:sz w:val="24"/>
          <w:szCs w:val="24"/>
        </w:rPr>
        <w:t>Исполнителя</w:t>
      </w:r>
      <w:r w:rsidRPr="00354BB5">
        <w:rPr>
          <w:sz w:val="24"/>
          <w:szCs w:val="24"/>
        </w:rPr>
        <w:t>.</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10.11. </w:t>
      </w:r>
      <w:r w:rsidR="00765FD7">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54BB5">
        <w:rPr>
          <w:sz w:val="24"/>
          <w:szCs w:val="24"/>
        </w:rPr>
        <w:t xml:space="preserve">Такое решение не позднее чем в течение </w:t>
      </w:r>
      <w:r w:rsidR="00765FD7" w:rsidRPr="00354BB5">
        <w:rPr>
          <w:sz w:val="24"/>
          <w:szCs w:val="24"/>
        </w:rPr>
        <w:t>трёх</w:t>
      </w:r>
      <w:r w:rsidRPr="00354BB5">
        <w:rPr>
          <w:sz w:val="24"/>
          <w:szCs w:val="24"/>
        </w:rPr>
        <w:t xml:space="preserve"> рабочих дней, следующих за датой его принятия, направляется Заказчику по </w:t>
      </w:r>
      <w:r w:rsidRPr="00354BB5">
        <w:rPr>
          <w:sz w:val="24"/>
          <w:szCs w:val="24"/>
        </w:rPr>
        <w:lastRenderedPageBreak/>
        <w:t xml:space="preserve">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765FD7">
        <w:rPr>
          <w:sz w:val="24"/>
          <w:szCs w:val="24"/>
        </w:rPr>
        <w:t>Исполнителем</w:t>
      </w:r>
      <w:proofErr w:type="gramEnd"/>
      <w:r w:rsidRPr="00354BB5">
        <w:rPr>
          <w:sz w:val="24"/>
          <w:szCs w:val="24"/>
        </w:rPr>
        <w:t xml:space="preserve"> подтверждения о его вручении Заказчику. Выполнение </w:t>
      </w:r>
      <w:r w:rsidR="00765FD7">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65FD7">
        <w:rPr>
          <w:sz w:val="24"/>
          <w:szCs w:val="24"/>
        </w:rPr>
        <w:t>Исполнителем</w:t>
      </w:r>
      <w:r w:rsidRPr="00354BB5">
        <w:rPr>
          <w:sz w:val="24"/>
          <w:szCs w:val="24"/>
        </w:rPr>
        <w:t xml:space="preserve"> подтверждения о вручении Заказчику указанного уведомления.</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10.12. Решение </w:t>
      </w:r>
      <w:r w:rsidR="00765FD7">
        <w:rPr>
          <w:sz w:val="24"/>
          <w:szCs w:val="24"/>
        </w:rPr>
        <w:t>Исполнителя</w:t>
      </w:r>
      <w:r w:rsidRPr="00354BB5">
        <w:rPr>
          <w:sz w:val="24"/>
          <w:szCs w:val="24"/>
        </w:rPr>
        <w:t xml:space="preserve"> об одностороннем отказе от исполнения Контракта вступает в </w:t>
      </w:r>
      <w:proofErr w:type="gramStart"/>
      <w:r w:rsidRPr="00354BB5">
        <w:rPr>
          <w:sz w:val="24"/>
          <w:szCs w:val="24"/>
        </w:rPr>
        <w:t>силу</w:t>
      </w:r>
      <w:proofErr w:type="gramEnd"/>
      <w:r w:rsidRPr="00354BB5">
        <w:rPr>
          <w:sz w:val="24"/>
          <w:szCs w:val="24"/>
        </w:rPr>
        <w:t xml:space="preserve"> и Контракт считается расторгнутым через десять дней с даты надлежащего уведомления </w:t>
      </w:r>
      <w:r w:rsidR="00765FD7">
        <w:rPr>
          <w:sz w:val="24"/>
          <w:szCs w:val="24"/>
        </w:rPr>
        <w:t>Исполнителем</w:t>
      </w:r>
      <w:r w:rsidRPr="00354BB5">
        <w:rPr>
          <w:sz w:val="24"/>
          <w:szCs w:val="24"/>
        </w:rPr>
        <w:t xml:space="preserve"> Заказчика об одностороннем отказе от исполнения Контракта.</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10.13. </w:t>
      </w:r>
      <w:r w:rsidR="00765FD7">
        <w:rPr>
          <w:sz w:val="24"/>
          <w:szCs w:val="24"/>
        </w:rPr>
        <w:t>Исполнитель</w:t>
      </w:r>
      <w:r w:rsidRPr="00354BB5">
        <w:rPr>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54BB5">
        <w:rPr>
          <w:sz w:val="24"/>
          <w:szCs w:val="24"/>
        </w:rPr>
        <w:t>решении</w:t>
      </w:r>
      <w:proofErr w:type="gramEnd"/>
      <w:r w:rsidRPr="00354BB5">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91FE3" w:rsidRDefault="00354BB5" w:rsidP="00354BB5">
      <w:pPr>
        <w:pStyle w:val="ConsPlusNormal0"/>
        <w:widowControl/>
        <w:ind w:firstLine="709"/>
        <w:jc w:val="both"/>
        <w:rPr>
          <w:rFonts w:ascii="Times New Roman" w:hAnsi="Times New Roman" w:cs="Times New Roman"/>
          <w:color w:val="auto"/>
          <w:szCs w:val="24"/>
        </w:rPr>
      </w:pPr>
      <w:r w:rsidRPr="00354BB5">
        <w:rPr>
          <w:rFonts w:ascii="Times New Roman" w:hAnsi="Times New Roman" w:cs="Times New Roman"/>
          <w:color w:val="auto"/>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D91FE3" w:rsidRDefault="00F12074">
      <w:pPr>
        <w:pStyle w:val="10"/>
        <w:spacing w:after="0" w:line="240" w:lineRule="auto"/>
        <w:ind w:firstLine="709"/>
        <w:jc w:val="center"/>
        <w:rPr>
          <w:rFonts w:ascii="Times New Roman" w:hAnsi="Times New Roman"/>
          <w:b/>
        </w:rPr>
      </w:pPr>
      <w:r>
        <w:rPr>
          <w:rFonts w:ascii="Times New Roman" w:hAnsi="Times New Roman"/>
          <w:b/>
        </w:rPr>
        <w:t>11.Срок действия Контракта</w:t>
      </w:r>
    </w:p>
    <w:p w:rsidR="00074940" w:rsidRDefault="00074940">
      <w:pPr>
        <w:pStyle w:val="10"/>
        <w:spacing w:after="0" w:line="240" w:lineRule="auto"/>
        <w:ind w:firstLine="709"/>
        <w:jc w:val="center"/>
        <w:rPr>
          <w:b/>
        </w:rPr>
      </w:pP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Pr>
          <w:rFonts w:ascii="Times New Roman" w:hAnsi="Times New Roman" w:cs="Times New Roman"/>
          <w:color w:val="000099"/>
          <w:szCs w:val="24"/>
        </w:rPr>
        <w:t xml:space="preserve">до 15.12.2017.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16.12.2017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D91FE3" w:rsidRDefault="00F12074">
      <w:pPr>
        <w:pStyle w:val="10"/>
        <w:spacing w:after="0" w:line="240" w:lineRule="auto"/>
        <w:ind w:firstLine="709"/>
        <w:jc w:val="center"/>
        <w:rPr>
          <w:rFonts w:ascii="Times New Roman" w:hAnsi="Times New Roman"/>
          <w:b/>
        </w:rPr>
      </w:pPr>
      <w:r>
        <w:rPr>
          <w:rFonts w:ascii="Times New Roman" w:hAnsi="Times New Roman"/>
          <w:b/>
        </w:rPr>
        <w:t>12. Прочие условия</w:t>
      </w:r>
    </w:p>
    <w:p w:rsidR="00074940" w:rsidRDefault="00074940">
      <w:pPr>
        <w:pStyle w:val="10"/>
        <w:spacing w:after="0" w:line="240" w:lineRule="auto"/>
        <w:ind w:firstLine="709"/>
        <w:jc w:val="center"/>
        <w:rPr>
          <w:b/>
        </w:rPr>
      </w:pP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rPr>
        <w:t>с даты</w:t>
      </w:r>
      <w:proofErr w:type="gramEnd"/>
      <w:r>
        <w:rPr>
          <w:rFonts w:ascii="Times New Roman" w:hAnsi="Times New Roman"/>
        </w:rPr>
        <w:t xml:space="preserve">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765FD7">
        <w:rPr>
          <w:rFonts w:ascii="Times New Roman" w:hAnsi="Times New Roman"/>
        </w:rPr>
        <w:t>положений бюджетного законодательства Российской Федерации цены Контракта</w:t>
      </w:r>
      <w:proofErr w:type="gramEnd"/>
      <w:r w:rsidRPr="00765FD7">
        <w:rPr>
          <w:rFonts w:ascii="Times New Roman" w:hAnsi="Times New Roman"/>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w:t>
      </w:r>
      <w:r>
        <w:rPr>
          <w:rFonts w:ascii="Times New Roman" w:hAnsi="Times New Roman"/>
          <w:color w:val="000000"/>
        </w:rPr>
        <w:lastRenderedPageBreak/>
        <w:t>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Дергилев О.В.</w:t>
      </w:r>
    </w:p>
    <w:p w:rsidR="00F12074" w:rsidRDefault="00F12074">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Бухгалтерия: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Михайлова Л.А.</w:t>
      </w:r>
    </w:p>
    <w:p w:rsidR="00F12074" w:rsidRDefault="00F12074">
      <w:pPr>
        <w:pStyle w:val="10"/>
        <w:spacing w:after="0" w:line="240" w:lineRule="auto"/>
        <w:rPr>
          <w:rFonts w:ascii="Times New Roman" w:hAnsi="Times New Roman"/>
        </w:rPr>
      </w:pPr>
    </w:p>
    <w:p w:rsidR="0091036C" w:rsidRDefault="00F12074">
      <w:pPr>
        <w:pStyle w:val="10"/>
        <w:spacing w:after="0" w:line="240" w:lineRule="auto"/>
        <w:rPr>
          <w:rFonts w:ascii="Times New Roman" w:hAnsi="Times New Roman"/>
        </w:rPr>
      </w:pPr>
      <w:r w:rsidRPr="00F12074">
        <w:rPr>
          <w:rFonts w:ascii="Times New Roman" w:hAnsi="Times New Roman"/>
        </w:rPr>
        <w:t>Юридическое управление:</w:t>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0091036C">
        <w:rPr>
          <w:rFonts w:ascii="Times New Roman" w:hAnsi="Times New Roman"/>
        </w:rPr>
        <w:t>Плотников Д.С.</w:t>
      </w:r>
    </w:p>
    <w:p w:rsidR="0091036C" w:rsidRDefault="0091036C">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C54BED" w:rsidRDefault="00C54BED" w:rsidP="00C54BED">
      <w:pPr>
        <w:pStyle w:val="afff4"/>
        <w:spacing w:after="0" w:line="240" w:lineRule="auto"/>
        <w:ind w:firstLine="709"/>
        <w:jc w:val="both"/>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b/>
        </w:rPr>
        <w:t>Предмет муниципального контракта</w:t>
      </w:r>
      <w:r>
        <w:rPr>
          <w:rFonts w:ascii="Times New Roman" w:hAnsi="Times New Roman"/>
        </w:rPr>
        <w:t xml:space="preserve">: оказание </w:t>
      </w:r>
      <w:r w:rsidRPr="00F07B44">
        <w:rPr>
          <w:rFonts w:ascii="Times New Roman" w:hAnsi="Times New Roman"/>
        </w:rPr>
        <w:t>услуг по передаче неисключительных прав на использование программного обеспечения</w:t>
      </w:r>
      <w:r>
        <w:rPr>
          <w:rFonts w:ascii="Times New Roman" w:hAnsi="Times New Roman"/>
        </w:rPr>
        <w:t>.</w:t>
      </w:r>
    </w:p>
    <w:p w:rsidR="00C54BED" w:rsidRDefault="00C54BED" w:rsidP="00C54BED">
      <w:pPr>
        <w:pStyle w:val="afff4"/>
        <w:spacing w:after="0" w:line="240" w:lineRule="auto"/>
        <w:ind w:firstLine="709"/>
        <w:rPr>
          <w:rFonts w:ascii="Times New Roman" w:hAnsi="Times New Roman"/>
        </w:rPr>
      </w:pPr>
    </w:p>
    <w:p w:rsidR="00C54BED" w:rsidRDefault="00C54BED" w:rsidP="00C54BED">
      <w:pPr>
        <w:pStyle w:val="10"/>
        <w:spacing w:after="0" w:line="240" w:lineRule="auto"/>
        <w:ind w:firstLine="709"/>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b/>
        </w:rPr>
        <w:t xml:space="preserve">Общие требования к предоставляемым услугам </w:t>
      </w:r>
      <w:r w:rsidRPr="00F07B44">
        <w:rPr>
          <w:rFonts w:ascii="Times New Roman" w:hAnsi="Times New Roman"/>
          <w:b/>
        </w:rPr>
        <w:t>(код ОКПД2 63.11.13.000):</w:t>
      </w:r>
    </w:p>
    <w:p w:rsidR="00C54BED" w:rsidRDefault="00C54BED" w:rsidP="00C54BED">
      <w:pPr>
        <w:pStyle w:val="afff4"/>
        <w:spacing w:after="0" w:line="240" w:lineRule="auto"/>
        <w:ind w:firstLine="709"/>
        <w:rPr>
          <w:rFonts w:ascii="Times New Roman" w:hAnsi="Times New Roman"/>
        </w:rPr>
      </w:pPr>
      <w:r>
        <w:rPr>
          <w:rFonts w:ascii="Times New Roman" w:hAnsi="Times New Roman"/>
        </w:rPr>
        <w:t>2.1. Место оказания услуг: по месту нахождения Исполнителя.</w:t>
      </w:r>
    </w:p>
    <w:p w:rsidR="00C54BED" w:rsidRDefault="00C54BED" w:rsidP="00C54BED">
      <w:pPr>
        <w:pStyle w:val="10"/>
        <w:spacing w:after="0" w:line="240" w:lineRule="auto"/>
        <w:ind w:firstLine="709"/>
        <w:jc w:val="both"/>
        <w:rPr>
          <w:rFonts w:ascii="Times New Roman" w:hAnsi="Times New Roman"/>
        </w:rPr>
      </w:pPr>
      <w:r>
        <w:rPr>
          <w:rFonts w:ascii="Times New Roman" w:hAnsi="Times New Roman"/>
        </w:rPr>
        <w:t xml:space="preserve">2.2. Исполнитель передаёт Заказчику </w:t>
      </w:r>
      <w:r w:rsidRPr="00F07B44">
        <w:rPr>
          <w:rFonts w:ascii="Times New Roman" w:hAnsi="Times New Roman"/>
        </w:rPr>
        <w:t>неисключительны</w:t>
      </w:r>
      <w:r>
        <w:rPr>
          <w:rFonts w:ascii="Times New Roman" w:hAnsi="Times New Roman"/>
        </w:rPr>
        <w:t>е</w:t>
      </w:r>
      <w:r w:rsidRPr="00F07B44">
        <w:rPr>
          <w:rFonts w:ascii="Times New Roman" w:hAnsi="Times New Roman"/>
        </w:rPr>
        <w:t xml:space="preserve"> прав</w:t>
      </w:r>
      <w:r>
        <w:rPr>
          <w:rFonts w:ascii="Times New Roman" w:hAnsi="Times New Roman"/>
        </w:rPr>
        <w:t>а</w:t>
      </w:r>
      <w:r w:rsidRPr="00F07B44">
        <w:rPr>
          <w:rFonts w:ascii="Times New Roman" w:hAnsi="Times New Roman"/>
        </w:rPr>
        <w:t xml:space="preserve"> на использование </w:t>
      </w:r>
      <w:r>
        <w:rPr>
          <w:rFonts w:ascii="Times New Roman" w:hAnsi="Times New Roman"/>
        </w:rPr>
        <w:t xml:space="preserve">следующего </w:t>
      </w:r>
      <w:r w:rsidRPr="00F07B44">
        <w:rPr>
          <w:rFonts w:ascii="Times New Roman" w:hAnsi="Times New Roman"/>
        </w:rPr>
        <w:t>программного обеспечения</w:t>
      </w:r>
      <w:r>
        <w:rPr>
          <w:rFonts w:ascii="Times New Roman" w:hAnsi="Times New Roman"/>
        </w:rPr>
        <w:t>:</w:t>
      </w:r>
    </w:p>
    <w:p w:rsidR="00C54BED" w:rsidRDefault="00C54BED" w:rsidP="00C54BED">
      <w:pPr>
        <w:pStyle w:val="10"/>
        <w:spacing w:after="0" w:line="240" w:lineRule="auto"/>
        <w:ind w:firstLine="709"/>
        <w:jc w:val="both"/>
        <w:rPr>
          <w:rFonts w:ascii="Times New Roman" w:hAnsi="Times New Roman"/>
        </w:rPr>
      </w:pPr>
    </w:p>
    <w:tbl>
      <w:tblPr>
        <w:tblW w:w="10206" w:type="dxa"/>
        <w:tblInd w:w="108" w:type="dxa"/>
        <w:tblLayout w:type="fixed"/>
        <w:tblLook w:val="0000" w:firstRow="0" w:lastRow="0" w:firstColumn="0" w:lastColumn="0" w:noHBand="0" w:noVBand="0"/>
      </w:tblPr>
      <w:tblGrid>
        <w:gridCol w:w="567"/>
        <w:gridCol w:w="2203"/>
        <w:gridCol w:w="6444"/>
        <w:gridCol w:w="992"/>
      </w:tblGrid>
      <w:tr w:rsidR="00C54BED" w:rsidRPr="00F07B44" w:rsidTr="003F0827">
        <w:tc>
          <w:tcPr>
            <w:tcW w:w="567" w:type="dxa"/>
            <w:tcBorders>
              <w:top w:val="single" w:sz="4" w:space="0" w:color="000000"/>
              <w:left w:val="single" w:sz="4" w:space="0" w:color="000000"/>
              <w:bottom w:val="single" w:sz="4" w:space="0" w:color="auto"/>
            </w:tcBorders>
          </w:tcPr>
          <w:p w:rsidR="00C54BED" w:rsidRPr="00F07B44" w:rsidRDefault="00C54BED" w:rsidP="003F0827">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п/п</w:t>
            </w:r>
          </w:p>
        </w:tc>
        <w:tc>
          <w:tcPr>
            <w:tcW w:w="2203" w:type="dxa"/>
            <w:tcBorders>
              <w:top w:val="single" w:sz="4" w:space="0" w:color="000000"/>
              <w:left w:val="single" w:sz="4" w:space="0" w:color="000000"/>
              <w:bottom w:val="single" w:sz="4" w:space="0" w:color="auto"/>
              <w:right w:val="single" w:sz="4" w:space="0" w:color="auto"/>
            </w:tcBorders>
          </w:tcPr>
          <w:p w:rsidR="00C54BED" w:rsidRPr="00F07B44" w:rsidRDefault="00C54BED" w:rsidP="003F0827">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Наименование услуг</w:t>
            </w:r>
          </w:p>
        </w:tc>
        <w:tc>
          <w:tcPr>
            <w:tcW w:w="6444" w:type="dxa"/>
            <w:tcBorders>
              <w:top w:val="single" w:sz="4" w:space="0" w:color="auto"/>
              <w:left w:val="single" w:sz="4" w:space="0" w:color="auto"/>
              <w:bottom w:val="single" w:sz="4" w:space="0" w:color="auto"/>
              <w:right w:val="single" w:sz="4" w:space="0" w:color="auto"/>
            </w:tcBorders>
          </w:tcPr>
          <w:p w:rsidR="00C54BED" w:rsidRPr="00F07B44" w:rsidRDefault="00C54BED" w:rsidP="003F0827">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C54BED" w:rsidRPr="00F07B44" w:rsidRDefault="00C54BED" w:rsidP="003F0827">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xml:space="preserve">Количество, </w:t>
            </w:r>
            <w:proofErr w:type="spellStart"/>
            <w:r w:rsidRPr="00F07B44">
              <w:rPr>
                <w:rFonts w:ascii="Times New Roman" w:hAnsi="Times New Roman"/>
                <w:sz w:val="22"/>
                <w:szCs w:val="22"/>
              </w:rPr>
              <w:t>шт</w:t>
            </w:r>
            <w:proofErr w:type="spellEnd"/>
          </w:p>
        </w:tc>
      </w:tr>
      <w:tr w:rsidR="00C54BED" w:rsidRPr="00F07B44" w:rsidTr="003F0827">
        <w:trPr>
          <w:trHeight w:val="787"/>
        </w:trPr>
        <w:tc>
          <w:tcPr>
            <w:tcW w:w="567" w:type="dxa"/>
            <w:tcBorders>
              <w:top w:val="single" w:sz="4" w:space="0" w:color="auto"/>
              <w:left w:val="single" w:sz="4" w:space="0" w:color="auto"/>
              <w:bottom w:val="single" w:sz="4" w:space="0" w:color="auto"/>
              <w:right w:val="single" w:sz="4" w:space="0" w:color="auto"/>
            </w:tcBorders>
          </w:tcPr>
          <w:p w:rsidR="00C54BED" w:rsidRPr="00F07B44" w:rsidRDefault="00C54BED" w:rsidP="003F0827">
            <w:pPr>
              <w:pStyle w:val="311"/>
              <w:snapToGrid w:val="0"/>
              <w:spacing w:line="240" w:lineRule="auto"/>
              <w:ind w:right="0" w:firstLine="0"/>
              <w:jc w:val="center"/>
              <w:rPr>
                <w:rFonts w:ascii="Times New Roman" w:hAnsi="Times New Roman"/>
                <w:color w:val="000000"/>
                <w:sz w:val="22"/>
                <w:szCs w:val="22"/>
              </w:rPr>
            </w:pPr>
            <w:r w:rsidRPr="00F07B44">
              <w:rPr>
                <w:rFonts w:ascii="Times New Roman" w:hAnsi="Times New Roman"/>
                <w:color w:val="000000"/>
                <w:sz w:val="22"/>
                <w:szCs w:val="22"/>
              </w:rPr>
              <w:t>1</w:t>
            </w:r>
          </w:p>
        </w:tc>
        <w:tc>
          <w:tcPr>
            <w:tcW w:w="2203" w:type="dxa"/>
            <w:tcBorders>
              <w:top w:val="single" w:sz="4" w:space="0" w:color="auto"/>
              <w:left w:val="single" w:sz="4" w:space="0" w:color="auto"/>
              <w:bottom w:val="single" w:sz="4" w:space="0" w:color="auto"/>
              <w:right w:val="single" w:sz="4" w:space="0" w:color="auto"/>
            </w:tcBorders>
          </w:tcPr>
          <w:p w:rsidR="00C54BED" w:rsidRPr="00F07B44" w:rsidRDefault="00C54BED" w:rsidP="003F0827">
            <w:pPr>
              <w:snapToGrid w:val="0"/>
              <w:rPr>
                <w:rStyle w:val="messagein1"/>
                <w:rFonts w:ascii="Times New Roman" w:hAnsi="Times New Roman" w:cs="Times New Roman"/>
                <w:sz w:val="22"/>
                <w:szCs w:val="22"/>
              </w:rPr>
            </w:pPr>
            <w:r w:rsidRPr="00F07B44">
              <w:rPr>
                <w:sz w:val="22"/>
                <w:szCs w:val="22"/>
              </w:rPr>
              <w:t>Лицензия на право использования СКЗИ КриптоПро.NET (серверная лицензия)</w:t>
            </w:r>
          </w:p>
        </w:tc>
        <w:tc>
          <w:tcPr>
            <w:tcW w:w="6444" w:type="dxa"/>
            <w:tcBorders>
              <w:top w:val="single" w:sz="4" w:space="0" w:color="auto"/>
              <w:left w:val="single" w:sz="4" w:space="0" w:color="auto"/>
              <w:bottom w:val="single" w:sz="4" w:space="0" w:color="auto"/>
              <w:right w:val="single" w:sz="4" w:space="0" w:color="auto"/>
            </w:tcBorders>
          </w:tcPr>
          <w:p w:rsidR="00C54BED" w:rsidRPr="00F07B44" w:rsidRDefault="00C54BED" w:rsidP="003F0827">
            <w:pPr>
              <w:rPr>
                <w:rStyle w:val="messageout1"/>
                <w:rFonts w:ascii="Times New Roman" w:eastAsia="Arial" w:hAnsi="Times New Roman" w:cs="Times New Roman"/>
                <w:sz w:val="22"/>
                <w:szCs w:val="22"/>
              </w:rPr>
            </w:pPr>
            <w:proofErr w:type="spellStart"/>
            <w:r w:rsidRPr="0002660B">
              <w:rPr>
                <w:bCs/>
                <w:sz w:val="22"/>
                <w:szCs w:val="22"/>
              </w:rPr>
              <w:t>КриптоПро</w:t>
            </w:r>
            <w:proofErr w:type="spellEnd"/>
            <w:r w:rsidRPr="0002660B">
              <w:rPr>
                <w:bCs/>
                <w:sz w:val="22"/>
                <w:szCs w:val="22"/>
              </w:rPr>
              <w:t xml:space="preserve"> .NET - программный продукт, позволяющий использовать средство криптографической защиты информации (СКЗИ) </w:t>
            </w:r>
            <w:proofErr w:type="spellStart"/>
            <w:r w:rsidRPr="0002660B">
              <w:rPr>
                <w:bCs/>
                <w:sz w:val="22"/>
                <w:szCs w:val="22"/>
              </w:rPr>
              <w:t>КриптоПро</w:t>
            </w:r>
            <w:proofErr w:type="spellEnd"/>
            <w:r w:rsidRPr="0002660B">
              <w:rPr>
                <w:bCs/>
                <w:sz w:val="22"/>
                <w:szCs w:val="22"/>
              </w:rPr>
              <w:t xml:space="preserve"> CSP на платформе </w:t>
            </w:r>
            <w:proofErr w:type="spellStart"/>
            <w:r w:rsidRPr="0002660B">
              <w:rPr>
                <w:bCs/>
                <w:sz w:val="22"/>
                <w:szCs w:val="22"/>
              </w:rPr>
              <w:t>Microsoft</w:t>
            </w:r>
            <w:proofErr w:type="spellEnd"/>
            <w:r w:rsidRPr="0002660B">
              <w:rPr>
                <w:bCs/>
                <w:sz w:val="22"/>
                <w:szCs w:val="22"/>
              </w:rPr>
              <w:t xml:space="preserve"> .NET </w:t>
            </w:r>
            <w:proofErr w:type="spellStart"/>
            <w:r w:rsidRPr="0002660B">
              <w:rPr>
                <w:bCs/>
                <w:sz w:val="22"/>
                <w:szCs w:val="22"/>
              </w:rPr>
              <w:t>Framework</w:t>
            </w:r>
            <w:proofErr w:type="spellEnd"/>
            <w:r w:rsidRPr="0002660B">
              <w:rPr>
                <w:bCs/>
                <w:sz w:val="22"/>
                <w:szCs w:val="22"/>
              </w:rPr>
              <w:t>. Серверная лицензия</w:t>
            </w:r>
            <w:r>
              <w:rPr>
                <w:bCs/>
                <w:sz w:val="22"/>
                <w:szCs w:val="22"/>
              </w:rPr>
              <w:t xml:space="preserve"> </w:t>
            </w:r>
            <w:r w:rsidRPr="0002660B">
              <w:rPr>
                <w:bCs/>
                <w:sz w:val="22"/>
                <w:szCs w:val="22"/>
              </w:rPr>
              <w:t xml:space="preserve">– предоставляет право установки и эксплуатации одной копии продукта на компьютере под управлением серверной версии ОС </w:t>
            </w:r>
            <w:proofErr w:type="spellStart"/>
            <w:r w:rsidRPr="0002660B">
              <w:rPr>
                <w:bCs/>
                <w:sz w:val="22"/>
                <w:szCs w:val="22"/>
              </w:rPr>
              <w:t>Windows</w:t>
            </w:r>
            <w:proofErr w:type="spellEnd"/>
            <w:r w:rsidRPr="0002660B">
              <w:rPr>
                <w:bCs/>
                <w:sz w:val="22"/>
                <w:szCs w:val="22"/>
              </w:rPr>
              <w:t xml:space="preserve"> (2003/2003 R2/2008/2008 R2/2012/2012 R2/2016) </w:t>
            </w:r>
            <w:r w:rsidRPr="00F07B44">
              <w:rPr>
                <w:bCs/>
                <w:sz w:val="22"/>
                <w:szCs w:val="22"/>
              </w:rPr>
              <w:t>(эквивалент не предусмотрен в связи с необходимостью совместимости с уже используемым программным обеспечением Заказчика).</w:t>
            </w:r>
          </w:p>
        </w:tc>
        <w:tc>
          <w:tcPr>
            <w:tcW w:w="992" w:type="dxa"/>
            <w:tcBorders>
              <w:top w:val="single" w:sz="4" w:space="0" w:color="auto"/>
              <w:left w:val="single" w:sz="4" w:space="0" w:color="auto"/>
              <w:bottom w:val="single" w:sz="4" w:space="0" w:color="auto"/>
              <w:right w:val="single" w:sz="4" w:space="0" w:color="auto"/>
            </w:tcBorders>
          </w:tcPr>
          <w:p w:rsidR="00C54BED" w:rsidRPr="00F07B44" w:rsidRDefault="00C54BED" w:rsidP="003F0827">
            <w:pPr>
              <w:jc w:val="center"/>
              <w:rPr>
                <w:bCs/>
                <w:sz w:val="22"/>
                <w:szCs w:val="22"/>
              </w:rPr>
            </w:pPr>
            <w:r>
              <w:rPr>
                <w:bCs/>
                <w:sz w:val="22"/>
                <w:szCs w:val="22"/>
              </w:rPr>
              <w:t>1</w:t>
            </w:r>
          </w:p>
        </w:tc>
      </w:tr>
      <w:tr w:rsidR="00C54BED" w:rsidRPr="00F07B44" w:rsidTr="003F0827">
        <w:trPr>
          <w:trHeight w:val="787"/>
        </w:trPr>
        <w:tc>
          <w:tcPr>
            <w:tcW w:w="567" w:type="dxa"/>
            <w:tcBorders>
              <w:top w:val="single" w:sz="4" w:space="0" w:color="auto"/>
              <w:left w:val="single" w:sz="4" w:space="0" w:color="auto"/>
              <w:bottom w:val="single" w:sz="4" w:space="0" w:color="auto"/>
              <w:right w:val="single" w:sz="4" w:space="0" w:color="auto"/>
            </w:tcBorders>
          </w:tcPr>
          <w:p w:rsidR="00C54BED" w:rsidRPr="00F07B44" w:rsidRDefault="00C54BED" w:rsidP="003F0827">
            <w:pPr>
              <w:pStyle w:val="311"/>
              <w:snapToGrid w:val="0"/>
              <w:spacing w:line="240" w:lineRule="auto"/>
              <w:ind w:right="0" w:firstLine="0"/>
              <w:jc w:val="center"/>
              <w:rPr>
                <w:rFonts w:ascii="Times New Roman" w:hAnsi="Times New Roman"/>
                <w:color w:val="000000"/>
                <w:sz w:val="22"/>
                <w:szCs w:val="22"/>
              </w:rPr>
            </w:pPr>
            <w:r>
              <w:rPr>
                <w:rFonts w:ascii="Times New Roman" w:hAnsi="Times New Roman"/>
                <w:color w:val="000000"/>
                <w:sz w:val="22"/>
                <w:szCs w:val="22"/>
              </w:rPr>
              <w:t>2</w:t>
            </w:r>
          </w:p>
        </w:tc>
        <w:tc>
          <w:tcPr>
            <w:tcW w:w="2203" w:type="dxa"/>
            <w:tcBorders>
              <w:top w:val="single" w:sz="4" w:space="0" w:color="auto"/>
              <w:left w:val="single" w:sz="4" w:space="0" w:color="auto"/>
              <w:bottom w:val="single" w:sz="4" w:space="0" w:color="auto"/>
              <w:right w:val="single" w:sz="4" w:space="0" w:color="auto"/>
            </w:tcBorders>
          </w:tcPr>
          <w:p w:rsidR="00C54BED" w:rsidRPr="00F07B44" w:rsidRDefault="00C54BED" w:rsidP="003F0827">
            <w:pPr>
              <w:snapToGrid w:val="0"/>
              <w:rPr>
                <w:sz w:val="22"/>
                <w:szCs w:val="22"/>
              </w:rPr>
            </w:pPr>
            <w:r w:rsidRPr="00F07B44">
              <w:rPr>
                <w:sz w:val="22"/>
                <w:szCs w:val="22"/>
              </w:rPr>
              <w:t>Лицензия на право использования СКЗИ КриптоПро.NET (клиентская лицензия)</w:t>
            </w:r>
          </w:p>
        </w:tc>
        <w:tc>
          <w:tcPr>
            <w:tcW w:w="6444" w:type="dxa"/>
            <w:tcBorders>
              <w:top w:val="single" w:sz="4" w:space="0" w:color="auto"/>
              <w:left w:val="single" w:sz="4" w:space="0" w:color="auto"/>
              <w:bottom w:val="single" w:sz="4" w:space="0" w:color="auto"/>
              <w:right w:val="single" w:sz="4" w:space="0" w:color="auto"/>
            </w:tcBorders>
          </w:tcPr>
          <w:p w:rsidR="00C54BED" w:rsidRDefault="00C54BED" w:rsidP="003F0827">
            <w:pPr>
              <w:rPr>
                <w:bCs/>
                <w:sz w:val="22"/>
                <w:szCs w:val="22"/>
              </w:rPr>
            </w:pPr>
            <w:proofErr w:type="spellStart"/>
            <w:r w:rsidRPr="0002660B">
              <w:rPr>
                <w:bCs/>
                <w:sz w:val="22"/>
                <w:szCs w:val="22"/>
              </w:rPr>
              <w:t>КриптоПро</w:t>
            </w:r>
            <w:proofErr w:type="spellEnd"/>
            <w:r w:rsidRPr="0002660B">
              <w:rPr>
                <w:bCs/>
                <w:sz w:val="22"/>
                <w:szCs w:val="22"/>
              </w:rPr>
              <w:t xml:space="preserve"> .NET - программный продукт, позволяющий использовать средство криптографической защиты информации (СКЗИ) </w:t>
            </w:r>
            <w:proofErr w:type="spellStart"/>
            <w:r w:rsidRPr="0002660B">
              <w:rPr>
                <w:bCs/>
                <w:sz w:val="22"/>
                <w:szCs w:val="22"/>
              </w:rPr>
              <w:t>КриптоПро</w:t>
            </w:r>
            <w:proofErr w:type="spellEnd"/>
            <w:r w:rsidRPr="0002660B">
              <w:rPr>
                <w:bCs/>
                <w:sz w:val="22"/>
                <w:szCs w:val="22"/>
              </w:rPr>
              <w:t xml:space="preserve"> CSP на платформе </w:t>
            </w:r>
            <w:proofErr w:type="spellStart"/>
            <w:r w:rsidRPr="0002660B">
              <w:rPr>
                <w:bCs/>
                <w:sz w:val="22"/>
                <w:szCs w:val="22"/>
              </w:rPr>
              <w:t>Microsoft</w:t>
            </w:r>
            <w:proofErr w:type="spellEnd"/>
            <w:r w:rsidRPr="0002660B">
              <w:rPr>
                <w:bCs/>
                <w:sz w:val="22"/>
                <w:szCs w:val="22"/>
              </w:rPr>
              <w:t xml:space="preserve"> .NET </w:t>
            </w:r>
            <w:proofErr w:type="spellStart"/>
            <w:r w:rsidRPr="0002660B">
              <w:rPr>
                <w:bCs/>
                <w:sz w:val="22"/>
                <w:szCs w:val="22"/>
              </w:rPr>
              <w:t>Framework</w:t>
            </w:r>
            <w:proofErr w:type="spellEnd"/>
            <w:r w:rsidRPr="0002660B">
              <w:rPr>
                <w:bCs/>
                <w:sz w:val="22"/>
                <w:szCs w:val="22"/>
              </w:rPr>
              <w:t>.</w:t>
            </w:r>
          </w:p>
          <w:p w:rsidR="00C54BED" w:rsidRPr="00F07B44" w:rsidRDefault="00C54BED" w:rsidP="003F0827">
            <w:pPr>
              <w:rPr>
                <w:bCs/>
                <w:sz w:val="22"/>
                <w:szCs w:val="22"/>
              </w:rPr>
            </w:pPr>
            <w:r w:rsidRPr="0002660B">
              <w:rPr>
                <w:bCs/>
                <w:sz w:val="22"/>
                <w:szCs w:val="22"/>
              </w:rPr>
              <w:t>Клиентская лицензия</w:t>
            </w:r>
            <w:r>
              <w:rPr>
                <w:bCs/>
                <w:sz w:val="22"/>
                <w:szCs w:val="22"/>
              </w:rPr>
              <w:t xml:space="preserve"> </w:t>
            </w:r>
            <w:r w:rsidRPr="0002660B">
              <w:rPr>
                <w:bCs/>
                <w:sz w:val="22"/>
                <w:szCs w:val="22"/>
              </w:rPr>
              <w:t xml:space="preserve">– предоставляет право установки и эксплуатации одной копии продукта на компьютере под управлением клиентской версии ОС </w:t>
            </w:r>
            <w:proofErr w:type="spellStart"/>
            <w:r w:rsidRPr="0002660B">
              <w:rPr>
                <w:bCs/>
                <w:sz w:val="22"/>
                <w:szCs w:val="22"/>
              </w:rPr>
              <w:t>Windows</w:t>
            </w:r>
            <w:proofErr w:type="spellEnd"/>
            <w:r>
              <w:rPr>
                <w:bCs/>
                <w:sz w:val="22"/>
                <w:szCs w:val="22"/>
              </w:rPr>
              <w:t xml:space="preserve"> (</w:t>
            </w:r>
            <w:r w:rsidRPr="0002660B">
              <w:rPr>
                <w:bCs/>
                <w:sz w:val="22"/>
                <w:szCs w:val="22"/>
              </w:rPr>
              <w:t>XP/</w:t>
            </w:r>
            <w:proofErr w:type="spellStart"/>
            <w:r w:rsidRPr="0002660B">
              <w:rPr>
                <w:bCs/>
                <w:sz w:val="22"/>
                <w:szCs w:val="22"/>
              </w:rPr>
              <w:t>Vista</w:t>
            </w:r>
            <w:proofErr w:type="spellEnd"/>
            <w:r w:rsidRPr="0002660B">
              <w:rPr>
                <w:bCs/>
                <w:sz w:val="22"/>
                <w:szCs w:val="22"/>
              </w:rPr>
              <w:t>/7/8/10)</w:t>
            </w:r>
            <w:r>
              <w:rPr>
                <w:bCs/>
                <w:sz w:val="22"/>
                <w:szCs w:val="22"/>
              </w:rPr>
              <w:t xml:space="preserve"> </w:t>
            </w:r>
            <w:r w:rsidRPr="00F07B44">
              <w:rPr>
                <w:bCs/>
                <w:sz w:val="22"/>
                <w:szCs w:val="22"/>
              </w:rPr>
              <w:t>(эквивалент не предусмотрен в связи с необходимостью совместимости с уже используемым программным обеспечением Заказчика).</w:t>
            </w:r>
          </w:p>
        </w:tc>
        <w:tc>
          <w:tcPr>
            <w:tcW w:w="992" w:type="dxa"/>
            <w:tcBorders>
              <w:top w:val="single" w:sz="4" w:space="0" w:color="auto"/>
              <w:left w:val="single" w:sz="4" w:space="0" w:color="auto"/>
              <w:bottom w:val="single" w:sz="4" w:space="0" w:color="auto"/>
              <w:right w:val="single" w:sz="4" w:space="0" w:color="auto"/>
            </w:tcBorders>
          </w:tcPr>
          <w:p w:rsidR="00C54BED" w:rsidRPr="00F07B44" w:rsidRDefault="0091036C" w:rsidP="003F0827">
            <w:pPr>
              <w:jc w:val="center"/>
              <w:rPr>
                <w:bCs/>
                <w:sz w:val="22"/>
                <w:szCs w:val="22"/>
              </w:rPr>
            </w:pPr>
            <w:r>
              <w:rPr>
                <w:bCs/>
                <w:sz w:val="22"/>
                <w:szCs w:val="22"/>
              </w:rPr>
              <w:t>6</w:t>
            </w:r>
          </w:p>
        </w:tc>
      </w:tr>
      <w:tr w:rsidR="00C54BED" w:rsidRPr="00F07B44" w:rsidTr="003F0827">
        <w:trPr>
          <w:trHeight w:val="787"/>
        </w:trPr>
        <w:tc>
          <w:tcPr>
            <w:tcW w:w="567" w:type="dxa"/>
            <w:tcBorders>
              <w:top w:val="single" w:sz="4" w:space="0" w:color="auto"/>
              <w:left w:val="single" w:sz="4" w:space="0" w:color="auto"/>
              <w:bottom w:val="single" w:sz="4" w:space="0" w:color="auto"/>
              <w:right w:val="single" w:sz="4" w:space="0" w:color="auto"/>
            </w:tcBorders>
          </w:tcPr>
          <w:p w:rsidR="00C54BED" w:rsidRDefault="00C54BED" w:rsidP="003F0827">
            <w:pPr>
              <w:pStyle w:val="311"/>
              <w:snapToGrid w:val="0"/>
              <w:spacing w:line="240" w:lineRule="auto"/>
              <w:ind w:right="0" w:firstLine="0"/>
              <w:jc w:val="center"/>
              <w:rPr>
                <w:rFonts w:ascii="Times New Roman" w:hAnsi="Times New Roman"/>
                <w:color w:val="000000"/>
                <w:sz w:val="22"/>
                <w:szCs w:val="22"/>
              </w:rPr>
            </w:pPr>
            <w:r>
              <w:rPr>
                <w:rFonts w:ascii="Times New Roman" w:hAnsi="Times New Roman"/>
                <w:color w:val="000000"/>
                <w:sz w:val="22"/>
                <w:szCs w:val="22"/>
              </w:rPr>
              <w:t>3</w:t>
            </w:r>
          </w:p>
        </w:tc>
        <w:tc>
          <w:tcPr>
            <w:tcW w:w="2203" w:type="dxa"/>
            <w:tcBorders>
              <w:top w:val="single" w:sz="4" w:space="0" w:color="auto"/>
              <w:left w:val="single" w:sz="4" w:space="0" w:color="auto"/>
              <w:bottom w:val="single" w:sz="4" w:space="0" w:color="auto"/>
              <w:right w:val="single" w:sz="4" w:space="0" w:color="auto"/>
            </w:tcBorders>
          </w:tcPr>
          <w:p w:rsidR="00C54BED" w:rsidRPr="00F07B44" w:rsidRDefault="00C54BED" w:rsidP="003F0827">
            <w:pPr>
              <w:snapToGrid w:val="0"/>
              <w:rPr>
                <w:sz w:val="22"/>
                <w:szCs w:val="22"/>
              </w:rPr>
            </w:pPr>
            <w:r w:rsidRPr="00F07B44">
              <w:rPr>
                <w:sz w:val="22"/>
                <w:szCs w:val="22"/>
              </w:rPr>
              <w:t xml:space="preserve">Лицензия на право использования СКЗИ </w:t>
            </w:r>
            <w:proofErr w:type="spellStart"/>
            <w:r w:rsidRPr="00F07B44">
              <w:rPr>
                <w:sz w:val="22"/>
                <w:szCs w:val="22"/>
              </w:rPr>
              <w:t>КриптоПро</w:t>
            </w:r>
            <w:proofErr w:type="spellEnd"/>
            <w:r w:rsidRPr="00F07B44">
              <w:rPr>
                <w:sz w:val="22"/>
                <w:szCs w:val="22"/>
              </w:rPr>
              <w:t xml:space="preserve"> CSP версии 4.0 на одном рабочем месте</w:t>
            </w:r>
          </w:p>
        </w:tc>
        <w:tc>
          <w:tcPr>
            <w:tcW w:w="6444" w:type="dxa"/>
            <w:tcBorders>
              <w:top w:val="single" w:sz="4" w:space="0" w:color="auto"/>
              <w:left w:val="single" w:sz="4" w:space="0" w:color="auto"/>
              <w:bottom w:val="single" w:sz="4" w:space="0" w:color="auto"/>
              <w:right w:val="single" w:sz="4" w:space="0" w:color="auto"/>
            </w:tcBorders>
          </w:tcPr>
          <w:p w:rsidR="00C54BED" w:rsidRPr="0002660B" w:rsidRDefault="00C54BED" w:rsidP="003F0827">
            <w:pPr>
              <w:jc w:val="both"/>
              <w:rPr>
                <w:bCs/>
                <w:sz w:val="22"/>
                <w:szCs w:val="22"/>
              </w:rPr>
            </w:pPr>
            <w:proofErr w:type="spellStart"/>
            <w:r w:rsidRPr="0002660B">
              <w:rPr>
                <w:bCs/>
                <w:sz w:val="22"/>
                <w:szCs w:val="22"/>
              </w:rPr>
              <w:t>Криптопровайдер</w:t>
            </w:r>
            <w:proofErr w:type="spellEnd"/>
            <w:r w:rsidRPr="0002660B">
              <w:rPr>
                <w:bCs/>
                <w:sz w:val="22"/>
                <w:szCs w:val="22"/>
              </w:rPr>
              <w:t xml:space="preserve"> </w:t>
            </w:r>
            <w:proofErr w:type="spellStart"/>
            <w:r w:rsidRPr="0002660B">
              <w:rPr>
                <w:bCs/>
                <w:sz w:val="22"/>
                <w:szCs w:val="22"/>
              </w:rPr>
              <w:t>КриптоПро</w:t>
            </w:r>
            <w:proofErr w:type="spellEnd"/>
            <w:r w:rsidRPr="0002660B">
              <w:rPr>
                <w:bCs/>
                <w:sz w:val="22"/>
                <w:szCs w:val="22"/>
              </w:rPr>
              <w:t xml:space="preserve"> CSP предназначен для:</w:t>
            </w:r>
          </w:p>
          <w:p w:rsidR="00C54BED" w:rsidRPr="0002660B" w:rsidRDefault="00C54BED" w:rsidP="003F0827">
            <w:pPr>
              <w:jc w:val="both"/>
              <w:rPr>
                <w:bCs/>
                <w:sz w:val="22"/>
                <w:szCs w:val="22"/>
              </w:rPr>
            </w:pPr>
            <w:r>
              <w:rPr>
                <w:bCs/>
                <w:sz w:val="22"/>
                <w:szCs w:val="22"/>
              </w:rPr>
              <w:t xml:space="preserve">- </w:t>
            </w:r>
            <w:r w:rsidRPr="0002660B">
              <w:rPr>
                <w:bCs/>
                <w:sz w:val="22"/>
                <w:szCs w:val="22"/>
              </w:rPr>
              <w:t>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 ГОСТ Р 34.10-2001 / ГОСТ Р 34.10-2012 (с использованием ГОСТ Р 34.11-94 / ГОСТ Р 34.11-2012);</w:t>
            </w:r>
          </w:p>
          <w:p w:rsidR="00C54BED" w:rsidRPr="0002660B" w:rsidRDefault="00C54BED" w:rsidP="003F0827">
            <w:pPr>
              <w:jc w:val="both"/>
              <w:rPr>
                <w:bCs/>
                <w:sz w:val="22"/>
                <w:szCs w:val="22"/>
              </w:rPr>
            </w:pPr>
            <w:r>
              <w:rPr>
                <w:bCs/>
                <w:sz w:val="22"/>
                <w:szCs w:val="22"/>
              </w:rPr>
              <w:t xml:space="preserve">- </w:t>
            </w:r>
            <w:r w:rsidRPr="0002660B">
              <w:rPr>
                <w:bCs/>
                <w:sz w:val="22"/>
                <w:szCs w:val="22"/>
              </w:rPr>
              <w:t xml:space="preserve">обеспечения конфиденциальности и контроля целостности информации посредством ее шифрования и </w:t>
            </w:r>
            <w:proofErr w:type="spellStart"/>
            <w:r w:rsidRPr="0002660B">
              <w:rPr>
                <w:bCs/>
                <w:sz w:val="22"/>
                <w:szCs w:val="22"/>
              </w:rPr>
              <w:t>имитозащиты</w:t>
            </w:r>
            <w:proofErr w:type="spellEnd"/>
            <w:r w:rsidRPr="0002660B">
              <w:rPr>
                <w:bCs/>
                <w:sz w:val="22"/>
                <w:szCs w:val="22"/>
              </w:rPr>
              <w:t>, в соответствии с ГОСТ 28147-89;</w:t>
            </w:r>
          </w:p>
          <w:p w:rsidR="00C54BED" w:rsidRPr="0002660B" w:rsidRDefault="00C54BED" w:rsidP="003F0827">
            <w:pPr>
              <w:jc w:val="both"/>
              <w:rPr>
                <w:bCs/>
                <w:sz w:val="22"/>
                <w:szCs w:val="22"/>
              </w:rPr>
            </w:pPr>
            <w:r>
              <w:rPr>
                <w:bCs/>
                <w:sz w:val="22"/>
                <w:szCs w:val="22"/>
              </w:rPr>
              <w:t xml:space="preserve">- </w:t>
            </w:r>
            <w:r w:rsidRPr="0002660B">
              <w:rPr>
                <w:bCs/>
                <w:sz w:val="22"/>
                <w:szCs w:val="22"/>
              </w:rPr>
              <w:t xml:space="preserve">обеспечения аутентичности, конфиденциальности и </w:t>
            </w:r>
            <w:proofErr w:type="spellStart"/>
            <w:r w:rsidRPr="0002660B">
              <w:rPr>
                <w:bCs/>
                <w:sz w:val="22"/>
                <w:szCs w:val="22"/>
              </w:rPr>
              <w:t>имитозащиты</w:t>
            </w:r>
            <w:proofErr w:type="spellEnd"/>
            <w:r w:rsidRPr="0002660B">
              <w:rPr>
                <w:bCs/>
                <w:sz w:val="22"/>
                <w:szCs w:val="22"/>
              </w:rPr>
              <w:t xml:space="preserve"> соединений по протоколу TLS;</w:t>
            </w:r>
          </w:p>
          <w:p w:rsidR="00C54BED" w:rsidRPr="0002660B" w:rsidRDefault="00C54BED" w:rsidP="003F0827">
            <w:pPr>
              <w:jc w:val="both"/>
              <w:rPr>
                <w:bCs/>
                <w:sz w:val="22"/>
                <w:szCs w:val="22"/>
              </w:rPr>
            </w:pPr>
            <w:r>
              <w:rPr>
                <w:bCs/>
                <w:sz w:val="22"/>
                <w:szCs w:val="22"/>
              </w:rPr>
              <w:t xml:space="preserve">- </w:t>
            </w:r>
            <w:r w:rsidRPr="0002660B">
              <w:rPr>
                <w:bCs/>
                <w:sz w:val="22"/>
                <w:szCs w:val="22"/>
              </w:rPr>
              <w:t>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w:t>
            </w:r>
          </w:p>
          <w:p w:rsidR="00C54BED" w:rsidRDefault="00C54BED" w:rsidP="003F0827">
            <w:pPr>
              <w:jc w:val="both"/>
              <w:rPr>
                <w:bCs/>
                <w:sz w:val="22"/>
                <w:szCs w:val="22"/>
              </w:rPr>
            </w:pPr>
            <w:r>
              <w:rPr>
                <w:bCs/>
                <w:sz w:val="22"/>
                <w:szCs w:val="22"/>
              </w:rPr>
              <w:t xml:space="preserve">- </w:t>
            </w:r>
            <w:r w:rsidRPr="0002660B">
              <w:rPr>
                <w:bCs/>
                <w:sz w:val="22"/>
                <w:szCs w:val="22"/>
              </w:rPr>
              <w:t>управления ключевыми элементами системы в соответствии с регламентом средств защиты.</w:t>
            </w:r>
          </w:p>
          <w:p w:rsidR="00C54BED" w:rsidRDefault="00C54BED" w:rsidP="003F0827">
            <w:pPr>
              <w:jc w:val="both"/>
              <w:rPr>
                <w:bCs/>
                <w:sz w:val="22"/>
                <w:szCs w:val="22"/>
              </w:rPr>
            </w:pPr>
            <w:r>
              <w:rPr>
                <w:bCs/>
                <w:sz w:val="22"/>
                <w:szCs w:val="22"/>
              </w:rPr>
              <w:t>Л</w:t>
            </w:r>
            <w:r w:rsidRPr="0002660B">
              <w:rPr>
                <w:bCs/>
                <w:sz w:val="22"/>
                <w:szCs w:val="22"/>
              </w:rPr>
              <w:t>ицензия</w:t>
            </w:r>
            <w:r>
              <w:rPr>
                <w:bCs/>
                <w:sz w:val="22"/>
                <w:szCs w:val="22"/>
              </w:rPr>
              <w:t xml:space="preserve"> версии не ниже 4.0 </w:t>
            </w:r>
            <w:r w:rsidRPr="0002660B">
              <w:rPr>
                <w:bCs/>
                <w:sz w:val="22"/>
                <w:szCs w:val="22"/>
              </w:rPr>
              <w:t xml:space="preserve">предоставляет право установки и эксплуатации одной копии продукта на компьютере под управлением клиентской версии ОС </w:t>
            </w:r>
            <w:proofErr w:type="spellStart"/>
            <w:r w:rsidRPr="0002660B">
              <w:rPr>
                <w:bCs/>
                <w:sz w:val="22"/>
                <w:szCs w:val="22"/>
              </w:rPr>
              <w:t>Windows</w:t>
            </w:r>
            <w:proofErr w:type="spellEnd"/>
            <w:r>
              <w:rPr>
                <w:bCs/>
                <w:sz w:val="22"/>
                <w:szCs w:val="22"/>
              </w:rPr>
              <w:t xml:space="preserve"> (</w:t>
            </w:r>
            <w:r w:rsidRPr="0002660B">
              <w:rPr>
                <w:bCs/>
                <w:sz w:val="22"/>
                <w:szCs w:val="22"/>
              </w:rPr>
              <w:t>XP/</w:t>
            </w:r>
            <w:proofErr w:type="spellStart"/>
            <w:r w:rsidRPr="0002660B">
              <w:rPr>
                <w:bCs/>
                <w:sz w:val="22"/>
                <w:szCs w:val="22"/>
              </w:rPr>
              <w:t>Vista</w:t>
            </w:r>
            <w:proofErr w:type="spellEnd"/>
            <w:r w:rsidRPr="0002660B">
              <w:rPr>
                <w:bCs/>
                <w:sz w:val="22"/>
                <w:szCs w:val="22"/>
              </w:rPr>
              <w:t>/7/8/10)</w:t>
            </w:r>
          </w:p>
          <w:p w:rsidR="00C54BED" w:rsidRPr="00F07B44" w:rsidRDefault="00C54BED" w:rsidP="003F0827">
            <w:pPr>
              <w:jc w:val="both"/>
              <w:rPr>
                <w:bCs/>
                <w:sz w:val="22"/>
                <w:szCs w:val="22"/>
              </w:rPr>
            </w:pPr>
            <w:r w:rsidRPr="00F07B44">
              <w:rPr>
                <w:bCs/>
                <w:sz w:val="22"/>
                <w:szCs w:val="22"/>
              </w:rPr>
              <w:lastRenderedPageBreak/>
              <w:t>(эквивалент не предусмотрен в связи с необходимостью совместимости с уже используемым программным обеспечением Заказчика).</w:t>
            </w:r>
          </w:p>
        </w:tc>
        <w:tc>
          <w:tcPr>
            <w:tcW w:w="992" w:type="dxa"/>
            <w:tcBorders>
              <w:top w:val="single" w:sz="4" w:space="0" w:color="auto"/>
              <w:left w:val="single" w:sz="4" w:space="0" w:color="auto"/>
              <w:bottom w:val="single" w:sz="4" w:space="0" w:color="auto"/>
              <w:right w:val="single" w:sz="4" w:space="0" w:color="auto"/>
            </w:tcBorders>
          </w:tcPr>
          <w:p w:rsidR="00C54BED" w:rsidRDefault="0091036C" w:rsidP="003F0827">
            <w:pPr>
              <w:jc w:val="center"/>
              <w:rPr>
                <w:bCs/>
                <w:sz w:val="22"/>
                <w:szCs w:val="22"/>
              </w:rPr>
            </w:pPr>
            <w:r>
              <w:rPr>
                <w:bCs/>
                <w:sz w:val="22"/>
                <w:szCs w:val="22"/>
              </w:rPr>
              <w:lastRenderedPageBreak/>
              <w:t>6</w:t>
            </w:r>
          </w:p>
        </w:tc>
      </w:tr>
      <w:tr w:rsidR="00C54BED" w:rsidRPr="00F07B44" w:rsidTr="003F0827">
        <w:trPr>
          <w:trHeight w:val="787"/>
        </w:trPr>
        <w:tc>
          <w:tcPr>
            <w:tcW w:w="567" w:type="dxa"/>
            <w:tcBorders>
              <w:top w:val="single" w:sz="4" w:space="0" w:color="auto"/>
              <w:left w:val="single" w:sz="4" w:space="0" w:color="auto"/>
              <w:bottom w:val="single" w:sz="4" w:space="0" w:color="auto"/>
              <w:right w:val="single" w:sz="4" w:space="0" w:color="auto"/>
            </w:tcBorders>
          </w:tcPr>
          <w:p w:rsidR="00C54BED" w:rsidRDefault="00C54BED" w:rsidP="003F0827">
            <w:pPr>
              <w:pStyle w:val="311"/>
              <w:snapToGrid w:val="0"/>
              <w:spacing w:line="240" w:lineRule="auto"/>
              <w:ind w:right="0" w:firstLine="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2203" w:type="dxa"/>
            <w:tcBorders>
              <w:top w:val="single" w:sz="4" w:space="0" w:color="auto"/>
              <w:left w:val="single" w:sz="4" w:space="0" w:color="auto"/>
              <w:bottom w:val="single" w:sz="4" w:space="0" w:color="auto"/>
              <w:right w:val="single" w:sz="4" w:space="0" w:color="auto"/>
            </w:tcBorders>
          </w:tcPr>
          <w:p w:rsidR="00C54BED" w:rsidRPr="00F07B44" w:rsidRDefault="00C54BED" w:rsidP="003F0827">
            <w:pPr>
              <w:snapToGrid w:val="0"/>
              <w:rPr>
                <w:sz w:val="22"/>
                <w:szCs w:val="22"/>
              </w:rPr>
            </w:pPr>
            <w:r w:rsidRPr="00F07B44">
              <w:rPr>
                <w:sz w:val="22"/>
                <w:szCs w:val="22"/>
              </w:rPr>
              <w:t>Дистрибутив СКЗИ "</w:t>
            </w:r>
            <w:proofErr w:type="spellStart"/>
            <w:r w:rsidRPr="00F07B44">
              <w:rPr>
                <w:sz w:val="22"/>
                <w:szCs w:val="22"/>
              </w:rPr>
              <w:t>КриптоПро</w:t>
            </w:r>
            <w:proofErr w:type="spellEnd"/>
            <w:r w:rsidRPr="00F07B44">
              <w:rPr>
                <w:sz w:val="22"/>
                <w:szCs w:val="22"/>
              </w:rPr>
              <w:t xml:space="preserve"> CSP" версии 4.0 КС1 и КС2 на CD</w:t>
            </w:r>
          </w:p>
        </w:tc>
        <w:tc>
          <w:tcPr>
            <w:tcW w:w="6444" w:type="dxa"/>
            <w:tcBorders>
              <w:top w:val="single" w:sz="4" w:space="0" w:color="auto"/>
              <w:left w:val="single" w:sz="4" w:space="0" w:color="auto"/>
              <w:bottom w:val="single" w:sz="4" w:space="0" w:color="auto"/>
              <w:right w:val="single" w:sz="4" w:space="0" w:color="auto"/>
            </w:tcBorders>
          </w:tcPr>
          <w:p w:rsidR="00C54BED" w:rsidRPr="00F07B44" w:rsidRDefault="00C54BED" w:rsidP="003F0827">
            <w:pPr>
              <w:jc w:val="both"/>
              <w:rPr>
                <w:bCs/>
                <w:sz w:val="22"/>
                <w:szCs w:val="22"/>
              </w:rPr>
            </w:pPr>
            <w:r>
              <w:rPr>
                <w:bCs/>
                <w:sz w:val="22"/>
                <w:szCs w:val="22"/>
              </w:rPr>
              <w:t>Д</w:t>
            </w:r>
            <w:r w:rsidRPr="0002660B">
              <w:rPr>
                <w:bCs/>
                <w:sz w:val="22"/>
                <w:szCs w:val="22"/>
              </w:rPr>
              <w:t xml:space="preserve">истрибутив </w:t>
            </w:r>
            <w:proofErr w:type="spellStart"/>
            <w:r>
              <w:rPr>
                <w:bCs/>
                <w:sz w:val="22"/>
                <w:szCs w:val="22"/>
              </w:rPr>
              <w:t>к</w:t>
            </w:r>
            <w:r w:rsidRPr="0002660B">
              <w:rPr>
                <w:bCs/>
                <w:sz w:val="22"/>
                <w:szCs w:val="22"/>
              </w:rPr>
              <w:t>риптопровайдер</w:t>
            </w:r>
            <w:r>
              <w:rPr>
                <w:bCs/>
                <w:sz w:val="22"/>
                <w:szCs w:val="22"/>
              </w:rPr>
              <w:t>а</w:t>
            </w:r>
            <w:proofErr w:type="spellEnd"/>
            <w:r w:rsidRPr="0002660B">
              <w:rPr>
                <w:bCs/>
                <w:sz w:val="22"/>
                <w:szCs w:val="22"/>
              </w:rPr>
              <w:t xml:space="preserve"> "</w:t>
            </w:r>
            <w:proofErr w:type="spellStart"/>
            <w:r w:rsidRPr="0002660B">
              <w:rPr>
                <w:bCs/>
                <w:sz w:val="22"/>
                <w:szCs w:val="22"/>
              </w:rPr>
              <w:t>КриптоПро</w:t>
            </w:r>
            <w:proofErr w:type="spellEnd"/>
            <w:r w:rsidRPr="0002660B">
              <w:rPr>
                <w:bCs/>
                <w:sz w:val="22"/>
                <w:szCs w:val="22"/>
              </w:rPr>
              <w:t xml:space="preserve"> CSP"</w:t>
            </w:r>
            <w:r>
              <w:rPr>
                <w:bCs/>
                <w:sz w:val="22"/>
                <w:szCs w:val="22"/>
              </w:rPr>
              <w:t xml:space="preserve"> </w:t>
            </w:r>
            <w:r w:rsidRPr="00F07B44">
              <w:rPr>
                <w:sz w:val="22"/>
                <w:szCs w:val="22"/>
              </w:rPr>
              <w:t xml:space="preserve">версии 4.0 КС1 и КС2 </w:t>
            </w:r>
            <w:r>
              <w:rPr>
                <w:bCs/>
                <w:sz w:val="22"/>
                <w:szCs w:val="22"/>
              </w:rPr>
              <w:t xml:space="preserve">на компакт-диске </w:t>
            </w:r>
            <w:r w:rsidRPr="00F07B44">
              <w:rPr>
                <w:bCs/>
                <w:sz w:val="22"/>
                <w:szCs w:val="22"/>
              </w:rPr>
              <w:t>(эквивалент не предусмотрен в связи с необходимостью совместимости с уже используемым программным обеспечением Заказчика).</w:t>
            </w:r>
          </w:p>
        </w:tc>
        <w:tc>
          <w:tcPr>
            <w:tcW w:w="992" w:type="dxa"/>
            <w:tcBorders>
              <w:top w:val="single" w:sz="4" w:space="0" w:color="auto"/>
              <w:left w:val="single" w:sz="4" w:space="0" w:color="auto"/>
              <w:bottom w:val="single" w:sz="4" w:space="0" w:color="auto"/>
              <w:right w:val="single" w:sz="4" w:space="0" w:color="auto"/>
            </w:tcBorders>
          </w:tcPr>
          <w:p w:rsidR="00C54BED" w:rsidRDefault="00C54BED" w:rsidP="003F0827">
            <w:pPr>
              <w:jc w:val="center"/>
              <w:rPr>
                <w:bCs/>
                <w:sz w:val="22"/>
                <w:szCs w:val="22"/>
              </w:rPr>
            </w:pPr>
            <w:r>
              <w:rPr>
                <w:bCs/>
                <w:sz w:val="22"/>
                <w:szCs w:val="22"/>
              </w:rPr>
              <w:t>1</w:t>
            </w:r>
          </w:p>
        </w:tc>
      </w:tr>
    </w:tbl>
    <w:p w:rsidR="00C54BED" w:rsidRDefault="00C54BED" w:rsidP="00C54BED">
      <w:pPr>
        <w:pStyle w:val="10"/>
        <w:spacing w:after="0" w:line="240" w:lineRule="auto"/>
        <w:rPr>
          <w:rFonts w:ascii="Times New Roman" w:hAnsi="Times New Roman"/>
        </w:rPr>
      </w:pPr>
    </w:p>
    <w:p w:rsidR="00C54BED" w:rsidRPr="00F07B44" w:rsidRDefault="00C54BED" w:rsidP="00C54BED">
      <w:pPr>
        <w:pStyle w:val="afff4"/>
        <w:spacing w:after="0" w:line="240" w:lineRule="auto"/>
        <w:ind w:firstLine="709"/>
        <w:rPr>
          <w:rFonts w:ascii="Times New Roman" w:hAnsi="Times New Roman"/>
        </w:rPr>
      </w:pPr>
      <w:r w:rsidRPr="00F07B44">
        <w:rPr>
          <w:rFonts w:ascii="Times New Roman" w:hAnsi="Times New Roman"/>
          <w:b/>
        </w:rPr>
        <w:t>3. Гарантия качества услуг:</w:t>
      </w:r>
    </w:p>
    <w:p w:rsidR="00C54BED" w:rsidRPr="00F07B44" w:rsidRDefault="00C54BED" w:rsidP="00C54BED">
      <w:pPr>
        <w:pStyle w:val="afff4"/>
        <w:spacing w:after="0" w:line="240" w:lineRule="auto"/>
        <w:ind w:firstLine="709"/>
        <w:rPr>
          <w:rFonts w:ascii="Times New Roman" w:hAnsi="Times New Roman"/>
        </w:rPr>
      </w:pPr>
      <w:r w:rsidRPr="00F07B44">
        <w:rPr>
          <w:rFonts w:ascii="Times New Roman" w:hAnsi="Times New Roman"/>
        </w:rPr>
        <w:t>3.1. Срок гарантии составляет не менее 12 месяцев со дня подписания Заказчиком Акта об оказанных услугах.</w:t>
      </w:r>
    </w:p>
    <w:p w:rsidR="00C54BED" w:rsidRPr="00F07B44" w:rsidRDefault="00C54BED" w:rsidP="00C54BED">
      <w:pPr>
        <w:pStyle w:val="afff4"/>
        <w:spacing w:after="0" w:line="240" w:lineRule="auto"/>
        <w:ind w:firstLine="709"/>
        <w:rPr>
          <w:rFonts w:ascii="Times New Roman" w:hAnsi="Times New Roman"/>
        </w:rPr>
      </w:pPr>
      <w:r w:rsidRPr="00F07B44">
        <w:rPr>
          <w:rFonts w:ascii="Times New Roman" w:hAnsi="Times New Roman"/>
        </w:rPr>
        <w:t>3.2. Гарантийное сопровождение программного обеспечения включает:</w:t>
      </w:r>
    </w:p>
    <w:p w:rsidR="00C54BED" w:rsidRPr="00F07B44" w:rsidRDefault="00C54BED" w:rsidP="00C54BED">
      <w:pPr>
        <w:pStyle w:val="afff4"/>
        <w:spacing w:after="0" w:line="240" w:lineRule="auto"/>
        <w:ind w:firstLine="709"/>
        <w:rPr>
          <w:rFonts w:ascii="Times New Roman" w:hAnsi="Times New Roman"/>
        </w:rPr>
      </w:pPr>
      <w:r w:rsidRPr="00F07B44">
        <w:rPr>
          <w:rFonts w:ascii="Times New Roman" w:hAnsi="Times New Roman"/>
        </w:rPr>
        <w:t>а) обновление программного обеспечения до актуальной версии;</w:t>
      </w:r>
    </w:p>
    <w:p w:rsidR="00C54BED" w:rsidRPr="00F07B44" w:rsidRDefault="00C54BED" w:rsidP="00C54BED">
      <w:pPr>
        <w:pStyle w:val="afff4"/>
        <w:spacing w:after="0" w:line="240" w:lineRule="auto"/>
        <w:ind w:firstLine="709"/>
        <w:rPr>
          <w:rFonts w:ascii="Times New Roman" w:hAnsi="Times New Roman"/>
        </w:rPr>
      </w:pPr>
      <w:r w:rsidRPr="00F07B44">
        <w:rPr>
          <w:rFonts w:ascii="Times New Roman" w:hAnsi="Times New Roman"/>
        </w:rPr>
        <w:t>б) консультации по программному обеспечению и ответы на вопросы по электронной почте;</w:t>
      </w:r>
    </w:p>
    <w:p w:rsidR="00C54BED" w:rsidRPr="00F07B44" w:rsidRDefault="00C54BED" w:rsidP="00C54BED">
      <w:pPr>
        <w:pStyle w:val="afff4"/>
        <w:spacing w:after="0" w:line="240" w:lineRule="auto"/>
        <w:ind w:firstLine="709"/>
        <w:rPr>
          <w:rFonts w:ascii="Times New Roman" w:hAnsi="Times New Roman"/>
        </w:rPr>
      </w:pPr>
      <w:r w:rsidRPr="00F07B44">
        <w:rPr>
          <w:rFonts w:ascii="Times New Roman" w:hAnsi="Times New Roman"/>
        </w:rPr>
        <w:t>в) консультации по телефонной линии;</w:t>
      </w:r>
    </w:p>
    <w:p w:rsidR="00C54BED" w:rsidRPr="00F07B44" w:rsidRDefault="00C54BED" w:rsidP="00C54BED">
      <w:pPr>
        <w:pStyle w:val="afff4"/>
        <w:spacing w:after="0" w:line="240" w:lineRule="auto"/>
        <w:ind w:firstLine="709"/>
        <w:rPr>
          <w:rFonts w:ascii="Times New Roman" w:hAnsi="Times New Roman"/>
        </w:rPr>
      </w:pPr>
      <w:r w:rsidRPr="00F07B44">
        <w:rPr>
          <w:rFonts w:ascii="Times New Roman" w:hAnsi="Times New Roman"/>
        </w:rPr>
        <w:t>г) выявление и устранение проблем, возникающих при эксплуатации программного обеспечения;</w:t>
      </w:r>
    </w:p>
    <w:p w:rsidR="00C54BED" w:rsidRPr="00F07B44" w:rsidRDefault="00C54BED" w:rsidP="00C54BED">
      <w:pPr>
        <w:pStyle w:val="afff4"/>
        <w:spacing w:after="0" w:line="240" w:lineRule="auto"/>
        <w:ind w:firstLine="709"/>
        <w:rPr>
          <w:rFonts w:ascii="Times New Roman" w:hAnsi="Times New Roman"/>
        </w:rPr>
      </w:pPr>
      <w:r w:rsidRPr="00F07B44">
        <w:rPr>
          <w:rFonts w:ascii="Times New Roman" w:hAnsi="Times New Roman"/>
        </w:rPr>
        <w:t>д) работа с производителем программного обеспечения в случае невозможности решения проблем собственными силами.</w:t>
      </w:r>
    </w:p>
    <w:p w:rsidR="00D91FE3" w:rsidRDefault="00D91FE3">
      <w:pPr>
        <w:pStyle w:val="10"/>
        <w:spacing w:after="0" w:line="240" w:lineRule="auto"/>
        <w:ind w:firstLine="708"/>
        <w:rPr>
          <w:rFonts w:ascii="Times New Roman" w:hAnsi="Times New Roman"/>
          <w:u w:val="single"/>
        </w:rPr>
      </w:pPr>
    </w:p>
    <w:p w:rsidR="00D91FE3" w:rsidRDefault="00D91FE3">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pPr>
        <w:pStyle w:val="10"/>
        <w:spacing w:after="0" w:line="240" w:lineRule="auto"/>
        <w:rPr>
          <w:rFonts w:ascii="Times New Roman" w:hAnsi="Times New Roman"/>
          <w:b/>
          <w:bCs/>
        </w:rPr>
      </w:pPr>
    </w:p>
    <w:p w:rsidR="00D91FE3" w:rsidRDefault="00D91FE3">
      <w:pPr>
        <w:pStyle w:val="10"/>
        <w:spacing w:after="0" w:line="240" w:lineRule="auto"/>
      </w:pPr>
    </w:p>
    <w:sectPr w:rsidR="00D91FE3" w:rsidSect="00F12074">
      <w:footerReference w:type="default" r:id="rId14"/>
      <w:footerReference w:type="first" r:id="rId15"/>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66" w:rsidRDefault="00A15666">
      <w:r>
        <w:separator/>
      </w:r>
    </w:p>
  </w:endnote>
  <w:endnote w:type="continuationSeparator" w:id="0">
    <w:p w:rsidR="00A15666" w:rsidRDefault="00A1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charset w:val="01"/>
    <w:family w:val="roman"/>
    <w:pitch w:val="default"/>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01" w:rsidRDefault="00911E0E">
    <w:pPr>
      <w:pStyle w:val="afff7"/>
      <w:jc w:val="center"/>
    </w:pPr>
    <w:sdt>
      <w:sdtPr>
        <w:id w:val="11606013"/>
      </w:sdtPr>
      <w:sdtEndPr/>
      <w:sdtContent>
        <w:r w:rsidR="00391001">
          <w:fldChar w:fldCharType="begin"/>
        </w:r>
        <w:r w:rsidR="00391001">
          <w:instrText>PAGE</w:instrText>
        </w:r>
        <w:r w:rsidR="00391001">
          <w:fldChar w:fldCharType="separate"/>
        </w:r>
        <w:r>
          <w:rPr>
            <w:noProof/>
          </w:rPr>
          <w:t>8</w:t>
        </w:r>
        <w:r w:rsidR="00391001">
          <w:fldChar w:fldCharType="end"/>
        </w:r>
      </w:sdtContent>
    </w:sdt>
  </w:p>
  <w:p w:rsidR="00391001" w:rsidRDefault="00391001">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01" w:rsidRDefault="00391001">
    <w:pPr>
      <w:pStyle w:val="afff7"/>
      <w:jc w:val="center"/>
    </w:pPr>
    <w:r>
      <w:fldChar w:fldCharType="begin"/>
    </w:r>
    <w:r>
      <w:instrText>PAGE</w:instrText>
    </w:r>
    <w:r>
      <w:fldChar w:fldCharType="separate"/>
    </w:r>
    <w:r w:rsidR="00911E0E">
      <w:rPr>
        <w:noProof/>
      </w:rPr>
      <w:t>1</w:t>
    </w:r>
    <w:r>
      <w:fldChar w:fldCharType="end"/>
    </w:r>
  </w:p>
  <w:p w:rsidR="00391001" w:rsidRDefault="00391001">
    <w:pPr>
      <w:pStyle w:val="af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01" w:rsidRDefault="00391001">
    <w:pPr>
      <w:pStyle w:val="afff7"/>
      <w:jc w:val="center"/>
    </w:pPr>
    <w:r>
      <w:fldChar w:fldCharType="begin"/>
    </w:r>
    <w:r>
      <w:instrText>PAGE</w:instrText>
    </w:r>
    <w:r>
      <w:fldChar w:fldCharType="separate"/>
    </w:r>
    <w:r w:rsidR="00911E0E">
      <w:rPr>
        <w:noProof/>
      </w:rPr>
      <w:t>35</w:t>
    </w:r>
    <w:r>
      <w:fldChar w:fldCharType="end"/>
    </w:r>
  </w:p>
  <w:p w:rsidR="00391001" w:rsidRDefault="00391001">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01" w:rsidRDefault="00391001">
    <w:pPr>
      <w:pStyle w:val="afff7"/>
      <w:jc w:val="center"/>
    </w:pPr>
    <w:r>
      <w:fldChar w:fldCharType="begin"/>
    </w:r>
    <w:r>
      <w:instrText>PAGE</w:instrText>
    </w:r>
    <w:r>
      <w:fldChar w:fldCharType="separate"/>
    </w:r>
    <w:r w:rsidR="00911E0E">
      <w:rPr>
        <w:noProof/>
      </w:rPr>
      <w:t>24</w:t>
    </w:r>
    <w:r>
      <w:fldChar w:fldCharType="end"/>
    </w:r>
  </w:p>
  <w:p w:rsidR="00391001" w:rsidRDefault="00391001">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66" w:rsidRDefault="00A15666">
      <w:r>
        <w:separator/>
      </w:r>
    </w:p>
  </w:footnote>
  <w:footnote w:type="continuationSeparator" w:id="0">
    <w:p w:rsidR="00A15666" w:rsidRDefault="00A15666">
      <w:r>
        <w:continuationSeparator/>
      </w:r>
    </w:p>
  </w:footnote>
  <w:footnote w:id="1">
    <w:p w:rsidR="00391001" w:rsidRPr="0068634A" w:rsidRDefault="00391001" w:rsidP="0068634A">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391001" w:rsidRPr="00001A6D" w:rsidRDefault="00391001"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указывается: «НДС не облагается».</w:t>
      </w:r>
    </w:p>
    <w:p w:rsidR="00391001" w:rsidRPr="00001A6D" w:rsidRDefault="00391001" w:rsidP="00001A6D">
      <w:pPr>
        <w:pStyle w:val="afffa"/>
        <w:spacing w:after="0"/>
        <w:ind w:firstLine="426"/>
        <w:jc w:val="both"/>
        <w:rPr>
          <w:rFonts w:ascii="Times New Roman" w:hAnsi="Times New Roman"/>
          <w:sz w:val="20"/>
        </w:rPr>
      </w:pPr>
      <w:r w:rsidRPr="00001A6D">
        <w:rPr>
          <w:rFonts w:ascii="Times New Roman" w:hAnsi="Times New Roman"/>
          <w:sz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rsidR="00391001" w:rsidRPr="00001A6D" w:rsidRDefault="00391001" w:rsidP="00001A6D">
      <w:pPr>
        <w:autoSpaceDE w:val="0"/>
        <w:autoSpaceDN w:val="0"/>
        <w:adjustRightInd w:val="0"/>
      </w:pPr>
    </w:p>
  </w:footnote>
  <w:footnote w:id="3">
    <w:p w:rsidR="000F59FD" w:rsidRPr="000F59FD" w:rsidRDefault="000F59FD"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0F59FD" w:rsidRPr="000F59FD" w:rsidRDefault="000F59FD"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391001" w:rsidRPr="00354BB5" w:rsidRDefault="00391001"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 xml:space="preserve"> Положения раздела 6 настоящего Контракта об обеспечении исполнения контракта не применяются в случае:</w:t>
      </w:r>
    </w:p>
    <w:p w:rsidR="00391001" w:rsidRPr="00354BB5" w:rsidRDefault="00391001" w:rsidP="0091036C">
      <w:pPr>
        <w:pStyle w:val="afffa"/>
        <w:spacing w:after="0" w:line="240" w:lineRule="auto"/>
        <w:jc w:val="both"/>
        <w:rPr>
          <w:rFonts w:ascii="Times New Roman" w:hAnsi="Times New Roman"/>
          <w:sz w:val="20"/>
        </w:rPr>
      </w:pPr>
      <w:r w:rsidRPr="00354BB5">
        <w:rPr>
          <w:rFonts w:ascii="Times New Roman" w:hAnsi="Times New Roman"/>
          <w:sz w:val="20"/>
        </w:rPr>
        <w:tab/>
        <w:t>1) заключения контракта с участником закупки, который является государственным или муниципальным казённым учреждением;</w:t>
      </w:r>
    </w:p>
    <w:p w:rsidR="00391001" w:rsidRPr="00354BB5" w:rsidRDefault="00391001" w:rsidP="0091036C">
      <w:pPr>
        <w:pStyle w:val="afffa"/>
        <w:spacing w:after="0" w:line="240" w:lineRule="auto"/>
        <w:jc w:val="both"/>
        <w:rPr>
          <w:rFonts w:ascii="Times New Roman" w:hAnsi="Times New Roman"/>
          <w:sz w:val="20"/>
        </w:rPr>
      </w:pPr>
      <w:r w:rsidRPr="00354BB5">
        <w:rPr>
          <w:rFonts w:ascii="Times New Roman" w:hAnsi="Times New Roman"/>
          <w:sz w:val="20"/>
        </w:rPr>
        <w:tab/>
        <w:t>2) осуществления закупки услуги по предоставлению кредита;</w:t>
      </w:r>
    </w:p>
    <w:p w:rsidR="00391001" w:rsidRPr="00354BB5" w:rsidRDefault="00391001" w:rsidP="0091036C">
      <w:pPr>
        <w:pStyle w:val="afffa"/>
        <w:spacing w:after="0" w:line="240" w:lineRule="auto"/>
        <w:jc w:val="both"/>
        <w:rPr>
          <w:rFonts w:ascii="Times New Roman" w:hAnsi="Times New Roman"/>
          <w:sz w:val="20"/>
        </w:rPr>
      </w:pPr>
      <w:r w:rsidRPr="00354BB5">
        <w:rPr>
          <w:rFonts w:ascii="Times New Roman" w:hAnsi="Times New Roman"/>
          <w:sz w:val="20"/>
        </w:rPr>
        <w:tab/>
        <w:t>3) заключение бюджетным учреждением контракта, предметом которого является выдача банковской гарантии.</w:t>
      </w:r>
    </w:p>
  </w:footnote>
  <w:footnote w:id="6">
    <w:p w:rsidR="00391001" w:rsidRPr="00354BB5" w:rsidRDefault="00391001"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0F59FD" w:rsidRDefault="000F59FD" w:rsidP="000F59FD">
      <w:pPr>
        <w:autoSpaceDE w:val="0"/>
        <w:autoSpaceDN w:val="0"/>
        <w:adjustRightInd w:val="0"/>
        <w:ind w:firstLine="540"/>
        <w:rPr>
          <w:sz w:val="18"/>
          <w:szCs w:val="18"/>
        </w:rPr>
      </w:pPr>
      <w:r w:rsidRPr="00E43CA9">
        <w:rPr>
          <w:rStyle w:val="a9"/>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0F59FD" w:rsidRDefault="000F59FD" w:rsidP="000F59FD">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0F59FD" w:rsidRDefault="000F59FD" w:rsidP="000F59FD">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0F59FD" w:rsidRDefault="000F59FD" w:rsidP="000F59FD">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0F59FD" w:rsidRDefault="000F59FD" w:rsidP="000F59FD">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0F59FD" w:rsidRDefault="000F59FD" w:rsidP="000F59FD">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0F59FD" w:rsidRDefault="000F59FD" w:rsidP="000F59FD">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0F59FD" w:rsidRDefault="000F59FD" w:rsidP="000F59FD">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0F59FD" w:rsidRDefault="000F59FD" w:rsidP="000F59FD">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0F59FD" w:rsidRDefault="000F59FD" w:rsidP="000F59FD">
      <w:pPr>
        <w:autoSpaceDE w:val="0"/>
        <w:autoSpaceDN w:val="0"/>
        <w:adjustRightInd w:val="0"/>
        <w:ind w:firstLine="540"/>
        <w:rPr>
          <w:sz w:val="18"/>
          <w:szCs w:val="18"/>
        </w:rPr>
      </w:pPr>
    </w:p>
  </w:footnote>
  <w:footnote w:id="8">
    <w:p w:rsidR="000F59FD" w:rsidRDefault="000F59FD" w:rsidP="000F59FD">
      <w:pPr>
        <w:autoSpaceDE w:val="0"/>
        <w:autoSpaceDN w:val="0"/>
        <w:adjustRightInd w:val="0"/>
        <w:ind w:firstLine="540"/>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F59FD" w:rsidRDefault="000F59FD" w:rsidP="000F59FD">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59FD" w:rsidRDefault="000F59FD" w:rsidP="000F59FD">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59FD" w:rsidRDefault="000F59FD" w:rsidP="000F59FD">
      <w:pPr>
        <w:autoSpaceDE w:val="0"/>
        <w:autoSpaceDN w:val="0"/>
        <w:adjustRightInd w:val="0"/>
        <w:ind w:firstLine="540"/>
        <w:rPr>
          <w:sz w:val="18"/>
          <w:szCs w:val="18"/>
        </w:rPr>
      </w:pPr>
    </w:p>
  </w:footnote>
  <w:footnote w:id="9">
    <w:p w:rsidR="000F59FD" w:rsidRDefault="000F59FD" w:rsidP="000F59FD">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0F59FD" w:rsidRDefault="000F59FD" w:rsidP="000F59F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F59FD" w:rsidRDefault="000F59FD" w:rsidP="000F59F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F59FD" w:rsidRDefault="000F59FD" w:rsidP="000F59F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0F59FD" w:rsidRDefault="000F59FD" w:rsidP="000F59FD">
      <w:pPr>
        <w:pStyle w:val="afffa"/>
        <w:spacing w:after="0"/>
      </w:pPr>
    </w:p>
  </w:footnote>
  <w:footnote w:id="10">
    <w:p w:rsidR="000F59FD" w:rsidRDefault="000F59FD" w:rsidP="000F59FD">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0F59FD" w:rsidRDefault="000F59FD" w:rsidP="000F59F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F59FD" w:rsidRDefault="000F59FD" w:rsidP="000F59F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F59FD" w:rsidRDefault="000F59FD" w:rsidP="000F59F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74940"/>
    <w:rsid w:val="000F59FD"/>
    <w:rsid w:val="00133A99"/>
    <w:rsid w:val="00160383"/>
    <w:rsid w:val="00225FD7"/>
    <w:rsid w:val="002C7FD0"/>
    <w:rsid w:val="002D068C"/>
    <w:rsid w:val="00354BB5"/>
    <w:rsid w:val="003742B4"/>
    <w:rsid w:val="00391001"/>
    <w:rsid w:val="003C33C0"/>
    <w:rsid w:val="003F0827"/>
    <w:rsid w:val="004C3828"/>
    <w:rsid w:val="005721EE"/>
    <w:rsid w:val="005D77EC"/>
    <w:rsid w:val="005E2FA8"/>
    <w:rsid w:val="00605FC3"/>
    <w:rsid w:val="0068634A"/>
    <w:rsid w:val="00765FD7"/>
    <w:rsid w:val="007A666C"/>
    <w:rsid w:val="007D438B"/>
    <w:rsid w:val="00890B82"/>
    <w:rsid w:val="0091036C"/>
    <w:rsid w:val="00911E0E"/>
    <w:rsid w:val="00A15666"/>
    <w:rsid w:val="00AF7D14"/>
    <w:rsid w:val="00B76D03"/>
    <w:rsid w:val="00BF15F2"/>
    <w:rsid w:val="00C51871"/>
    <w:rsid w:val="00C54BED"/>
    <w:rsid w:val="00C96EBC"/>
    <w:rsid w:val="00D260A5"/>
    <w:rsid w:val="00D91FE3"/>
    <w:rsid w:val="00F07B44"/>
    <w:rsid w:val="00F1207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EA9B-3FA6-45CA-A4B7-29EF5502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4020</TotalTime>
  <Pages>35</Pages>
  <Words>14036</Words>
  <Characters>80010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389</cp:revision>
  <cp:lastPrinted>2017-10-18T05:56:00Z</cp:lastPrinted>
  <dcterms:created xsi:type="dcterms:W3CDTF">2014-12-14T06:51:00Z</dcterms:created>
  <dcterms:modified xsi:type="dcterms:W3CDTF">2017-10-31T05:13:00Z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