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79" w:rsidRPr="00FC2379" w:rsidRDefault="00FC2379" w:rsidP="00FC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гражданской обороны</w:t>
      </w:r>
      <w:r w:rsidRPr="00FC23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2409D1" w:rsidRDefault="002409D1" w:rsidP="002409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379" w:rsidRPr="00FC2379" w:rsidRDefault="00FC2379" w:rsidP="00FC237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1 марта отмечается Всемирный день гражданской обороны. В 1931 году по инициативе нескольких государств французский генерал медицинской службы Жорж </w:t>
      </w:r>
      <w:proofErr w:type="gramStart"/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Сен-Поль</w:t>
      </w:r>
      <w:proofErr w:type="gramEnd"/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основал в Париже «Ассоциацию Женевских зон» — «зон безопасности», для создания посредством двухсторонних и многосторонних соглашений локальных зон безопасности во всех странах.</w:t>
      </w:r>
    </w:p>
    <w:p w:rsidR="00FC2379" w:rsidRPr="00FC2379" w:rsidRDefault="00FC2379" w:rsidP="00FC237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Впоследствии Ассоциация была преобразована в Международную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рганизацию гражданской обороны</w:t>
      </w: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1972 году Международн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гражданской обороны</w:t>
      </w: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получила статус межправительственной организации. В настоящее время в Международную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рганизацию гражданской обороны</w:t>
      </w: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входят 50 стран, еще 16 государств имеют статус наблюдателя.</w:t>
      </w:r>
    </w:p>
    <w:p w:rsidR="00FC2379" w:rsidRPr="00FC2379" w:rsidRDefault="00FC2379" w:rsidP="00FC237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Всемирный день гражданской обороны, установленный в 1990 году, отмечается в странах — членах Международн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рганизации гражданской обороны</w:t>
      </w: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 целью пропаганды знаний о гражданской обороне и поднятия престижа национальных служб спасения. День 1 марта выбран не случайно. Именно в этот день вступил в силу Устав Международн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рганизации гражданской обороны</w:t>
      </w: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одобрили 18 государств.</w:t>
      </w:r>
    </w:p>
    <w:p w:rsidR="00FC2379" w:rsidRPr="00FC2379" w:rsidRDefault="00FC2379" w:rsidP="00FC237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направлений деятельности Международную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рганизацию гражданской обороны</w:t>
      </w: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выделить следующие: подготовка национальных кадров в области управления в период чрезвычайных ситуаций; оказание технической помощи государствам в создании и совершенствовании систем предупреждения чрезвычайных ситуаций и защиты населения; пропаганда опыта и знаний по гражданской обороне и вопросам управления в период чрезвычайных ситуаций.</w:t>
      </w:r>
    </w:p>
    <w:p w:rsidR="00FC2379" w:rsidRPr="00FC2379" w:rsidRDefault="00FC2379" w:rsidP="00FC237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МЧС России вошло в Международную организацию гражданской обороны в 1993 году, имеет в постоянном секретариате </w:t>
      </w:r>
      <w:r w:rsidR="000866DE"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</w:t>
      </w:r>
      <w:r w:rsidR="0008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0866DE"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08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рганизации гражданской обороны</w:t>
      </w:r>
      <w:r w:rsidR="000866DE"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представителей и участвует во всех основных мероприятиях, проводимых этой организацией.</w:t>
      </w:r>
    </w:p>
    <w:p w:rsidR="00611D4D" w:rsidRDefault="00FC2379" w:rsidP="00FC237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Эмблемой </w:t>
      </w:r>
      <w:r w:rsidR="0008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C2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еждународной организации гражданской обороны является голубой равносторонний треугольник на оранжевом поле. Им обозначают персонал и объекты гражданской обороны. Эмблема используется национальными службами многих стран, есть она и на официальной символике МЧС России.</w:t>
      </w:r>
    </w:p>
    <w:p w:rsidR="00611D4D" w:rsidRDefault="00611D4D" w:rsidP="00FC237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B66" w:rsidRPr="009259AC" w:rsidRDefault="00492B66" w:rsidP="00FC2379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259AC">
        <w:rPr>
          <w:rFonts w:ascii="Times New Roman" w:hAnsi="Times New Roman" w:cs="Times New Roman"/>
          <w:sz w:val="24"/>
          <w:szCs w:val="24"/>
        </w:rPr>
        <w:t xml:space="preserve">Отдел по гражданской обороне и чрезвычайным ситуациям, </w:t>
      </w:r>
    </w:p>
    <w:p w:rsidR="00492B66" w:rsidRPr="009259AC" w:rsidRDefault="00492B66" w:rsidP="00FC2379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259AC">
        <w:rPr>
          <w:rFonts w:ascii="Times New Roman" w:hAnsi="Times New Roman" w:cs="Times New Roman"/>
          <w:sz w:val="24"/>
          <w:szCs w:val="24"/>
        </w:rPr>
        <w:t>транспорту и связи администрации города Югорска</w:t>
      </w:r>
    </w:p>
    <w:p w:rsidR="00492B66" w:rsidRDefault="00492B66" w:rsidP="00492B66">
      <w:pPr>
        <w:spacing w:after="0" w:line="240" w:lineRule="auto"/>
        <w:ind w:firstLine="567"/>
        <w:jc w:val="right"/>
      </w:pPr>
    </w:p>
    <w:sectPr w:rsidR="00492B66" w:rsidSect="001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D1"/>
    <w:rsid w:val="000866DE"/>
    <w:rsid w:val="001473F2"/>
    <w:rsid w:val="002409D1"/>
    <w:rsid w:val="00292910"/>
    <w:rsid w:val="0032606C"/>
    <w:rsid w:val="003507DA"/>
    <w:rsid w:val="00456670"/>
    <w:rsid w:val="00492B66"/>
    <w:rsid w:val="005721A1"/>
    <w:rsid w:val="00611D4D"/>
    <w:rsid w:val="0096677B"/>
    <w:rsid w:val="00C43C92"/>
    <w:rsid w:val="00D214B9"/>
    <w:rsid w:val="00DD1B2B"/>
    <w:rsid w:val="00F63150"/>
    <w:rsid w:val="00FC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F2"/>
  </w:style>
  <w:style w:type="paragraph" w:styleId="3">
    <w:name w:val="heading 3"/>
    <w:basedOn w:val="a"/>
    <w:link w:val="30"/>
    <w:uiPriority w:val="9"/>
    <w:qFormat/>
    <w:rsid w:val="00240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B6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C2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99C08-DDDC-4581-966D-BFE5ACA7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Silantiev_AV</dc:creator>
  <cp:keywords/>
  <dc:description/>
  <cp:lastModifiedBy>Silantiev_AV</cp:lastModifiedBy>
  <cp:revision>2</cp:revision>
  <cp:lastPrinted>2020-02-26T07:09:00Z</cp:lastPrinted>
  <dcterms:created xsi:type="dcterms:W3CDTF">2020-02-26T07:10:00Z</dcterms:created>
  <dcterms:modified xsi:type="dcterms:W3CDTF">2020-02-26T07:10:00Z</dcterms:modified>
</cp:coreProperties>
</file>