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1" w:rsidRPr="00D16E61" w:rsidRDefault="00175935" w:rsidP="00D16E6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left:0;text-align:left;margin-left:391.2pt;margin-top:-4.95pt;width:89.8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" fillcolor="window" stroked="f" strokeweight=".5pt">
            <v:textbox>
              <w:txbxContent>
                <w:p w:rsidR="00D16E61" w:rsidRPr="003C5141" w:rsidRDefault="00D16E61" w:rsidP="00D16E6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D16E61" w:rsidRPr="00D16E6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2B37286" wp14:editId="693D7AFC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61" w:rsidRPr="00D16E61" w:rsidRDefault="00D16E61" w:rsidP="00D16E6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D16E61" w:rsidRPr="00D16E61" w:rsidRDefault="00D16E61" w:rsidP="00D16E6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D16E6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D16E61" w:rsidRPr="00D16E61" w:rsidRDefault="00D16E61" w:rsidP="00D16E6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D16E6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D16E61" w:rsidRPr="00D16E61" w:rsidRDefault="00D16E61" w:rsidP="00D16E6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16E61" w:rsidRPr="00D16E61" w:rsidRDefault="00D16E61" w:rsidP="00D16E6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D16E6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D16E61" w:rsidRPr="00D16E61" w:rsidRDefault="00D16E61" w:rsidP="00D16E6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D16E61" w:rsidRPr="00D16E61" w:rsidRDefault="00D16E61" w:rsidP="00D16E61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16E61" w:rsidRPr="00D16E61" w:rsidTr="006C42DA">
        <w:trPr>
          <w:trHeight w:val="227"/>
        </w:trPr>
        <w:tc>
          <w:tcPr>
            <w:tcW w:w="2563" w:type="pct"/>
          </w:tcPr>
          <w:p w:rsidR="00D16E61" w:rsidRPr="00D16E61" w:rsidRDefault="00D16E61" w:rsidP="00DF53C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16E6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175935">
              <w:rPr>
                <w:rFonts w:ascii="PT Astra Serif" w:hAnsi="PT Astra Serif"/>
                <w:sz w:val="28"/>
                <w:szCs w:val="26"/>
                <w:lang w:eastAsia="ru-RU"/>
              </w:rPr>
              <w:t>25.04.2023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D16E61" w:rsidRPr="00D16E61" w:rsidRDefault="00D16E61" w:rsidP="00DF53C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D16E6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175935">
              <w:rPr>
                <w:rFonts w:ascii="PT Astra Serif" w:hAnsi="PT Astra Serif"/>
                <w:sz w:val="28"/>
                <w:szCs w:val="26"/>
                <w:lang w:eastAsia="ru-RU"/>
              </w:rPr>
              <w:t>535-п</w:t>
            </w:r>
          </w:p>
        </w:tc>
      </w:tr>
    </w:tbl>
    <w:p w:rsidR="00D16E61" w:rsidRPr="00D16E61" w:rsidRDefault="00D16E61" w:rsidP="00D16E61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D16E61" w:rsidRDefault="00D16E61" w:rsidP="00D16E61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D16E61" w:rsidRDefault="00D16E61" w:rsidP="00D16E61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E13174" w:rsidRPr="000C17E9" w:rsidRDefault="00E13174" w:rsidP="00D16E61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0C17E9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я</w:t>
      </w:r>
      <w:r w:rsidRPr="000C17E9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F9720C" w:rsidRPr="00D16E61" w:rsidRDefault="00E13174" w:rsidP="00D16E61">
      <w:pPr>
        <w:spacing w:line="276" w:lineRule="auto"/>
        <w:rPr>
          <w:rFonts w:ascii="PT Astra Serif" w:hAnsi="PT Astra Serif"/>
          <w:sz w:val="28"/>
          <w:szCs w:val="28"/>
        </w:rPr>
      </w:pPr>
      <w:r w:rsidRPr="000C17E9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F9720C" w:rsidRPr="00F9720C" w:rsidRDefault="00E13174" w:rsidP="00D16E61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0C17E9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</w:t>
      </w:r>
      <w:r w:rsidRPr="000C17E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0C17E9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14</w:t>
      </w:r>
      <w:r w:rsidRPr="000C17E9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7398</w:t>
      </w:r>
      <w:r w:rsidR="00F972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«Об</w:t>
      </w:r>
      <w:r w:rsidRPr="000658ED">
        <w:rPr>
          <w:rFonts w:ascii="PT Astra Serif" w:hAnsi="PT Astra Serif"/>
          <w:sz w:val="28"/>
          <w:szCs w:val="28"/>
        </w:rPr>
        <w:t xml:space="preserve"> установлении</w:t>
      </w:r>
    </w:p>
    <w:p w:rsidR="00F9720C" w:rsidRPr="00F9720C" w:rsidRDefault="00D16E61" w:rsidP="00D16E61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тарифов на </w:t>
      </w:r>
      <w:r w:rsidR="00E13174" w:rsidRPr="000658ED">
        <w:rPr>
          <w:rFonts w:ascii="PT Astra Serif" w:hAnsi="PT Astra Serif"/>
          <w:sz w:val="28"/>
          <w:szCs w:val="28"/>
        </w:rPr>
        <w:t xml:space="preserve">услуги </w:t>
      </w:r>
      <w:proofErr w:type="gramStart"/>
      <w:r w:rsidR="00E13174" w:rsidRPr="000658ED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E13174" w:rsidRPr="000658ED">
        <w:rPr>
          <w:rFonts w:ascii="PT Astra Serif" w:hAnsi="PT Astra Serif"/>
          <w:sz w:val="28"/>
          <w:szCs w:val="28"/>
        </w:rPr>
        <w:t xml:space="preserve"> </w:t>
      </w:r>
    </w:p>
    <w:p w:rsidR="00D16E61" w:rsidRDefault="00E13174" w:rsidP="00D16E61">
      <w:pPr>
        <w:tabs>
          <w:tab w:val="left" w:pos="5387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автономного дошкольного</w:t>
      </w:r>
      <w:r w:rsidR="00F9720C" w:rsidRPr="00F972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образовательного</w:t>
      </w:r>
      <w:r w:rsidRPr="000658ED">
        <w:rPr>
          <w:rFonts w:ascii="PT Astra Serif" w:hAnsi="PT Astra Serif"/>
          <w:sz w:val="28"/>
          <w:szCs w:val="28"/>
        </w:rPr>
        <w:t xml:space="preserve"> </w:t>
      </w:r>
    </w:p>
    <w:p w:rsidR="00D16E61" w:rsidRDefault="00E13174" w:rsidP="00D16E61">
      <w:pPr>
        <w:tabs>
          <w:tab w:val="left" w:pos="5387"/>
        </w:tabs>
        <w:spacing w:line="276" w:lineRule="auto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учреждения </w:t>
      </w:r>
      <w:r w:rsidR="00F9720C">
        <w:rPr>
          <w:rFonts w:ascii="PT Astra Serif" w:hAnsi="PT Astra Serif"/>
          <w:sz w:val="28"/>
          <w:szCs w:val="28"/>
        </w:rPr>
        <w:t>«Д</w:t>
      </w:r>
      <w:r>
        <w:rPr>
          <w:rFonts w:ascii="PT Astra Serif" w:hAnsi="PT Astra Serif"/>
          <w:sz w:val="28"/>
          <w:szCs w:val="28"/>
        </w:rPr>
        <w:t xml:space="preserve">етский сад </w:t>
      </w:r>
    </w:p>
    <w:p w:rsidR="00A44F85" w:rsidRPr="00E13174" w:rsidRDefault="00E13174" w:rsidP="00D16E61">
      <w:pPr>
        <w:tabs>
          <w:tab w:val="left" w:pos="5387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комбинированного вида </w:t>
      </w:r>
      <w:r w:rsidRPr="000658E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Радуга</w:t>
      </w:r>
      <w:r w:rsidRPr="000658ED">
        <w:rPr>
          <w:rFonts w:ascii="PT Astra Serif" w:hAnsi="PT Astra Serif"/>
          <w:sz w:val="28"/>
          <w:szCs w:val="28"/>
        </w:rPr>
        <w:t>»</w:t>
      </w:r>
    </w:p>
    <w:p w:rsidR="00E13174" w:rsidRPr="00F9720C" w:rsidRDefault="00E13174" w:rsidP="00D16E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00A30" w:rsidRDefault="00700A30" w:rsidP="00D16E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6E61" w:rsidRPr="00F9720C" w:rsidRDefault="00D16E61" w:rsidP="00D16E6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00A30" w:rsidRPr="00700A30" w:rsidRDefault="00700A30" w:rsidP="00D16E6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26.05.2009 № 51 «О </w:t>
      </w:r>
      <w:proofErr w:type="gramStart"/>
      <w:r w:rsidRPr="000658ED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0658ED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 w:rsidR="00D16E61">
        <w:rPr>
          <w:rFonts w:ascii="PT Astra Serif" w:hAnsi="PT Astra Serif"/>
          <w:sz w:val="28"/>
          <w:szCs w:val="28"/>
        </w:rPr>
        <w:t xml:space="preserve">                     </w:t>
      </w:r>
      <w:r w:rsidRPr="000658ED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</w:t>
      </w:r>
      <w:r w:rsidRPr="00700A30">
        <w:rPr>
          <w:rFonts w:ascii="PT Astra Serif" w:hAnsi="PT Astra Serif"/>
          <w:sz w:val="28"/>
          <w:szCs w:val="28"/>
        </w:rPr>
        <w:t>автономного д</w:t>
      </w:r>
      <w:r>
        <w:rPr>
          <w:rFonts w:ascii="PT Astra Serif" w:hAnsi="PT Astra Serif"/>
          <w:sz w:val="28"/>
          <w:szCs w:val="28"/>
        </w:rPr>
        <w:t xml:space="preserve">ошкольного образовательного </w:t>
      </w:r>
      <w:r w:rsidRPr="000658ED">
        <w:rPr>
          <w:rFonts w:ascii="PT Astra Serif" w:hAnsi="PT Astra Serif"/>
          <w:sz w:val="28"/>
          <w:szCs w:val="28"/>
        </w:rPr>
        <w:t xml:space="preserve">учреждения </w:t>
      </w:r>
      <w:r>
        <w:rPr>
          <w:rFonts w:ascii="PT Astra Serif" w:hAnsi="PT Astra Serif"/>
          <w:sz w:val="28"/>
          <w:szCs w:val="28"/>
        </w:rPr>
        <w:t>детский сад комбинированного вида</w:t>
      </w:r>
      <w:r w:rsidRPr="000658ED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Радуга</w:t>
      </w:r>
      <w:r w:rsidRPr="000658ED">
        <w:rPr>
          <w:rFonts w:ascii="PT Astra Serif" w:hAnsi="PT Astra Serif"/>
          <w:sz w:val="28"/>
          <w:szCs w:val="28"/>
        </w:rPr>
        <w:t xml:space="preserve">»: </w:t>
      </w:r>
    </w:p>
    <w:p w:rsidR="00700A30" w:rsidRDefault="00235950" w:rsidP="00D16E61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Внести в</w:t>
      </w:r>
      <w:r w:rsidR="00F9720C">
        <w:rPr>
          <w:rFonts w:ascii="PT Astra Serif" w:hAnsi="PT Astra Serif"/>
          <w:sz w:val="28"/>
          <w:szCs w:val="28"/>
        </w:rPr>
        <w:t xml:space="preserve"> приложение к</w:t>
      </w:r>
      <w:r>
        <w:rPr>
          <w:rFonts w:ascii="PT Astra Serif" w:hAnsi="PT Astra Serif"/>
          <w:sz w:val="28"/>
          <w:szCs w:val="28"/>
        </w:rPr>
        <w:t xml:space="preserve"> постановлени</w:t>
      </w:r>
      <w:r w:rsidR="00F9720C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администрации города Югорска от 29.12.2014 № 7398 </w:t>
      </w:r>
      <w:r w:rsidR="00D16E61">
        <w:rPr>
          <w:rFonts w:ascii="PT Astra Serif" w:hAnsi="PT Astra Serif"/>
          <w:sz w:val="28"/>
          <w:szCs w:val="28"/>
        </w:rPr>
        <w:t xml:space="preserve">«Об установлении тарифов на </w:t>
      </w:r>
      <w:r w:rsidRPr="00235950">
        <w:rPr>
          <w:rFonts w:ascii="PT Astra Serif" w:hAnsi="PT Astra Serif"/>
          <w:sz w:val="28"/>
          <w:szCs w:val="28"/>
        </w:rPr>
        <w:t>услуги муниципального автономного дошкольного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235950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r w:rsidR="00F9720C">
        <w:rPr>
          <w:rFonts w:ascii="PT Astra Serif" w:hAnsi="PT Astra Serif"/>
          <w:sz w:val="28"/>
          <w:szCs w:val="28"/>
        </w:rPr>
        <w:t>«Д</w:t>
      </w:r>
      <w:r w:rsidRPr="00235950">
        <w:rPr>
          <w:rFonts w:ascii="PT Astra Serif" w:hAnsi="PT Astra Serif"/>
          <w:sz w:val="28"/>
          <w:szCs w:val="28"/>
        </w:rPr>
        <w:t>етский сад комбинированного вида «Радуга»</w:t>
      </w:r>
      <w:r>
        <w:rPr>
          <w:rFonts w:ascii="PT Astra Serif" w:hAnsi="PT Astra Serif"/>
          <w:sz w:val="28"/>
          <w:szCs w:val="28"/>
        </w:rPr>
        <w:t xml:space="preserve"> </w:t>
      </w:r>
      <w:r w:rsidR="00F9720C">
        <w:rPr>
          <w:rFonts w:ascii="PT Astra Serif" w:hAnsi="PT Astra Serif"/>
          <w:sz w:val="28"/>
          <w:szCs w:val="28"/>
        </w:rPr>
        <w:t xml:space="preserve">(с изменениями от 17.11.2015 № 3362) </w:t>
      </w:r>
      <w:r>
        <w:rPr>
          <w:rFonts w:ascii="PT Astra Serif" w:hAnsi="PT Astra Serif"/>
          <w:sz w:val="28"/>
          <w:szCs w:val="28"/>
        </w:rPr>
        <w:t xml:space="preserve">изменение, дополнив таблицу строкой 9 следующего содержания: </w:t>
      </w:r>
    </w:p>
    <w:p w:rsidR="00235950" w:rsidRDefault="00406C53" w:rsidP="00D16E61">
      <w:pPr>
        <w:pStyle w:val="ad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Style w:val="ac"/>
        <w:tblW w:w="4888" w:type="pct"/>
        <w:tblInd w:w="108" w:type="dxa"/>
        <w:tblLook w:val="04A0" w:firstRow="1" w:lastRow="0" w:firstColumn="1" w:lastColumn="0" w:noHBand="0" w:noVBand="1"/>
      </w:tblPr>
      <w:tblGrid>
        <w:gridCol w:w="471"/>
        <w:gridCol w:w="4478"/>
        <w:gridCol w:w="2259"/>
        <w:gridCol w:w="2148"/>
      </w:tblGrid>
      <w:tr w:rsidR="00406C53" w:rsidTr="00D16E61">
        <w:tc>
          <w:tcPr>
            <w:tcW w:w="252" w:type="pct"/>
            <w:vAlign w:val="center"/>
          </w:tcPr>
          <w:p w:rsidR="00406C53" w:rsidRDefault="00406C53" w:rsidP="00D16E61">
            <w:pPr>
              <w:pStyle w:val="ad"/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393" w:type="pct"/>
            <w:vAlign w:val="center"/>
          </w:tcPr>
          <w:p w:rsidR="00406C53" w:rsidRDefault="00406C53" w:rsidP="00D16E61">
            <w:pPr>
              <w:pStyle w:val="ad"/>
              <w:spacing w:after="0"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Сенсорные спектакли</w:t>
            </w:r>
          </w:p>
        </w:tc>
        <w:tc>
          <w:tcPr>
            <w:tcW w:w="1207" w:type="pct"/>
            <w:vAlign w:val="center"/>
          </w:tcPr>
          <w:p w:rsidR="00406C53" w:rsidRDefault="00406C53" w:rsidP="00D16E61">
            <w:pPr>
              <w:pStyle w:val="ad"/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мероприятие</w:t>
            </w:r>
          </w:p>
        </w:tc>
        <w:tc>
          <w:tcPr>
            <w:tcW w:w="1148" w:type="pct"/>
            <w:vAlign w:val="center"/>
          </w:tcPr>
          <w:p w:rsidR="00406C53" w:rsidRDefault="00406C53" w:rsidP="00D16E61">
            <w:pPr>
              <w:pStyle w:val="ad"/>
              <w:spacing w:after="0"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250,00</w:t>
            </w:r>
          </w:p>
        </w:tc>
      </w:tr>
    </w:tbl>
    <w:p w:rsidR="00406C53" w:rsidRPr="00235950" w:rsidRDefault="00406C53" w:rsidP="00D16E61">
      <w:pPr>
        <w:pStyle w:val="ad"/>
        <w:spacing w:after="0"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».</w:t>
      </w:r>
    </w:p>
    <w:p w:rsidR="00BC0EF3" w:rsidRPr="000658ED" w:rsidRDefault="00BC0EF3" w:rsidP="00D16E61">
      <w:pPr>
        <w:pStyle w:val="a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lastRenderedPageBreak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C0EF3" w:rsidRPr="000658ED" w:rsidRDefault="00BC0EF3" w:rsidP="00D16E61">
      <w:pPr>
        <w:pStyle w:val="ad"/>
        <w:numPr>
          <w:ilvl w:val="0"/>
          <w:numId w:val="2"/>
        </w:numPr>
        <w:tabs>
          <w:tab w:val="left" w:pos="1134"/>
          <w:tab w:val="num" w:pos="1276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58ED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C0EF3" w:rsidRPr="000658ED" w:rsidRDefault="00BC0EF3" w:rsidP="00D16E61">
      <w:pPr>
        <w:pStyle w:val="ad"/>
        <w:numPr>
          <w:ilvl w:val="0"/>
          <w:numId w:val="2"/>
        </w:numPr>
        <w:tabs>
          <w:tab w:val="left" w:pos="1134"/>
          <w:tab w:val="num" w:pos="1276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658E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658ED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>
        <w:rPr>
          <w:rFonts w:ascii="PT Astra Serif" w:hAnsi="PT Astra Serif"/>
          <w:sz w:val="28"/>
          <w:szCs w:val="28"/>
        </w:rPr>
        <w:t>заведующего</w:t>
      </w:r>
      <w:r w:rsidRPr="000658ED">
        <w:rPr>
          <w:rFonts w:ascii="PT Astra Serif" w:hAnsi="PT Astra Serif"/>
          <w:sz w:val="28"/>
          <w:szCs w:val="28"/>
        </w:rPr>
        <w:t xml:space="preserve"> </w:t>
      </w:r>
      <w:r w:rsidRPr="00235950">
        <w:rPr>
          <w:rFonts w:ascii="PT Astra Serif" w:hAnsi="PT Astra Serif"/>
          <w:sz w:val="28"/>
          <w:szCs w:val="28"/>
        </w:rPr>
        <w:t>муниципального автономного дошкольного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235950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r w:rsidR="00F9720C">
        <w:rPr>
          <w:rFonts w:ascii="PT Astra Serif" w:hAnsi="PT Astra Serif"/>
          <w:sz w:val="28"/>
          <w:szCs w:val="28"/>
        </w:rPr>
        <w:t>«Д</w:t>
      </w:r>
      <w:r w:rsidRPr="00235950">
        <w:rPr>
          <w:rFonts w:ascii="PT Astra Serif" w:hAnsi="PT Astra Serif"/>
          <w:sz w:val="28"/>
          <w:szCs w:val="28"/>
        </w:rPr>
        <w:t>етский сад комбинированного вида «Радуга»</w:t>
      </w:r>
      <w:r w:rsidR="00A619F0">
        <w:rPr>
          <w:rFonts w:ascii="PT Astra Serif" w:hAnsi="PT Astra Serif"/>
          <w:sz w:val="28"/>
          <w:szCs w:val="28"/>
        </w:rPr>
        <w:t xml:space="preserve"> Кутузову</w:t>
      </w:r>
      <w:r w:rsidR="00F9720C" w:rsidRPr="00F9720C">
        <w:rPr>
          <w:rFonts w:ascii="PT Astra Serif" w:hAnsi="PT Astra Serif"/>
          <w:sz w:val="28"/>
          <w:szCs w:val="28"/>
        </w:rPr>
        <w:t xml:space="preserve"> </w:t>
      </w:r>
      <w:r w:rsidR="00F9720C">
        <w:rPr>
          <w:rFonts w:ascii="PT Astra Serif" w:hAnsi="PT Astra Serif"/>
          <w:sz w:val="28"/>
          <w:szCs w:val="28"/>
        </w:rPr>
        <w:t>Т.В.</w:t>
      </w:r>
    </w:p>
    <w:p w:rsidR="00E13174" w:rsidRPr="00E13174" w:rsidRDefault="00E13174" w:rsidP="00D16E61">
      <w:pPr>
        <w:spacing w:line="276" w:lineRule="auto"/>
        <w:ind w:firstLine="709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C0EF3" w:rsidRDefault="00BC0EF3" w:rsidP="00D16E6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16E61" w:rsidRPr="00D16E61" w:rsidRDefault="00D16E61" w:rsidP="00D16E6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647"/>
        <w:gridCol w:w="1937"/>
      </w:tblGrid>
      <w:tr w:rsidR="00D16E61" w:rsidRPr="00D16E61" w:rsidTr="00D16E61">
        <w:trPr>
          <w:trHeight w:val="1443"/>
        </w:trPr>
        <w:tc>
          <w:tcPr>
            <w:tcW w:w="2051" w:type="pct"/>
          </w:tcPr>
          <w:p w:rsidR="00D16E61" w:rsidRPr="00D16E61" w:rsidRDefault="00D16E61" w:rsidP="00D16E6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D16E6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D16E6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926" w:type="pct"/>
            <w:vAlign w:val="center"/>
          </w:tcPr>
          <w:p w:rsidR="00D16E61" w:rsidRPr="00D16E61" w:rsidRDefault="00D16E61" w:rsidP="00D16E6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D16E61" w:rsidRPr="00D16E61" w:rsidRDefault="00D16E61" w:rsidP="00D16E6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D16E61" w:rsidRPr="00D16E61" w:rsidRDefault="00D16E61" w:rsidP="00D16E6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D16E6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Л.И. </w:t>
            </w:r>
            <w:proofErr w:type="spellStart"/>
            <w:r w:rsidRPr="00D16E6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Носкова</w:t>
            </w:r>
            <w:proofErr w:type="spellEnd"/>
          </w:p>
        </w:tc>
      </w:tr>
    </w:tbl>
    <w:p w:rsidR="00DD19FD" w:rsidRP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RPr="00DD19FD" w:rsidSect="00D16E6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24" w:rsidRDefault="00D80524" w:rsidP="003C5141">
      <w:r>
        <w:separator/>
      </w:r>
    </w:p>
  </w:endnote>
  <w:endnote w:type="continuationSeparator" w:id="0">
    <w:p w:rsidR="00D80524" w:rsidRDefault="00D8052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24" w:rsidRDefault="00D80524" w:rsidP="003C5141">
      <w:r>
        <w:separator/>
      </w:r>
    </w:p>
  </w:footnote>
  <w:footnote w:type="continuationSeparator" w:id="0">
    <w:p w:rsidR="00D80524" w:rsidRDefault="00D8052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</w:rPr>
      <w:id w:val="-885255518"/>
      <w:docPartObj>
        <w:docPartGallery w:val="Page Numbers (Top of Page)"/>
        <w:docPartUnique/>
      </w:docPartObj>
    </w:sdtPr>
    <w:sdtEndPr/>
    <w:sdtContent>
      <w:p w:rsidR="00D16E61" w:rsidRPr="00D16E61" w:rsidRDefault="00D16E61" w:rsidP="00D16E61">
        <w:pPr>
          <w:pStyle w:val="a8"/>
          <w:jc w:val="center"/>
          <w:rPr>
            <w:rFonts w:ascii="PT Astra Serif" w:hAnsi="PT Astra Serif"/>
            <w:sz w:val="24"/>
          </w:rPr>
        </w:pPr>
        <w:r w:rsidRPr="00D16E61">
          <w:rPr>
            <w:rFonts w:ascii="PT Astra Serif" w:hAnsi="PT Astra Serif"/>
            <w:sz w:val="24"/>
          </w:rPr>
          <w:fldChar w:fldCharType="begin"/>
        </w:r>
        <w:r w:rsidRPr="00D16E61">
          <w:rPr>
            <w:rFonts w:ascii="PT Astra Serif" w:hAnsi="PT Astra Serif"/>
            <w:sz w:val="24"/>
          </w:rPr>
          <w:instrText>PAGE   \* MERGEFORMAT</w:instrText>
        </w:r>
        <w:r w:rsidRPr="00D16E61">
          <w:rPr>
            <w:rFonts w:ascii="PT Astra Serif" w:hAnsi="PT Astra Serif"/>
            <w:sz w:val="24"/>
          </w:rPr>
          <w:fldChar w:fldCharType="separate"/>
        </w:r>
        <w:r w:rsidR="00175935">
          <w:rPr>
            <w:rFonts w:ascii="PT Astra Serif" w:hAnsi="PT Astra Serif"/>
            <w:noProof/>
            <w:sz w:val="24"/>
          </w:rPr>
          <w:t>2</w:t>
        </w:r>
        <w:r w:rsidRPr="00D16E61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195F0E"/>
    <w:multiLevelType w:val="hybridMultilevel"/>
    <w:tmpl w:val="B922C628"/>
    <w:lvl w:ilvl="0" w:tplc="A9FE03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713DF"/>
    <w:rsid w:val="000A0E8D"/>
    <w:rsid w:val="000C2EA5"/>
    <w:rsid w:val="0010401B"/>
    <w:rsid w:val="0011121A"/>
    <w:rsid w:val="001257C7"/>
    <w:rsid w:val="001347D7"/>
    <w:rsid w:val="001356EA"/>
    <w:rsid w:val="00140D6B"/>
    <w:rsid w:val="00153842"/>
    <w:rsid w:val="00175935"/>
    <w:rsid w:val="0018017D"/>
    <w:rsid w:val="00184ECA"/>
    <w:rsid w:val="001E71AE"/>
    <w:rsid w:val="0021641A"/>
    <w:rsid w:val="00224E69"/>
    <w:rsid w:val="00235950"/>
    <w:rsid w:val="0023729A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06C53"/>
    <w:rsid w:val="00423003"/>
    <w:rsid w:val="00432C2D"/>
    <w:rsid w:val="004B0DBB"/>
    <w:rsid w:val="004C6A75"/>
    <w:rsid w:val="00510950"/>
    <w:rsid w:val="0053339B"/>
    <w:rsid w:val="005371D9"/>
    <w:rsid w:val="00576EF8"/>
    <w:rsid w:val="005D1C6D"/>
    <w:rsid w:val="00624190"/>
    <w:rsid w:val="0065328E"/>
    <w:rsid w:val="006B3FA0"/>
    <w:rsid w:val="006F6444"/>
    <w:rsid w:val="00700A30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07581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619F0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C0EF3"/>
    <w:rsid w:val="00BD7EE5"/>
    <w:rsid w:val="00BE1CAB"/>
    <w:rsid w:val="00C26832"/>
    <w:rsid w:val="00CE2A5A"/>
    <w:rsid w:val="00D01A38"/>
    <w:rsid w:val="00D16E61"/>
    <w:rsid w:val="00D3103C"/>
    <w:rsid w:val="00D6114D"/>
    <w:rsid w:val="00D6571C"/>
    <w:rsid w:val="00D80524"/>
    <w:rsid w:val="00D97ACC"/>
    <w:rsid w:val="00DD19FD"/>
    <w:rsid w:val="00DD3187"/>
    <w:rsid w:val="00DF53C1"/>
    <w:rsid w:val="00E13174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0F03"/>
    <w:rsid w:val="00F930E6"/>
    <w:rsid w:val="00F9720C"/>
    <w:rsid w:val="00FA2C75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700A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00A30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D16E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2023-04-24T04:44:00Z</cp:lastPrinted>
  <dcterms:created xsi:type="dcterms:W3CDTF">2023-04-07T10:14:00Z</dcterms:created>
  <dcterms:modified xsi:type="dcterms:W3CDTF">2023-04-25T07:55:00Z</dcterms:modified>
</cp:coreProperties>
</file>