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4C7" w:rsidRPr="00C11917" w:rsidRDefault="001674C7" w:rsidP="001674C7">
      <w:pPr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C11917">
        <w:rPr>
          <w:rFonts w:ascii="PT Astra Serif" w:eastAsia="Times New Roman" w:hAnsi="PT Astra Serif" w:cs="Times New Roman"/>
          <w:sz w:val="24"/>
          <w:szCs w:val="24"/>
          <w:lang w:eastAsia="ru-RU"/>
        </w:rPr>
        <w:t>ИЗВЕЩЕНИЕ О ПРОВЕДЕН</w:t>
      </w:r>
      <w:proofErr w:type="gramStart"/>
      <w:r w:rsidRPr="00C11917">
        <w:rPr>
          <w:rFonts w:ascii="PT Astra Serif" w:eastAsia="Times New Roman" w:hAnsi="PT Astra Serif" w:cs="Times New Roman"/>
          <w:sz w:val="24"/>
          <w:szCs w:val="24"/>
          <w:lang w:eastAsia="ru-RU"/>
        </w:rPr>
        <w:t>ИИ  АУ</w:t>
      </w:r>
      <w:proofErr w:type="gramEnd"/>
      <w:r w:rsidRPr="00C11917">
        <w:rPr>
          <w:rFonts w:ascii="PT Astra Serif" w:eastAsia="Times New Roman" w:hAnsi="PT Astra Serif" w:cs="Times New Roman"/>
          <w:sz w:val="24"/>
          <w:szCs w:val="24"/>
          <w:lang w:eastAsia="ru-RU"/>
        </w:rPr>
        <w:t>КЦИОНА В ЭЛЕКТРОННОЙ ФОРМЕ</w:t>
      </w:r>
    </w:p>
    <w:p w:rsidR="001674C7" w:rsidRPr="00C11917" w:rsidRDefault="001674C7" w:rsidP="00E55B4C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:rsidR="001674C7" w:rsidRPr="00986782" w:rsidRDefault="001674C7" w:rsidP="00E55B4C">
      <w:pPr>
        <w:numPr>
          <w:ilvl w:val="0"/>
          <w:numId w:val="1"/>
        </w:numPr>
        <w:tabs>
          <w:tab w:val="clear" w:pos="927"/>
          <w:tab w:val="num" w:pos="709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outlineLvl w:val="0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986782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Идентификационный код закупки: </w:t>
      </w:r>
      <w:r w:rsidR="00986782" w:rsidRPr="00986782">
        <w:rPr>
          <w:rFonts w:ascii="PT Astra Serif" w:eastAsia="Times New Roman" w:hAnsi="PT Astra Serif" w:cs="Times New Roman"/>
          <w:sz w:val="24"/>
          <w:szCs w:val="24"/>
          <w:lang w:eastAsia="ru-RU"/>
        </w:rPr>
        <w:t>213862201554386220100100010012823244</w:t>
      </w:r>
      <w:r w:rsidRPr="00986782">
        <w:rPr>
          <w:rFonts w:ascii="PT Astra Serif" w:eastAsia="Times New Roman" w:hAnsi="PT Astra Serif" w:cs="Times New Roman"/>
          <w:sz w:val="24"/>
          <w:szCs w:val="24"/>
          <w:lang w:eastAsia="ru-RU"/>
        </w:rPr>
        <w:t>.</w:t>
      </w:r>
    </w:p>
    <w:p w:rsidR="001674C7" w:rsidRPr="00C11917" w:rsidRDefault="001674C7" w:rsidP="001674C7">
      <w:pPr>
        <w:numPr>
          <w:ilvl w:val="0"/>
          <w:numId w:val="1"/>
        </w:numPr>
        <w:tabs>
          <w:tab w:val="num" w:pos="709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outlineLvl w:val="0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C11917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Наименование аукциона в электронной форме: Аукцион в электронной форме среди субъектов малого предпринимательства и социально ориентированных некоммерческих организаций на право заключения муниципального контракта на поставку </w:t>
      </w:r>
      <w:r w:rsidR="00C11917" w:rsidRPr="00C11917">
        <w:rPr>
          <w:rFonts w:ascii="PT Astra Serif" w:hAnsi="PT Astra Serif"/>
          <w:sz w:val="24"/>
          <w:szCs w:val="24"/>
        </w:rPr>
        <w:t>оригинальных картриджей</w:t>
      </w:r>
      <w:r w:rsidRPr="00C11917">
        <w:rPr>
          <w:rFonts w:ascii="PT Astra Serif" w:eastAsia="Times New Roman" w:hAnsi="PT Astra Serif" w:cs="Times New Roman"/>
          <w:sz w:val="24"/>
          <w:szCs w:val="24"/>
          <w:lang w:eastAsia="ru-RU"/>
        </w:rPr>
        <w:t>.</w:t>
      </w:r>
    </w:p>
    <w:p w:rsidR="001674C7" w:rsidRPr="00C11917" w:rsidRDefault="001674C7" w:rsidP="001674C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C11917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Аукцион в электронной форме проводит: уполномоченный орган. </w:t>
      </w:r>
    </w:p>
    <w:p w:rsidR="001674C7" w:rsidRPr="00C11917" w:rsidRDefault="001674C7" w:rsidP="001674C7">
      <w:pPr>
        <w:numPr>
          <w:ilvl w:val="1"/>
          <w:numId w:val="1"/>
        </w:numPr>
        <w:tabs>
          <w:tab w:val="num" w:pos="0"/>
          <w:tab w:val="num" w:pos="567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C11917">
        <w:rPr>
          <w:rFonts w:ascii="PT Astra Serif" w:eastAsia="Times New Roman" w:hAnsi="PT Astra Serif" w:cs="Times New Roman"/>
          <w:sz w:val="24"/>
          <w:szCs w:val="24"/>
          <w:lang w:eastAsia="ru-RU"/>
        </w:rPr>
        <w:t>Заказчик: Муниципальное казенное учреждение «Центр материально- технического и информационно-методического обеспечения».</w:t>
      </w:r>
    </w:p>
    <w:p w:rsidR="001674C7" w:rsidRPr="00C11917" w:rsidRDefault="001674C7" w:rsidP="001674C7">
      <w:pPr>
        <w:tabs>
          <w:tab w:val="num" w:pos="927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proofErr w:type="gramStart"/>
      <w:r w:rsidRPr="00C11917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Место нахождения: 628260, Ханты - Мансийский автономный округ - Югра,  г. Югорск, ул. Геологов, 9. </w:t>
      </w:r>
      <w:proofErr w:type="gramEnd"/>
    </w:p>
    <w:p w:rsidR="001674C7" w:rsidRPr="00C11917" w:rsidRDefault="001674C7" w:rsidP="001674C7">
      <w:pPr>
        <w:tabs>
          <w:tab w:val="num" w:pos="927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proofErr w:type="gramStart"/>
      <w:r w:rsidRPr="00C11917">
        <w:rPr>
          <w:rFonts w:ascii="PT Astra Serif" w:eastAsia="Times New Roman" w:hAnsi="PT Astra Serif" w:cs="Times New Roman"/>
          <w:sz w:val="24"/>
          <w:szCs w:val="24"/>
          <w:lang w:eastAsia="ru-RU"/>
        </w:rPr>
        <w:t>Почтовый адрес: 628260, Ханты - Мансийский автономный округ - Югра, г. Югорск, ул. Геологов, 9.</w:t>
      </w:r>
      <w:proofErr w:type="gramEnd"/>
    </w:p>
    <w:p w:rsidR="001674C7" w:rsidRPr="00C11917" w:rsidRDefault="001674C7" w:rsidP="001674C7">
      <w:pPr>
        <w:tabs>
          <w:tab w:val="num" w:pos="927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C11917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Адрес электронной почты: </w:t>
      </w:r>
      <w:r w:rsidRPr="00C11917">
        <w:rPr>
          <w:rFonts w:ascii="PT Astra Serif" w:eastAsia="Times New Roman" w:hAnsi="PT Astra Serif" w:cs="Times New Roman"/>
          <w:sz w:val="24"/>
          <w:szCs w:val="24"/>
          <w:lang w:val="en-US" w:eastAsia="ru-RU"/>
        </w:rPr>
        <w:t>omtoit</w:t>
      </w:r>
      <w:r w:rsidRPr="00C11917">
        <w:rPr>
          <w:rFonts w:ascii="PT Astra Serif" w:eastAsia="Times New Roman" w:hAnsi="PT Astra Serif" w:cs="Times New Roman"/>
          <w:sz w:val="24"/>
          <w:szCs w:val="24"/>
          <w:lang w:eastAsia="ru-RU"/>
        </w:rPr>
        <w:t>@</w:t>
      </w:r>
      <w:r w:rsidRPr="00C11917">
        <w:rPr>
          <w:rFonts w:ascii="PT Astra Serif" w:eastAsia="Times New Roman" w:hAnsi="PT Astra Serif" w:cs="Times New Roman"/>
          <w:sz w:val="24"/>
          <w:szCs w:val="24"/>
          <w:lang w:val="en-US" w:eastAsia="ru-RU"/>
        </w:rPr>
        <w:t>mail</w:t>
      </w:r>
      <w:r w:rsidRPr="00C11917">
        <w:rPr>
          <w:rFonts w:ascii="PT Astra Serif" w:eastAsia="Times New Roman" w:hAnsi="PT Astra Serif" w:cs="Times New Roman"/>
          <w:sz w:val="24"/>
          <w:szCs w:val="24"/>
          <w:lang w:eastAsia="ru-RU"/>
        </w:rPr>
        <w:t>.ru.</w:t>
      </w:r>
    </w:p>
    <w:p w:rsidR="001674C7" w:rsidRPr="00C11917" w:rsidRDefault="001674C7" w:rsidP="001674C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C11917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Номер контактного телефона: </w:t>
      </w:r>
      <w:r w:rsidRPr="00C11917">
        <w:rPr>
          <w:rFonts w:ascii="PT Astra Serif" w:eastAsia="Times New Roman" w:hAnsi="PT Astra Serif" w:cs="Times New Roman"/>
          <w:sz w:val="24"/>
          <w:szCs w:val="24"/>
          <w:u w:val="single"/>
          <w:lang w:eastAsia="ru-RU"/>
        </w:rPr>
        <w:t>8 (34675) 7-57-61.</w:t>
      </w:r>
    </w:p>
    <w:p w:rsidR="001674C7" w:rsidRPr="00C11917" w:rsidRDefault="001674C7" w:rsidP="001674C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C11917">
        <w:rPr>
          <w:rFonts w:ascii="PT Astra Serif" w:eastAsia="Times New Roman" w:hAnsi="PT Astra Serif" w:cs="Times New Roman"/>
          <w:sz w:val="24"/>
          <w:szCs w:val="24"/>
          <w:lang w:eastAsia="ru-RU"/>
        </w:rPr>
        <w:t>Ответственное должностное лицо: ведущий специалист Муниципального казенного учреждения «Центр материально-технического и информационно-методического обеспечения» Логинова Наталья Николаевна.</w:t>
      </w:r>
    </w:p>
    <w:p w:rsidR="001674C7" w:rsidRPr="00C11917" w:rsidRDefault="001674C7" w:rsidP="001674C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C11917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Уполномоченный орган (учреждение): </w:t>
      </w:r>
      <w:r w:rsidRPr="00C11917">
        <w:rPr>
          <w:rFonts w:ascii="PT Astra Serif" w:eastAsia="Times New Roman" w:hAnsi="PT Astra Serif" w:cs="Times New Roman"/>
          <w:sz w:val="24"/>
          <w:szCs w:val="24"/>
          <w:u w:val="single"/>
          <w:lang w:eastAsia="ru-RU"/>
        </w:rPr>
        <w:t>Администрация города Югорска</w:t>
      </w:r>
      <w:r w:rsidRPr="00C11917">
        <w:rPr>
          <w:rFonts w:ascii="PT Astra Serif" w:eastAsia="Times New Roman" w:hAnsi="PT Astra Serif" w:cs="Times New Roman"/>
          <w:sz w:val="24"/>
          <w:szCs w:val="24"/>
          <w:lang w:eastAsia="ru-RU"/>
        </w:rPr>
        <w:t>.</w:t>
      </w:r>
    </w:p>
    <w:p w:rsidR="001674C7" w:rsidRPr="00C11917" w:rsidRDefault="001674C7" w:rsidP="001674C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C11917">
        <w:rPr>
          <w:rFonts w:ascii="PT Astra Serif" w:eastAsia="Times New Roman" w:hAnsi="PT Astra Serif" w:cs="Times New Roman"/>
          <w:sz w:val="24"/>
          <w:szCs w:val="24"/>
          <w:lang w:eastAsia="ru-RU"/>
        </w:rPr>
        <w:t>Место нахождения: 628260, Ханты - Мансийский автономный округ - Югра, г. Югорск, ул. 40 лет Победы, 11, каб. 310.</w:t>
      </w:r>
    </w:p>
    <w:p w:rsidR="001674C7" w:rsidRPr="00C11917" w:rsidRDefault="001674C7" w:rsidP="001674C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proofErr w:type="gramStart"/>
      <w:r w:rsidRPr="00C11917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Почтовый адрес: 628260, Ханты - Мансийский автономный округ - Югра, г. Югорск, ул. 40 лет Победы, 11. </w:t>
      </w:r>
      <w:proofErr w:type="gramEnd"/>
    </w:p>
    <w:p w:rsidR="001674C7" w:rsidRPr="00C11917" w:rsidRDefault="001674C7" w:rsidP="001674C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C11917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Адрес электронной почты: </w:t>
      </w:r>
      <w:r w:rsidRPr="00C11917">
        <w:rPr>
          <w:rFonts w:ascii="PT Astra Serif" w:eastAsia="Times New Roman" w:hAnsi="PT Astra Serif" w:cs="Times New Roman"/>
          <w:sz w:val="24"/>
          <w:szCs w:val="24"/>
          <w:u w:val="single"/>
          <w:lang w:eastAsia="ru-RU"/>
        </w:rPr>
        <w:t xml:space="preserve">omz@ugorsk.ru. </w:t>
      </w:r>
    </w:p>
    <w:p w:rsidR="001674C7" w:rsidRPr="00C11917" w:rsidRDefault="001674C7" w:rsidP="001674C7">
      <w:pPr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C11917">
        <w:rPr>
          <w:rFonts w:ascii="PT Astra Serif" w:eastAsia="Times New Roman" w:hAnsi="PT Astra Serif" w:cs="Times New Roman"/>
          <w:sz w:val="24"/>
          <w:szCs w:val="24"/>
          <w:lang w:eastAsia="ru-RU"/>
        </w:rPr>
        <w:t>Номер контактного телефона: (</w:t>
      </w:r>
      <w:r w:rsidRPr="00C11917">
        <w:rPr>
          <w:rFonts w:ascii="PT Astra Serif" w:eastAsia="Times New Roman" w:hAnsi="PT Astra Serif" w:cs="Times New Roman"/>
          <w:sz w:val="24"/>
          <w:szCs w:val="24"/>
          <w:u w:val="single"/>
          <w:lang w:eastAsia="ru-RU"/>
        </w:rPr>
        <w:t>34675) 50037.</w:t>
      </w:r>
    </w:p>
    <w:p w:rsidR="001674C7" w:rsidRPr="00C11917" w:rsidRDefault="001674C7" w:rsidP="001674C7">
      <w:pPr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C11917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Ответственное должностное лицо: </w:t>
      </w:r>
      <w:r w:rsidRPr="00C11917">
        <w:rPr>
          <w:rFonts w:ascii="PT Astra Serif" w:eastAsia="Times New Roman" w:hAnsi="PT Astra Serif" w:cs="Times New Roman"/>
          <w:sz w:val="24"/>
          <w:szCs w:val="24"/>
          <w:u w:val="single"/>
          <w:lang w:eastAsia="ru-RU"/>
        </w:rPr>
        <w:t>начальник отдела муниципальных закупок Захарова Наталья Борисовна</w:t>
      </w:r>
      <w:r w:rsidRPr="00C11917">
        <w:rPr>
          <w:rFonts w:ascii="PT Astra Serif" w:eastAsia="Times New Roman" w:hAnsi="PT Astra Serif" w:cs="Times New Roman"/>
          <w:sz w:val="24"/>
          <w:szCs w:val="24"/>
          <w:lang w:eastAsia="ru-RU"/>
        </w:rPr>
        <w:t>.</w:t>
      </w:r>
    </w:p>
    <w:p w:rsidR="001674C7" w:rsidRPr="00C11917" w:rsidRDefault="001674C7" w:rsidP="001674C7">
      <w:pPr>
        <w:numPr>
          <w:ilvl w:val="1"/>
          <w:numId w:val="1"/>
        </w:numPr>
        <w:tabs>
          <w:tab w:val="num" w:pos="0"/>
          <w:tab w:val="left" w:pos="567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C11917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Специализированная организация: </w:t>
      </w:r>
      <w:r w:rsidRPr="00C11917">
        <w:rPr>
          <w:rFonts w:ascii="PT Astra Serif" w:eastAsia="Times New Roman" w:hAnsi="PT Astra Serif" w:cs="Times New Roman"/>
          <w:sz w:val="24"/>
          <w:szCs w:val="24"/>
          <w:u w:val="single"/>
          <w:lang w:eastAsia="ru-RU"/>
        </w:rPr>
        <w:t>не привлекается.</w:t>
      </w:r>
    </w:p>
    <w:p w:rsidR="001674C7" w:rsidRPr="00C11917" w:rsidRDefault="001674C7" w:rsidP="001674C7">
      <w:pPr>
        <w:numPr>
          <w:ilvl w:val="0"/>
          <w:numId w:val="1"/>
        </w:numPr>
        <w:tabs>
          <w:tab w:val="num" w:pos="0"/>
          <w:tab w:val="num" w:pos="567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C11917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Адрес электронной площадки в информационно-телекоммуникационной сети «Интернет»: </w:t>
      </w:r>
      <w:r w:rsidRPr="00C11917">
        <w:rPr>
          <w:rFonts w:ascii="PT Astra Serif" w:eastAsia="Times New Roman" w:hAnsi="PT Astra Serif" w:cs="Times New Roman"/>
          <w:sz w:val="24"/>
          <w:szCs w:val="24"/>
          <w:u w:val="single"/>
          <w:lang w:eastAsia="ru-RU"/>
        </w:rPr>
        <w:t>http://</w:t>
      </w:r>
      <w:r w:rsidRPr="00C11917">
        <w:rPr>
          <w:rFonts w:ascii="PT Astra Serif" w:eastAsia="Times New Roman" w:hAnsi="PT Astra Serif" w:cs="Times New Roman"/>
          <w:sz w:val="24"/>
          <w:szCs w:val="24"/>
          <w:u w:val="single"/>
          <w:lang w:val="en-US" w:eastAsia="ru-RU"/>
        </w:rPr>
        <w:t>sberbank</w:t>
      </w:r>
      <w:r w:rsidRPr="00C11917">
        <w:rPr>
          <w:rFonts w:ascii="PT Astra Serif" w:eastAsia="Times New Roman" w:hAnsi="PT Astra Serif" w:cs="Times New Roman"/>
          <w:sz w:val="24"/>
          <w:szCs w:val="24"/>
          <w:u w:val="single"/>
          <w:lang w:eastAsia="ru-RU"/>
        </w:rPr>
        <w:t>-</w:t>
      </w:r>
      <w:r w:rsidRPr="00C11917">
        <w:rPr>
          <w:rFonts w:ascii="PT Astra Serif" w:eastAsia="Times New Roman" w:hAnsi="PT Astra Serif" w:cs="Times New Roman"/>
          <w:sz w:val="24"/>
          <w:szCs w:val="24"/>
          <w:u w:val="single"/>
          <w:lang w:val="en-US" w:eastAsia="ru-RU"/>
        </w:rPr>
        <w:t>ast</w:t>
      </w:r>
      <w:r w:rsidRPr="00C11917">
        <w:rPr>
          <w:rFonts w:ascii="PT Astra Serif" w:eastAsia="Times New Roman" w:hAnsi="PT Astra Serif" w:cs="Times New Roman"/>
          <w:sz w:val="24"/>
          <w:szCs w:val="24"/>
          <w:u w:val="single"/>
          <w:lang w:eastAsia="ru-RU"/>
        </w:rPr>
        <w:t>.ru/.</w:t>
      </w:r>
    </w:p>
    <w:p w:rsidR="001674C7" w:rsidRPr="00C11917" w:rsidRDefault="001674C7" w:rsidP="001674C7">
      <w:pPr>
        <w:numPr>
          <w:ilvl w:val="0"/>
          <w:numId w:val="1"/>
        </w:numPr>
        <w:tabs>
          <w:tab w:val="num" w:pos="0"/>
          <w:tab w:val="num" w:pos="567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C11917">
        <w:rPr>
          <w:rFonts w:ascii="PT Astra Serif" w:eastAsia="Times New Roman" w:hAnsi="PT Astra Serif" w:cs="Times New Roman"/>
          <w:sz w:val="24"/>
          <w:szCs w:val="24"/>
          <w:lang w:eastAsia="ru-RU"/>
        </w:rPr>
        <w:t>Предмет и начальная (максимальная) цена муниципального контракта: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3969"/>
        <w:gridCol w:w="850"/>
        <w:gridCol w:w="1560"/>
        <w:gridCol w:w="992"/>
        <w:gridCol w:w="1559"/>
      </w:tblGrid>
      <w:tr w:rsidR="00C11917" w:rsidRPr="00C11917" w:rsidTr="00735B4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917" w:rsidRPr="00C11917" w:rsidRDefault="00C11917" w:rsidP="00C119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КТРУ или</w:t>
            </w:r>
          </w:p>
          <w:p w:rsidR="00C11917" w:rsidRPr="00C11917" w:rsidRDefault="00C11917" w:rsidP="00C119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ОКПД 2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917" w:rsidRPr="00C11917" w:rsidRDefault="00C11917" w:rsidP="00C119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и описание объекта закупки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917" w:rsidRPr="00C11917" w:rsidRDefault="00C11917" w:rsidP="00C119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  <w:p w:rsidR="00C11917" w:rsidRPr="00C11917" w:rsidRDefault="00C11917" w:rsidP="00C119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917" w:rsidRPr="00C11917" w:rsidRDefault="00C11917" w:rsidP="00C119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поставляемых товаров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17" w:rsidRPr="00C11917" w:rsidRDefault="00C11917" w:rsidP="00C119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Цена за ед. (рублей)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917" w:rsidRPr="00C11917" w:rsidRDefault="00C11917" w:rsidP="00C119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Начальная (максимальная) цена контракта, (рублей)</w:t>
            </w:r>
          </w:p>
        </w:tc>
      </w:tr>
      <w:tr w:rsidR="00C11917" w:rsidRPr="00C11917" w:rsidTr="00735B4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917" w:rsidRPr="00695111" w:rsidRDefault="00C11917" w:rsidP="00C119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28.23.25.000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17" w:rsidRPr="00695111" w:rsidRDefault="00C11917" w:rsidP="00C119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51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Картридж оригинальный.</w:t>
            </w:r>
          </w:p>
          <w:p w:rsidR="00C11917" w:rsidRPr="00695111" w:rsidRDefault="00C11917" w:rsidP="00C11917">
            <w:pPr>
              <w:shd w:val="clear" w:color="auto" w:fill="FFFFFF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фирмы производителя принтера. </w:t>
            </w:r>
          </w:p>
          <w:p w:rsidR="00C11917" w:rsidRPr="00695111" w:rsidRDefault="00C11917" w:rsidP="00C11917">
            <w:pPr>
              <w:shd w:val="clear" w:color="auto" w:fill="FFFFFF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Картридж для принтера НР LJ P1102 (Модель 285А). Цвет расходных материалов для печати: черный. Количество страниц (</w:t>
            </w:r>
            <w:proofErr w:type="gramStart"/>
            <w:r w:rsidRPr="00695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  <w:proofErr w:type="gramEnd"/>
            <w:r w:rsidRPr="00695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/б) не менее 1600 страниц.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917" w:rsidRPr="00695111" w:rsidRDefault="00735B48" w:rsidP="00C119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917" w:rsidRPr="00695111" w:rsidRDefault="00C11917" w:rsidP="00C119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917" w:rsidRPr="00B23CEF" w:rsidRDefault="00B23CEF" w:rsidP="00C119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C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6647,33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917" w:rsidRPr="00B23CEF" w:rsidRDefault="00B23CEF" w:rsidP="00C119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C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53178,64</w:t>
            </w:r>
          </w:p>
        </w:tc>
      </w:tr>
      <w:tr w:rsidR="00735B48" w:rsidRPr="00C11917" w:rsidTr="00735B4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B48" w:rsidRPr="00695111" w:rsidRDefault="00735B48" w:rsidP="00C11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28.23.25.000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48" w:rsidRPr="00695111" w:rsidRDefault="00735B48" w:rsidP="00C119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51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Картридж оригинальный.</w:t>
            </w:r>
          </w:p>
          <w:p w:rsidR="00735B48" w:rsidRPr="00695111" w:rsidRDefault="00735B48" w:rsidP="00C11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фирмы производителя принтера.</w:t>
            </w:r>
          </w:p>
          <w:p w:rsidR="00735B48" w:rsidRPr="00695111" w:rsidRDefault="00735B48" w:rsidP="00C119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5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Картридж для принтера НР </w:t>
            </w:r>
            <w:proofErr w:type="spellStart"/>
            <w:r w:rsidRPr="00695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Laser</w:t>
            </w:r>
            <w:proofErr w:type="spellEnd"/>
            <w:r w:rsidRPr="00695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5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Jet</w:t>
            </w:r>
            <w:proofErr w:type="spellEnd"/>
            <w:r w:rsidRPr="00695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5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</w:t>
            </w:r>
            <w:proofErr w:type="spellEnd"/>
            <w:r w:rsidRPr="00695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1566 (Модель 278А). Цвет черный.  Количество страниц (</w:t>
            </w:r>
            <w:proofErr w:type="gramStart"/>
            <w:r w:rsidRPr="00695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  <w:proofErr w:type="gramEnd"/>
            <w:r w:rsidRPr="00695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/б) не менее 2100 страниц. Тип – лазерный.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B48" w:rsidRPr="00695111" w:rsidRDefault="00735B48" w:rsidP="00576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B48" w:rsidRPr="00695111" w:rsidRDefault="00735B48" w:rsidP="00C119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B48" w:rsidRPr="00B23CEF" w:rsidRDefault="00735B48" w:rsidP="00C119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C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6418,33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B48" w:rsidRPr="00B23CEF" w:rsidRDefault="00735B48" w:rsidP="00C119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C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38509,98</w:t>
            </w:r>
          </w:p>
        </w:tc>
      </w:tr>
      <w:tr w:rsidR="00735B48" w:rsidRPr="00C11917" w:rsidTr="00735B4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B48" w:rsidRPr="00695111" w:rsidRDefault="00735B48" w:rsidP="00C11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28.23.25.000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48" w:rsidRPr="00695111" w:rsidRDefault="00735B48" w:rsidP="00C119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51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Картридж оригинальный. </w:t>
            </w:r>
          </w:p>
          <w:p w:rsidR="00735B48" w:rsidRPr="00695111" w:rsidRDefault="00735B48" w:rsidP="00C11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фирмы производителя принтера.</w:t>
            </w:r>
          </w:p>
          <w:p w:rsidR="00735B48" w:rsidRPr="00695111" w:rsidRDefault="00735B48" w:rsidP="00C11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принтера НР </w:t>
            </w:r>
            <w:proofErr w:type="spellStart"/>
            <w:r w:rsidRPr="00695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Laser</w:t>
            </w:r>
            <w:proofErr w:type="spellEnd"/>
            <w:r w:rsidRPr="00695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5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Let</w:t>
            </w:r>
            <w:proofErr w:type="spellEnd"/>
            <w:r w:rsidRPr="00695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1010/1012/1015 (Модель Q2612А). Тип: тонер-картридж;</w:t>
            </w:r>
          </w:p>
          <w:p w:rsidR="00735B48" w:rsidRPr="00695111" w:rsidRDefault="00735B48" w:rsidP="00C11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Цвет расходных материалов для печати: черный;  Назначение: для лазерного принтера; Количество страниц (</w:t>
            </w:r>
            <w:proofErr w:type="gramStart"/>
            <w:r w:rsidRPr="00695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  <w:proofErr w:type="gramEnd"/>
            <w:r w:rsidRPr="00695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/б): не </w:t>
            </w:r>
            <w:r w:rsidRPr="00695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менее 2000 страниц;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B48" w:rsidRPr="00695111" w:rsidRDefault="00735B48" w:rsidP="00576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Штука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B48" w:rsidRPr="00695111" w:rsidRDefault="00735B48" w:rsidP="00C119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B48" w:rsidRPr="00B23CEF" w:rsidRDefault="00735B48" w:rsidP="00C119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C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6348,67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B48" w:rsidRPr="00B23CEF" w:rsidRDefault="00735B48" w:rsidP="00C119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C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12697,34</w:t>
            </w:r>
          </w:p>
        </w:tc>
      </w:tr>
      <w:tr w:rsidR="00735B48" w:rsidRPr="00C11917" w:rsidTr="00735B4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B48" w:rsidRPr="00695111" w:rsidRDefault="00735B48" w:rsidP="00C11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28.23.25.000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48" w:rsidRPr="00695111" w:rsidRDefault="00735B48" w:rsidP="00C1191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color="000000"/>
                <w:lang w:eastAsia="ru-RU"/>
              </w:rPr>
            </w:pPr>
            <w:r w:rsidRPr="00695111">
              <w:rPr>
                <w:rFonts w:ascii="Times New Roman" w:eastAsia="Arial Unicode MS" w:hAnsi="Times New Roman" w:cs="Arial Unicode MS"/>
                <w:b/>
                <w:color w:val="000000"/>
                <w:sz w:val="20"/>
                <w:szCs w:val="20"/>
                <w:u w:color="000000"/>
                <w:lang w:eastAsia="ru-RU"/>
              </w:rPr>
              <w:t xml:space="preserve">Картридж оригинальный. </w:t>
            </w:r>
          </w:p>
          <w:p w:rsidR="00735B48" w:rsidRPr="00695111" w:rsidRDefault="00735B48" w:rsidP="00C1191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lang w:eastAsia="ru-RU"/>
              </w:rPr>
            </w:pPr>
            <w:r w:rsidRPr="00695111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  <w:lang w:eastAsia="ru-RU"/>
              </w:rPr>
              <w:t xml:space="preserve">От фирмы производителя принтера. </w:t>
            </w:r>
          </w:p>
          <w:p w:rsidR="00735B48" w:rsidRPr="00695111" w:rsidRDefault="00735B48" w:rsidP="00C11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Картридж для принтера  НР </w:t>
            </w:r>
            <w:proofErr w:type="spellStart"/>
            <w:r w:rsidRPr="00695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LaserJetPro</w:t>
            </w:r>
            <w:proofErr w:type="spellEnd"/>
            <w:r w:rsidRPr="00695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2014.  (</w:t>
            </w:r>
            <w:r w:rsidRPr="006951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Q</w:t>
            </w:r>
            <w:r w:rsidRPr="00695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7553A). Цвет черный. Количество страниц (</w:t>
            </w:r>
            <w:proofErr w:type="gramStart"/>
            <w:r w:rsidRPr="00695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  <w:proofErr w:type="gramEnd"/>
            <w:r w:rsidRPr="00695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/б) не менее 3000 страниц.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B48" w:rsidRPr="00695111" w:rsidRDefault="00735B48" w:rsidP="00576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B48" w:rsidRPr="00695111" w:rsidRDefault="00735B48" w:rsidP="00C119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B48" w:rsidRPr="00B23CEF" w:rsidRDefault="00735B48" w:rsidP="00C119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C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6268,67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B48" w:rsidRPr="00B23CEF" w:rsidRDefault="00735B48" w:rsidP="00C119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C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25074,68</w:t>
            </w:r>
          </w:p>
        </w:tc>
      </w:tr>
      <w:tr w:rsidR="00735B48" w:rsidRPr="00C11917" w:rsidTr="00735B4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B48" w:rsidRPr="00695111" w:rsidRDefault="00735B48" w:rsidP="00C11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28.23.25.000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48" w:rsidRPr="00695111" w:rsidRDefault="00735B48" w:rsidP="00C1191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color="000000"/>
                <w:lang w:eastAsia="ru-RU"/>
              </w:rPr>
            </w:pPr>
            <w:r w:rsidRPr="00695111">
              <w:rPr>
                <w:rFonts w:ascii="Times New Roman" w:eastAsia="Arial Unicode MS" w:hAnsi="Times New Roman" w:cs="Arial Unicode MS"/>
                <w:b/>
                <w:color w:val="000000"/>
                <w:sz w:val="20"/>
                <w:szCs w:val="20"/>
                <w:u w:color="000000"/>
                <w:lang w:eastAsia="ru-RU"/>
              </w:rPr>
              <w:t>Картридж оригинальный</w:t>
            </w:r>
          </w:p>
          <w:p w:rsidR="00735B48" w:rsidRPr="00695111" w:rsidRDefault="00735B48" w:rsidP="00C11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Картридж для принтера  </w:t>
            </w:r>
            <w:proofErr w:type="spellStart"/>
            <w:r w:rsidRPr="00695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Canon</w:t>
            </w:r>
            <w:proofErr w:type="spellEnd"/>
            <w:r w:rsidRPr="00695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MF5940 </w:t>
            </w:r>
            <w:proofErr w:type="spellStart"/>
            <w:r w:rsidRPr="00695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Canon</w:t>
            </w:r>
            <w:proofErr w:type="spellEnd"/>
            <w:r w:rsidRPr="00695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5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Cartridge</w:t>
            </w:r>
            <w:proofErr w:type="spellEnd"/>
            <w:r w:rsidRPr="00695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719.Цвет черный. Количество страниц (</w:t>
            </w:r>
            <w:proofErr w:type="gramStart"/>
            <w:r w:rsidRPr="00695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  <w:proofErr w:type="gramEnd"/>
            <w:r w:rsidRPr="00695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/б) не менее 2000 страниц.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B48" w:rsidRPr="00695111" w:rsidRDefault="00735B48" w:rsidP="00576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B48" w:rsidRPr="00695111" w:rsidRDefault="00735B48" w:rsidP="00C119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B48" w:rsidRPr="00695111" w:rsidRDefault="00735B48" w:rsidP="00C119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7332,67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B48" w:rsidRPr="00695111" w:rsidRDefault="00735B48" w:rsidP="00C119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43996,02</w:t>
            </w:r>
          </w:p>
        </w:tc>
      </w:tr>
      <w:tr w:rsidR="00C11917" w:rsidRPr="00C11917" w:rsidTr="00735B48">
        <w:tc>
          <w:tcPr>
            <w:tcW w:w="87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17" w:rsidRPr="00B23CEF" w:rsidRDefault="00C11917" w:rsidP="00C119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C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17" w:rsidRPr="00B23CEF" w:rsidRDefault="00B23CEF" w:rsidP="00C119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3C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173456,66</w:t>
            </w:r>
          </w:p>
        </w:tc>
      </w:tr>
    </w:tbl>
    <w:p w:rsidR="001674C7" w:rsidRPr="00C11917" w:rsidRDefault="001674C7" w:rsidP="00037249">
      <w:pPr>
        <w:numPr>
          <w:ilvl w:val="0"/>
          <w:numId w:val="1"/>
        </w:numPr>
        <w:tabs>
          <w:tab w:val="clear" w:pos="927"/>
          <w:tab w:val="left" w:pos="426"/>
        </w:tabs>
        <w:spacing w:after="0" w:line="240" w:lineRule="auto"/>
        <w:ind w:left="0" w:firstLine="0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C11917">
        <w:rPr>
          <w:rFonts w:ascii="PT Astra Serif" w:eastAsia="Times New Roman" w:hAnsi="PT Astra Serif" w:cs="Times New Roman"/>
          <w:sz w:val="24"/>
          <w:szCs w:val="24"/>
          <w:lang w:eastAsia="ru-RU"/>
        </w:rPr>
        <w:t>Место доставки товара: 628260, Хант</w:t>
      </w:r>
      <w:proofErr w:type="gramStart"/>
      <w:r w:rsidRPr="00C11917">
        <w:rPr>
          <w:rFonts w:ascii="PT Astra Serif" w:eastAsia="Times New Roman" w:hAnsi="PT Astra Serif" w:cs="Times New Roman"/>
          <w:sz w:val="24"/>
          <w:szCs w:val="24"/>
          <w:lang w:eastAsia="ru-RU"/>
        </w:rPr>
        <w:t>ы-</w:t>
      </w:r>
      <w:proofErr w:type="gramEnd"/>
      <w:r w:rsidRPr="00C11917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Мансийский автономный округ- Югра, г. Югорск, ул. Геологов, 9.</w:t>
      </w:r>
    </w:p>
    <w:p w:rsidR="001674C7" w:rsidRPr="00C11917" w:rsidRDefault="001674C7" w:rsidP="00037249">
      <w:pPr>
        <w:numPr>
          <w:ilvl w:val="0"/>
          <w:numId w:val="1"/>
        </w:numPr>
        <w:tabs>
          <w:tab w:val="clear" w:pos="927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C11917">
        <w:rPr>
          <w:rFonts w:ascii="PT Astra Serif" w:eastAsia="Times New Roman" w:hAnsi="PT Astra Serif" w:cs="Times New Roman"/>
          <w:sz w:val="24"/>
          <w:szCs w:val="24"/>
          <w:lang w:eastAsia="ru-RU"/>
        </w:rPr>
        <w:t>Сроки поставки товар</w:t>
      </w:r>
      <w:r w:rsidRPr="00C11917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>а</w:t>
      </w:r>
      <w:r w:rsidRPr="00C11917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: в течение 30 дней с даты заключения муниципального контракта. </w:t>
      </w:r>
    </w:p>
    <w:p w:rsidR="001674C7" w:rsidRPr="00C11917" w:rsidRDefault="001674C7" w:rsidP="00037249">
      <w:pPr>
        <w:numPr>
          <w:ilvl w:val="0"/>
          <w:numId w:val="1"/>
        </w:numPr>
        <w:tabs>
          <w:tab w:val="clear" w:pos="927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C11917">
        <w:rPr>
          <w:rFonts w:ascii="PT Astra Serif" w:eastAsia="Times New Roman" w:hAnsi="PT Astra Serif" w:cs="Times New Roman"/>
          <w:sz w:val="24"/>
          <w:szCs w:val="24"/>
          <w:lang w:eastAsia="ru-RU"/>
        </w:rPr>
        <w:t>Источник финансирования: бюджет города Югорска на 2021 год.</w:t>
      </w:r>
    </w:p>
    <w:p w:rsidR="001674C7" w:rsidRPr="00C11917" w:rsidRDefault="00124244" w:rsidP="00037249">
      <w:pPr>
        <w:numPr>
          <w:ilvl w:val="0"/>
          <w:numId w:val="1"/>
        </w:numPr>
        <w:tabs>
          <w:tab w:val="clear" w:pos="927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C11917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Форма, сроки и порядок оплаты: оплата производится в безналичном порядке путем перечисления Заказчиком денежных средств на указанный в Контракте расчетный счет Исполнителя. Авансовые платежи в контракте не предусмотрены. </w:t>
      </w:r>
      <w:r w:rsidRPr="00C11917">
        <w:rPr>
          <w:rFonts w:ascii="PT Astra Serif" w:eastAsia="Times New Roman" w:hAnsi="PT Astra Serif" w:cs="Times New Roman"/>
          <w:iCs/>
          <w:sz w:val="24"/>
          <w:szCs w:val="24"/>
          <w:lang w:eastAsia="ru-RU"/>
        </w:rPr>
        <w:t xml:space="preserve">Расчёт за поставленный товар  осуществляется в течение 15 (пятнадцати) рабочих дней </w:t>
      </w:r>
      <w:r w:rsidRPr="00C11917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со дня подписания Заказчиком товарной накладной на данный товар </w:t>
      </w:r>
      <w:r w:rsidRPr="00C11917">
        <w:rPr>
          <w:rFonts w:ascii="PT Astra Serif" w:eastAsia="Times New Roman" w:hAnsi="PT Astra Serif" w:cs="Times New Roman"/>
          <w:iCs/>
          <w:sz w:val="24"/>
          <w:szCs w:val="24"/>
          <w:lang w:eastAsia="ru-RU"/>
        </w:rPr>
        <w:t xml:space="preserve">либо, в случаях, предусмотренных Контрактом, со дня подписания Акта взаимосверки обязательств на основании представленных </w:t>
      </w:r>
      <w:r w:rsidR="005B17A5">
        <w:rPr>
          <w:rFonts w:ascii="PT Astra Serif" w:eastAsia="Times New Roman" w:hAnsi="PT Astra Serif" w:cs="Times New Roman"/>
          <w:iCs/>
          <w:sz w:val="24"/>
          <w:szCs w:val="24"/>
          <w:lang w:eastAsia="ru-RU"/>
        </w:rPr>
        <w:t>Поставщиком</w:t>
      </w:r>
      <w:r w:rsidRPr="00C11917">
        <w:rPr>
          <w:rFonts w:ascii="PT Astra Serif" w:eastAsia="Times New Roman" w:hAnsi="PT Astra Serif" w:cs="Times New Roman"/>
          <w:iCs/>
          <w:sz w:val="24"/>
          <w:szCs w:val="24"/>
          <w:lang w:eastAsia="ru-RU"/>
        </w:rPr>
        <w:t xml:space="preserve"> счета и счета-фактуры</w:t>
      </w:r>
      <w:r w:rsidR="001674C7" w:rsidRPr="00C11917">
        <w:rPr>
          <w:rFonts w:ascii="PT Astra Serif" w:eastAsia="Times New Roman" w:hAnsi="PT Astra Serif" w:cs="Times New Roman"/>
          <w:iCs/>
          <w:sz w:val="24"/>
          <w:szCs w:val="24"/>
          <w:lang w:eastAsia="ru-RU"/>
        </w:rPr>
        <w:t>.</w:t>
      </w:r>
    </w:p>
    <w:p w:rsidR="001674C7" w:rsidRPr="00C11917" w:rsidRDefault="001674C7" w:rsidP="00037249">
      <w:pPr>
        <w:numPr>
          <w:ilvl w:val="0"/>
          <w:numId w:val="1"/>
        </w:numPr>
        <w:tabs>
          <w:tab w:val="clear" w:pos="927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C11917">
        <w:rPr>
          <w:rFonts w:ascii="PT Astra Serif" w:eastAsia="Times New Roman" w:hAnsi="PT Astra Serif" w:cs="Times New Roman"/>
          <w:sz w:val="24"/>
          <w:szCs w:val="24"/>
          <w:lang w:eastAsia="ru-RU"/>
        </w:rPr>
        <w:t>Единые требования к участникам закупки:</w:t>
      </w:r>
    </w:p>
    <w:p w:rsidR="001674C7" w:rsidRPr="00C11917" w:rsidRDefault="001674C7" w:rsidP="001674C7">
      <w:pPr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C11917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1) соответствие требованиям, </w:t>
      </w:r>
      <w:r w:rsidRPr="00C11917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>установленным</w:t>
      </w:r>
      <w:r w:rsidRPr="00C11917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в соответствии с законодательством Российской Федерации к лицам, осуществляющим поставки товаров, выполнение работ и оказание услуг, являющихся объект</w:t>
      </w:r>
      <w:r w:rsidRPr="00C11917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>ом</w:t>
      </w:r>
      <w:r w:rsidRPr="00C11917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закупки;</w:t>
      </w:r>
    </w:p>
    <w:p w:rsidR="001674C7" w:rsidRPr="00C11917" w:rsidRDefault="001674C7" w:rsidP="001674C7">
      <w:pPr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C11917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2) непроведение ликвидации участника </w:t>
      </w:r>
      <w:r w:rsidRPr="00C11917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>закупки -</w:t>
      </w:r>
      <w:r w:rsidRPr="00C11917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юридического лица и отсутствие решения арбитражного суда о признании участника </w:t>
      </w:r>
      <w:r w:rsidRPr="00C11917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>закупки</w:t>
      </w:r>
      <w:r w:rsidRPr="00C11917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- юридического лица, индивидуального предпринимателя </w:t>
      </w:r>
      <w:r w:rsidRPr="00C11917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>несостоятельным (</w:t>
      </w:r>
      <w:r w:rsidRPr="00C11917">
        <w:rPr>
          <w:rFonts w:ascii="PT Astra Serif" w:eastAsia="Times New Roman" w:hAnsi="PT Astra Serif" w:cs="Times New Roman"/>
          <w:sz w:val="24"/>
          <w:szCs w:val="24"/>
          <w:lang w:eastAsia="ru-RU"/>
        </w:rPr>
        <w:t>банкротом</w:t>
      </w:r>
      <w:r w:rsidRPr="00C11917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>)</w:t>
      </w:r>
      <w:r w:rsidRPr="00C11917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и об открытии конкурсного производства;</w:t>
      </w:r>
    </w:p>
    <w:p w:rsidR="001674C7" w:rsidRPr="00C11917" w:rsidRDefault="001674C7" w:rsidP="001674C7">
      <w:pPr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C11917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3) неприостановление деятельности участника </w:t>
      </w:r>
      <w:r w:rsidRPr="00C11917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>закупки</w:t>
      </w:r>
      <w:r w:rsidRPr="00C11917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в порядке, </w:t>
      </w:r>
      <w:r w:rsidRPr="00C11917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>установленном</w:t>
      </w:r>
      <w:r w:rsidRPr="00C11917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Кодексом Российской Федерации об административных правонарушениях, на день подачи заявки на участие в закупке;</w:t>
      </w:r>
    </w:p>
    <w:p w:rsidR="001674C7" w:rsidRPr="00C11917" w:rsidRDefault="001674C7" w:rsidP="001674C7">
      <w:pPr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proofErr w:type="gramStart"/>
      <w:r w:rsidRPr="00C11917">
        <w:rPr>
          <w:rFonts w:ascii="PT Astra Serif" w:eastAsia="Times New Roman" w:hAnsi="PT Astra Serif" w:cs="Times New Roman"/>
          <w:sz w:val="24"/>
          <w:szCs w:val="24"/>
          <w:lang w:eastAsia="ru-RU"/>
        </w:rPr>
        <w:t>4)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</w:r>
      <w:proofErr w:type="gramEnd"/>
      <w:r w:rsidRPr="00C11917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обязанности </w:t>
      </w:r>
      <w:proofErr w:type="gramStart"/>
      <w:r w:rsidRPr="00C11917">
        <w:rPr>
          <w:rFonts w:ascii="PT Astra Serif" w:eastAsia="Times New Roman" w:hAnsi="PT Astra Serif" w:cs="Times New Roman"/>
          <w:sz w:val="24"/>
          <w:szCs w:val="24"/>
          <w:lang w:eastAsia="ru-RU"/>
        </w:rPr>
        <w:t>заявителя</w:t>
      </w:r>
      <w:proofErr w:type="gramEnd"/>
      <w:r w:rsidRPr="00C11917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 w:rsidRPr="00C11917">
        <w:rPr>
          <w:rFonts w:ascii="PT Astra Serif" w:eastAsia="Times New Roman" w:hAnsi="PT Astra Serif" w:cs="Times New Roman"/>
          <w:sz w:val="24"/>
          <w:szCs w:val="24"/>
          <w:lang w:eastAsia="ru-RU"/>
        </w:rPr>
        <w:t>указанных</w:t>
      </w:r>
      <w:proofErr w:type="gramEnd"/>
      <w:r w:rsidRPr="00C11917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:rsidR="001674C7" w:rsidRPr="00C11917" w:rsidRDefault="001674C7" w:rsidP="001674C7">
      <w:pPr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C11917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5) 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</w:t>
      </w:r>
      <w:r w:rsidRPr="00C11917">
        <w:rPr>
          <w:rFonts w:ascii="PT Astra Serif" w:eastAsia="Times New Roman" w:hAnsi="PT Astra Serif" w:cs="Times New Roman"/>
          <w:sz w:val="24"/>
          <w:szCs w:val="24"/>
          <w:lang w:eastAsia="ru-RU"/>
        </w:rPr>
        <w:lastRenderedPageBreak/>
        <w:t>оказанием услуги, являющихся объектом осуществляемой закупки, и административного наказания в виде дисквалификации;</w:t>
      </w:r>
    </w:p>
    <w:p w:rsidR="001674C7" w:rsidRPr="00C11917" w:rsidRDefault="001674C7" w:rsidP="001674C7">
      <w:pPr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color w:val="FF0000"/>
          <w:sz w:val="24"/>
          <w:szCs w:val="24"/>
          <w:lang w:eastAsia="ru-RU"/>
        </w:rPr>
      </w:pPr>
      <w:r w:rsidRPr="00C11917">
        <w:rPr>
          <w:rFonts w:ascii="PT Astra Serif" w:eastAsia="Times New Roman" w:hAnsi="PT Astra Serif" w:cs="Times New Roman"/>
          <w:sz w:val="24"/>
          <w:szCs w:val="24"/>
          <w:lang w:eastAsia="ru-RU"/>
        </w:rPr>
        <w:t>5.1)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правонарушениях;</w:t>
      </w:r>
      <w:r w:rsidRPr="00C11917">
        <w:rPr>
          <w:rFonts w:ascii="PT Astra Serif" w:eastAsia="Times New Roman" w:hAnsi="PT Astra Serif" w:cs="Times New Roman"/>
          <w:color w:val="FF0000"/>
          <w:sz w:val="24"/>
          <w:szCs w:val="24"/>
          <w:lang w:eastAsia="ru-RU"/>
        </w:rPr>
        <w:t xml:space="preserve"> </w:t>
      </w:r>
    </w:p>
    <w:p w:rsidR="001674C7" w:rsidRPr="00C11917" w:rsidRDefault="001674C7" w:rsidP="001674C7">
      <w:pPr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C11917">
        <w:rPr>
          <w:rFonts w:ascii="PT Astra Serif" w:eastAsia="Times New Roman" w:hAnsi="PT Astra Serif" w:cs="Times New Roman"/>
          <w:sz w:val="24"/>
          <w:szCs w:val="24"/>
          <w:lang w:eastAsia="ru-RU"/>
        </w:rPr>
        <w:t>6) обладание участником закупки исключительными правами на результаты интеллектуальной деятельности,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фильма;</w:t>
      </w:r>
    </w:p>
    <w:p w:rsidR="001674C7" w:rsidRPr="00C11917" w:rsidRDefault="001674C7" w:rsidP="001674C7">
      <w:pPr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C11917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7)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неполнородными (имеющими общих отца или мать) братьями и сестрами), усыновителями или усыновленными указанных физических лиц. Под выгодоприобретателями для целей настоящей статьи понимаются физические лица, владеющие напрямую или косвенно (через юридическое </w:t>
      </w:r>
    </w:p>
    <w:p w:rsidR="001674C7" w:rsidRPr="00C11917" w:rsidRDefault="001674C7" w:rsidP="001674C7">
      <w:pPr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C11917">
        <w:rPr>
          <w:rFonts w:ascii="PT Astra Serif" w:eastAsia="Times New Roman" w:hAnsi="PT Astra Serif" w:cs="Times New Roman"/>
          <w:sz w:val="24"/>
          <w:szCs w:val="24"/>
          <w:lang w:eastAsia="ru-RU"/>
        </w:rPr>
        <w:t>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общества.</w:t>
      </w:r>
    </w:p>
    <w:p w:rsidR="001674C7" w:rsidRPr="00C11917" w:rsidRDefault="001674C7" w:rsidP="001674C7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C11917">
        <w:rPr>
          <w:rFonts w:ascii="PT Astra Serif" w:eastAsia="Times New Roman" w:hAnsi="PT Astra Serif" w:cs="Times New Roman"/>
          <w:sz w:val="24"/>
          <w:szCs w:val="24"/>
          <w:lang w:eastAsia="ru-RU"/>
        </w:rPr>
        <w:t>8) участник закупки не является офшорной компанией.</w:t>
      </w:r>
    </w:p>
    <w:p w:rsidR="001674C7" w:rsidRPr="00C11917" w:rsidRDefault="001674C7" w:rsidP="001674C7">
      <w:pPr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C11917">
        <w:rPr>
          <w:rFonts w:ascii="PT Astra Serif" w:eastAsia="Times New Roman" w:hAnsi="PT Astra Serif" w:cs="Times New Roman"/>
          <w:sz w:val="24"/>
          <w:szCs w:val="24"/>
          <w:lang w:eastAsia="ru-RU"/>
        </w:rPr>
        <w:t>9) отсутствие у участника закупки ограничений для участия в закупках, установленных законодательством Российской Федерации.</w:t>
      </w:r>
    </w:p>
    <w:p w:rsidR="001674C7" w:rsidRPr="00C11917" w:rsidRDefault="001674C7" w:rsidP="001674C7">
      <w:pPr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C11917">
        <w:rPr>
          <w:rFonts w:ascii="PT Astra Serif" w:eastAsia="Times New Roman" w:hAnsi="PT Astra Serif" w:cs="Times New Roman"/>
          <w:sz w:val="24"/>
          <w:szCs w:val="24"/>
          <w:lang w:eastAsia="ru-RU"/>
        </w:rPr>
        <w:t>11. Требование об отсутствии сведений об участнике закупки в реестре недобросовестных поставщиков:</w:t>
      </w:r>
    </w:p>
    <w:p w:rsidR="001674C7" w:rsidRPr="00C11917" w:rsidRDefault="001674C7" w:rsidP="001674C7">
      <w:pPr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C11917">
        <w:rPr>
          <w:rFonts w:ascii="PT Astra Serif" w:eastAsia="Times New Roman" w:hAnsi="PT Astra Serif" w:cs="Times New Roman"/>
          <w:sz w:val="24"/>
          <w:szCs w:val="24"/>
          <w:lang w:eastAsia="ru-RU"/>
        </w:rPr>
        <w:t>а) отсутствие в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</w:r>
    </w:p>
    <w:p w:rsidR="001674C7" w:rsidRPr="00C11917" w:rsidRDefault="001674C7" w:rsidP="001674C7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C11917">
        <w:rPr>
          <w:rFonts w:ascii="PT Astra Serif" w:eastAsia="Times New Roman" w:hAnsi="PT Astra Serif" w:cs="Times New Roman"/>
          <w:sz w:val="24"/>
          <w:szCs w:val="24"/>
          <w:lang w:eastAsia="ru-RU"/>
        </w:rPr>
        <w:t>12.</w:t>
      </w:r>
      <w:r w:rsidRPr="00C11917">
        <w:rPr>
          <w:rFonts w:ascii="PT Astra Serif" w:eastAsia="Times New Roman" w:hAnsi="PT Astra Serif" w:cs="Times New Roman"/>
          <w:i/>
          <w:sz w:val="24"/>
          <w:szCs w:val="24"/>
          <w:lang w:eastAsia="ru-RU"/>
        </w:rPr>
        <w:t xml:space="preserve">  </w:t>
      </w:r>
      <w:r w:rsidRPr="00C11917">
        <w:rPr>
          <w:rFonts w:ascii="PT Astra Serif" w:eastAsia="Times New Roman" w:hAnsi="PT Astra Serif" w:cs="Times New Roman"/>
          <w:sz w:val="24"/>
          <w:szCs w:val="24"/>
          <w:lang w:eastAsia="ru-RU"/>
        </w:rPr>
        <w:t>Требования, предъявляемые к участникам аукциона, в соответствии с </w:t>
      </w:r>
      <w:hyperlink r:id="rId7" w:anchor="/document/57431179/entry/3111" w:history="1">
        <w:r w:rsidRPr="00C11917">
          <w:rPr>
            <w:rFonts w:ascii="PT Astra Serif" w:eastAsia="Times New Roman" w:hAnsi="PT Astra Serif" w:cs="Times New Roman"/>
            <w:sz w:val="24"/>
            <w:szCs w:val="24"/>
            <w:lang w:eastAsia="ru-RU"/>
          </w:rPr>
          <w:t>пунктом 1 части 1</w:t>
        </w:r>
      </w:hyperlink>
      <w:r w:rsidRPr="00C11917">
        <w:rPr>
          <w:rFonts w:ascii="PT Astra Serif" w:eastAsia="Times New Roman" w:hAnsi="PT Astra Serif" w:cs="Times New Roman"/>
          <w:sz w:val="24"/>
          <w:szCs w:val="24"/>
          <w:lang w:eastAsia="ru-RU"/>
        </w:rPr>
        <w:t>, </w:t>
      </w:r>
      <w:hyperlink r:id="rId8" w:anchor="/document/57431179/entry/3120" w:history="1">
        <w:r w:rsidRPr="00C11917">
          <w:rPr>
            <w:rFonts w:ascii="PT Astra Serif" w:eastAsia="Times New Roman" w:hAnsi="PT Astra Serif" w:cs="Times New Roman"/>
            <w:sz w:val="24"/>
            <w:szCs w:val="24"/>
            <w:lang w:eastAsia="ru-RU"/>
          </w:rPr>
          <w:t>частями 2</w:t>
        </w:r>
      </w:hyperlink>
      <w:r w:rsidRPr="00C11917">
        <w:rPr>
          <w:rFonts w:ascii="PT Astra Serif" w:eastAsia="Times New Roman" w:hAnsi="PT Astra Serif" w:cs="Times New Roman"/>
          <w:sz w:val="24"/>
          <w:szCs w:val="24"/>
          <w:lang w:eastAsia="ru-RU"/>
        </w:rPr>
        <w:t> и </w:t>
      </w:r>
      <w:hyperlink r:id="rId9" w:anchor="/document/57431179/entry/990272" w:history="1">
        <w:r w:rsidRPr="00C11917">
          <w:rPr>
            <w:rFonts w:ascii="PT Astra Serif" w:eastAsia="Times New Roman" w:hAnsi="PT Astra Serif" w:cs="Times New Roman"/>
            <w:sz w:val="24"/>
            <w:szCs w:val="24"/>
            <w:lang w:eastAsia="ru-RU"/>
          </w:rPr>
          <w:t>2.1</w:t>
        </w:r>
      </w:hyperlink>
      <w:r w:rsidRPr="00C11917">
        <w:rPr>
          <w:rFonts w:ascii="PT Astra Serif" w:eastAsia="Times New Roman" w:hAnsi="PT Astra Serif" w:cs="Times New Roman"/>
          <w:sz w:val="24"/>
          <w:szCs w:val="24"/>
          <w:lang w:eastAsia="ru-RU"/>
        </w:rPr>
        <w:t> (при наличии таких требований) статьи 31 Закона  о контрактной системе: не предусмотрено.</w:t>
      </w:r>
    </w:p>
    <w:p w:rsidR="001674C7" w:rsidRPr="00C11917" w:rsidRDefault="001674C7" w:rsidP="001674C7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C11917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13. Документы, представляемые участниками закупки в подтверждение соответствия требованиям, установленным пунктом 1 части 1, </w:t>
      </w:r>
      <w:hyperlink r:id="rId10" w:anchor="/document/57431179/entry/3120" w:history="1">
        <w:r w:rsidRPr="00C11917">
          <w:rPr>
            <w:rFonts w:ascii="PT Astra Serif" w:eastAsia="Times New Roman" w:hAnsi="PT Astra Serif" w:cs="Times New Roman"/>
            <w:sz w:val="24"/>
            <w:szCs w:val="24"/>
            <w:lang w:eastAsia="ru-RU"/>
          </w:rPr>
          <w:t>частями 2</w:t>
        </w:r>
      </w:hyperlink>
      <w:r w:rsidRPr="00C11917">
        <w:rPr>
          <w:rFonts w:ascii="PT Astra Serif" w:eastAsia="Times New Roman" w:hAnsi="PT Astra Serif" w:cs="Times New Roman"/>
          <w:sz w:val="24"/>
          <w:szCs w:val="24"/>
          <w:lang w:eastAsia="ru-RU"/>
        </w:rPr>
        <w:t> и </w:t>
      </w:r>
      <w:hyperlink r:id="rId11" w:anchor="/document/57431179/entry/990272" w:history="1">
        <w:r w:rsidRPr="00C11917">
          <w:rPr>
            <w:rFonts w:ascii="PT Astra Serif" w:eastAsia="Times New Roman" w:hAnsi="PT Astra Serif" w:cs="Times New Roman"/>
            <w:sz w:val="24"/>
            <w:szCs w:val="24"/>
            <w:lang w:eastAsia="ru-RU"/>
          </w:rPr>
          <w:t>2.1</w:t>
        </w:r>
      </w:hyperlink>
      <w:r w:rsidRPr="00C11917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статьи 31 Закона о контрактной системе: не установлено</w:t>
      </w:r>
      <w:proofErr w:type="gramStart"/>
      <w:r w:rsidRPr="00C11917">
        <w:rPr>
          <w:rFonts w:ascii="PT Astra Serif" w:eastAsia="Times New Roman" w:hAnsi="PT Astra Serif" w:cs="Times New Roman"/>
          <w:sz w:val="24"/>
          <w:szCs w:val="24"/>
          <w:lang w:eastAsia="ru-RU"/>
        </w:rPr>
        <w:t>.,</w:t>
      </w:r>
      <w:proofErr w:type="gramEnd"/>
    </w:p>
    <w:p w:rsidR="001674C7" w:rsidRPr="00C11917" w:rsidRDefault="001674C7" w:rsidP="001674C7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</w:pPr>
      <w:r w:rsidRPr="00C11917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14. </w:t>
      </w:r>
      <w:r w:rsidRPr="00C11917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 xml:space="preserve">Участниками </w:t>
      </w:r>
      <w:r w:rsidRPr="00C11917"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  <w:t>закупки</w:t>
      </w:r>
      <w:r w:rsidRPr="00C11917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 xml:space="preserve"> могут быть только субъекты малого предпринимательства </w:t>
      </w:r>
      <w:r w:rsidRPr="00C11917"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  <w:t>и социально ориентированные некоммерческие организации.</w:t>
      </w:r>
    </w:p>
    <w:p w:rsidR="001674C7" w:rsidRPr="00C11917" w:rsidRDefault="001674C7" w:rsidP="001674C7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C11917">
        <w:rPr>
          <w:rFonts w:ascii="PT Astra Serif" w:eastAsia="Times New Roman" w:hAnsi="PT Astra Serif" w:cs="Times New Roman"/>
          <w:sz w:val="24"/>
          <w:szCs w:val="24"/>
          <w:lang w:eastAsia="ru-RU"/>
        </w:rPr>
        <w:t>Требование о привлечении к исполнению контракта субподрядчиков, соисполнителей из числа субъектов малого предпринимательства и социально ориентированных некоммерческих организаций: не установлено.</w:t>
      </w:r>
    </w:p>
    <w:p w:rsidR="001674C7" w:rsidRPr="00C11917" w:rsidRDefault="001674C7" w:rsidP="001674C7">
      <w:pPr>
        <w:pStyle w:val="a3"/>
        <w:numPr>
          <w:ilvl w:val="0"/>
          <w:numId w:val="3"/>
        </w:numPr>
        <w:tabs>
          <w:tab w:val="num" w:pos="567"/>
        </w:tabs>
        <w:spacing w:after="0" w:line="240" w:lineRule="auto"/>
        <w:ind w:left="0" w:firstLine="0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C11917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Документация об аукционе в электронной форме размещена в единой информационной системе </w:t>
      </w:r>
      <w:r w:rsidRPr="00C11917">
        <w:rPr>
          <w:rFonts w:ascii="PT Astra Serif" w:eastAsia="Times New Roman" w:hAnsi="PT Astra Serif" w:cs="Times New Roman"/>
          <w:sz w:val="24"/>
          <w:szCs w:val="24"/>
          <w:lang w:eastAsia="ru-RU"/>
        </w:rPr>
        <w:noBreakHyphen/>
        <w:t xml:space="preserve"> www.</w:t>
      </w:r>
      <w:r w:rsidRPr="00C11917">
        <w:rPr>
          <w:rFonts w:ascii="PT Astra Serif" w:eastAsia="Times New Roman" w:hAnsi="PT Astra Serif" w:cs="Times New Roman"/>
          <w:sz w:val="24"/>
          <w:szCs w:val="24"/>
          <w:lang w:val="en-US" w:eastAsia="ru-RU"/>
        </w:rPr>
        <w:t>zakupki</w:t>
      </w:r>
      <w:r w:rsidRPr="00C11917">
        <w:rPr>
          <w:rFonts w:ascii="PT Astra Serif" w:eastAsia="Times New Roman" w:hAnsi="PT Astra Serif" w:cs="Times New Roman"/>
          <w:sz w:val="24"/>
          <w:szCs w:val="24"/>
          <w:lang w:eastAsia="ru-RU"/>
        </w:rPr>
        <w:t>.</w:t>
      </w:r>
      <w:r w:rsidRPr="00C11917">
        <w:rPr>
          <w:rFonts w:ascii="PT Astra Serif" w:eastAsia="Times New Roman" w:hAnsi="PT Astra Serif" w:cs="Times New Roman"/>
          <w:sz w:val="24"/>
          <w:szCs w:val="24"/>
          <w:lang w:val="en-US" w:eastAsia="ru-RU"/>
        </w:rPr>
        <w:t>gov</w:t>
      </w:r>
      <w:r w:rsidRPr="00C11917">
        <w:rPr>
          <w:rFonts w:ascii="PT Astra Serif" w:eastAsia="Times New Roman" w:hAnsi="PT Astra Serif" w:cs="Times New Roman"/>
          <w:sz w:val="24"/>
          <w:szCs w:val="24"/>
          <w:lang w:eastAsia="ru-RU"/>
        </w:rPr>
        <w:t>.</w:t>
      </w:r>
      <w:r w:rsidRPr="00C11917">
        <w:rPr>
          <w:rFonts w:ascii="PT Astra Serif" w:eastAsia="Times New Roman" w:hAnsi="PT Astra Serif" w:cs="Times New Roman"/>
          <w:sz w:val="24"/>
          <w:szCs w:val="24"/>
          <w:lang w:val="en-US" w:eastAsia="ru-RU"/>
        </w:rPr>
        <w:t>ru</w:t>
      </w:r>
      <w:r w:rsidRPr="00C11917">
        <w:rPr>
          <w:rFonts w:ascii="PT Astra Serif" w:eastAsia="Times New Roman" w:hAnsi="PT Astra Serif" w:cs="Times New Roman"/>
          <w:sz w:val="24"/>
          <w:szCs w:val="24"/>
          <w:lang w:eastAsia="ru-RU"/>
        </w:rPr>
        <w:t>.</w:t>
      </w:r>
    </w:p>
    <w:p w:rsidR="001674C7" w:rsidRPr="00C11917" w:rsidRDefault="001674C7" w:rsidP="001674C7">
      <w:pPr>
        <w:numPr>
          <w:ilvl w:val="0"/>
          <w:numId w:val="3"/>
        </w:numPr>
        <w:tabs>
          <w:tab w:val="num" w:pos="284"/>
          <w:tab w:val="num" w:pos="426"/>
          <w:tab w:val="num" w:pos="567"/>
        </w:tabs>
        <w:spacing w:after="0" w:line="240" w:lineRule="auto"/>
        <w:ind w:left="0" w:firstLine="0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C11917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Участник закупки, </w:t>
      </w:r>
      <w:r w:rsidRPr="00C11917">
        <w:rPr>
          <w:rFonts w:ascii="PT Astra Serif" w:eastAsia="Times New Roman" w:hAnsi="PT Astra Serif" w:cs="Times New Roman"/>
          <w:iCs/>
          <w:sz w:val="24"/>
          <w:szCs w:val="24"/>
          <w:lang w:eastAsia="ru-RU"/>
        </w:rPr>
        <w:t>зарегистрированный в единой информационной системе</w:t>
      </w:r>
      <w:r w:rsidRPr="00C11917">
        <w:rPr>
          <w:rFonts w:ascii="PT Astra Serif" w:eastAsia="Times New Roman" w:hAnsi="PT Astra Serif" w:cs="Times New Roman"/>
          <w:i/>
          <w:iCs/>
          <w:sz w:val="24"/>
          <w:szCs w:val="24"/>
          <w:lang w:eastAsia="ru-RU"/>
        </w:rPr>
        <w:t xml:space="preserve"> и аккредитованный</w:t>
      </w:r>
      <w:r w:rsidRPr="00C11917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  на электронной площадке, вправе подать заявку на участие в аукционе в </w:t>
      </w:r>
      <w:r w:rsidRPr="00C11917">
        <w:rPr>
          <w:rFonts w:ascii="PT Astra Serif" w:eastAsia="Times New Roman" w:hAnsi="PT Astra Serif" w:cs="Times New Roman"/>
          <w:sz w:val="24"/>
          <w:szCs w:val="24"/>
          <w:lang w:eastAsia="ru-RU"/>
        </w:rPr>
        <w:lastRenderedPageBreak/>
        <w:t xml:space="preserve">электронной форме в любое время с момента размещения извещения о его проведении до </w:t>
      </w:r>
      <w:r w:rsidRPr="00C11917">
        <w:rPr>
          <w:rFonts w:ascii="PT Astra Serif" w:eastAsia="Times New Roman" w:hAnsi="PT Astra Serif" w:cs="Times New Roman"/>
          <w:sz w:val="24"/>
          <w:szCs w:val="24"/>
          <w:u w:val="single"/>
          <w:lang w:eastAsia="ru-RU"/>
        </w:rPr>
        <w:t>10</w:t>
      </w:r>
      <w:r w:rsidRPr="00C11917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часов </w:t>
      </w:r>
      <w:r w:rsidRPr="00C11917">
        <w:rPr>
          <w:rFonts w:ascii="PT Astra Serif" w:eastAsia="Times New Roman" w:hAnsi="PT Astra Serif" w:cs="Times New Roman"/>
          <w:sz w:val="24"/>
          <w:szCs w:val="24"/>
          <w:u w:val="single"/>
          <w:lang w:eastAsia="ru-RU"/>
        </w:rPr>
        <w:t>00</w:t>
      </w:r>
      <w:r w:rsidRPr="00C11917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минут «</w:t>
      </w:r>
      <w:r w:rsidR="004864E1">
        <w:rPr>
          <w:rFonts w:ascii="PT Astra Serif" w:eastAsia="Times New Roman" w:hAnsi="PT Astra Serif" w:cs="Times New Roman"/>
          <w:sz w:val="24"/>
          <w:szCs w:val="24"/>
          <w:lang w:eastAsia="ru-RU"/>
        </w:rPr>
        <w:t>07</w:t>
      </w:r>
      <w:bookmarkStart w:id="0" w:name="_GoBack"/>
      <w:bookmarkEnd w:id="0"/>
      <w:r w:rsidRPr="00C11917">
        <w:rPr>
          <w:rFonts w:ascii="PT Astra Serif" w:eastAsia="Times New Roman" w:hAnsi="PT Astra Serif" w:cs="Times New Roman"/>
          <w:sz w:val="24"/>
          <w:szCs w:val="24"/>
          <w:lang w:eastAsia="ru-RU"/>
        </w:rPr>
        <w:t>» </w:t>
      </w:r>
      <w:r w:rsidR="004864E1">
        <w:t xml:space="preserve">июня </w:t>
      </w:r>
      <w:r w:rsidRPr="00C11917">
        <w:rPr>
          <w:rFonts w:ascii="PT Astra Serif" w:eastAsia="Times New Roman" w:hAnsi="PT Astra Serif" w:cs="Times New Roman"/>
          <w:sz w:val="24"/>
          <w:szCs w:val="24"/>
          <w:lang w:eastAsia="ru-RU"/>
        </w:rPr>
        <w:t>2021 года.</w:t>
      </w:r>
    </w:p>
    <w:p w:rsidR="001674C7" w:rsidRPr="00C11917" w:rsidRDefault="001674C7" w:rsidP="001674C7">
      <w:pPr>
        <w:numPr>
          <w:ilvl w:val="0"/>
          <w:numId w:val="3"/>
        </w:numPr>
        <w:tabs>
          <w:tab w:val="num" w:pos="0"/>
          <w:tab w:val="num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C11917">
        <w:rPr>
          <w:rFonts w:ascii="PT Astra Serif" w:eastAsia="Times New Roman" w:hAnsi="PT Astra Serif" w:cs="Times New Roman"/>
          <w:sz w:val="24"/>
          <w:szCs w:val="24"/>
          <w:lang w:eastAsia="ru-RU"/>
        </w:rPr>
        <w:t>Заявка на участие в электронном аукционе направляется участником такого аукциона оператору электронной площадки в форме двух электронных документов, содержащих первую и вторую части заявки. Указанные электронные документы подаются одновременно.</w:t>
      </w:r>
    </w:p>
    <w:p w:rsidR="001674C7" w:rsidRPr="00C11917" w:rsidRDefault="001674C7" w:rsidP="001674C7">
      <w:pPr>
        <w:numPr>
          <w:ilvl w:val="0"/>
          <w:numId w:val="3"/>
        </w:numPr>
        <w:tabs>
          <w:tab w:val="num" w:pos="0"/>
          <w:tab w:val="num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C11917">
        <w:rPr>
          <w:rFonts w:ascii="PT Astra Serif" w:eastAsia="Times New Roman" w:hAnsi="PT Astra Serif" w:cs="Times New Roman"/>
          <w:sz w:val="24"/>
          <w:szCs w:val="24"/>
          <w:lang w:eastAsia="ru-RU"/>
        </w:rPr>
        <w:t>Дата окончания срока рассмотрения заявок на участие в аукционе в электронной форме: «</w:t>
      </w:r>
      <w:r w:rsidR="004864E1">
        <w:rPr>
          <w:rFonts w:ascii="PT Astra Serif" w:eastAsia="Times New Roman" w:hAnsi="PT Astra Serif" w:cs="Times New Roman"/>
          <w:sz w:val="24"/>
          <w:szCs w:val="24"/>
          <w:lang w:eastAsia="ru-RU"/>
        </w:rPr>
        <w:t>08</w:t>
      </w:r>
      <w:r w:rsidRPr="00C11917">
        <w:rPr>
          <w:rFonts w:ascii="PT Astra Serif" w:eastAsia="Times New Roman" w:hAnsi="PT Astra Serif" w:cs="Times New Roman"/>
          <w:sz w:val="24"/>
          <w:szCs w:val="24"/>
          <w:lang w:eastAsia="ru-RU"/>
        </w:rPr>
        <w:t>» </w:t>
      </w:r>
      <w:r w:rsidR="004864E1">
        <w:t xml:space="preserve">июня </w:t>
      </w:r>
      <w:r w:rsidRPr="00C11917">
        <w:rPr>
          <w:rFonts w:ascii="PT Astra Serif" w:eastAsia="Times New Roman" w:hAnsi="PT Astra Serif" w:cs="Times New Roman"/>
          <w:sz w:val="24"/>
          <w:szCs w:val="24"/>
          <w:lang w:eastAsia="ru-RU"/>
        </w:rPr>
        <w:t>2021 года.</w:t>
      </w:r>
    </w:p>
    <w:p w:rsidR="001674C7" w:rsidRPr="00C11917" w:rsidRDefault="001674C7" w:rsidP="001674C7">
      <w:pPr>
        <w:numPr>
          <w:ilvl w:val="0"/>
          <w:numId w:val="3"/>
        </w:numPr>
        <w:tabs>
          <w:tab w:val="num" w:pos="0"/>
          <w:tab w:val="num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C11917">
        <w:rPr>
          <w:rFonts w:ascii="PT Astra Serif" w:eastAsia="Times New Roman" w:hAnsi="PT Astra Serif" w:cs="Times New Roman"/>
          <w:sz w:val="24"/>
          <w:szCs w:val="24"/>
          <w:lang w:eastAsia="ru-RU"/>
        </w:rPr>
        <w:t>Дата проведения аукциона в электронной форме: «</w:t>
      </w:r>
      <w:r w:rsidR="004864E1">
        <w:rPr>
          <w:rFonts w:ascii="PT Astra Serif" w:eastAsia="Times New Roman" w:hAnsi="PT Astra Serif" w:cs="Times New Roman"/>
          <w:sz w:val="24"/>
          <w:szCs w:val="24"/>
          <w:lang w:eastAsia="ru-RU"/>
        </w:rPr>
        <w:t>09</w:t>
      </w:r>
      <w:r w:rsidRPr="00C11917">
        <w:rPr>
          <w:rFonts w:ascii="PT Astra Serif" w:eastAsia="Times New Roman" w:hAnsi="PT Astra Serif" w:cs="Times New Roman"/>
          <w:sz w:val="24"/>
          <w:szCs w:val="24"/>
          <w:lang w:eastAsia="ru-RU"/>
        </w:rPr>
        <w:t>» </w:t>
      </w:r>
      <w:r w:rsidR="004864E1">
        <w:t xml:space="preserve">июня </w:t>
      </w:r>
      <w:r w:rsidRPr="00C11917">
        <w:rPr>
          <w:rFonts w:ascii="PT Astra Serif" w:eastAsia="Times New Roman" w:hAnsi="PT Astra Serif" w:cs="Times New Roman"/>
          <w:sz w:val="24"/>
          <w:szCs w:val="24"/>
          <w:lang w:eastAsia="ru-RU"/>
        </w:rPr>
        <w:t>2021 года.</w:t>
      </w:r>
    </w:p>
    <w:p w:rsidR="001674C7" w:rsidRPr="00C11917" w:rsidRDefault="001674C7" w:rsidP="001674C7">
      <w:pPr>
        <w:numPr>
          <w:ilvl w:val="0"/>
          <w:numId w:val="3"/>
        </w:numPr>
        <w:tabs>
          <w:tab w:val="num" w:pos="0"/>
          <w:tab w:val="num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C11917">
        <w:rPr>
          <w:rFonts w:ascii="PT Astra Serif" w:eastAsia="Times New Roman" w:hAnsi="PT Astra Serif" w:cs="Times New Roman"/>
          <w:sz w:val="24"/>
          <w:szCs w:val="24"/>
          <w:lang w:eastAsia="ru-RU"/>
        </w:rPr>
        <w:t>Преимущества, предоставляемые осуществляющим производство товаров, выполнение работ, оказание услуг учреждениям и предприятиям уголовно-исполнительной системы: не предоставляются.</w:t>
      </w:r>
    </w:p>
    <w:p w:rsidR="001674C7" w:rsidRPr="00C11917" w:rsidRDefault="001674C7" w:rsidP="001674C7">
      <w:pPr>
        <w:numPr>
          <w:ilvl w:val="0"/>
          <w:numId w:val="3"/>
        </w:numPr>
        <w:tabs>
          <w:tab w:val="num" w:pos="0"/>
          <w:tab w:val="num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C11917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Преимущества, предоставляемые осуществляющим производство товаров, выполнение работ, оказание услуг организациям инвалидов: </w:t>
      </w:r>
      <w:r w:rsidR="005A5785" w:rsidRPr="00C11917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не предоставляются</w:t>
      </w:r>
      <w:r w:rsidRPr="00C11917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.</w:t>
      </w:r>
    </w:p>
    <w:p w:rsidR="001674C7" w:rsidRPr="00C11917" w:rsidRDefault="001674C7" w:rsidP="001674C7">
      <w:pPr>
        <w:numPr>
          <w:ilvl w:val="0"/>
          <w:numId w:val="3"/>
        </w:numPr>
        <w:tabs>
          <w:tab w:val="num" w:pos="0"/>
          <w:tab w:val="num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C11917">
        <w:rPr>
          <w:rFonts w:ascii="PT Astra Serif" w:eastAsia="Times New Roman" w:hAnsi="PT Astra Serif" w:cs="Times New Roman"/>
          <w:sz w:val="24"/>
          <w:szCs w:val="24"/>
          <w:lang w:eastAsia="ru-RU"/>
        </w:rPr>
        <w:t>Размер и порядок внесения денежных сре</w:t>
      </w:r>
      <w:proofErr w:type="gramStart"/>
      <w:r w:rsidRPr="00C11917">
        <w:rPr>
          <w:rFonts w:ascii="PT Astra Serif" w:eastAsia="Times New Roman" w:hAnsi="PT Astra Serif" w:cs="Times New Roman"/>
          <w:sz w:val="24"/>
          <w:szCs w:val="24"/>
          <w:lang w:eastAsia="ru-RU"/>
        </w:rPr>
        <w:t>дств в к</w:t>
      </w:r>
      <w:proofErr w:type="gramEnd"/>
      <w:r w:rsidRPr="00C11917">
        <w:rPr>
          <w:rFonts w:ascii="PT Astra Serif" w:eastAsia="Times New Roman" w:hAnsi="PT Astra Serif" w:cs="Times New Roman"/>
          <w:sz w:val="24"/>
          <w:szCs w:val="24"/>
          <w:lang w:eastAsia="ru-RU"/>
        </w:rPr>
        <w:t>ачестве обеспечения заявок на участие в закупке, а также условия банковской гарантии:</w:t>
      </w:r>
    </w:p>
    <w:p w:rsidR="001674C7" w:rsidRPr="00C11917" w:rsidRDefault="001674C7" w:rsidP="001674C7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C11917">
        <w:rPr>
          <w:rFonts w:ascii="PT Astra Serif" w:eastAsia="Times New Roman" w:hAnsi="PT Astra Serif" w:cs="Times New Roman"/>
          <w:sz w:val="24"/>
          <w:szCs w:val="24"/>
          <w:lang w:eastAsia="ru-RU"/>
        </w:rPr>
        <w:t>Размер обеспечения заявки на участие в закупке</w:t>
      </w:r>
      <w:r w:rsidRPr="00B23CEF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: </w:t>
      </w:r>
      <w:r w:rsidR="00B23CEF" w:rsidRPr="00B23CEF">
        <w:rPr>
          <w:rFonts w:ascii="PT Astra Serif" w:eastAsia="Times New Roman" w:hAnsi="PT Astra Serif" w:cs="Times New Roman"/>
          <w:sz w:val="24"/>
          <w:szCs w:val="24"/>
          <w:lang w:eastAsia="ru-RU"/>
        </w:rPr>
        <w:t>1 734,57</w:t>
      </w:r>
      <w:r w:rsidRPr="00B23CEF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(</w:t>
      </w:r>
      <w:r w:rsidR="00B23CEF" w:rsidRPr="00B23CEF">
        <w:rPr>
          <w:rFonts w:ascii="PT Astra Serif" w:eastAsia="Times New Roman" w:hAnsi="PT Astra Serif" w:cs="Times New Roman"/>
          <w:sz w:val="24"/>
          <w:szCs w:val="24"/>
          <w:lang w:eastAsia="ru-RU"/>
        </w:rPr>
        <w:t>одна тысяча семьсот тридцать четыре</w:t>
      </w:r>
      <w:r w:rsidRPr="00B23CEF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) рублей </w:t>
      </w:r>
      <w:r w:rsidR="00B23CEF" w:rsidRPr="00B23CEF">
        <w:rPr>
          <w:rFonts w:ascii="PT Astra Serif" w:eastAsia="Times New Roman" w:hAnsi="PT Astra Serif" w:cs="Times New Roman"/>
          <w:sz w:val="24"/>
          <w:szCs w:val="24"/>
          <w:lang w:eastAsia="ru-RU"/>
        </w:rPr>
        <w:t>57</w:t>
      </w:r>
      <w:r w:rsidRPr="00B23CEF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копеек.</w:t>
      </w:r>
      <w:r w:rsidRPr="00C11917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</w:t>
      </w:r>
    </w:p>
    <w:p w:rsidR="001674C7" w:rsidRPr="00C11917" w:rsidRDefault="001674C7" w:rsidP="001674C7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C11917">
        <w:rPr>
          <w:rFonts w:ascii="PT Astra Serif" w:eastAsia="Times New Roman" w:hAnsi="PT Astra Serif" w:cs="Times New Roman"/>
          <w:sz w:val="24"/>
          <w:szCs w:val="24"/>
          <w:lang w:eastAsia="ru-RU"/>
        </w:rPr>
        <w:t>Денежные средства, предназначенные для обеспечения заявок, вносятся участниками закупок на специальные счета, открытые ими в банках, перечень которых устанавливается Правительством Российской Федерации.</w:t>
      </w:r>
    </w:p>
    <w:p w:rsidR="001674C7" w:rsidRPr="00C11917" w:rsidRDefault="001674C7" w:rsidP="001674C7">
      <w:pPr>
        <w:tabs>
          <w:tab w:val="num" w:pos="0"/>
        </w:tabs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C11917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Банковская гарантия, выданная участнику закупки банком для целей обеспечения заявки на участие в аукционе, должна соответствовать требованиям статьи 45 Закона о контрактной системе, с учетом требований установленных постановлением Правительства Российской Федерации от 8 ноября 2013 г. №1005 (с учетом изменений и дополнений). Срок действия банковской гарантии, предоставленной в качестве обеспечения заявки, должен составлять не менее чем два месяца </w:t>
      </w:r>
      <w:proofErr w:type="gramStart"/>
      <w:r w:rsidRPr="00C11917">
        <w:rPr>
          <w:rFonts w:ascii="PT Astra Serif" w:eastAsia="Times New Roman" w:hAnsi="PT Astra Serif" w:cs="Times New Roman"/>
          <w:sz w:val="24"/>
          <w:szCs w:val="24"/>
          <w:lang w:eastAsia="ru-RU"/>
        </w:rPr>
        <w:t>с даты окончания</w:t>
      </w:r>
      <w:proofErr w:type="gramEnd"/>
      <w:r w:rsidRPr="00C11917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срока подачи заявок.</w:t>
      </w:r>
    </w:p>
    <w:p w:rsidR="001674C7" w:rsidRPr="00C11917" w:rsidRDefault="001674C7" w:rsidP="001674C7">
      <w:pPr>
        <w:spacing w:after="0" w:line="240" w:lineRule="auto"/>
        <w:jc w:val="both"/>
        <w:rPr>
          <w:rFonts w:ascii="PT Astra Serif" w:eastAsia="Calibri" w:hAnsi="PT Astra Serif" w:cs="Times New Roman"/>
          <w:sz w:val="24"/>
          <w:szCs w:val="24"/>
          <w:highlight w:val="yellow"/>
          <w:lang w:eastAsia="ru-RU"/>
        </w:rPr>
      </w:pPr>
      <w:r w:rsidRPr="00C11917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Требование об обеспечении заявки на участие в определении поставщика (подрядчика, исполнителя) не относится к государственным, муниципальным учреждениям. </w:t>
      </w:r>
      <w:r w:rsidRPr="00C11917">
        <w:rPr>
          <w:rFonts w:ascii="PT Astra Serif" w:eastAsia="Calibri" w:hAnsi="PT Astra Serif" w:cs="Times New Roman"/>
          <w:sz w:val="24"/>
          <w:szCs w:val="24"/>
          <w:lang w:eastAsia="ru-RU"/>
        </w:rPr>
        <w:t xml:space="preserve"> </w:t>
      </w:r>
    </w:p>
    <w:p w:rsidR="001674C7" w:rsidRPr="00C11917" w:rsidRDefault="001674C7" w:rsidP="005A5785">
      <w:pPr>
        <w:numPr>
          <w:ilvl w:val="0"/>
          <w:numId w:val="3"/>
        </w:numPr>
        <w:tabs>
          <w:tab w:val="num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PT Astra Serif" w:eastAsia="Calibri" w:hAnsi="PT Astra Serif" w:cs="Times New Roman"/>
          <w:b/>
          <w:sz w:val="24"/>
          <w:szCs w:val="24"/>
          <w:lang w:eastAsia="ru-RU"/>
        </w:rPr>
      </w:pPr>
      <w:r w:rsidRPr="00C11917">
        <w:rPr>
          <w:rFonts w:ascii="PT Astra Serif" w:eastAsia="Times New Roman" w:hAnsi="PT Astra Serif" w:cs="Times New Roman"/>
          <w:sz w:val="24"/>
          <w:szCs w:val="24"/>
          <w:lang w:eastAsia="ru-RU"/>
        </w:rPr>
        <w:t>Платежные реквизиты для перечисления денежных сре</w:t>
      </w:r>
      <w:proofErr w:type="gramStart"/>
      <w:r w:rsidRPr="00C11917">
        <w:rPr>
          <w:rFonts w:ascii="PT Astra Serif" w:eastAsia="Times New Roman" w:hAnsi="PT Astra Serif" w:cs="Times New Roman"/>
          <w:sz w:val="24"/>
          <w:szCs w:val="24"/>
          <w:lang w:eastAsia="ru-RU"/>
        </w:rPr>
        <w:t>дств пр</w:t>
      </w:r>
      <w:proofErr w:type="gramEnd"/>
      <w:r w:rsidRPr="00C11917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и уклонении участника закупки от заключения контракта: </w:t>
      </w:r>
      <w:r w:rsidRPr="00C11917"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  <w:t>Муниципальное казенное учреждение «Центр материально- технического и информационно - методического обеспечения»,</w:t>
      </w:r>
      <w:r w:rsidRPr="00C11917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 xml:space="preserve"> </w:t>
      </w:r>
      <w:r w:rsidRPr="00C11917">
        <w:rPr>
          <w:rFonts w:ascii="PT Astra Serif" w:eastAsia="Calibri" w:hAnsi="PT Astra Serif" w:cs="Times New Roman"/>
          <w:b/>
          <w:sz w:val="24"/>
          <w:szCs w:val="24"/>
          <w:lang w:eastAsia="ru-RU"/>
        </w:rPr>
        <w:t>ИНН 8622015543, КПП 862201001</w:t>
      </w:r>
    </w:p>
    <w:p w:rsidR="001674C7" w:rsidRPr="00C11917" w:rsidRDefault="001674C7" w:rsidP="005A5785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Calibri" w:hAnsi="PT Astra Serif" w:cs="Times New Roman"/>
          <w:b/>
          <w:sz w:val="24"/>
          <w:szCs w:val="24"/>
          <w:lang w:eastAsia="ru-RU"/>
        </w:rPr>
      </w:pPr>
      <w:r w:rsidRPr="00C11917">
        <w:rPr>
          <w:rFonts w:ascii="PT Astra Serif" w:eastAsia="Calibri" w:hAnsi="PT Astra Serif" w:cs="Times New Roman"/>
          <w:b/>
          <w:sz w:val="24"/>
          <w:szCs w:val="24"/>
          <w:lang w:eastAsia="ru-RU"/>
        </w:rPr>
        <w:t>Депфин Югорска (МКУ «ЦМТиИМО» 05873010520)</w:t>
      </w:r>
    </w:p>
    <w:p w:rsidR="001674C7" w:rsidRPr="00C11917" w:rsidRDefault="001674C7" w:rsidP="005A5785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Calibri" w:hAnsi="PT Astra Serif" w:cs="Times New Roman"/>
          <w:b/>
          <w:sz w:val="24"/>
          <w:szCs w:val="24"/>
          <w:lang w:eastAsia="ru-RU"/>
        </w:rPr>
      </w:pPr>
      <w:proofErr w:type="gramStart"/>
      <w:r w:rsidRPr="00C11917">
        <w:rPr>
          <w:rFonts w:ascii="PT Astra Serif" w:eastAsia="Calibri" w:hAnsi="PT Astra Serif" w:cs="Times New Roman"/>
          <w:b/>
          <w:sz w:val="24"/>
          <w:szCs w:val="24"/>
          <w:lang w:eastAsia="ru-RU"/>
        </w:rPr>
        <w:t>р</w:t>
      </w:r>
      <w:proofErr w:type="gramEnd"/>
      <w:r w:rsidRPr="00C11917">
        <w:rPr>
          <w:rFonts w:ascii="PT Astra Serif" w:eastAsia="Calibri" w:hAnsi="PT Astra Serif" w:cs="Times New Roman"/>
          <w:b/>
          <w:sz w:val="24"/>
          <w:szCs w:val="24"/>
          <w:lang w:eastAsia="ru-RU"/>
        </w:rPr>
        <w:t>/с 03232643718870008700</w:t>
      </w:r>
    </w:p>
    <w:p w:rsidR="001674C7" w:rsidRPr="00C11917" w:rsidRDefault="001674C7" w:rsidP="005A5785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C11917">
        <w:rPr>
          <w:rFonts w:ascii="PT Astra Serif" w:eastAsia="Calibri" w:hAnsi="PT Astra Serif" w:cs="Times New Roman"/>
          <w:b/>
          <w:sz w:val="24"/>
          <w:szCs w:val="24"/>
          <w:lang w:eastAsia="ru-RU"/>
        </w:rPr>
        <w:t>РКЦ ХАНТЫ-МАНСИЙСК // УФК по Ханты-Мансийскому автономному округу – Югре г.</w:t>
      </w:r>
      <w:r w:rsidR="00C11917" w:rsidRPr="00C11917">
        <w:rPr>
          <w:rFonts w:ascii="PT Astra Serif" w:eastAsia="Calibri" w:hAnsi="PT Astra Serif" w:cs="Times New Roman"/>
          <w:b/>
          <w:sz w:val="24"/>
          <w:szCs w:val="24"/>
          <w:lang w:eastAsia="ru-RU"/>
        </w:rPr>
        <w:t xml:space="preserve"> </w:t>
      </w:r>
      <w:r w:rsidRPr="00C11917">
        <w:rPr>
          <w:rFonts w:ascii="PT Astra Serif" w:eastAsia="Calibri" w:hAnsi="PT Astra Serif" w:cs="Times New Roman"/>
          <w:b/>
          <w:sz w:val="24"/>
          <w:szCs w:val="24"/>
          <w:lang w:eastAsia="ru-RU"/>
        </w:rPr>
        <w:t>Ханты-Мансийск, БИК 007162163</w:t>
      </w:r>
    </w:p>
    <w:p w:rsidR="001674C7" w:rsidRPr="00C11917" w:rsidRDefault="001674C7" w:rsidP="005A5785">
      <w:pPr>
        <w:numPr>
          <w:ilvl w:val="0"/>
          <w:numId w:val="3"/>
        </w:numPr>
        <w:tabs>
          <w:tab w:val="num" w:pos="567"/>
          <w:tab w:val="num" w:pos="78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C11917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Размер обеспечения исполнения контракта, требования к такому обеспечению, порядок предоставления такого обеспечения, устанавливаемые в соответствии с Закона о контрактной системе, а также информация о банковском сопровождении контракта в соответствии со </w:t>
      </w:r>
      <w:hyperlink r:id="rId12" w:history="1">
        <w:r w:rsidRPr="00C11917">
          <w:rPr>
            <w:rFonts w:ascii="PT Astra Serif" w:eastAsia="Times New Roman" w:hAnsi="PT Astra Serif" w:cs="Times New Roman"/>
            <w:sz w:val="24"/>
            <w:szCs w:val="24"/>
            <w:lang w:eastAsia="ru-RU"/>
          </w:rPr>
          <w:t>статьей 35</w:t>
        </w:r>
      </w:hyperlink>
      <w:r w:rsidRPr="00C11917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Закона о контрактной системе:</w:t>
      </w:r>
    </w:p>
    <w:p w:rsidR="001674C7" w:rsidRPr="00C11917" w:rsidRDefault="001674C7" w:rsidP="001674C7">
      <w:pPr>
        <w:tabs>
          <w:tab w:val="num" w:pos="567"/>
        </w:tabs>
        <w:spacing w:after="0" w:line="240" w:lineRule="auto"/>
        <w:jc w:val="both"/>
        <w:outlineLvl w:val="2"/>
        <w:rPr>
          <w:rFonts w:ascii="PT Astra Serif" w:eastAsia="Times New Roman" w:hAnsi="PT Astra Serif" w:cs="Times New Roman"/>
          <w:sz w:val="24"/>
          <w:szCs w:val="24"/>
          <w:lang w:val="x-none" w:eastAsia="x-none"/>
        </w:rPr>
      </w:pPr>
      <w:r w:rsidRPr="00C11917">
        <w:rPr>
          <w:rFonts w:ascii="PT Astra Serif" w:eastAsia="Times New Roman" w:hAnsi="PT Astra Serif" w:cs="Times New Roman"/>
          <w:sz w:val="24"/>
          <w:szCs w:val="24"/>
          <w:lang w:val="x-none" w:eastAsia="x-none"/>
        </w:rPr>
        <w:t>Контракт заключается только после предоставления участником закупки, с которым заключается контракт обеспечения исполнения контракта.</w:t>
      </w:r>
    </w:p>
    <w:p w:rsidR="001674C7" w:rsidRPr="00C11917" w:rsidRDefault="001674C7" w:rsidP="001674C7">
      <w:pPr>
        <w:tabs>
          <w:tab w:val="num" w:pos="567"/>
        </w:tabs>
        <w:spacing w:after="0" w:line="240" w:lineRule="auto"/>
        <w:jc w:val="both"/>
        <w:outlineLvl w:val="2"/>
        <w:rPr>
          <w:rFonts w:ascii="PT Astra Serif" w:eastAsia="Times New Roman" w:hAnsi="PT Astra Serif" w:cs="Times New Roman"/>
          <w:sz w:val="24"/>
          <w:szCs w:val="24"/>
          <w:lang w:val="x-none" w:eastAsia="x-none"/>
        </w:rPr>
      </w:pPr>
      <w:r w:rsidRPr="00C11917">
        <w:rPr>
          <w:rFonts w:ascii="PT Astra Serif" w:eastAsia="Times New Roman" w:hAnsi="PT Astra Serif" w:cs="Times New Roman"/>
          <w:sz w:val="24"/>
          <w:szCs w:val="24"/>
          <w:lang w:val="x-none" w:eastAsia="x-none"/>
        </w:rPr>
        <w:t>Исполнение контракта может обеспечиваться банковской гарантией, выданной банком, соответствующей требованиям статьи 45 Закона о контрактной системе, с учетом требований установленных постановлением Правительства Российской Федерации от 8 ноября 2013 г. №1005 (с учетом изменений и дополнений) или денежными средствами. Способ обеспечения исполнения контракта определяется участником закупки, с которым заключается контракт, самостоятельно.</w:t>
      </w:r>
    </w:p>
    <w:p w:rsidR="001674C7" w:rsidRPr="00C11917" w:rsidRDefault="001674C7" w:rsidP="001674C7">
      <w:p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C11917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Срок действия банковской гарантии должен превышать предусмотренный контрактом срок исполнения обязательств, которые должны быть обеспечены такой банковской гарантией, не менее чем на один месяц, в том числе в случае его изменения в соответствии со статьей 95 Закона о контрактной системе</w:t>
      </w:r>
      <w:r w:rsidRPr="00C11917">
        <w:rPr>
          <w:rFonts w:ascii="PT Astra Serif" w:eastAsia="Times New Roman" w:hAnsi="PT Astra Serif" w:cs="Times New Roman"/>
          <w:sz w:val="24"/>
          <w:szCs w:val="24"/>
          <w:lang w:eastAsia="ru-RU"/>
        </w:rPr>
        <w:t>.</w:t>
      </w:r>
    </w:p>
    <w:p w:rsidR="001674C7" w:rsidRPr="00C11917" w:rsidRDefault="00396669" w:rsidP="001674C7">
      <w:pPr>
        <w:tabs>
          <w:tab w:val="left" w:pos="708"/>
        </w:tabs>
        <w:spacing w:after="0" w:line="240" w:lineRule="auto"/>
        <w:jc w:val="both"/>
        <w:outlineLvl w:val="2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C11917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Размер обеспечения исполнения контракта составляет 5% от цены, по которой в соответствии с Законом о контрактной системе заключается контракт.</w:t>
      </w:r>
    </w:p>
    <w:p w:rsidR="001674C7" w:rsidRPr="00C11917" w:rsidRDefault="001674C7" w:rsidP="001674C7">
      <w:pPr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C11917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lastRenderedPageBreak/>
        <w:t>Обеспечение исполнения контракта должно быть предоставлено одновременно с подписанным экземпляром контракта.</w:t>
      </w:r>
    </w:p>
    <w:p w:rsidR="001674C7" w:rsidRPr="00C11917" w:rsidRDefault="001674C7" w:rsidP="001674C7">
      <w:pPr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C11917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Положения об обеспечении исполнения контракта, включая положения о предоставлении такого обеспечения с учетом положений статьи 37 Закона о контрактной системе, об обеспечении гарантийных обязательств не применяются в случае:</w:t>
      </w:r>
    </w:p>
    <w:p w:rsidR="001674C7" w:rsidRPr="00C11917" w:rsidRDefault="001674C7" w:rsidP="001674C7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C11917">
        <w:rPr>
          <w:rFonts w:ascii="PT Astra Serif" w:eastAsia="Times New Roman" w:hAnsi="PT Astra Serif" w:cs="Times New Roman"/>
          <w:sz w:val="24"/>
          <w:szCs w:val="24"/>
          <w:lang w:eastAsia="ru-RU"/>
        </w:rPr>
        <w:t>1) заключения контракта с участником закупки, который является казенным учреждением;</w:t>
      </w:r>
    </w:p>
    <w:p w:rsidR="001674C7" w:rsidRPr="00C11917" w:rsidRDefault="001674C7" w:rsidP="001674C7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C11917">
        <w:rPr>
          <w:rFonts w:ascii="PT Astra Serif" w:eastAsia="Times New Roman" w:hAnsi="PT Astra Serif" w:cs="Times New Roman"/>
          <w:sz w:val="24"/>
          <w:szCs w:val="24"/>
          <w:lang w:eastAsia="ru-RU"/>
        </w:rPr>
        <w:t>2) осуществления закупки услуги по предоставлению кредита;</w:t>
      </w:r>
    </w:p>
    <w:p w:rsidR="001674C7" w:rsidRPr="00C11917" w:rsidRDefault="001674C7" w:rsidP="001674C7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C11917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3) заключения бюджетным учреждением, государственным, муниципальным унитарными предприятиями контракта, предметом которого является выдача банковской гарантии. </w:t>
      </w:r>
    </w:p>
    <w:p w:rsidR="001674C7" w:rsidRPr="00C11917" w:rsidRDefault="001674C7" w:rsidP="001674C7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proofErr w:type="gramStart"/>
      <w:r w:rsidRPr="00C11917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Участник закупки, с которым заключается контракт по результатам определения поставщика (подрядчика, исполнителя) у субъектов малого предпринимательства, социально ориентированных некоммерческих организаций, освобождается от предоставления обеспечения исполнения контракта, в том числе с учетом положений </w:t>
      </w:r>
      <w:hyperlink r:id="rId13" w:history="1">
        <w:r w:rsidRPr="00C11917">
          <w:rPr>
            <w:rFonts w:ascii="PT Astra Serif" w:eastAsia="Times New Roman" w:hAnsi="PT Astra Serif" w:cs="Times New Roman"/>
            <w:sz w:val="24"/>
            <w:szCs w:val="24"/>
            <w:u w:val="single"/>
            <w:lang w:eastAsia="ru-RU"/>
          </w:rPr>
          <w:t>статьи 37</w:t>
        </w:r>
      </w:hyperlink>
      <w:r w:rsidRPr="00C11917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Закон</w:t>
      </w:r>
      <w:r w:rsidRPr="00C11917"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  <w:t>а</w:t>
      </w:r>
      <w:r w:rsidRPr="00C11917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о контрактной системе, об обеспечении гарантийных обязательств в случае предоставления таким участником закупки информации, содержащейся в реестре контрактов, заключенных заказчиками, и подтверждающей исполнение таким участником</w:t>
      </w:r>
      <w:proofErr w:type="gramEnd"/>
      <w:r w:rsidRPr="00C11917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(без учета правопреемства) в течение трех лет до даты подачи заявки на участие в закупке трех контрактов, исполненных без применения к такому участнику неустоек (штрафов, пеней). Такая информация представляется участником закупки до заключения контракта в случаях, установленных Законом о контрактной системе для предоставления обеспечения исполнения контракта. При этом сумма цен таких контрактов должна составлять не </w:t>
      </w:r>
      <w:proofErr w:type="gramStart"/>
      <w:r w:rsidRPr="00C11917">
        <w:rPr>
          <w:rFonts w:ascii="PT Astra Serif" w:eastAsia="Times New Roman" w:hAnsi="PT Astra Serif" w:cs="Times New Roman"/>
          <w:sz w:val="24"/>
          <w:szCs w:val="24"/>
          <w:lang w:eastAsia="ru-RU"/>
        </w:rPr>
        <w:t>менее начальной</w:t>
      </w:r>
      <w:proofErr w:type="gramEnd"/>
      <w:r w:rsidRPr="00C11917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(максимальной) цены контракта, указанной в извещении об осуществлении закупки и документации о закупке.</w:t>
      </w:r>
    </w:p>
    <w:p w:rsidR="001674C7" w:rsidRPr="00C11917" w:rsidRDefault="001674C7" w:rsidP="001674C7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proofErr w:type="gramStart"/>
      <w:r w:rsidRPr="00C11917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Если контракт заключается по результатам определения поставщика (подрядчика, исполнителя) у субъектов малого предпринимательства, социально ориентированных некоммерческих организаций и заказчиком установлено требование обеспечения исполнения контракта, размер такого обеспечения устанавливается в соответствии с частями 6 и 6.1 статьи 96 Закона о контрактной системе от цены контракта, по которой в соответствии с настоящим Федеральным законом заключается контракт. </w:t>
      </w:r>
      <w:proofErr w:type="gramEnd"/>
    </w:p>
    <w:p w:rsidR="001674C7" w:rsidRPr="00C11917" w:rsidRDefault="001674C7" w:rsidP="001674C7">
      <w:pPr>
        <w:spacing w:after="0" w:line="240" w:lineRule="auto"/>
        <w:jc w:val="both"/>
        <w:outlineLvl w:val="2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C11917">
        <w:rPr>
          <w:rFonts w:ascii="PT Astra Serif" w:eastAsia="Times New Roman" w:hAnsi="PT Astra Serif" w:cs="Times New Roman"/>
          <w:sz w:val="24"/>
          <w:szCs w:val="24"/>
          <w:lang w:eastAsia="ru-RU"/>
        </w:rPr>
        <w:t>Требования к обеспечению исполнения контракта, предоставляемому в виде банковской гарантии, установлены в статье 45 Закона о контрактной системе, а именно:</w:t>
      </w:r>
    </w:p>
    <w:p w:rsidR="001674C7" w:rsidRPr="00C11917" w:rsidRDefault="001674C7" w:rsidP="001674C7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C11917">
        <w:rPr>
          <w:rFonts w:ascii="PT Astra Serif" w:eastAsia="Times New Roman" w:hAnsi="PT Astra Serif" w:cs="Times New Roman"/>
          <w:sz w:val="24"/>
          <w:szCs w:val="24"/>
          <w:lang w:eastAsia="ru-RU"/>
        </w:rPr>
        <w:t>1. Банковская гарантия должна быть безотзывной;</w:t>
      </w:r>
    </w:p>
    <w:p w:rsidR="001674C7" w:rsidRPr="00C11917" w:rsidRDefault="001674C7" w:rsidP="001674C7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C11917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2.  Банковская гарантия должна содержать: </w:t>
      </w:r>
    </w:p>
    <w:p w:rsidR="001674C7" w:rsidRPr="00C11917" w:rsidRDefault="001674C7" w:rsidP="001674C7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C11917">
        <w:rPr>
          <w:rFonts w:ascii="PT Astra Serif" w:eastAsia="Times New Roman" w:hAnsi="PT Astra Serif" w:cs="Times New Roman"/>
          <w:sz w:val="24"/>
          <w:szCs w:val="24"/>
          <w:lang w:eastAsia="ru-RU"/>
        </w:rPr>
        <w:t>1) сумму банковской гарантии, подлежащую уплате гарантом заказчику в случае ненадлежащего исполнения обязатель</w:t>
      </w:r>
      <w:proofErr w:type="gramStart"/>
      <w:r w:rsidRPr="00C11917">
        <w:rPr>
          <w:rFonts w:ascii="PT Astra Serif" w:eastAsia="Times New Roman" w:hAnsi="PT Astra Serif" w:cs="Times New Roman"/>
          <w:sz w:val="24"/>
          <w:szCs w:val="24"/>
          <w:lang w:eastAsia="ru-RU"/>
        </w:rPr>
        <w:t>ств пр</w:t>
      </w:r>
      <w:proofErr w:type="gramEnd"/>
      <w:r w:rsidRPr="00C11917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инципалом в соответствии со </w:t>
      </w:r>
      <w:hyperlink r:id="rId14" w:history="1">
        <w:r w:rsidRPr="00C11917">
          <w:rPr>
            <w:rFonts w:ascii="PT Astra Serif" w:eastAsia="Times New Roman" w:hAnsi="PT Astra Serif" w:cs="Times New Roman"/>
            <w:sz w:val="24"/>
            <w:szCs w:val="24"/>
            <w:lang w:eastAsia="ru-RU"/>
          </w:rPr>
          <w:t>статьей 96</w:t>
        </w:r>
      </w:hyperlink>
      <w:r w:rsidRPr="00C11917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Закона о контрактной системе;</w:t>
      </w:r>
    </w:p>
    <w:p w:rsidR="001674C7" w:rsidRPr="00C11917" w:rsidRDefault="001674C7" w:rsidP="001674C7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C11917">
        <w:rPr>
          <w:rFonts w:ascii="PT Astra Serif" w:eastAsia="Times New Roman" w:hAnsi="PT Astra Serif" w:cs="Times New Roman"/>
          <w:sz w:val="24"/>
          <w:szCs w:val="24"/>
          <w:lang w:eastAsia="ru-RU"/>
        </w:rPr>
        <w:t>2) обязательства принципала, надлежащее исполнение которых обеспечивается банковской гарантией;</w:t>
      </w:r>
    </w:p>
    <w:p w:rsidR="001674C7" w:rsidRPr="00C11917" w:rsidRDefault="001674C7" w:rsidP="001674C7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C11917">
        <w:rPr>
          <w:rFonts w:ascii="PT Astra Serif" w:eastAsia="Times New Roman" w:hAnsi="PT Astra Serif" w:cs="Times New Roman"/>
          <w:sz w:val="24"/>
          <w:szCs w:val="24"/>
          <w:lang w:eastAsia="ru-RU"/>
        </w:rPr>
        <w:t>3) обязанность гаранта уплатить заказчику неустойку в размере 0,1 процента денежной суммы, подлежащей уплате, за каждый день просрочки;</w:t>
      </w:r>
    </w:p>
    <w:p w:rsidR="001674C7" w:rsidRPr="00C11917" w:rsidRDefault="001674C7" w:rsidP="001674C7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C11917">
        <w:rPr>
          <w:rFonts w:ascii="PT Astra Serif" w:eastAsia="Times New Roman" w:hAnsi="PT Astra Serif" w:cs="Times New Roman"/>
          <w:sz w:val="24"/>
          <w:szCs w:val="24"/>
          <w:lang w:eastAsia="ru-RU"/>
        </w:rPr>
        <w:t>4) условие, согласно которому исполнением обязательств гаранта по банковской гарантии является фактическое поступление денежных сумм на счет, на котором в соответствии с законодательством Российской Федерации учитываются операции со средствами, поступающими заказчику;</w:t>
      </w:r>
    </w:p>
    <w:p w:rsidR="001674C7" w:rsidRPr="00C11917" w:rsidRDefault="001674C7" w:rsidP="001674C7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C11917">
        <w:rPr>
          <w:rFonts w:ascii="PT Astra Serif" w:eastAsia="Times New Roman" w:hAnsi="PT Astra Serif" w:cs="Times New Roman"/>
          <w:sz w:val="24"/>
          <w:szCs w:val="24"/>
          <w:lang w:eastAsia="ru-RU"/>
        </w:rPr>
        <w:t>5) условие о праве заказчика на бесспорное списание денежных средств со счета гаранта, если гарантом в срок не более чем пять рабочих дней не исполнено требование заказчика об уплате денежной суммы по банковской гарантии, направленное до окончания срока действия банковской гарантии</w:t>
      </w:r>
    </w:p>
    <w:p w:rsidR="001674C7" w:rsidRPr="00C11917" w:rsidRDefault="001674C7" w:rsidP="001674C7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C11917">
        <w:rPr>
          <w:rFonts w:ascii="PT Astra Serif" w:eastAsia="Times New Roman" w:hAnsi="PT Astra Serif" w:cs="Times New Roman"/>
          <w:sz w:val="24"/>
          <w:szCs w:val="24"/>
          <w:lang w:eastAsia="ru-RU"/>
        </w:rPr>
        <w:t>6) срок действия банковской гарантии;</w:t>
      </w:r>
    </w:p>
    <w:p w:rsidR="001674C7" w:rsidRPr="00C11917" w:rsidRDefault="001674C7" w:rsidP="001674C7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C11917">
        <w:rPr>
          <w:rFonts w:ascii="PT Astra Serif" w:eastAsia="Times New Roman" w:hAnsi="PT Astra Serif" w:cs="Times New Roman"/>
          <w:sz w:val="24"/>
          <w:szCs w:val="24"/>
          <w:lang w:eastAsia="ru-RU"/>
        </w:rPr>
        <w:t>7) отлагательное условие, предусматривающее заключение договора предоставления банковской гарантии по обязательствам принципала, возникшим из контракта при его заключении, в случае предоставления банковской гарантии в качестве обеспечения исполнения контракта;</w:t>
      </w:r>
    </w:p>
    <w:p w:rsidR="001674C7" w:rsidRPr="00C11917" w:rsidRDefault="001674C7" w:rsidP="001674C7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C11917">
        <w:rPr>
          <w:rFonts w:ascii="PT Astra Serif" w:eastAsia="Times New Roman" w:hAnsi="PT Astra Serif" w:cs="Times New Roman"/>
          <w:sz w:val="24"/>
          <w:szCs w:val="24"/>
          <w:lang w:eastAsia="ru-RU"/>
        </w:rPr>
        <w:lastRenderedPageBreak/>
        <w:t xml:space="preserve">8) установленный Правительством Российской Федерации </w:t>
      </w:r>
      <w:hyperlink r:id="rId15" w:history="1">
        <w:r w:rsidRPr="00C11917">
          <w:rPr>
            <w:rFonts w:ascii="PT Astra Serif" w:eastAsia="Times New Roman" w:hAnsi="PT Astra Serif" w:cs="Times New Roman"/>
            <w:sz w:val="24"/>
            <w:szCs w:val="24"/>
            <w:lang w:eastAsia="ru-RU"/>
          </w:rPr>
          <w:t>перечень</w:t>
        </w:r>
      </w:hyperlink>
      <w:r w:rsidRPr="00C11917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документов, предоставляемых заказчиком банку одновременно с требованием об осуществлении уплаты денежной суммы по банковской гарантии.</w:t>
      </w:r>
    </w:p>
    <w:p w:rsidR="001674C7" w:rsidRPr="00C11917" w:rsidRDefault="001674C7" w:rsidP="001674C7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C11917">
        <w:rPr>
          <w:rFonts w:ascii="PT Astra Serif" w:eastAsia="Times New Roman" w:hAnsi="PT Astra Serif" w:cs="Times New Roman"/>
          <w:sz w:val="24"/>
          <w:szCs w:val="24"/>
          <w:lang w:eastAsia="ru-RU"/>
        </w:rPr>
        <w:t>3. Банковская гарантия, информация о ней и документы, предусмотренные частью 9 статьи 45 Закона о контрактной системе, должны быть включены в реестр банковских гарантий, размещенный в единой информационной системе.</w:t>
      </w:r>
    </w:p>
    <w:p w:rsidR="001674C7" w:rsidRPr="00C11917" w:rsidRDefault="001674C7" w:rsidP="001674C7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C11917">
        <w:rPr>
          <w:rFonts w:ascii="PT Astra Serif" w:eastAsia="Times New Roman" w:hAnsi="PT Astra Serif" w:cs="Times New Roman"/>
          <w:sz w:val="24"/>
          <w:szCs w:val="24"/>
          <w:lang w:eastAsia="ru-RU"/>
        </w:rPr>
        <w:t>Требования к обеспечению исполнения контракта, предоставляемому в виде денежных средств:</w:t>
      </w:r>
    </w:p>
    <w:p w:rsidR="001674C7" w:rsidRPr="00C11917" w:rsidRDefault="001674C7" w:rsidP="001674C7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C11917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- денежные средства, вносимые в обеспечение исполнения контракта, должны быть перечислены по следующим реквизитам:  </w:t>
      </w:r>
    </w:p>
    <w:p w:rsidR="001674C7" w:rsidRPr="00C11917" w:rsidRDefault="001674C7" w:rsidP="001674C7">
      <w:pPr>
        <w:spacing w:after="0" w:line="240" w:lineRule="auto"/>
        <w:jc w:val="both"/>
        <w:outlineLvl w:val="2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r w:rsidRPr="00C11917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Депфин Югорска (МКУ «ЦМТиИМО» 05873010520)</w:t>
      </w:r>
    </w:p>
    <w:p w:rsidR="001674C7" w:rsidRPr="00C11917" w:rsidRDefault="001674C7" w:rsidP="001674C7">
      <w:pPr>
        <w:spacing w:after="0" w:line="240" w:lineRule="auto"/>
        <w:jc w:val="both"/>
        <w:outlineLvl w:val="2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proofErr w:type="gramStart"/>
      <w:r w:rsidRPr="00C11917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р</w:t>
      </w:r>
      <w:proofErr w:type="gramEnd"/>
      <w:r w:rsidRPr="00C11917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/с 03232643718870008700</w:t>
      </w:r>
    </w:p>
    <w:p w:rsidR="001674C7" w:rsidRPr="00C11917" w:rsidRDefault="001674C7" w:rsidP="001674C7">
      <w:pPr>
        <w:spacing w:after="0" w:line="240" w:lineRule="auto"/>
        <w:jc w:val="both"/>
        <w:outlineLvl w:val="2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r w:rsidRPr="00C11917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РКЦ ХАНТЫ-МАНСИЙСК // УФК по Ханты-Мансийскому автономному округу – Югре г.</w:t>
      </w:r>
      <w:r w:rsidR="00C11917" w:rsidRPr="00C11917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 xml:space="preserve"> </w:t>
      </w:r>
      <w:r w:rsidRPr="00C11917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Ханты-Мансийск</w:t>
      </w:r>
    </w:p>
    <w:p w:rsidR="001674C7" w:rsidRPr="00C11917" w:rsidRDefault="001674C7" w:rsidP="001674C7">
      <w:pPr>
        <w:spacing w:after="0" w:line="240" w:lineRule="auto"/>
        <w:jc w:val="both"/>
        <w:outlineLvl w:val="2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r w:rsidRPr="00C11917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БИК 007162163</w:t>
      </w:r>
    </w:p>
    <w:p w:rsidR="001674C7" w:rsidRPr="00C11917" w:rsidRDefault="001674C7" w:rsidP="001674C7">
      <w:pPr>
        <w:spacing w:after="0" w:line="240" w:lineRule="auto"/>
        <w:jc w:val="both"/>
        <w:outlineLvl w:val="2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C11917">
        <w:rPr>
          <w:rFonts w:ascii="PT Astra Serif" w:eastAsia="Times New Roman" w:hAnsi="PT Astra Serif" w:cs="Times New Roman"/>
          <w:sz w:val="24"/>
          <w:szCs w:val="24"/>
          <w:lang w:eastAsia="ru-RU"/>
        </w:rPr>
        <w:t>- денежные средства, вносимые в обеспечение исполнения контракта, должны быть перечислены в размере и по реквизитам, установленном в пункте 30 документацией об аукционе;</w:t>
      </w:r>
    </w:p>
    <w:p w:rsidR="001674C7" w:rsidRPr="00C11917" w:rsidRDefault="001674C7" w:rsidP="001674C7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C11917">
        <w:rPr>
          <w:rFonts w:ascii="PT Astra Serif" w:eastAsia="Times New Roman" w:hAnsi="PT Astra Serif" w:cs="Times New Roman"/>
          <w:sz w:val="24"/>
          <w:szCs w:val="24"/>
          <w:lang w:eastAsia="ru-RU"/>
        </w:rPr>
        <w:t>- факт внесения денежных средств в обеспечение исполнения контракта подтверждается платежным поручением с отметкой банка об оплате (квитанцией в случае наличной формы оплаты, оригинальной выпиской из банка в случае, если перевод денежных средств осуществлялся при помощи системы «Банк-клиент»;</w:t>
      </w:r>
    </w:p>
    <w:p w:rsidR="001674C7" w:rsidRPr="00C11917" w:rsidRDefault="001674C7" w:rsidP="001674C7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C11917">
        <w:rPr>
          <w:rFonts w:ascii="PT Astra Serif" w:eastAsia="Times New Roman" w:hAnsi="PT Astra Serif" w:cs="Times New Roman"/>
          <w:sz w:val="24"/>
          <w:szCs w:val="24"/>
          <w:lang w:eastAsia="ru-RU"/>
        </w:rPr>
        <w:t>- денежные средства, вносимые в обеспечение исполнения контракта, должны быть зачислены по реквизитам счета заказчика, указанным в пункте 30 документацией об аукционе, до заключения контракта. В противном случае обеспечение исполнения контракта в виде денежных сре</w:t>
      </w:r>
      <w:proofErr w:type="gramStart"/>
      <w:r w:rsidRPr="00C11917">
        <w:rPr>
          <w:rFonts w:ascii="PT Astra Serif" w:eastAsia="Times New Roman" w:hAnsi="PT Astra Serif" w:cs="Times New Roman"/>
          <w:sz w:val="24"/>
          <w:szCs w:val="24"/>
          <w:lang w:eastAsia="ru-RU"/>
        </w:rPr>
        <w:t>дств сч</w:t>
      </w:r>
      <w:proofErr w:type="gramEnd"/>
      <w:r w:rsidRPr="00C11917">
        <w:rPr>
          <w:rFonts w:ascii="PT Astra Serif" w:eastAsia="Times New Roman" w:hAnsi="PT Astra Serif" w:cs="Times New Roman"/>
          <w:sz w:val="24"/>
          <w:szCs w:val="24"/>
          <w:lang w:eastAsia="ru-RU"/>
        </w:rPr>
        <w:t>итается непредоставленным;</w:t>
      </w:r>
    </w:p>
    <w:p w:rsidR="001674C7" w:rsidRPr="00C11917" w:rsidRDefault="001674C7" w:rsidP="001674C7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C11917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- денежные средства возвращаются поставщику (подрядчику, исполнителю) с которым заключен контракт, в соответствии с порядком, установленным в Проекте контракта. </w:t>
      </w:r>
    </w:p>
    <w:p w:rsidR="001674C7" w:rsidRPr="00C11917" w:rsidRDefault="001674C7" w:rsidP="001674C7">
      <w:pPr>
        <w:spacing w:after="0" w:line="240" w:lineRule="auto"/>
        <w:jc w:val="both"/>
        <w:outlineLvl w:val="2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C11917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В ходе исполнения контракта поставщик (подрядчик, исполнитель) вправе изменить способ обеспечения исполнения контракта и (или) предоставить заказчику взамен ранее предоставленного обеспечения исполнения контракта новое обеспечение исполнения контракта, размер которого может быть уменьшен в порядке и случаях, которые предусмотрены частями 7.2 и 7.3 статьи 96 Закона о контрактной системе. </w:t>
      </w:r>
      <w:bookmarkStart w:id="1" w:name="p2870"/>
      <w:bookmarkEnd w:id="1"/>
      <w:r w:rsidRPr="00C11917">
        <w:rPr>
          <w:rFonts w:ascii="PT Astra Serif" w:eastAsia="Times New Roman" w:hAnsi="PT Astra Serif" w:cs="Times New Roman"/>
          <w:sz w:val="24"/>
          <w:szCs w:val="24"/>
          <w:lang w:eastAsia="ru-RU"/>
        </w:rPr>
        <w:t>В случае</w:t>
      </w:r>
      <w:proofErr w:type="gramStart"/>
      <w:r w:rsidRPr="00C11917">
        <w:rPr>
          <w:rFonts w:ascii="PT Astra Serif" w:eastAsia="Times New Roman" w:hAnsi="PT Astra Serif" w:cs="Times New Roman"/>
          <w:sz w:val="24"/>
          <w:szCs w:val="24"/>
          <w:lang w:eastAsia="ru-RU"/>
        </w:rPr>
        <w:t>,</w:t>
      </w:r>
      <w:proofErr w:type="gramEnd"/>
      <w:r w:rsidRPr="00C11917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если контрактом предусмотрены отдельные этапы его исполнения и установлено требование обеспечения исполнения контракта, в ходе исполнения данного контракта размер этого обеспечения подлежит уменьшению в порядке и случаях, которые предусмотрены частями 7.2 и 7.3 статьи 96 Закона о контрактной системе.</w:t>
      </w:r>
    </w:p>
    <w:p w:rsidR="001674C7" w:rsidRPr="00C11917" w:rsidRDefault="001674C7" w:rsidP="001674C7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C11917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26. Условия, запреты и ограничения допуска товаров, происходящих из иностранного государства или группы иностранных государств, работ и  услуг, соответственно выполняемых и оказываемых иностранными лицами, установленные в документации об аукционе в соответствии со статьей 14 Закона о контрактной системе:</w:t>
      </w:r>
    </w:p>
    <w:p w:rsidR="001674C7" w:rsidRPr="00C11917" w:rsidRDefault="001674C7" w:rsidP="001674C7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val="x-none" w:eastAsia="x-none"/>
        </w:rPr>
      </w:pPr>
      <w:r w:rsidRPr="00C11917">
        <w:rPr>
          <w:rFonts w:ascii="PT Astra Serif" w:eastAsia="Times New Roman" w:hAnsi="PT Astra Serif" w:cs="Times New Roman"/>
          <w:sz w:val="24"/>
          <w:szCs w:val="24"/>
          <w:lang w:val="x-none" w:eastAsia="x-none"/>
        </w:rPr>
        <w:t>- В соответствии с Постановлением Правительства РФ от 16 ноября 2015 г. № 1236 «Об установлении запрета на допуск программного обеспечения, происходящего из иностранных государств, для целей осуществления закупок для обеспечения государственных и муниципальных нужд»:  Не установлено;</w:t>
      </w:r>
    </w:p>
    <w:p w:rsidR="001674C7" w:rsidRPr="00C11917" w:rsidRDefault="001674C7" w:rsidP="001674C7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val="x-none" w:eastAsia="x-none"/>
        </w:rPr>
      </w:pPr>
      <w:r w:rsidRPr="00C11917">
        <w:rPr>
          <w:rFonts w:ascii="PT Astra Serif" w:eastAsia="Times New Roman" w:hAnsi="PT Astra Serif" w:cs="Times New Roman"/>
          <w:sz w:val="24"/>
          <w:szCs w:val="24"/>
          <w:lang w:val="x-none" w:eastAsia="x-none"/>
        </w:rPr>
        <w:t>- В соответствии с Постановлением Правительства РФ от 5 февраля 2015 г. № 102 «Об установлении ограничения допуска отдельных видов медицинских изделий, происходящих из иностранных государств, для целей осуществления закупок для обеспечения государственных и муниципальных нужд»: Не установлено;</w:t>
      </w:r>
    </w:p>
    <w:p w:rsidR="001674C7" w:rsidRPr="00C11917" w:rsidRDefault="001674C7" w:rsidP="001674C7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val="x-none" w:eastAsia="x-none"/>
        </w:rPr>
      </w:pPr>
      <w:r w:rsidRPr="00C11917">
        <w:rPr>
          <w:rFonts w:ascii="PT Astra Serif" w:eastAsia="Times New Roman" w:hAnsi="PT Astra Serif" w:cs="Times New Roman"/>
          <w:sz w:val="24"/>
          <w:szCs w:val="24"/>
          <w:lang w:val="x-none" w:eastAsia="x-none"/>
        </w:rPr>
        <w:t>- В соответствии с Постановлением Правительства РФ от 30 ноября 2015 г. № 1289 «Об ограничениях и условиях допуска происходящих из иностранных государств лекарственных препаратов, включенных в перечень жизненно необходимых и важнейших лекарственных препаратов, для целей осуществления закупок для обеспечения государственных и муниципальных нужд»: Не установлено;</w:t>
      </w:r>
    </w:p>
    <w:p w:rsidR="001674C7" w:rsidRPr="00C11917" w:rsidRDefault="001674C7" w:rsidP="001674C7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val="x-none" w:eastAsia="x-none"/>
        </w:rPr>
      </w:pPr>
      <w:r w:rsidRPr="00C11917">
        <w:rPr>
          <w:rFonts w:ascii="PT Astra Serif" w:eastAsia="Times New Roman" w:hAnsi="PT Astra Serif" w:cs="Times New Roman"/>
          <w:sz w:val="24"/>
          <w:szCs w:val="24"/>
          <w:lang w:val="x-none" w:eastAsia="x-none"/>
        </w:rPr>
        <w:t xml:space="preserve">- В соответствии с Постановлением Правительства РФ от 22.08.2016 №832 «Об ограничениях допуска отдельных видов пищевых продуктов, происходящих из иностранных государств, для </w:t>
      </w:r>
      <w:r w:rsidRPr="00C11917">
        <w:rPr>
          <w:rFonts w:ascii="PT Astra Serif" w:eastAsia="Times New Roman" w:hAnsi="PT Astra Serif" w:cs="Times New Roman"/>
          <w:sz w:val="24"/>
          <w:szCs w:val="24"/>
          <w:lang w:val="x-none" w:eastAsia="x-none"/>
        </w:rPr>
        <w:lastRenderedPageBreak/>
        <w:t>целей осуществления закупок для обеспечения государственных и муниципальных нужд»:  Не установлено;</w:t>
      </w:r>
    </w:p>
    <w:p w:rsidR="001674C7" w:rsidRPr="00C11917" w:rsidRDefault="001674C7" w:rsidP="001674C7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val="x-none" w:eastAsia="x-none"/>
        </w:rPr>
      </w:pPr>
      <w:r w:rsidRPr="00C11917">
        <w:rPr>
          <w:rFonts w:ascii="PT Astra Serif" w:eastAsia="Times New Roman" w:hAnsi="PT Astra Serif" w:cs="Times New Roman"/>
          <w:sz w:val="24"/>
          <w:szCs w:val="24"/>
          <w:lang w:val="x-none" w:eastAsia="x-none"/>
        </w:rPr>
        <w:t xml:space="preserve">- В соответствии с Постановлением Правительства РФ от </w:t>
      </w:r>
      <w:r w:rsidRPr="00C11917">
        <w:rPr>
          <w:rFonts w:ascii="PT Astra Serif" w:eastAsia="Times New Roman" w:hAnsi="PT Astra Serif" w:cs="Times New Roman"/>
          <w:sz w:val="24"/>
          <w:szCs w:val="24"/>
          <w:lang w:eastAsia="x-none"/>
        </w:rPr>
        <w:t>10</w:t>
      </w:r>
      <w:r w:rsidRPr="00C11917">
        <w:rPr>
          <w:rFonts w:ascii="PT Astra Serif" w:eastAsia="Times New Roman" w:hAnsi="PT Astra Serif" w:cs="Times New Roman"/>
          <w:sz w:val="24"/>
          <w:szCs w:val="24"/>
          <w:lang w:val="x-none" w:eastAsia="x-none"/>
        </w:rPr>
        <w:t>.0</w:t>
      </w:r>
      <w:r w:rsidRPr="00C11917">
        <w:rPr>
          <w:rFonts w:ascii="PT Astra Serif" w:eastAsia="Times New Roman" w:hAnsi="PT Astra Serif" w:cs="Times New Roman"/>
          <w:sz w:val="24"/>
          <w:szCs w:val="24"/>
          <w:lang w:eastAsia="x-none"/>
        </w:rPr>
        <w:t>7</w:t>
      </w:r>
      <w:r w:rsidRPr="00C11917">
        <w:rPr>
          <w:rFonts w:ascii="PT Astra Serif" w:eastAsia="Times New Roman" w:hAnsi="PT Astra Serif" w:cs="Times New Roman"/>
          <w:sz w:val="24"/>
          <w:szCs w:val="24"/>
          <w:lang w:val="x-none" w:eastAsia="x-none"/>
        </w:rPr>
        <w:t>.201</w:t>
      </w:r>
      <w:r w:rsidRPr="00C11917">
        <w:rPr>
          <w:rFonts w:ascii="PT Astra Serif" w:eastAsia="Times New Roman" w:hAnsi="PT Astra Serif" w:cs="Times New Roman"/>
          <w:sz w:val="24"/>
          <w:szCs w:val="24"/>
          <w:lang w:eastAsia="x-none"/>
        </w:rPr>
        <w:t>9</w:t>
      </w:r>
      <w:r w:rsidRPr="00C11917">
        <w:rPr>
          <w:rFonts w:ascii="PT Astra Serif" w:eastAsia="Times New Roman" w:hAnsi="PT Astra Serif" w:cs="Times New Roman"/>
          <w:sz w:val="24"/>
          <w:szCs w:val="24"/>
          <w:lang w:val="x-none" w:eastAsia="x-none"/>
        </w:rPr>
        <w:t> № </w:t>
      </w:r>
      <w:r w:rsidRPr="00C11917">
        <w:rPr>
          <w:rFonts w:ascii="PT Astra Serif" w:eastAsia="Times New Roman" w:hAnsi="PT Astra Serif" w:cs="Times New Roman"/>
          <w:sz w:val="24"/>
          <w:szCs w:val="24"/>
          <w:lang w:eastAsia="x-none"/>
        </w:rPr>
        <w:t>878</w:t>
      </w:r>
      <w:r w:rsidRPr="00C11917">
        <w:rPr>
          <w:rFonts w:ascii="PT Astra Serif" w:eastAsia="Times New Roman" w:hAnsi="PT Astra Serif" w:cs="Times New Roman"/>
          <w:sz w:val="24"/>
          <w:szCs w:val="24"/>
          <w:lang w:val="x-none" w:eastAsia="x-none"/>
        </w:rPr>
        <w:t xml:space="preserve"> «</w:t>
      </w:r>
      <w:r w:rsidRPr="00C11917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О мерах стимулирования производства радиоэлектронной продукции на территории Российской Федерации при осуществлении закупок товаров, работ, услуг для обеспечения государственных и муниципальных нужд, о внесении изменений в постановление Правительства Российской Федерации от 16 сентября 2016 г. № 925 и признании </w:t>
      </w:r>
      <w:proofErr w:type="gramStart"/>
      <w:r w:rsidRPr="00C11917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утратившими</w:t>
      </w:r>
      <w:proofErr w:type="gramEnd"/>
      <w:r w:rsidRPr="00C11917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силу некоторых актов Правительства Российской Федерации</w:t>
      </w:r>
      <w:r w:rsidRPr="00C11917">
        <w:rPr>
          <w:rFonts w:ascii="PT Astra Serif" w:eastAsia="Times New Roman" w:hAnsi="PT Astra Serif" w:cs="Times New Roman"/>
          <w:sz w:val="24"/>
          <w:szCs w:val="24"/>
          <w:lang w:val="x-none" w:eastAsia="x-none"/>
        </w:rPr>
        <w:t>»:</w:t>
      </w:r>
      <w:r w:rsidRPr="00C11917">
        <w:rPr>
          <w:rFonts w:ascii="PT Astra Serif" w:eastAsia="Times New Roman" w:hAnsi="PT Astra Serif" w:cs="Times New Roman"/>
          <w:sz w:val="24"/>
          <w:szCs w:val="24"/>
          <w:lang w:eastAsia="x-none"/>
        </w:rPr>
        <w:t xml:space="preserve"> Не у</w:t>
      </w:r>
      <w:r w:rsidRPr="00C11917">
        <w:rPr>
          <w:rFonts w:ascii="PT Astra Serif" w:eastAsia="Times New Roman" w:hAnsi="PT Astra Serif" w:cs="Times New Roman"/>
          <w:sz w:val="24"/>
          <w:szCs w:val="24"/>
          <w:lang w:val="x-none" w:eastAsia="x-none"/>
        </w:rPr>
        <w:t>становлено;</w:t>
      </w:r>
    </w:p>
    <w:p w:rsidR="001674C7" w:rsidRPr="008A7479" w:rsidRDefault="001674C7" w:rsidP="001674C7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sz w:val="24"/>
          <w:szCs w:val="24"/>
          <w:lang w:eastAsia="x-none"/>
        </w:rPr>
      </w:pPr>
      <w:r w:rsidRPr="008A7479">
        <w:rPr>
          <w:rFonts w:ascii="PT Astra Serif" w:eastAsia="Times New Roman" w:hAnsi="PT Astra Serif" w:cs="Times New Roman"/>
          <w:sz w:val="24"/>
          <w:szCs w:val="24"/>
          <w:lang w:val="x-none" w:eastAsia="x-none"/>
        </w:rPr>
        <w:t xml:space="preserve">- В соответствии с приказом Минфина России от 4 июня 2018 г. № 126н «Об условиях допуска товаров, происходящих из иностранного государства или группы иностранных государств, для целей осуществления закупок товаров для обеспечения государственных и муниципальных нужд»:  </w:t>
      </w:r>
      <w:r w:rsidR="00396669" w:rsidRPr="008A7479">
        <w:rPr>
          <w:rFonts w:ascii="PT Astra Serif" w:eastAsia="Times New Roman" w:hAnsi="PT Astra Serif" w:cs="Times New Roman"/>
          <w:b/>
          <w:sz w:val="24"/>
          <w:szCs w:val="24"/>
          <w:lang w:eastAsia="x-none"/>
        </w:rPr>
        <w:t>У</w:t>
      </w:r>
      <w:r w:rsidRPr="008A7479">
        <w:rPr>
          <w:rFonts w:ascii="PT Astra Serif" w:eastAsia="Times New Roman" w:hAnsi="PT Astra Serif" w:cs="Times New Roman"/>
          <w:b/>
          <w:sz w:val="24"/>
          <w:szCs w:val="24"/>
          <w:lang w:val="x-none" w:eastAsia="x-none"/>
        </w:rPr>
        <w:t>становлено</w:t>
      </w:r>
      <w:r w:rsidRPr="008A7479">
        <w:rPr>
          <w:rFonts w:ascii="PT Astra Serif" w:eastAsia="Times New Roman" w:hAnsi="PT Astra Serif" w:cs="Times New Roman"/>
          <w:b/>
          <w:sz w:val="24"/>
          <w:szCs w:val="24"/>
          <w:lang w:eastAsia="x-none"/>
        </w:rPr>
        <w:t>.</w:t>
      </w:r>
    </w:p>
    <w:p w:rsidR="001674C7" w:rsidRPr="008A7479" w:rsidRDefault="001674C7" w:rsidP="001674C7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8A7479">
        <w:rPr>
          <w:rFonts w:ascii="PT Astra Serif" w:eastAsia="Times New Roman" w:hAnsi="PT Astra Serif" w:cs="Times New Roman"/>
          <w:sz w:val="24"/>
          <w:szCs w:val="24"/>
          <w:lang w:eastAsia="ru-RU"/>
        </w:rPr>
        <w:t>- В  соответствии с Постановлением Правительства РФ от 21 декабря 2019 г. №1746</w:t>
      </w:r>
      <w:r w:rsidRPr="008A7479">
        <w:rPr>
          <w:rFonts w:ascii="PT Astra Serif" w:eastAsia="Times New Roman" w:hAnsi="PT Astra Serif" w:cs="Times New Roman"/>
          <w:sz w:val="24"/>
          <w:szCs w:val="24"/>
          <w:lang w:eastAsia="ru-RU"/>
        </w:rPr>
        <w:br/>
        <w:t>«Об установлении запрета на допуск отдельных видов товаров, происходящих из иностранных государств, и внесении изменений в некоторые акты Правительства Российской Федерации» (действует в течение 2 лет с 26.12.2019): Не установлено;</w:t>
      </w:r>
    </w:p>
    <w:p w:rsidR="001674C7" w:rsidRPr="008A7479" w:rsidRDefault="001674C7" w:rsidP="001674C7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proofErr w:type="gramStart"/>
      <w:r w:rsidRPr="008A7479">
        <w:rPr>
          <w:rFonts w:ascii="PT Astra Serif" w:eastAsia="Times New Roman" w:hAnsi="PT Astra Serif" w:cs="Times New Roman"/>
          <w:sz w:val="24"/>
          <w:szCs w:val="24"/>
          <w:lang w:eastAsia="ru-RU"/>
        </w:rPr>
        <w:t>- В соответствии с Постановлением Правительства РФ от 30.04.2020 № 616 «Об установлении запрета на допуск промышленных товаров, происходящих из иностранных государств, для целей осуществления закупок для государственных и муниципальных нужд, а также промышленных товаров, происходящих из иностранных государств, работ (услуг), выполняемых (оказываемых) иностранными лицами, для целей осуществления закупок для нужд обороны страны и безопасности государства»:</w:t>
      </w:r>
      <w:proofErr w:type="gramEnd"/>
      <w:r w:rsidRPr="008A7479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</w:t>
      </w:r>
      <w:r w:rsidR="000E23D2" w:rsidRPr="008A7479">
        <w:rPr>
          <w:rFonts w:ascii="PT Astra Serif" w:eastAsia="Times New Roman" w:hAnsi="PT Astra Serif" w:cs="Times New Roman"/>
          <w:sz w:val="24"/>
          <w:szCs w:val="24"/>
          <w:lang w:eastAsia="ru-RU"/>
        </w:rPr>
        <w:t>Не у</w:t>
      </w:r>
      <w:r w:rsidRPr="008A7479">
        <w:rPr>
          <w:rFonts w:ascii="PT Astra Serif" w:eastAsia="Times New Roman" w:hAnsi="PT Astra Serif" w:cs="Times New Roman"/>
          <w:sz w:val="24"/>
          <w:szCs w:val="24"/>
          <w:lang w:eastAsia="ru-RU"/>
        </w:rPr>
        <w:t>становлено;</w:t>
      </w:r>
    </w:p>
    <w:p w:rsidR="001674C7" w:rsidRPr="00C11917" w:rsidRDefault="001674C7" w:rsidP="001674C7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8A7479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- В соответствии с Постановлением Правительства РФ от 30.04.2020  № 617 «Об ограничениях допуска отдельных видов промышленных товаров, происходящих из иностранных государств, для целей осуществления закупок для обеспечения государственных и муниципальных нужд»: </w:t>
      </w:r>
      <w:r w:rsidR="008A7479" w:rsidRPr="008A7479">
        <w:rPr>
          <w:rFonts w:ascii="PT Astra Serif" w:eastAsia="Times New Roman" w:hAnsi="PT Astra Serif" w:cs="Times New Roman"/>
          <w:sz w:val="24"/>
          <w:szCs w:val="24"/>
          <w:lang w:eastAsia="ru-RU"/>
        </w:rPr>
        <w:t>Не у</w:t>
      </w:r>
      <w:r w:rsidRPr="008A7479">
        <w:rPr>
          <w:rFonts w:ascii="PT Astra Serif" w:eastAsia="Times New Roman" w:hAnsi="PT Astra Serif" w:cs="Times New Roman"/>
          <w:sz w:val="24"/>
          <w:szCs w:val="24"/>
          <w:lang w:eastAsia="ru-RU"/>
        </w:rPr>
        <w:t>становлено.</w:t>
      </w:r>
    </w:p>
    <w:p w:rsidR="001674C7" w:rsidRPr="00C11917" w:rsidRDefault="001674C7" w:rsidP="001674C7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1674C7" w:rsidRPr="00C11917" w:rsidRDefault="001674C7" w:rsidP="001674C7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:rsidR="001674C7" w:rsidRPr="00C11917" w:rsidRDefault="001674C7" w:rsidP="001674C7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:rsidR="001674C7" w:rsidRPr="00C11917" w:rsidRDefault="001674C7" w:rsidP="001674C7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C11917">
        <w:rPr>
          <w:rFonts w:ascii="PT Astra Serif" w:eastAsia="Times New Roman" w:hAnsi="PT Astra Serif" w:cs="Times New Roman"/>
          <w:sz w:val="24"/>
          <w:szCs w:val="24"/>
          <w:lang w:eastAsia="ru-RU"/>
        </w:rPr>
        <w:t>Директор</w:t>
      </w:r>
    </w:p>
    <w:p w:rsidR="001674C7" w:rsidRPr="00C11917" w:rsidRDefault="001674C7" w:rsidP="001674C7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C11917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МКУ «ЦМТиИМО»                                </w:t>
      </w:r>
      <w:r w:rsidRPr="00C11917">
        <w:rPr>
          <w:rFonts w:ascii="PT Astra Serif" w:eastAsia="Times New Roman" w:hAnsi="PT Astra Serif" w:cs="Times New Roman"/>
          <w:sz w:val="24"/>
          <w:szCs w:val="24"/>
          <w:lang w:eastAsia="ru-RU"/>
        </w:rPr>
        <w:tab/>
        <w:t xml:space="preserve">                                                ___________ /В.И. Паньшина</w:t>
      </w:r>
    </w:p>
    <w:p w:rsidR="001674C7" w:rsidRPr="00C11917" w:rsidRDefault="001674C7" w:rsidP="001674C7">
      <w:pPr>
        <w:spacing w:after="0" w:line="240" w:lineRule="auto"/>
        <w:ind w:left="284"/>
        <w:jc w:val="both"/>
        <w:rPr>
          <w:rFonts w:ascii="PT Astra Serif" w:eastAsia="Times New Roman" w:hAnsi="PT Astra Serif" w:cs="Times New Roman"/>
          <w:sz w:val="24"/>
          <w:szCs w:val="24"/>
          <w:highlight w:val="yellow"/>
          <w:lang w:eastAsia="ru-RU"/>
        </w:rPr>
      </w:pPr>
    </w:p>
    <w:p w:rsidR="001674C7" w:rsidRPr="00C11917" w:rsidRDefault="001674C7" w:rsidP="001674C7">
      <w:pPr>
        <w:spacing w:after="0" w:line="240" w:lineRule="auto"/>
        <w:ind w:left="284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C11917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  </w:t>
      </w:r>
    </w:p>
    <w:p w:rsidR="001674C7" w:rsidRPr="00C11917" w:rsidRDefault="001674C7" w:rsidP="001674C7">
      <w:pPr>
        <w:spacing w:after="0" w:line="240" w:lineRule="auto"/>
        <w:ind w:left="284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1674C7" w:rsidRPr="00C11917" w:rsidRDefault="001674C7" w:rsidP="001674C7">
      <w:pPr>
        <w:spacing w:after="0" w:line="240" w:lineRule="auto"/>
        <w:ind w:left="284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5402F0" w:rsidRPr="00C11917" w:rsidRDefault="005402F0">
      <w:pPr>
        <w:rPr>
          <w:rFonts w:ascii="PT Astra Serif" w:hAnsi="PT Astra Serif"/>
          <w:sz w:val="24"/>
          <w:szCs w:val="24"/>
        </w:rPr>
      </w:pPr>
    </w:p>
    <w:sectPr w:rsidR="005402F0" w:rsidRPr="00C11917" w:rsidSect="00124244">
      <w:pgSz w:w="11906" w:h="16838"/>
      <w:pgMar w:top="993" w:right="566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8230F"/>
    <w:multiLevelType w:val="multilevel"/>
    <w:tmpl w:val="4E4E7D7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1075"/>
        </w:tabs>
        <w:ind w:left="1075" w:hanging="432"/>
      </w:pPr>
    </w:lvl>
    <w:lvl w:ilvl="2">
      <w:start w:val="1"/>
      <w:numFmt w:val="decimal"/>
      <w:lvlText w:val="%1.%2.%3."/>
      <w:lvlJc w:val="left"/>
      <w:pPr>
        <w:tabs>
          <w:tab w:val="num" w:pos="1723"/>
        </w:tabs>
        <w:ind w:left="1507" w:hanging="504"/>
      </w:pPr>
    </w:lvl>
    <w:lvl w:ilvl="3">
      <w:start w:val="1"/>
      <w:numFmt w:val="decimal"/>
      <w:lvlText w:val="%1.%2.%3.%4."/>
      <w:lvlJc w:val="left"/>
      <w:pPr>
        <w:tabs>
          <w:tab w:val="num" w:pos="2443"/>
        </w:tabs>
        <w:ind w:left="2011" w:hanging="648"/>
      </w:pPr>
    </w:lvl>
    <w:lvl w:ilvl="4">
      <w:start w:val="1"/>
      <w:numFmt w:val="decimal"/>
      <w:lvlText w:val="%1.%2.%3.%4.%5."/>
      <w:lvlJc w:val="left"/>
      <w:pPr>
        <w:tabs>
          <w:tab w:val="num" w:pos="2803"/>
        </w:tabs>
        <w:ind w:left="2515" w:hanging="792"/>
      </w:pPr>
    </w:lvl>
    <w:lvl w:ilvl="5">
      <w:start w:val="1"/>
      <w:numFmt w:val="decimal"/>
      <w:lvlText w:val="%1.%2.%3.%4.%5.%6."/>
      <w:lvlJc w:val="left"/>
      <w:pPr>
        <w:tabs>
          <w:tab w:val="num" w:pos="3523"/>
        </w:tabs>
        <w:ind w:left="3019" w:hanging="936"/>
      </w:pPr>
    </w:lvl>
    <w:lvl w:ilvl="6">
      <w:start w:val="1"/>
      <w:numFmt w:val="decimal"/>
      <w:lvlText w:val="%1.%2.%3.%4.%5.%6.%7."/>
      <w:lvlJc w:val="left"/>
      <w:pPr>
        <w:tabs>
          <w:tab w:val="num" w:pos="4243"/>
        </w:tabs>
        <w:ind w:left="3523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03"/>
        </w:tabs>
        <w:ind w:left="4027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323"/>
        </w:tabs>
        <w:ind w:left="4603" w:hanging="1440"/>
      </w:pPr>
    </w:lvl>
  </w:abstractNum>
  <w:abstractNum w:abstractNumId="1">
    <w:nsid w:val="2A6D5F94"/>
    <w:multiLevelType w:val="hybridMultilevel"/>
    <w:tmpl w:val="EE306E76"/>
    <w:lvl w:ilvl="0" w:tplc="041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470124"/>
    <w:multiLevelType w:val="multilevel"/>
    <w:tmpl w:val="E3A60382"/>
    <w:lvl w:ilvl="0">
      <w:start w:val="14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075"/>
        </w:tabs>
        <w:ind w:left="107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23"/>
        </w:tabs>
        <w:ind w:left="150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43"/>
        </w:tabs>
        <w:ind w:left="201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03"/>
        </w:tabs>
        <w:ind w:left="251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23"/>
        </w:tabs>
        <w:ind w:left="301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243"/>
        </w:tabs>
        <w:ind w:left="352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03"/>
        </w:tabs>
        <w:ind w:left="402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23"/>
        </w:tabs>
        <w:ind w:left="4603" w:hanging="144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4C7"/>
    <w:rsid w:val="00000DDD"/>
    <w:rsid w:val="00037249"/>
    <w:rsid w:val="0004351E"/>
    <w:rsid w:val="00062502"/>
    <w:rsid w:val="000E23D2"/>
    <w:rsid w:val="00124244"/>
    <w:rsid w:val="001674C7"/>
    <w:rsid w:val="00396669"/>
    <w:rsid w:val="004864E1"/>
    <w:rsid w:val="005371AA"/>
    <w:rsid w:val="005402F0"/>
    <w:rsid w:val="005A5785"/>
    <w:rsid w:val="005B17A5"/>
    <w:rsid w:val="00633BD4"/>
    <w:rsid w:val="00695111"/>
    <w:rsid w:val="0073577F"/>
    <w:rsid w:val="00735B48"/>
    <w:rsid w:val="00755031"/>
    <w:rsid w:val="0087387C"/>
    <w:rsid w:val="008A7479"/>
    <w:rsid w:val="00986782"/>
    <w:rsid w:val="00B23CEF"/>
    <w:rsid w:val="00B97BBD"/>
    <w:rsid w:val="00C11917"/>
    <w:rsid w:val="00E022EC"/>
    <w:rsid w:val="00E55B4C"/>
    <w:rsid w:val="00FF1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74C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550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50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74C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550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50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862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" TargetMode="External"/><Relationship Id="rId13" Type="http://schemas.openxmlformats.org/officeDocument/2006/relationships/hyperlink" Target="https://login.consultant.ru/link/?rnd=2B0CAE40FFF0BFB0F480F7B0A0CCD1AD&amp;req=doc&amp;base=LAW&amp;n=315347&amp;dst=100437&amp;fld=134&amp;date=09.06.2019" TargetMode="External"/><Relationship Id="rId3" Type="http://schemas.openxmlformats.org/officeDocument/2006/relationships/styles" Target="styles.xml"/><Relationship Id="rId7" Type="http://schemas.openxmlformats.org/officeDocument/2006/relationships/hyperlink" Target="http://mobileonline.garant.ru/" TargetMode="External"/><Relationship Id="rId12" Type="http://schemas.openxmlformats.org/officeDocument/2006/relationships/hyperlink" Target="https://login.consultant.ru/link/?rnd=92A7EA9C6317E69F361876C96263A5DB&amp;req=doc&amp;base=LAW&amp;n=315347&amp;dst=100428&amp;fld=134&amp;date=29.05.2019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obileonline.garant.ru/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B4AD8D930238F7B31D588C7097510AC56834F7EDCC7E2B5A386D307D50D128C2096D93CFFC637ED36B4AG" TargetMode="External"/><Relationship Id="rId10" Type="http://schemas.openxmlformats.org/officeDocument/2006/relationships/hyperlink" Target="http://mobileonline.garant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mobileonline.garant.ru/" TargetMode="External"/><Relationship Id="rId14" Type="http://schemas.openxmlformats.org/officeDocument/2006/relationships/hyperlink" Target="consultantplus://offline/ref=B4AD8D930238F7B31D588C7097510AC56834F4EEC87D2B5A386D307D50D128C2096D93CFFC627DD66B47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0D13CF-2260-4787-9BEC-EF7C59F7F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7</Pages>
  <Words>3649</Words>
  <Characters>20802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Захарова Наталья Борисовна</cp:lastModifiedBy>
  <cp:revision>22</cp:revision>
  <cp:lastPrinted>2021-03-16T06:15:00Z</cp:lastPrinted>
  <dcterms:created xsi:type="dcterms:W3CDTF">2021-02-25T10:29:00Z</dcterms:created>
  <dcterms:modified xsi:type="dcterms:W3CDTF">2021-05-26T10:16:00Z</dcterms:modified>
</cp:coreProperties>
</file>