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0422DA" w:rsidP="0021641A">
      <w:pPr>
        <w:pStyle w:val="Standard"/>
        <w:jc w:val="center"/>
        <w:rPr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0422DA" w:rsidRDefault="000422DA" w:rsidP="000422DA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0422DA" w:rsidRDefault="000422DA" w:rsidP="000422DA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C12040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>
        <w:rPr>
          <w:b w:val="0"/>
          <w:bCs w:val="0"/>
          <w:i w:val="0"/>
          <w:iCs w:val="0"/>
          <w:sz w:val="32"/>
          <w:szCs w:val="32"/>
        </w:rPr>
        <w:t>ГЛАВА</w:t>
      </w:r>
      <w:r w:rsidR="00256A87" w:rsidRPr="00FA2C75">
        <w:rPr>
          <w:b w:val="0"/>
          <w:bCs w:val="0"/>
          <w:i w:val="0"/>
          <w:iCs w:val="0"/>
          <w:sz w:val="32"/>
          <w:szCs w:val="32"/>
        </w:rPr>
        <w:t xml:space="preserve">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B417BD" w:rsidRDefault="00543A94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 </w:t>
      </w:r>
      <w:r w:rsidR="00B417BD">
        <w:rPr>
          <w:sz w:val="24"/>
          <w:szCs w:val="24"/>
          <w:u w:val="single"/>
        </w:rPr>
        <w:t xml:space="preserve">  25 октября 2019 года </w:t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  <w:t>№</w:t>
      </w:r>
      <w:r>
        <w:rPr>
          <w:sz w:val="24"/>
          <w:szCs w:val="24"/>
        </w:rPr>
        <w:t> </w:t>
      </w:r>
      <w:r w:rsidR="00B417BD">
        <w:rPr>
          <w:sz w:val="24"/>
          <w:szCs w:val="24"/>
          <w:u w:val="single"/>
        </w:rPr>
        <w:t xml:space="preserve"> 63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B417BD" w:rsidRDefault="00B417BD" w:rsidP="00B417BD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 xml:space="preserve">О внесении изменений в постановление  </w:t>
      </w:r>
    </w:p>
    <w:p w:rsidR="00B417BD" w:rsidRDefault="00B417BD" w:rsidP="00B417BD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 xml:space="preserve">главы города Югорска от 27.12.2018 № 83 </w:t>
      </w:r>
    </w:p>
    <w:p w:rsidR="00B417BD" w:rsidRDefault="00B417BD" w:rsidP="00B417BD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 xml:space="preserve">«О порядке формирования </w:t>
      </w:r>
      <w:proofErr w:type="gramStart"/>
      <w:r>
        <w:rPr>
          <w:rFonts w:cs="Courier New"/>
          <w:bCs/>
          <w:sz w:val="24"/>
          <w:szCs w:val="24"/>
        </w:rPr>
        <w:t>муниципальных</w:t>
      </w:r>
      <w:proofErr w:type="gramEnd"/>
      <w:r>
        <w:rPr>
          <w:rFonts w:cs="Courier New"/>
          <w:bCs/>
          <w:sz w:val="24"/>
          <w:szCs w:val="24"/>
        </w:rPr>
        <w:t xml:space="preserve"> </w:t>
      </w:r>
    </w:p>
    <w:p w:rsidR="00B417BD" w:rsidRDefault="00B417BD" w:rsidP="00B417BD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 xml:space="preserve">резервов управленческих кадров </w:t>
      </w:r>
    </w:p>
    <w:p w:rsidR="00B417BD" w:rsidRDefault="00B417BD" w:rsidP="00B417BD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>в городе Югорске»</w:t>
      </w:r>
    </w:p>
    <w:p w:rsidR="00B417BD" w:rsidRDefault="00B417BD" w:rsidP="00B417BD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rPr>
          <w:rFonts w:cs="Courier New"/>
          <w:bCs/>
          <w:sz w:val="24"/>
          <w:szCs w:val="24"/>
        </w:rPr>
      </w:pPr>
    </w:p>
    <w:p w:rsidR="00B417BD" w:rsidRDefault="00B417BD" w:rsidP="00B417BD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rPr>
          <w:rFonts w:cs="Courier New"/>
          <w:bCs/>
          <w:sz w:val="24"/>
          <w:szCs w:val="24"/>
        </w:rPr>
      </w:pPr>
    </w:p>
    <w:p w:rsidR="00B417BD" w:rsidRDefault="00B417BD" w:rsidP="00B417BD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rPr>
          <w:rFonts w:cs="Courier New"/>
          <w:bCs/>
          <w:sz w:val="24"/>
          <w:szCs w:val="24"/>
        </w:rPr>
      </w:pPr>
    </w:p>
    <w:p w:rsidR="00B417BD" w:rsidRDefault="00B417BD" w:rsidP="00B417BD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ind w:firstLine="709"/>
        <w:jc w:val="both"/>
        <w:rPr>
          <w:rFonts w:cs="Courier New"/>
          <w:bCs/>
          <w:sz w:val="24"/>
          <w:szCs w:val="24"/>
        </w:rPr>
      </w:pPr>
      <w:r>
        <w:rPr>
          <w:rFonts w:cs="Courier New"/>
          <w:bCs/>
          <w:sz w:val="24"/>
          <w:szCs w:val="24"/>
        </w:rPr>
        <w:t xml:space="preserve">В соответствии с Законом Ханты-Мансийского автономного округа-Югры от 30.12.2008 № 172-оз «О резервах управленческих кадров </w:t>
      </w:r>
      <w:proofErr w:type="gramStart"/>
      <w:r>
        <w:rPr>
          <w:rFonts w:cs="Courier New"/>
          <w:bCs/>
          <w:sz w:val="24"/>
          <w:szCs w:val="24"/>
        </w:rPr>
        <w:t>в</w:t>
      </w:r>
      <w:proofErr w:type="gramEnd"/>
      <w:r>
        <w:rPr>
          <w:rFonts w:cs="Courier New"/>
          <w:bCs/>
          <w:sz w:val="24"/>
          <w:szCs w:val="24"/>
        </w:rPr>
        <w:t xml:space="preserve"> </w:t>
      </w:r>
      <w:proofErr w:type="gramStart"/>
      <w:r>
        <w:rPr>
          <w:rFonts w:cs="Courier New"/>
          <w:bCs/>
          <w:sz w:val="24"/>
          <w:szCs w:val="24"/>
        </w:rPr>
        <w:t>Ханты-Мансийском</w:t>
      </w:r>
      <w:proofErr w:type="gramEnd"/>
      <w:r>
        <w:rPr>
          <w:rFonts w:cs="Courier New"/>
          <w:bCs/>
          <w:sz w:val="24"/>
          <w:szCs w:val="24"/>
        </w:rPr>
        <w:t xml:space="preserve"> автономном округе-Югре»: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постановление главы города Югорска от 27.12.2018 № 83 «О порядке формирования муниципальных резервов управленческих кадров в городе Югорске» следующие изменения: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В пункте 7 слова «начальника юридического управления администрации» заменить словами «первого заместителя главы».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В приложении 1: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1.2.1. Разделы 1- 6 изложить в следующей редакции:</w:t>
      </w:r>
    </w:p>
    <w:p w:rsidR="00B417BD" w:rsidRDefault="00B417BD" w:rsidP="00B417BD">
      <w:pPr>
        <w:ind w:firstLine="600"/>
        <w:jc w:val="center"/>
        <w:rPr>
          <w:b/>
          <w:sz w:val="24"/>
          <w:szCs w:val="24"/>
        </w:rPr>
      </w:pPr>
    </w:p>
    <w:p w:rsidR="00B417BD" w:rsidRDefault="00B417BD" w:rsidP="00B417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«1. Общие положения</w:t>
      </w:r>
    </w:p>
    <w:p w:rsidR="00B417BD" w:rsidRDefault="00B417BD" w:rsidP="00B417BD">
      <w:pPr>
        <w:ind w:firstLine="600"/>
        <w:jc w:val="center"/>
        <w:rPr>
          <w:b/>
          <w:sz w:val="24"/>
          <w:szCs w:val="24"/>
        </w:rPr>
      </w:pP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 Настоящий Порядок регулирует в соответствии с Законом Ханты-Мансийского автономного округа-Югры от 30.12.2008 №172-оз «О резервах управленческих кадров                           в Ханты-Мансийском автономном округе-Югре» отношения, связанные с формированием муниципальных резервов управленческих кадров в городе Югорске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целевые управленческие должности различных сфер управления и работой с ними.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t> </w:t>
      </w:r>
      <w:r>
        <w:rPr>
          <w:sz w:val="24"/>
          <w:szCs w:val="24"/>
        </w:rPr>
        <w:t>Задачами формирования муниципальных   резервов управленческих кадров являются: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своевременный подбор претендентов на должности, для замещения которых формируются резервы управленческих кадров, из числа руководителей, обладающих наиболее высоким управленческим потенциалом;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планомерная подготовка и профессиональное развитие управленческих кадров;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создание условий для развития кадрового потенциала системы местного самоуправления в стратегической перспективе, включая развитие кадрового потенциала муниципальных организаций.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 Формирование муниципальных резервов управленческих кадров основано                         на принципах: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bookmarkStart w:id="1" w:name="sub_1314"/>
      <w:r>
        <w:rPr>
          <w:sz w:val="24"/>
          <w:szCs w:val="24"/>
        </w:rPr>
        <w:t>- единства подходов к формированию требований и критериев отбора лиц, включенных  в резервы управленческих кадров, к их подготовке и личностно-профессиональному развитию, направлениям и способам эффективной реализации резервов управленческих кадров;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bookmarkStart w:id="2" w:name="sub_1315"/>
      <w:bookmarkEnd w:id="1"/>
      <w:r>
        <w:rPr>
          <w:sz w:val="24"/>
          <w:szCs w:val="24"/>
        </w:rPr>
        <w:lastRenderedPageBreak/>
        <w:t>- планомерного подбора и подготовки кандидатов для замещения целевых управленческих должностей;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bookmarkStart w:id="3" w:name="sub_1316"/>
      <w:bookmarkEnd w:id="2"/>
      <w:r>
        <w:rPr>
          <w:sz w:val="24"/>
          <w:szCs w:val="24"/>
        </w:rPr>
        <w:t>- комплексного подхода к оценке личностно-профессиональных ресурсов лиц, включенных в резервы управленческих кадров, на основе анализа совокупности всех составляющих управленческого потенциала, а также факторов, влияющих на его развитие,                  с учетом как текущей эффективности и результативности, так и потенциала личностно-профессионального развития;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bookmarkStart w:id="4" w:name="sub_1317"/>
      <w:bookmarkEnd w:id="3"/>
      <w:r>
        <w:rPr>
          <w:sz w:val="24"/>
          <w:szCs w:val="24"/>
        </w:rPr>
        <w:t>- постоянного совершенствования личностно-профессиональных ресурсов лиц, включенных в резервы управленческих кадров;</w:t>
      </w:r>
    </w:p>
    <w:bookmarkEnd w:id="4"/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эффективности использования резервов управленческих кадров.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 В целях повышения гласности при формировании муниципальных резервов управленческих кадров образуется комиссия по формированию муниципальных резервов управленческих кадров при главе города Югорска (далее - Комиссия). Положение о Комисс</w:t>
      </w:r>
      <w:proofErr w:type="gramStart"/>
      <w:r>
        <w:rPr>
          <w:sz w:val="24"/>
          <w:szCs w:val="24"/>
        </w:rPr>
        <w:t>ии и ее</w:t>
      </w:r>
      <w:proofErr w:type="gramEnd"/>
      <w:r>
        <w:rPr>
          <w:sz w:val="24"/>
          <w:szCs w:val="24"/>
        </w:rPr>
        <w:t xml:space="preserve"> состав утверждаются главой города Югорска.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</w:p>
    <w:p w:rsidR="00B417BD" w:rsidRDefault="00B417BD" w:rsidP="00B417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t> </w:t>
      </w:r>
      <w:r>
        <w:rPr>
          <w:b/>
          <w:sz w:val="24"/>
          <w:szCs w:val="24"/>
        </w:rPr>
        <w:t>Структура муниципальных резервов</w:t>
      </w:r>
    </w:p>
    <w:p w:rsidR="00B417BD" w:rsidRDefault="00B417BD" w:rsidP="00B417BD">
      <w:pPr>
        <w:jc w:val="center"/>
        <w:rPr>
          <w:b/>
          <w:sz w:val="24"/>
          <w:szCs w:val="24"/>
        </w:rPr>
      </w:pP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 Муниципальные резервы управленческих кадров в городе Югорске                            (далее - муниципальные резервы) формируются по следующим группам: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резерв управленческих кадров для замещения целевых управленческих должностей муниципальной службы  в соответствии с перечнем целевых управленческих должностей муниципальной службы, на которые формируются муниципальные резервы управленческих кадров (приложение 1);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резерв управленческих кадров для замещения целевых управленческих должностей                в муниципальных учреждениях и на муниципальных предприятиях города Югорска                   (далее - муниципальных организаций) в соответствии с перечнем целевых управленческих должностей  в муниципальных организациях, на которые формируются муниципальные резервы управленческих кадров (приложение 2).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 Внутри каждой группы муниципального резерва лица, включенные в него, распределяются по уровню готовности к замещению целевых управленческих должностей:</w:t>
      </w:r>
    </w:p>
    <w:p w:rsidR="00B417BD" w:rsidRDefault="00B417BD" w:rsidP="00B417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«высший» уровень готовности – компетенции, опыт и общий уровень подготовки лица достаточны для назначения на целевые управленческие должности;</w:t>
      </w:r>
    </w:p>
    <w:p w:rsidR="00B417BD" w:rsidRDefault="00B417BD" w:rsidP="00B417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«базовый» уровень готовности – кандидатуры рассматриваются для замещения целевых управленческих должностей после получения ими дополнительного профессионального образования, по итогам и с учетом тестирования на определение готовности к назначению;</w:t>
      </w:r>
    </w:p>
    <w:p w:rsidR="00B417BD" w:rsidRDefault="00B417BD" w:rsidP="00B417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«перспективный» уровень готовности – кандидатуры рассматриваются для замещения целевых управленческих должностей после получения ими дополнительного профессионального образования, стажировки в профильных структурах, по итогам и с учетом тестирования на определение готовности к назначению.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Распределение по уровням готовности к замещению целевых управленческих должностей осуществляется Комиссией.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bookmarkStart w:id="5" w:name="sub_1017"/>
      <w:r>
        <w:rPr>
          <w:sz w:val="24"/>
          <w:szCs w:val="24"/>
        </w:rPr>
        <w:t>2.3. Срок нахождения кандидатов в муниципальных резервах составляет 3 года.</w:t>
      </w:r>
    </w:p>
    <w:p w:rsidR="00B417BD" w:rsidRDefault="00B417BD" w:rsidP="00B417BD">
      <w:pPr>
        <w:ind w:firstLine="709"/>
        <w:jc w:val="both"/>
      </w:pPr>
      <w:r>
        <w:rPr>
          <w:sz w:val="24"/>
          <w:szCs w:val="24"/>
        </w:rPr>
        <w:t>С учетом динамики личностно-профессионального развития лица, включенного                           в муниципальные резервы, срок его нахождения в резерве может быть продлен, но не более чем на 3 года.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bookmarkStart w:id="6" w:name="sub_1018"/>
      <w:bookmarkEnd w:id="5"/>
      <w:r>
        <w:rPr>
          <w:sz w:val="24"/>
          <w:szCs w:val="24"/>
        </w:rPr>
        <w:t>2.4. Включение кандидатов в муниципальные резервы, а также продление срока нахождения в резерве осуществляется распоряжением (приказом) представителя нанимателя (работодателя) на основании решений Комиссии.</w:t>
      </w:r>
    </w:p>
    <w:bookmarkEnd w:id="6"/>
    <w:p w:rsidR="00B417BD" w:rsidRDefault="00B417BD" w:rsidP="00B417BD">
      <w:pPr>
        <w:ind w:firstLine="709"/>
        <w:jc w:val="both"/>
        <w:rPr>
          <w:sz w:val="24"/>
          <w:szCs w:val="24"/>
        </w:rPr>
      </w:pPr>
    </w:p>
    <w:p w:rsidR="00B417BD" w:rsidRDefault="00B417BD" w:rsidP="00B417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формирования муниципальных резервов</w:t>
      </w:r>
    </w:p>
    <w:p w:rsidR="00B417BD" w:rsidRDefault="00B417BD" w:rsidP="00B417BD">
      <w:pPr>
        <w:jc w:val="center"/>
        <w:rPr>
          <w:b/>
          <w:sz w:val="24"/>
          <w:szCs w:val="24"/>
        </w:rPr>
      </w:pP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Муниципальные резервы  формируются путем конкурсного отбора. 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 Порядок формирования муниципальных резервов и перечни целевых управленческих должностей по каждой группе  утверждаются муниципальным правовым актом.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3.3. Списки муниципальных резервов по каждой группе оформляются по форме согласно приложению 3 к настоящему Порядку. 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 сведениям о кандидатах, включенных в списки муниципальных резервов относятся: фамилия, имя, отчество; год, число и месяц рождения; образование (наименование учебного заведения, дата его окончания, специальность, квалификация); место службы (работы)                       и замещаемая должность; стаж работы на управленческих должностях (по специальности), общий стаж работы; дата проведения конкурса (дата и номер протокола заседания комиссии);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дата включения в муниципальный резерв (распоряжение, дата и номер); уровень готовности кандидата к замещению вакантных должностей; сведения о подготовке кандидата (информация о наличии индивидуального плана профессионального развития); отметка о назначении                                               на вакантную должность (дата и номер распоряжения (приказа); отметка об исключении                   из резервов управленческих кадров (распоряжение, дата и номер).</w:t>
      </w:r>
      <w:proofErr w:type="gramEnd"/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Формирование списков  муниципальных резервов  и размещение информации о лицах, включенных в них,  осуществляют: управление по вопросам муниципальной службы, кадров  и наград (далее - кадровая служба)  по резерву управленческих кадров для замещения целевых управленческих должностей муниципальной службы  и отдел прогнозирования и трудовых отношений по резерву управленческих кадров для замещения целевых управленческих должностей в муниципальных организациях, на основании данных, предоставленных уполномоченными должностными лицами</w:t>
      </w:r>
      <w:proofErr w:type="gramEnd"/>
      <w:r>
        <w:rPr>
          <w:sz w:val="24"/>
          <w:szCs w:val="24"/>
        </w:rPr>
        <w:t xml:space="preserve"> представителя нанимателя (работодателя)                     (далее – уполномоченные органы).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На </w:t>
      </w:r>
      <w:proofErr w:type="gramStart"/>
      <w:r>
        <w:rPr>
          <w:sz w:val="24"/>
          <w:szCs w:val="24"/>
        </w:rPr>
        <w:t>каждого гражданина, включенного в муниципальные резервы формируется</w:t>
      </w:r>
      <w:proofErr w:type="gramEnd"/>
      <w:r>
        <w:rPr>
          <w:sz w:val="24"/>
          <w:szCs w:val="24"/>
        </w:rPr>
        <w:t xml:space="preserve"> учетное дело.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 учетного дела  включаются: 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документы, представленные для участия в конкурсном отборе;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копии правовых актов о включении в муниципальные резервы, о продлении срока  нахождения (при наличии) и об исключении из муниципальных резервов;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индивидуальный план профессионального развития кандидата;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документы, подтверждающие прохождение лицом, включенным в муниципальные резервы, профессиональной переподготовки, повышения квалификации или стажировки                   в период нахождения в муниципальных резервах.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Сведения о муниципальных резервах ежеквартально в срок до 15 числа последнего месяца отчетного квартала передаются в Департамент государственной гражданской службы              и кадровой политики Ханты-Мансийского автономного округа-Югры для проведения мониторинга работы по формированию, подготовке и использованию муниципальных резервов.</w:t>
      </w:r>
    </w:p>
    <w:p w:rsidR="00B417BD" w:rsidRDefault="00B417BD" w:rsidP="00B417BD">
      <w:pPr>
        <w:jc w:val="center"/>
        <w:rPr>
          <w:b/>
          <w:sz w:val="24"/>
          <w:szCs w:val="24"/>
        </w:rPr>
      </w:pPr>
    </w:p>
    <w:p w:rsidR="00B417BD" w:rsidRDefault="00B417BD" w:rsidP="00B417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Работа с муниципальными резервами</w:t>
      </w:r>
    </w:p>
    <w:p w:rsidR="00B417BD" w:rsidRDefault="00B417BD" w:rsidP="00B417BD">
      <w:pPr>
        <w:jc w:val="center"/>
        <w:rPr>
          <w:b/>
          <w:sz w:val="24"/>
          <w:szCs w:val="24"/>
        </w:rPr>
      </w:pP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bookmarkStart w:id="7" w:name="sub_1041"/>
      <w:r>
        <w:rPr>
          <w:sz w:val="24"/>
          <w:szCs w:val="24"/>
        </w:rPr>
        <w:t>4.1. Работа с лицами, включенными в муниципальные резервы (далее - участники резерва), направлена на повышение их профессионального уровня, развитие профессионально важных качеств и управленческой компетенции, и включает в себя комплекс мероприятий                по развитию управленческого потенциала:</w:t>
      </w:r>
    </w:p>
    <w:bookmarkEnd w:id="7"/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проведение оценочных мероприятий, включая диагностику личностно-профессиональных качеств, с целью формирования индивидуальных планов профессионального развития участников резерва (текущая оценка компетенций), а также определения готовности к замещению целевых управленческих должностей  (итоговая оценка компетенций);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подготовку и утверждение до 20 января текущего года ежегодной программы подготовки и личностно-профессионального развития участников резерва;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разработку индивидуальных планов профессионального развития, проведение мониторинга и оценку степени их выполнения;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организационное, информационное, научно-методическое и экспертное обеспечение мероприятий для участников  резерва;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реализацию дополнительных профессиональных программ профессиональной переподготовки и повышения квалификации, обучающих семинаров и тренингов;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организацию коммуникативных мероприятий, включая встречи с государственными деятелями, руководством автономного округа, города, конференции, круглые столы, проектно-</w:t>
      </w:r>
      <w:r>
        <w:rPr>
          <w:sz w:val="24"/>
          <w:szCs w:val="24"/>
        </w:rPr>
        <w:lastRenderedPageBreak/>
        <w:t>аналитическую деятельность, наставничество, стажировки, а также других образовательных форм, методов и технологий с целью создания условий профессиональной коммуникации, обмена успешным управленческим опытом участников резерва и отработки на практи</w:t>
      </w:r>
      <w:bookmarkStart w:id="8" w:name="sub_1042"/>
      <w:r>
        <w:rPr>
          <w:sz w:val="24"/>
          <w:szCs w:val="24"/>
        </w:rPr>
        <w:t>ке полученных знаний и навыков;</w:t>
      </w:r>
    </w:p>
    <w:bookmarkEnd w:id="8"/>
    <w:p w:rsidR="00B417BD" w:rsidRPr="00B417BD" w:rsidRDefault="00B417BD" w:rsidP="00B417BD">
      <w:pPr>
        <w:ind w:firstLine="709"/>
        <w:jc w:val="both"/>
        <w:rPr>
          <w:sz w:val="24"/>
          <w:szCs w:val="24"/>
        </w:rPr>
      </w:pPr>
      <w:r w:rsidRPr="00B417BD">
        <w:rPr>
          <w:sz w:val="24"/>
          <w:szCs w:val="24"/>
        </w:rPr>
        <w:t>4.2. </w:t>
      </w:r>
      <w:bookmarkStart w:id="9" w:name="sub_1044"/>
      <w:proofErr w:type="gramStart"/>
      <w:r w:rsidRPr="00B417BD">
        <w:rPr>
          <w:sz w:val="24"/>
          <w:szCs w:val="24"/>
        </w:rPr>
        <w:t xml:space="preserve">Обучение участников резерва, включая их дополнительное профессиональное образование, осуществляется за счет средств местного бюджета, выделяемых с учетом объемов финансирования </w:t>
      </w:r>
      <w:hyperlink r:id="rId7" w:history="1">
        <w:r w:rsidRPr="00B417BD">
          <w:rPr>
            <w:rStyle w:val="a8"/>
            <w:color w:val="auto"/>
            <w:sz w:val="24"/>
            <w:szCs w:val="24"/>
          </w:rPr>
          <w:t>муниципальной</w:t>
        </w:r>
      </w:hyperlink>
      <w:r w:rsidRPr="00B417BD">
        <w:rPr>
          <w:sz w:val="24"/>
          <w:szCs w:val="24"/>
        </w:rPr>
        <w:t xml:space="preserve"> программы города Югорска «Развитие  муниципальной службы», на основе Программы подготовки и личностно-профессионального развития лиц, включенных в муниципальные резервы и индивидуальных планов профессионального развития, предусмотренной </w:t>
      </w:r>
      <w:hyperlink r:id="rId8" w:history="1">
        <w:r w:rsidRPr="00B417BD">
          <w:rPr>
            <w:rStyle w:val="a8"/>
            <w:color w:val="auto"/>
            <w:sz w:val="24"/>
            <w:szCs w:val="24"/>
          </w:rPr>
          <w:t>статьей 13</w:t>
        </w:r>
      </w:hyperlink>
      <w:r w:rsidRPr="00B417BD">
        <w:rPr>
          <w:sz w:val="24"/>
          <w:szCs w:val="24"/>
        </w:rPr>
        <w:t xml:space="preserve"> Закона Ханты-Мансийского автономного округа-Югры от 30.12.2008 № 172-оз «О резервах управленческих кадров в Ханты-Мансийском автономном</w:t>
      </w:r>
      <w:proofErr w:type="gramEnd"/>
      <w:r w:rsidRPr="00B417BD">
        <w:rPr>
          <w:sz w:val="24"/>
          <w:szCs w:val="24"/>
        </w:rPr>
        <w:t xml:space="preserve"> округе – Югре».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 w:rsidRPr="00B417BD">
        <w:rPr>
          <w:sz w:val="24"/>
          <w:szCs w:val="24"/>
        </w:rPr>
        <w:t>4.3. Выбор вида, количества и тематической</w:t>
      </w:r>
      <w:r>
        <w:rPr>
          <w:sz w:val="24"/>
          <w:szCs w:val="24"/>
        </w:rPr>
        <w:t xml:space="preserve"> направленности мероприятий определяется с учетом уровня готовности к замещению целевых управленческих должностей и результатов текущей оценки компетенций участника резерва.</w:t>
      </w:r>
    </w:p>
    <w:bookmarkEnd w:id="9"/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«высшего» уровня готовности предусматриваются коммуникативные мероприятия за исключением проектно-аналитической деятельности.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«базового» уровня готовности предусматриваются дополнительное профессиональное образование, коммуникативные мероприятия.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«перспективного» уровня готовности предусматриваются дополнительное профессиональное образование, коммуникативные мероприятия (за исключением проектно-аналитической деятельности), наставничество, стажировка в профильных структурах                       по согласованию с наставником.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bookmarkStart w:id="10" w:name="sub_1045"/>
      <w:r>
        <w:rPr>
          <w:sz w:val="24"/>
          <w:szCs w:val="24"/>
        </w:rPr>
        <w:t xml:space="preserve">4.4. В течение 1 месяца после включения кандидатов в муниципальный резерв                             и проведения текущей оценки </w:t>
      </w:r>
      <w:proofErr w:type="gramStart"/>
      <w:r>
        <w:rPr>
          <w:sz w:val="24"/>
          <w:szCs w:val="24"/>
        </w:rPr>
        <w:t>компетенций</w:t>
      </w:r>
      <w:proofErr w:type="gramEnd"/>
      <w:r>
        <w:rPr>
          <w:sz w:val="24"/>
          <w:szCs w:val="24"/>
        </w:rPr>
        <w:t xml:space="preserve"> уполномоченные органы совместно с участником резерва и с привлечением наставника (при наличии) готовят проект индивидуального плана профессионального развития  по установленной по форме (приложение 3).</w:t>
      </w:r>
      <w:bookmarkStart w:id="11" w:name="sub_1046"/>
      <w:bookmarkEnd w:id="10"/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bookmarkStart w:id="12" w:name="sub_1047"/>
      <w:bookmarkEnd w:id="11"/>
      <w:r>
        <w:rPr>
          <w:sz w:val="24"/>
          <w:szCs w:val="24"/>
        </w:rPr>
        <w:t>4.5. В целях обеспечения эффективности обучения и оказания содействия                          в профессиональном развитии представителей «перспективного» уровня готовности представителем нанимателя (работодателем)  утверждаются  наставники.</w:t>
      </w:r>
      <w:bookmarkStart w:id="13" w:name="sub_1048"/>
      <w:bookmarkEnd w:id="12"/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bookmarkStart w:id="14" w:name="sub_1049"/>
      <w:bookmarkEnd w:id="13"/>
      <w:r>
        <w:rPr>
          <w:sz w:val="24"/>
          <w:szCs w:val="24"/>
        </w:rPr>
        <w:t>4.6. Наставничество осуществляется как в отношении одного, так и нескольких участников резерва одновременно.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bookmarkStart w:id="15" w:name="sub_1410"/>
      <w:bookmarkEnd w:id="14"/>
      <w:r>
        <w:rPr>
          <w:sz w:val="24"/>
          <w:szCs w:val="24"/>
        </w:rPr>
        <w:t>4.7. В обязанности наставника входит:</w:t>
      </w:r>
    </w:p>
    <w:bookmarkEnd w:id="15"/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участие в разработке проектов индивидуальных планов профессионального развития;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содействие участникам резерва в совершенствовании их профессиональных знаний                 и навыков;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привлечение участников резерва к участию в коммуникативных мероприятиях, организуемых по инициативе наставника;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содействие в организации стажировки участника резерва;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оказание консультативной помощи участникам резерва в соответствии с компетенцией наставника;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изучение итогов выполнения индивидуальных планов профессионального развития                и внесение предложений   по дальнейшему развитию компетенций участников резерва;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 предложений по исключению из резерва в связи с невыполнением участником резерва индивидуального плана профессионального развития.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bookmarkStart w:id="16" w:name="sub_1411"/>
      <w:r>
        <w:rPr>
          <w:sz w:val="24"/>
          <w:szCs w:val="24"/>
        </w:rPr>
        <w:t>4.8. Наставник имеет право:</w:t>
      </w:r>
    </w:p>
    <w:bookmarkEnd w:id="16"/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запрашивать информацию о прошедших участником резерва обучающих мероприятиях;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изучать результаты текущей и итоговой оценки компетенций участников резерва;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вносить на рассмотрение комиссии итоги выполнения индивидуальных планов профессионального развития, а также предложения по совершенствованию наставничества, работы с резервом и его эффективного использования.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bookmarkStart w:id="17" w:name="sub_1412"/>
      <w:r>
        <w:rPr>
          <w:sz w:val="24"/>
          <w:szCs w:val="24"/>
        </w:rPr>
        <w:t>4.9. Уполномоченные органы осуществляют мониторинг и контроль выполнения индивидуальных планов профессионального развития, ежегодно готовят соответствующий анализ и до 1 февраля направляют его результаты в Комиссию.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bookmarkStart w:id="18" w:name="sub_1413"/>
      <w:bookmarkEnd w:id="17"/>
      <w:r>
        <w:rPr>
          <w:sz w:val="24"/>
          <w:szCs w:val="24"/>
        </w:rPr>
        <w:lastRenderedPageBreak/>
        <w:t>4.10. В случае невыполнения участником резерва индивидуального плана профессионального развития в течение первого года его действия на 50 и более процентов, наставник может внести на рассмотрение Комиссии предложение о досрочном исключении указанного лица из муниципального резерва.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bookmarkStart w:id="19" w:name="sub_1414"/>
      <w:bookmarkEnd w:id="18"/>
      <w:r>
        <w:rPr>
          <w:sz w:val="24"/>
          <w:szCs w:val="24"/>
        </w:rPr>
        <w:t>4.11. Корректировка индивидуальных планов профессионального развития осуществляется по результатам итоговой оценки компетенций.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bookmarkStart w:id="20" w:name="sub_1415"/>
      <w:bookmarkEnd w:id="19"/>
      <w:r>
        <w:rPr>
          <w:sz w:val="24"/>
          <w:szCs w:val="24"/>
        </w:rPr>
        <w:t>4.12. Представители «базового» и «перспективного» уровней готовности переводятся               на вышестоящий уровень по решению Комиссии с соблюдением последовательности уровней.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bookmarkStart w:id="21" w:name="sub_1416"/>
      <w:bookmarkEnd w:id="20"/>
      <w:r>
        <w:rPr>
          <w:sz w:val="24"/>
          <w:szCs w:val="24"/>
        </w:rPr>
        <w:t>4.13. Критериями перевода представителей  «базового» и «перспективного» уровней  готовности на вышестоящий уровень муниципального резерва являются:</w:t>
      </w:r>
    </w:p>
    <w:bookmarkEnd w:id="21"/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выполнение участником резерва в полном объёме индивидуального плана обучения;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положительные результаты итоговой оценки компетенций;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положительная оценка наставника;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- отсутствие у участника резерва статуса безработного.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</w:p>
    <w:p w:rsidR="00B417BD" w:rsidRDefault="00B417BD" w:rsidP="00B417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Использование муниципальных резервов</w:t>
      </w:r>
    </w:p>
    <w:p w:rsidR="00B417BD" w:rsidRDefault="00B417BD" w:rsidP="00B417BD">
      <w:pPr>
        <w:jc w:val="center"/>
        <w:rPr>
          <w:b/>
          <w:sz w:val="24"/>
          <w:szCs w:val="24"/>
        </w:rPr>
      </w:pP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направлениями использования муниципальных резервов являются: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назначения на вакантные вышестоящие должности, в том числе перемещения между должностями для оптимального распределения кадровых ресурсов по уровням и сферам муниципального управления;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с привлечением участников резерва наиболее значимых проектов                         и мероприятий, направленных на совершенствование государственной и муниципальной политики в различных сферах жизнедеятельности государства, общества, муниципального образования;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привлечение участников резерва для подготовки кадровых резервов  иных уровней.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появлении вакантной должности из числа целевых управленческих должностей, включенных в муниципальные резервы, на эту должность назначается участник резерва, имеющий «высший» уровень готовности, при условии отсутствия иных участников резерва                 с равным </w:t>
      </w:r>
      <w:proofErr w:type="gramStart"/>
      <w:r>
        <w:rPr>
          <w:sz w:val="24"/>
          <w:szCs w:val="24"/>
        </w:rPr>
        <w:t>указанному</w:t>
      </w:r>
      <w:proofErr w:type="gramEnd"/>
      <w:r>
        <w:rPr>
          <w:sz w:val="24"/>
          <w:szCs w:val="24"/>
        </w:rPr>
        <w:t xml:space="preserve"> уровнем готовности.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случае, не предусмотренном абзацем пятым настоящего раздела, по решению главы города Югорска (при замещении вакантной целевой управленческой должности муниципальной службы) либо органа администрации города Югорска, выполняющего функции и полномочия учредителя, представителя нанимателя (работодателя) в отношении подведомственных  муниципальных организаций (при замещении вакантной целевой управленческой должности в муниципальных организациях), проводится конкурс на замещение вакантной должности на общих основаниях.</w:t>
      </w:r>
      <w:proofErr w:type="gramEnd"/>
    </w:p>
    <w:p w:rsidR="00B417BD" w:rsidRDefault="00B417BD" w:rsidP="00B417BD">
      <w:pPr>
        <w:jc w:val="both"/>
        <w:rPr>
          <w:sz w:val="24"/>
          <w:szCs w:val="24"/>
        </w:rPr>
      </w:pPr>
    </w:p>
    <w:p w:rsidR="00B417BD" w:rsidRDefault="00B417BD" w:rsidP="00B417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Порядок пересмотра и пополнения муниципальных резервов.</w:t>
      </w:r>
    </w:p>
    <w:p w:rsidR="00B417BD" w:rsidRDefault="00B417BD" w:rsidP="00B417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Исключение из муниципальных резервов</w:t>
      </w:r>
    </w:p>
    <w:p w:rsidR="00B417BD" w:rsidRDefault="00B417BD" w:rsidP="00B417BD">
      <w:pPr>
        <w:jc w:val="both"/>
        <w:rPr>
          <w:b/>
          <w:sz w:val="24"/>
          <w:szCs w:val="24"/>
        </w:rPr>
      </w:pP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 Комиссия ежегодно в течение 1 квартала текущего года проводит анализ состояния муниципальных резервов. При этом оценивается деятельность каждого участника резерва                 за минувший год, его личностно-профессиональное развитие, рассматриваются представленные отзывы о результатах выполнения индивидуального плана профессионального развития участника резерва, решаются вопросы пересмотра и пополнения муниципальных резервов.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 Исключение из муниципальных резервов производится по решению Комиссии                 в следующих случаях: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назначение участника резерва на целевую управленческую  должность;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отказ участника резерва от предложения по замещению вакантной целевой управленческой должности без уважительных причин;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невыполнение участником резерва индивидуального плана профессионального развития, в том числе в связи с отказом от прохождения профессиональной переподготовки, повышения квалификации и стажировки;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недостоверности представленных участником резерва сведений для включения в муниципальные резервы;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возникновение и (или) установление обстоятельств, препятствующих поступлению               на муниципальную службу или прохождению муниципальным служащим службы                               в соответствии с законодательством Российской Федерации;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увольнение с муниципальной службы по основаниям, установленным статьей 19 Федерального закона от 20.03.2007 № 25-ФЗ «О муниципальной службе в Российской Федерации», а также увольнение по основаниям, установленным пунктами 3, 5, 6, 7, 8, 11 статьи 81 Трудового кодекса Российской Федерации; </w:t>
      </w:r>
      <w:proofErr w:type="gramEnd"/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смерть участника резерва либо признания его безвестно отсутствующим или объявления умершим на основании решения суда, вступившего в законную силу;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подача участником резерва личного заявления об исключении из муниципального резерва;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исключение должности из перечня целевых управленческих должностей муниципальной службы, перечня целевых управленческих должностей в муниципальных организациях;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изменение квалификационных требований к должности муниципальной службы, если     в результате такого изменения участник резерва перестал соответствовать квалификационным требованиям к должности муниципальной службы;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сокращение должности муниципальной службы, для замещения которой участник резерва состоял в муниципальном резерве;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вступившее в законную силу решение суда в отношении участника резерва, состоящего в муниципальном резерве, совершившего коррупционное правонарушение, о лишении права занимать определенные должности муниципальной службы;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иных случаях, установленных законодательством Российской Федерации                                         и препятствующих замещению целевой управленческой должности муниципальной службы или целевой управленческой должности в муниципальных организациях.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 Исключение из  муниципальных резервов оформляется распоряжением (приказом) представителя нанимателя (работодателя) на основании решения Комиссии и в течение одного месяца с момента издания распоряжения (приказа) доводится до сведения лица, исключенного из муниципальных резервов</w:t>
      </w:r>
      <w:proofErr w:type="gramStart"/>
      <w:r>
        <w:rPr>
          <w:sz w:val="24"/>
          <w:szCs w:val="24"/>
        </w:rPr>
        <w:t>.».</w:t>
      </w:r>
      <w:proofErr w:type="gramEnd"/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1.2.2. В наименовании приложения 2 слова «организациях города Югорска» заменить словом «организациях,».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Пункт 1.1 раздела 1 приложения 2 изложить в следующей редакции: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«1.1. </w:t>
      </w:r>
      <w:proofErr w:type="gramStart"/>
      <w:r>
        <w:rPr>
          <w:sz w:val="24"/>
          <w:szCs w:val="24"/>
        </w:rPr>
        <w:t>Настоящее Положение определяет порядок деятельности Комиссии                                      по формированию муниципальных резервов управленческих кадров при главе города Югорска (далее - Комиссия), образуемой в целях формирования и подготовки муниципальных резервов управленческих кадров в городе Югорске для замещения целевых управленческих должностей муниципальной службы и целевых управленческих должностей в муниципальных учреждениях и на муниципальных предприятиях города Югорска.».</w:t>
      </w:r>
      <w:proofErr w:type="gramEnd"/>
    </w:p>
    <w:p w:rsidR="00B417BD" w:rsidRDefault="00B417BD" w:rsidP="00B417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1.4. Абзац тринадцатый приложения 3 изложить в следующей редакции:</w:t>
      </w:r>
    </w:p>
    <w:p w:rsidR="00B417BD" w:rsidRDefault="00B417BD" w:rsidP="00B417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«Начальник отдела прогнозирования и трудовых отношений департамента экономического развития и проектного управления администрации города Югорска (в случае формирования резерва управленческих кадров для замещения целевых управленческих должностей муниципальной службы)». </w:t>
      </w:r>
    </w:p>
    <w:p w:rsidR="00B417BD" w:rsidRDefault="00B417BD" w:rsidP="00B417BD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постановление в официальном печатном издании города Югорска                 и разместить на официальном сайте органов местного самоуправления города Югорска.</w:t>
      </w:r>
    </w:p>
    <w:p w:rsidR="00B417BD" w:rsidRDefault="00B417BD" w:rsidP="00B417BD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B417BD" w:rsidRDefault="00B417BD" w:rsidP="00B417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первого заместителя главы города Югорска Д.А. Крылова.</w:t>
      </w:r>
    </w:p>
    <w:p w:rsidR="00B417BD" w:rsidRDefault="00B417BD" w:rsidP="00B417BD">
      <w:pPr>
        <w:tabs>
          <w:tab w:val="left" w:pos="4077"/>
        </w:tabs>
        <w:ind w:left="851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</w:p>
    <w:p w:rsidR="00B417BD" w:rsidRDefault="00B417BD" w:rsidP="00B417BD">
      <w:pPr>
        <w:tabs>
          <w:tab w:val="left" w:pos="4077"/>
        </w:tabs>
        <w:ind w:left="851" w:firstLine="1418"/>
        <w:jc w:val="both"/>
        <w:rPr>
          <w:sz w:val="24"/>
          <w:szCs w:val="24"/>
        </w:rPr>
      </w:pPr>
    </w:p>
    <w:p w:rsidR="00B417BD" w:rsidRDefault="00B417BD" w:rsidP="00B417BD">
      <w:pPr>
        <w:tabs>
          <w:tab w:val="left" w:pos="4077"/>
        </w:tabs>
        <w:ind w:left="851" w:firstLine="1418"/>
        <w:jc w:val="both"/>
        <w:rPr>
          <w:sz w:val="24"/>
          <w:szCs w:val="24"/>
        </w:rPr>
      </w:pPr>
    </w:p>
    <w:p w:rsidR="00B417BD" w:rsidRDefault="00B417BD" w:rsidP="00B417BD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B417BD" w:rsidRPr="00B67A95" w:rsidRDefault="00B417BD" w:rsidP="00B417B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                                                                                                   Д.А. Крылов</w:t>
      </w:r>
    </w:p>
    <w:p w:rsidR="00B417BD" w:rsidRDefault="00B417BD" w:rsidP="00B417BD">
      <w:pPr>
        <w:suppressAutoHyphens w:val="0"/>
        <w:spacing w:after="200" w:line="276" w:lineRule="auto"/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422DA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543A94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417BD"/>
    <w:rsid w:val="00B753EC"/>
    <w:rsid w:val="00B91EF8"/>
    <w:rsid w:val="00BD7EE5"/>
    <w:rsid w:val="00BE1CAB"/>
    <w:rsid w:val="00C12040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B417BD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8825925&amp;sub=13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bileonline.garant.ru/document?id=18836699&amp;sub=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14</cp:revision>
  <cp:lastPrinted>2019-10-25T10:09:00Z</cp:lastPrinted>
  <dcterms:created xsi:type="dcterms:W3CDTF">2011-11-15T08:57:00Z</dcterms:created>
  <dcterms:modified xsi:type="dcterms:W3CDTF">2019-10-25T10:10:00Z</dcterms:modified>
</cp:coreProperties>
</file>