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27" w:rsidRDefault="00BB4E27" w:rsidP="00BB4E2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B4E27" w:rsidRDefault="00BB4E27" w:rsidP="00BB4E2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B4E27" w:rsidRDefault="00BB4E27" w:rsidP="00BB4E27">
      <w:pPr>
        <w:jc w:val="center"/>
        <w:rPr>
          <w:b/>
          <w:bCs/>
          <w:sz w:val="24"/>
          <w:szCs w:val="24"/>
        </w:rPr>
      </w:pPr>
    </w:p>
    <w:p w:rsidR="00BB4E27" w:rsidRDefault="00BB4E27" w:rsidP="00BB4E27">
      <w:pPr>
        <w:jc w:val="center"/>
        <w:rPr>
          <w:b/>
          <w:bCs/>
          <w:sz w:val="24"/>
          <w:szCs w:val="24"/>
        </w:rPr>
      </w:pPr>
      <w:r>
        <w:rPr>
          <w:b/>
          <w:bCs/>
          <w:sz w:val="24"/>
          <w:szCs w:val="24"/>
        </w:rPr>
        <w:t>ПРОТОКОЛ</w:t>
      </w:r>
    </w:p>
    <w:p w:rsidR="00BB4E27" w:rsidRDefault="00BB4E27" w:rsidP="00BB4E27">
      <w:pPr>
        <w:jc w:val="center"/>
        <w:rPr>
          <w:b/>
          <w:sz w:val="24"/>
          <w:szCs w:val="24"/>
        </w:rPr>
      </w:pPr>
      <w:r>
        <w:rPr>
          <w:b/>
          <w:sz w:val="24"/>
          <w:szCs w:val="24"/>
        </w:rPr>
        <w:t>рассмотрения заявок на участие в открытом аукционе в электронной форме</w:t>
      </w:r>
    </w:p>
    <w:p w:rsidR="00BB4E27" w:rsidRDefault="00BB4E27" w:rsidP="00BB4E27">
      <w:pPr>
        <w:jc w:val="both"/>
        <w:rPr>
          <w:sz w:val="24"/>
          <w:szCs w:val="24"/>
        </w:rPr>
      </w:pPr>
    </w:p>
    <w:p w:rsidR="00BB4E27" w:rsidRDefault="00BB4E27" w:rsidP="00BB4E27">
      <w:pPr>
        <w:jc w:val="both"/>
        <w:rPr>
          <w:sz w:val="24"/>
          <w:szCs w:val="22"/>
        </w:rPr>
      </w:pPr>
      <w:r>
        <w:rPr>
          <w:sz w:val="24"/>
        </w:rPr>
        <w:t>«28» апреля  2011г.                                                                          № 0187300005811000112-1.</w:t>
      </w:r>
    </w:p>
    <w:p w:rsidR="005D69C7" w:rsidRDefault="005D69C7" w:rsidP="005D69C7">
      <w:pPr>
        <w:rPr>
          <w:sz w:val="24"/>
          <w:szCs w:val="24"/>
        </w:rPr>
      </w:pPr>
      <w:r>
        <w:rPr>
          <w:b/>
          <w:sz w:val="24"/>
          <w:szCs w:val="24"/>
        </w:rPr>
        <w:t xml:space="preserve">ПРИСУТСТВОВАЛИ: </w:t>
      </w:r>
    </w:p>
    <w:p w:rsidR="005D69C7" w:rsidRDefault="005D69C7" w:rsidP="005D69C7">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5D69C7" w:rsidRDefault="005D69C7" w:rsidP="005D69C7">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5D69C7" w:rsidRDefault="005D69C7" w:rsidP="005D69C7">
      <w:pPr>
        <w:rPr>
          <w:sz w:val="24"/>
          <w:szCs w:val="24"/>
        </w:rPr>
      </w:pPr>
      <w:r>
        <w:rPr>
          <w:sz w:val="24"/>
          <w:szCs w:val="24"/>
        </w:rPr>
        <w:t>Члены  комиссии:</w:t>
      </w:r>
    </w:p>
    <w:p w:rsidR="005D69C7" w:rsidRDefault="005D69C7" w:rsidP="005D69C7">
      <w:pPr>
        <w:jc w:val="both"/>
        <w:rPr>
          <w:sz w:val="24"/>
          <w:szCs w:val="24"/>
        </w:rPr>
      </w:pPr>
      <w:r>
        <w:rPr>
          <w:sz w:val="24"/>
          <w:szCs w:val="24"/>
        </w:rPr>
        <w:t>2.Голин С.Д. - директор  департамента муниципальной собственности и градостроительства;</w:t>
      </w:r>
    </w:p>
    <w:p w:rsidR="005D69C7" w:rsidRDefault="005D69C7" w:rsidP="005D69C7">
      <w:pPr>
        <w:rPr>
          <w:sz w:val="24"/>
          <w:szCs w:val="24"/>
        </w:rPr>
      </w:pPr>
      <w:r>
        <w:rPr>
          <w:sz w:val="24"/>
          <w:szCs w:val="24"/>
        </w:rPr>
        <w:t>3.Бандурин В.К. – директор департамента жилищно-коммунального и строительного комплекса;</w:t>
      </w:r>
    </w:p>
    <w:p w:rsidR="005D69C7" w:rsidRDefault="005D69C7" w:rsidP="005D69C7">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5D69C7" w:rsidRDefault="005D69C7" w:rsidP="005D69C7">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5D69C7" w:rsidRDefault="005D69C7" w:rsidP="005D69C7">
      <w:pPr>
        <w:rPr>
          <w:sz w:val="24"/>
          <w:szCs w:val="24"/>
        </w:rPr>
      </w:pPr>
      <w:r>
        <w:rPr>
          <w:sz w:val="24"/>
          <w:szCs w:val="24"/>
        </w:rPr>
        <w:t>6. Тельнова Н.А. – начальник  контрольно-ревизионного отдела департамента финансов;</w:t>
      </w:r>
    </w:p>
    <w:p w:rsidR="005D69C7" w:rsidRDefault="005D69C7" w:rsidP="005D69C7">
      <w:pPr>
        <w:rPr>
          <w:sz w:val="24"/>
          <w:szCs w:val="24"/>
        </w:rPr>
      </w:pPr>
      <w:r>
        <w:rPr>
          <w:sz w:val="24"/>
          <w:szCs w:val="24"/>
        </w:rPr>
        <w:t>7. Ермаков А.Ю.-  начальник юридического управления.</w:t>
      </w:r>
    </w:p>
    <w:p w:rsidR="005D69C7" w:rsidRDefault="005D69C7" w:rsidP="005D69C7">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BB4E27" w:rsidRDefault="00BB4E27" w:rsidP="00BB4E27">
      <w:pPr>
        <w:pStyle w:val="a6"/>
        <w:spacing w:after="0"/>
        <w:jc w:val="both"/>
        <w:rPr>
          <w:color w:val="000000"/>
          <w:spacing w:val="-6"/>
          <w:sz w:val="24"/>
          <w:szCs w:val="24"/>
        </w:rPr>
      </w:pPr>
      <w:r>
        <w:rPr>
          <w:noProof/>
          <w:sz w:val="24"/>
          <w:szCs w:val="24"/>
        </w:rPr>
        <w:t xml:space="preserve">Представитель заказчика: </w:t>
      </w:r>
      <w:r>
        <w:rPr>
          <w:sz w:val="24"/>
        </w:rPr>
        <w:t xml:space="preserve">Акопова Татьяна Александровна, бухгалтер МБОУ </w:t>
      </w:r>
      <w:r>
        <w:rPr>
          <w:sz w:val="24"/>
          <w:szCs w:val="28"/>
        </w:rPr>
        <w:t xml:space="preserve">«Средняя общеобразовательная школа №4». </w:t>
      </w:r>
    </w:p>
    <w:p w:rsidR="00BB4E27" w:rsidRDefault="00BB4E27" w:rsidP="00BB4E27">
      <w:pPr>
        <w:spacing w:after="60"/>
        <w:jc w:val="both"/>
        <w:rPr>
          <w:noProof/>
          <w:sz w:val="24"/>
          <w:szCs w:val="24"/>
        </w:rPr>
      </w:pPr>
      <w:r>
        <w:rPr>
          <w:noProof/>
          <w:sz w:val="24"/>
          <w:szCs w:val="24"/>
        </w:rPr>
        <w:t>1. Наименование аукциона: открытый аукцион в электронной форме № 0187300005811000112 на право заключения муниципального контракта на поставку овощей, фруктов, овощных и фруктовых консервов.</w:t>
      </w:r>
    </w:p>
    <w:p w:rsidR="00BB4E27" w:rsidRDefault="00BB4E27" w:rsidP="00BB4E27">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0187300005811000112, дата публикации  </w:t>
      </w:r>
      <w:r w:rsidRPr="000E5DE3">
        <w:rPr>
          <w:noProof/>
          <w:sz w:val="24"/>
          <w:szCs w:val="24"/>
        </w:rPr>
        <w:t>1</w:t>
      </w:r>
      <w:r>
        <w:rPr>
          <w:noProof/>
          <w:sz w:val="24"/>
          <w:szCs w:val="24"/>
        </w:rPr>
        <w:t>4</w:t>
      </w:r>
      <w:r w:rsidRPr="000E5DE3">
        <w:rPr>
          <w:noProof/>
          <w:sz w:val="24"/>
          <w:szCs w:val="24"/>
        </w:rPr>
        <w:t>.04.2011.</w:t>
      </w:r>
      <w:r>
        <w:rPr>
          <w:noProof/>
          <w:sz w:val="24"/>
          <w:szCs w:val="24"/>
        </w:rPr>
        <w:t xml:space="preserve"> </w:t>
      </w:r>
    </w:p>
    <w:p w:rsidR="00BB4E27" w:rsidRDefault="00BB4E27" w:rsidP="00BB4E27">
      <w:pPr>
        <w:jc w:val="both"/>
        <w:rPr>
          <w:sz w:val="24"/>
          <w:szCs w:val="28"/>
        </w:rPr>
      </w:pPr>
      <w:r>
        <w:rPr>
          <w:noProof/>
          <w:sz w:val="24"/>
          <w:szCs w:val="24"/>
        </w:rPr>
        <w:t xml:space="preserve">2. Муниципальный заказчик: </w:t>
      </w:r>
      <w:r>
        <w:rPr>
          <w:sz w:val="24"/>
          <w:szCs w:val="28"/>
        </w:rPr>
        <w:t xml:space="preserve">Муниципальное бюджетное общеобразовательное учреждение «Средняя общеобразовательная школа №4». Почтовый адрес: </w:t>
      </w:r>
      <w:proofErr w:type="gramStart"/>
      <w:r>
        <w:rPr>
          <w:sz w:val="24"/>
          <w:szCs w:val="28"/>
        </w:rPr>
        <w:t>г</w:t>
      </w:r>
      <w:proofErr w:type="gramEnd"/>
      <w:r>
        <w:rPr>
          <w:sz w:val="24"/>
          <w:szCs w:val="28"/>
        </w:rPr>
        <w:t xml:space="preserve">. Югорск-2, Ханты-Мансийский  автономный  </w:t>
      </w:r>
      <w:proofErr w:type="spellStart"/>
      <w:r>
        <w:rPr>
          <w:sz w:val="24"/>
          <w:szCs w:val="28"/>
        </w:rPr>
        <w:t>округ-Югра</w:t>
      </w:r>
      <w:proofErr w:type="spellEnd"/>
      <w:r>
        <w:rPr>
          <w:sz w:val="24"/>
          <w:szCs w:val="28"/>
        </w:rPr>
        <w:t>, Тюменская область.</w:t>
      </w:r>
    </w:p>
    <w:p w:rsidR="00BB4E27" w:rsidRPr="001A789E" w:rsidRDefault="00BB4E27" w:rsidP="00BB4E27">
      <w:pPr>
        <w:suppressAutoHyphens/>
        <w:spacing w:before="120"/>
        <w:jc w:val="both"/>
        <w:rPr>
          <w:sz w:val="24"/>
          <w:szCs w:val="24"/>
        </w:rPr>
      </w:pPr>
      <w:r>
        <w:rPr>
          <w:noProof/>
          <w:sz w:val="24"/>
          <w:szCs w:val="24"/>
        </w:rPr>
        <w:t xml:space="preserve">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BB4E27" w:rsidRPr="001A789E" w:rsidRDefault="00BB4E27" w:rsidP="00BB4E27">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BB4E27" w:rsidRPr="001A789E" w:rsidRDefault="00BB4E27" w:rsidP="00BB4E27">
      <w:pPr>
        <w:autoSpaceDE w:val="0"/>
        <w:autoSpaceDN w:val="0"/>
        <w:adjustRightInd w:val="0"/>
        <w:spacing w:before="120"/>
        <w:jc w:val="both"/>
        <w:rPr>
          <w:bCs/>
          <w:sz w:val="24"/>
          <w:szCs w:val="24"/>
        </w:rPr>
      </w:pPr>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
    <w:p w:rsidR="00BB4E27" w:rsidRPr="001A789E" w:rsidRDefault="00BB4E27" w:rsidP="00BB4E27">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BB4E27" w:rsidRPr="001A789E" w:rsidRDefault="00BB4E27" w:rsidP="00BB4E27">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BB4E27" w:rsidRPr="001A789E" w:rsidRDefault="00BB4E27" w:rsidP="00BB4E27">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BB4E27" w:rsidRPr="001A789E" w:rsidRDefault="00BB4E27" w:rsidP="00BB4E27">
      <w:pPr>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BB4E27" w:rsidRPr="001A789E" w:rsidRDefault="00BB4E27" w:rsidP="00BB4E27">
      <w:pPr>
        <w:spacing w:before="120"/>
        <w:jc w:val="both"/>
        <w:rPr>
          <w:sz w:val="24"/>
          <w:szCs w:val="24"/>
        </w:rPr>
      </w:pPr>
      <w:r w:rsidRPr="00BB0C63">
        <w:rPr>
          <w:sz w:val="24"/>
          <w:szCs w:val="24"/>
        </w:rPr>
        <w:lastRenderedPageBreak/>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BB4E27" w:rsidRPr="001A789E" w:rsidTr="008A1F3F">
        <w:tc>
          <w:tcPr>
            <w:tcW w:w="1981" w:type="dxa"/>
          </w:tcPr>
          <w:p w:rsidR="00BB4E27" w:rsidRPr="001A789E" w:rsidRDefault="00BB4E27" w:rsidP="008A1F3F">
            <w:pPr>
              <w:suppressAutoHyphens/>
              <w:ind w:left="360"/>
              <w:jc w:val="center"/>
              <w:rPr>
                <w:b/>
                <w:sz w:val="24"/>
                <w:szCs w:val="24"/>
              </w:rPr>
            </w:pPr>
            <w:r w:rsidRPr="001A789E">
              <w:rPr>
                <w:b/>
                <w:sz w:val="24"/>
                <w:szCs w:val="24"/>
              </w:rPr>
              <w:t>Порядковый номер заявки</w:t>
            </w:r>
          </w:p>
        </w:tc>
        <w:tc>
          <w:tcPr>
            <w:tcW w:w="8192" w:type="dxa"/>
          </w:tcPr>
          <w:p w:rsidR="00BB4E27" w:rsidRPr="001A789E" w:rsidRDefault="00BB4E27" w:rsidP="008A1F3F">
            <w:pPr>
              <w:suppressAutoHyphens/>
              <w:ind w:left="360"/>
              <w:jc w:val="center"/>
              <w:rPr>
                <w:b/>
                <w:sz w:val="24"/>
                <w:szCs w:val="24"/>
              </w:rPr>
            </w:pPr>
            <w:r w:rsidRPr="001A789E">
              <w:rPr>
                <w:b/>
                <w:sz w:val="24"/>
                <w:szCs w:val="24"/>
              </w:rPr>
              <w:t>Наименование участника аукциона</w:t>
            </w:r>
          </w:p>
        </w:tc>
      </w:tr>
      <w:tr w:rsidR="00BB4E27" w:rsidRPr="001A789E" w:rsidTr="008A1F3F">
        <w:trPr>
          <w:trHeight w:val="2025"/>
        </w:trPr>
        <w:tc>
          <w:tcPr>
            <w:tcW w:w="1981" w:type="dxa"/>
          </w:tcPr>
          <w:p w:rsidR="00BB4E27" w:rsidRPr="001A789E" w:rsidRDefault="00BB4E27" w:rsidP="008A1F3F">
            <w:pPr>
              <w:suppressAutoHyphens/>
              <w:ind w:left="360"/>
              <w:jc w:val="center"/>
              <w:rPr>
                <w:b/>
                <w:sz w:val="24"/>
                <w:szCs w:val="24"/>
              </w:rPr>
            </w:pPr>
            <w:r w:rsidRPr="001A789E">
              <w:rPr>
                <w:b/>
                <w:sz w:val="24"/>
                <w:szCs w:val="24"/>
              </w:rPr>
              <w:t>1</w:t>
            </w:r>
          </w:p>
        </w:tc>
        <w:tc>
          <w:tcPr>
            <w:tcW w:w="8192" w:type="dxa"/>
          </w:tcPr>
          <w:p w:rsidR="00BB4E27" w:rsidRPr="00BB0C63" w:rsidRDefault="00166916" w:rsidP="008A1F3F">
            <w:pPr>
              <w:suppressAutoHyphens/>
              <w:ind w:left="360"/>
              <w:jc w:val="both"/>
              <w:rPr>
                <w:b/>
                <w:sz w:val="24"/>
                <w:szCs w:val="24"/>
              </w:rPr>
            </w:pPr>
            <w:hyperlink r:id="rId5" w:tgtFrame="_blank" w:history="1">
              <w:r w:rsidR="00BB4E27" w:rsidRPr="00BB0C63">
                <w:rPr>
                  <w:rStyle w:val="a3"/>
                  <w:b/>
                  <w:color w:val="auto"/>
                  <w:sz w:val="24"/>
                  <w:szCs w:val="24"/>
                  <w:u w:val="none"/>
                </w:rPr>
                <w:t xml:space="preserve">Индивидуальный предприниматель Ходжаев </w:t>
              </w:r>
              <w:proofErr w:type="spellStart"/>
              <w:r w:rsidR="00BB4E27" w:rsidRPr="00BB0C63">
                <w:rPr>
                  <w:rStyle w:val="a3"/>
                  <w:b/>
                  <w:color w:val="auto"/>
                  <w:sz w:val="24"/>
                  <w:szCs w:val="24"/>
                  <w:u w:val="none"/>
                </w:rPr>
                <w:t>Давлатхужа</w:t>
              </w:r>
              <w:proofErr w:type="spellEnd"/>
              <w:r w:rsidR="00BB4E27" w:rsidRPr="00BB0C63">
                <w:rPr>
                  <w:rStyle w:val="a3"/>
                  <w:b/>
                  <w:color w:val="auto"/>
                  <w:sz w:val="24"/>
                  <w:szCs w:val="24"/>
                  <w:u w:val="none"/>
                </w:rPr>
                <w:t xml:space="preserve"> </w:t>
              </w:r>
              <w:proofErr w:type="spellStart"/>
              <w:r w:rsidR="00BB4E27" w:rsidRPr="00BB0C63">
                <w:rPr>
                  <w:rStyle w:val="a3"/>
                  <w:b/>
                  <w:color w:val="auto"/>
                  <w:sz w:val="24"/>
                  <w:szCs w:val="24"/>
                  <w:u w:val="none"/>
                </w:rPr>
                <w:t>Ахмадович</w:t>
              </w:r>
              <w:proofErr w:type="spellEnd"/>
            </w:hyperlink>
          </w:p>
          <w:p w:rsidR="00BB4E27" w:rsidRPr="00BB0C63" w:rsidRDefault="00BB4E27" w:rsidP="008A1F3F">
            <w:pPr>
              <w:suppressAutoHyphens/>
              <w:ind w:left="360"/>
              <w:jc w:val="both"/>
              <w:rPr>
                <w:sz w:val="24"/>
                <w:szCs w:val="24"/>
              </w:rPr>
            </w:pPr>
            <w:r w:rsidRPr="00BB0C63">
              <w:rPr>
                <w:b/>
                <w:sz w:val="24"/>
                <w:szCs w:val="24"/>
              </w:rPr>
              <w:t xml:space="preserve"> Почтовый адрес:</w:t>
            </w:r>
            <w:r w:rsidRPr="00BB0C63">
              <w:rPr>
                <w:sz w:val="24"/>
                <w:szCs w:val="24"/>
              </w:rPr>
              <w:t xml:space="preserve"> 628260, Ханты-Мансийский Автономный округ - </w:t>
            </w:r>
            <w:proofErr w:type="spellStart"/>
            <w:r w:rsidRPr="00BB0C63">
              <w:rPr>
                <w:sz w:val="24"/>
                <w:szCs w:val="24"/>
              </w:rPr>
              <w:t>Югра</w:t>
            </w:r>
            <w:proofErr w:type="spellEnd"/>
            <w:r w:rsidRPr="00BB0C63">
              <w:rPr>
                <w:sz w:val="24"/>
                <w:szCs w:val="24"/>
              </w:rPr>
              <w:t xml:space="preserve"> АО, </w:t>
            </w:r>
            <w:proofErr w:type="spellStart"/>
            <w:r w:rsidRPr="00BB0C63">
              <w:rPr>
                <w:sz w:val="24"/>
                <w:szCs w:val="24"/>
              </w:rPr>
              <w:t>Югорск</w:t>
            </w:r>
            <w:proofErr w:type="spellEnd"/>
            <w:r w:rsidRPr="00BB0C63">
              <w:rPr>
                <w:sz w:val="24"/>
                <w:szCs w:val="24"/>
              </w:rPr>
              <w:t xml:space="preserve"> г, ул</w:t>
            </w:r>
            <w:proofErr w:type="gramStart"/>
            <w:r w:rsidRPr="00BB0C63">
              <w:rPr>
                <w:sz w:val="24"/>
                <w:szCs w:val="24"/>
              </w:rPr>
              <w:t>.Т</w:t>
            </w:r>
            <w:proofErr w:type="gramEnd"/>
            <w:r w:rsidRPr="00BB0C63">
              <w:rPr>
                <w:sz w:val="24"/>
                <w:szCs w:val="24"/>
              </w:rPr>
              <w:t>аёжная, д.82 .</w:t>
            </w:r>
          </w:p>
          <w:p w:rsidR="00BB4E27" w:rsidRPr="00BB0C63" w:rsidRDefault="00BB4E27" w:rsidP="008A1F3F">
            <w:pPr>
              <w:suppressAutoHyphens/>
              <w:ind w:left="360"/>
              <w:rPr>
                <w:sz w:val="24"/>
                <w:szCs w:val="24"/>
              </w:rPr>
            </w:pPr>
            <w:r w:rsidRPr="00BB0C63">
              <w:rPr>
                <w:b/>
                <w:sz w:val="24"/>
                <w:szCs w:val="24"/>
              </w:rPr>
              <w:t>Юридический адрес:</w:t>
            </w:r>
            <w:r w:rsidRPr="00BB0C63">
              <w:rPr>
                <w:sz w:val="24"/>
                <w:szCs w:val="24"/>
              </w:rPr>
              <w:t xml:space="preserve"> 628260, Ханты-Мансийский Автономный округ - </w:t>
            </w:r>
            <w:proofErr w:type="spellStart"/>
            <w:r w:rsidRPr="00BB0C63">
              <w:rPr>
                <w:sz w:val="24"/>
                <w:szCs w:val="24"/>
              </w:rPr>
              <w:t>Югра</w:t>
            </w:r>
            <w:proofErr w:type="spellEnd"/>
            <w:r w:rsidRPr="00BB0C63">
              <w:rPr>
                <w:sz w:val="24"/>
                <w:szCs w:val="24"/>
              </w:rPr>
              <w:t xml:space="preserve"> АО, </w:t>
            </w:r>
            <w:proofErr w:type="spellStart"/>
            <w:r w:rsidRPr="00BB0C63">
              <w:rPr>
                <w:sz w:val="24"/>
                <w:szCs w:val="24"/>
              </w:rPr>
              <w:t>Югорск</w:t>
            </w:r>
            <w:proofErr w:type="spellEnd"/>
            <w:r w:rsidRPr="00BB0C63">
              <w:rPr>
                <w:sz w:val="24"/>
                <w:szCs w:val="24"/>
              </w:rPr>
              <w:t xml:space="preserve"> г, ул</w:t>
            </w:r>
            <w:proofErr w:type="gramStart"/>
            <w:r w:rsidRPr="00BB0C63">
              <w:rPr>
                <w:sz w:val="24"/>
                <w:szCs w:val="24"/>
              </w:rPr>
              <w:t>.Т</w:t>
            </w:r>
            <w:proofErr w:type="gramEnd"/>
            <w:r w:rsidRPr="00BB0C63">
              <w:rPr>
                <w:sz w:val="24"/>
                <w:szCs w:val="24"/>
              </w:rPr>
              <w:t>аёжная, д.82</w:t>
            </w:r>
            <w:r>
              <w:rPr>
                <w:sz w:val="24"/>
                <w:szCs w:val="24"/>
              </w:rPr>
              <w:t>.</w:t>
            </w:r>
            <w:r w:rsidRPr="00BB0C63">
              <w:rPr>
                <w:sz w:val="24"/>
                <w:szCs w:val="24"/>
              </w:rPr>
              <w:t xml:space="preserve"> </w:t>
            </w:r>
          </w:p>
          <w:p w:rsidR="00BB4E27" w:rsidRPr="00BB0C63" w:rsidRDefault="00BB4E27" w:rsidP="008A1F3F">
            <w:pPr>
              <w:suppressAutoHyphens/>
              <w:ind w:left="360"/>
              <w:rPr>
                <w:sz w:val="24"/>
                <w:szCs w:val="24"/>
              </w:rPr>
            </w:pPr>
            <w:r w:rsidRPr="00BB0C63">
              <w:rPr>
                <w:sz w:val="24"/>
                <w:szCs w:val="24"/>
              </w:rPr>
              <w:t>Контактный телефон: +7 34675 7 60 23</w:t>
            </w:r>
          </w:p>
          <w:p w:rsidR="00BB4E27" w:rsidRPr="001A789E" w:rsidRDefault="00BB4E27" w:rsidP="008A1F3F">
            <w:pPr>
              <w:suppressAutoHyphens/>
              <w:ind w:left="360"/>
              <w:rPr>
                <w:sz w:val="24"/>
                <w:szCs w:val="24"/>
              </w:rPr>
            </w:pPr>
            <w:r w:rsidRPr="00BB0C63">
              <w:rPr>
                <w:rStyle w:val="textspanview"/>
                <w:sz w:val="24"/>
                <w:szCs w:val="24"/>
              </w:rPr>
              <w:t>ИНН:</w:t>
            </w:r>
            <w:r w:rsidRPr="00BB0C63">
              <w:rPr>
                <w:sz w:val="24"/>
                <w:szCs w:val="24"/>
              </w:rPr>
              <w:t xml:space="preserve"> 862202982579</w:t>
            </w:r>
          </w:p>
        </w:tc>
      </w:tr>
    </w:tbl>
    <w:p w:rsidR="00BB4E27" w:rsidRPr="001A789E" w:rsidRDefault="00BB4E27" w:rsidP="00BB4E27">
      <w:pPr>
        <w:pStyle w:val="a4"/>
        <w:tabs>
          <w:tab w:val="left" w:pos="1134"/>
        </w:tabs>
        <w:ind w:left="567"/>
        <w:outlineLvl w:val="0"/>
        <w:rPr>
          <w:sz w:val="24"/>
          <w:szCs w:val="24"/>
        </w:rPr>
      </w:pPr>
    </w:p>
    <w:p w:rsidR="00BB4E27" w:rsidRDefault="00BB4E27" w:rsidP="00BB4E27">
      <w:pPr>
        <w:tabs>
          <w:tab w:val="left" w:pos="426"/>
          <w:tab w:val="left" w:pos="567"/>
        </w:tabs>
        <w:jc w:val="both"/>
      </w:pPr>
      <w:r w:rsidRPr="00BB0C63">
        <w:rPr>
          <w:sz w:val="24"/>
          <w:szCs w:val="24"/>
        </w:rPr>
        <w:t>8.</w:t>
      </w:r>
      <w:r w:rsidRPr="001A789E">
        <w:rPr>
          <w:b/>
          <w:sz w:val="24"/>
          <w:szCs w:val="24"/>
        </w:rPr>
        <w:t xml:space="preserve">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p w:rsidR="005D69C7" w:rsidRDefault="005D69C7" w:rsidP="00BB4E27">
      <w:pPr>
        <w:tabs>
          <w:tab w:val="left" w:pos="426"/>
          <w:tab w:val="left" w:pos="567"/>
        </w:tabs>
        <w:jc w:val="both"/>
      </w:pPr>
    </w:p>
    <w:p w:rsidR="005D69C7" w:rsidRDefault="005D69C7" w:rsidP="00BB4E27">
      <w:pPr>
        <w:tabs>
          <w:tab w:val="left" w:pos="426"/>
          <w:tab w:val="left" w:pos="567"/>
        </w:tabs>
        <w:jc w:val="both"/>
      </w:pPr>
    </w:p>
    <w:tbl>
      <w:tblPr>
        <w:tblW w:w="10200" w:type="dxa"/>
        <w:tblInd w:w="-34" w:type="dxa"/>
        <w:tblLayout w:type="fixed"/>
        <w:tblLook w:val="01E0"/>
      </w:tblPr>
      <w:tblGrid>
        <w:gridCol w:w="4817"/>
        <w:gridCol w:w="2549"/>
        <w:gridCol w:w="2834"/>
      </w:tblGrid>
      <w:tr w:rsidR="005D69C7" w:rsidTr="005D69C7">
        <w:tc>
          <w:tcPr>
            <w:tcW w:w="4820" w:type="dxa"/>
            <w:tcBorders>
              <w:top w:val="single" w:sz="4" w:space="0" w:color="auto"/>
              <w:left w:val="single" w:sz="4" w:space="0" w:color="auto"/>
              <w:bottom w:val="single" w:sz="4" w:space="0" w:color="auto"/>
              <w:right w:val="single" w:sz="4" w:space="0" w:color="auto"/>
            </w:tcBorders>
            <w:hideMark/>
          </w:tcPr>
          <w:p w:rsidR="005D69C7" w:rsidRDefault="005D69C7">
            <w:pPr>
              <w:tabs>
                <w:tab w:val="left" w:pos="3640"/>
              </w:tabs>
              <w:spacing w:before="120" w:after="120" w:line="276" w:lineRule="auto"/>
              <w:rPr>
                <w:b/>
                <w:sz w:val="24"/>
                <w:szCs w:val="24"/>
                <w:lang w:eastAsia="en-US"/>
              </w:rPr>
            </w:pPr>
            <w:r>
              <w:rPr>
                <w:b/>
                <w:sz w:val="24"/>
                <w:szCs w:val="24"/>
                <w:lang w:eastAsia="en-US"/>
              </w:rPr>
              <w:t xml:space="preserve">Подписи и решение членов Единой комиссии: </w:t>
            </w:r>
          </w:p>
        </w:tc>
        <w:tc>
          <w:tcPr>
            <w:tcW w:w="2551" w:type="dxa"/>
            <w:tcBorders>
              <w:top w:val="single" w:sz="4" w:space="0" w:color="auto"/>
              <w:left w:val="single" w:sz="4" w:space="0" w:color="auto"/>
              <w:bottom w:val="single" w:sz="4" w:space="0" w:color="auto"/>
              <w:right w:val="single" w:sz="4" w:space="0" w:color="auto"/>
            </w:tcBorders>
            <w:hideMark/>
          </w:tcPr>
          <w:p w:rsidR="005D69C7" w:rsidRDefault="005D69C7">
            <w:pPr>
              <w:tabs>
                <w:tab w:val="left" w:pos="3640"/>
              </w:tabs>
              <w:spacing w:before="120" w:after="120" w:line="276" w:lineRule="auto"/>
              <w:jc w:val="center"/>
              <w:rPr>
                <w:b/>
                <w:sz w:val="24"/>
                <w:szCs w:val="24"/>
                <w:lang w:eastAsia="en-US"/>
              </w:rPr>
            </w:pPr>
            <w:r>
              <w:rPr>
                <w:b/>
                <w:sz w:val="24"/>
                <w:szCs w:val="24"/>
                <w:lang w:eastAsia="en-US"/>
              </w:rPr>
              <w:t>«За»</w:t>
            </w:r>
          </w:p>
        </w:tc>
        <w:tc>
          <w:tcPr>
            <w:tcW w:w="2836" w:type="dxa"/>
            <w:tcBorders>
              <w:top w:val="single" w:sz="4" w:space="0" w:color="auto"/>
              <w:left w:val="single" w:sz="4" w:space="0" w:color="auto"/>
              <w:bottom w:val="single" w:sz="4" w:space="0" w:color="auto"/>
              <w:right w:val="single" w:sz="4" w:space="0" w:color="auto"/>
            </w:tcBorders>
            <w:hideMark/>
          </w:tcPr>
          <w:p w:rsidR="005D69C7" w:rsidRDefault="005D69C7">
            <w:pPr>
              <w:tabs>
                <w:tab w:val="left" w:pos="3640"/>
              </w:tabs>
              <w:spacing w:before="120" w:after="120" w:line="276" w:lineRule="auto"/>
              <w:jc w:val="center"/>
              <w:rPr>
                <w:b/>
                <w:sz w:val="24"/>
                <w:szCs w:val="24"/>
                <w:lang w:eastAsia="en-US"/>
              </w:rPr>
            </w:pPr>
            <w:r>
              <w:rPr>
                <w:b/>
                <w:sz w:val="24"/>
                <w:szCs w:val="24"/>
                <w:lang w:eastAsia="en-US"/>
              </w:rPr>
              <w:t>«Против»</w:t>
            </w: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 xml:space="preserve">М.И. </w:t>
            </w:r>
            <w:proofErr w:type="spellStart"/>
            <w:r w:rsidRPr="005D69C7">
              <w:rPr>
                <w:sz w:val="24"/>
                <w:szCs w:val="24"/>
                <w:lang w:eastAsia="en-US"/>
              </w:rPr>
              <w:t>Бодак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 xml:space="preserve">С.Д. </w:t>
            </w:r>
            <w:proofErr w:type="spellStart"/>
            <w:r w:rsidRPr="005D69C7">
              <w:rPr>
                <w:sz w:val="24"/>
                <w:szCs w:val="24"/>
                <w:lang w:eastAsia="en-US"/>
              </w:rPr>
              <w:t>Голин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 xml:space="preserve">В.К. </w:t>
            </w:r>
            <w:proofErr w:type="spellStart"/>
            <w:r w:rsidRPr="005D69C7">
              <w:rPr>
                <w:sz w:val="24"/>
                <w:szCs w:val="24"/>
                <w:lang w:eastAsia="en-US"/>
              </w:rPr>
              <w:t>Бандурин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 xml:space="preserve">Т.И. </w:t>
            </w:r>
            <w:proofErr w:type="spellStart"/>
            <w:r w:rsidRPr="005D69C7">
              <w:rPr>
                <w:sz w:val="24"/>
                <w:szCs w:val="24"/>
                <w:lang w:eastAsia="en-US"/>
              </w:rPr>
              <w:t>Долгодворова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Н.А. Морозова</w:t>
            </w:r>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Н.А. Тельнова</w:t>
            </w:r>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r w:rsidR="005D69C7" w:rsidTr="005D69C7">
        <w:tc>
          <w:tcPr>
            <w:tcW w:w="4820" w:type="dxa"/>
            <w:tcBorders>
              <w:top w:val="single" w:sz="4" w:space="0" w:color="auto"/>
              <w:left w:val="single" w:sz="4" w:space="0" w:color="auto"/>
              <w:bottom w:val="single" w:sz="4" w:space="0" w:color="auto"/>
              <w:right w:val="single" w:sz="4" w:space="0" w:color="auto"/>
            </w:tcBorders>
            <w:vAlign w:val="center"/>
            <w:hideMark/>
          </w:tcPr>
          <w:p w:rsidR="005D69C7" w:rsidRPr="005D69C7" w:rsidRDefault="005D69C7">
            <w:pPr>
              <w:tabs>
                <w:tab w:val="left" w:pos="3640"/>
              </w:tabs>
              <w:spacing w:after="200" w:line="276" w:lineRule="auto"/>
              <w:rPr>
                <w:sz w:val="24"/>
                <w:szCs w:val="24"/>
                <w:lang w:eastAsia="en-US"/>
              </w:rPr>
            </w:pPr>
            <w:r w:rsidRPr="005D69C7">
              <w:rPr>
                <w:sz w:val="24"/>
                <w:szCs w:val="24"/>
                <w:lang w:eastAsia="en-US"/>
              </w:rPr>
              <w:t>А.Ю. Ермаков</w:t>
            </w:r>
          </w:p>
        </w:tc>
        <w:tc>
          <w:tcPr>
            <w:tcW w:w="2551"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5D69C7" w:rsidRDefault="005D69C7">
            <w:pPr>
              <w:tabs>
                <w:tab w:val="left" w:pos="3640"/>
              </w:tabs>
              <w:spacing w:after="200" w:line="276" w:lineRule="auto"/>
              <w:rPr>
                <w:sz w:val="24"/>
                <w:szCs w:val="24"/>
                <w:lang w:eastAsia="en-US"/>
              </w:rPr>
            </w:pPr>
          </w:p>
        </w:tc>
      </w:tr>
    </w:tbl>
    <w:p w:rsidR="005D69C7" w:rsidRDefault="005D69C7" w:rsidP="00BB4E27">
      <w:pPr>
        <w:tabs>
          <w:tab w:val="left" w:pos="426"/>
          <w:tab w:val="left" w:pos="567"/>
        </w:tabs>
        <w:jc w:val="both"/>
      </w:pPr>
    </w:p>
    <w:p w:rsidR="005D69C7" w:rsidRDefault="005D69C7" w:rsidP="00BB4E27">
      <w:pPr>
        <w:tabs>
          <w:tab w:val="left" w:pos="426"/>
          <w:tab w:val="left" w:pos="567"/>
        </w:tabs>
        <w:jc w:val="both"/>
        <w:rPr>
          <w:sz w:val="24"/>
          <w:szCs w:val="24"/>
        </w:rPr>
      </w:pPr>
    </w:p>
    <w:p w:rsidR="005D69C7" w:rsidRDefault="005D69C7" w:rsidP="005D69C7">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5D69C7" w:rsidRDefault="005D69C7" w:rsidP="005D69C7">
      <w:pPr>
        <w:jc w:val="both"/>
        <w:rPr>
          <w:b/>
          <w:sz w:val="24"/>
          <w:szCs w:val="24"/>
        </w:rPr>
      </w:pPr>
    </w:p>
    <w:p w:rsidR="005D69C7" w:rsidRDefault="005D69C7" w:rsidP="005D69C7">
      <w:pPr>
        <w:jc w:val="both"/>
        <w:rPr>
          <w:sz w:val="24"/>
          <w:szCs w:val="24"/>
        </w:rPr>
      </w:pPr>
      <w:r>
        <w:rPr>
          <w:b/>
          <w:sz w:val="24"/>
          <w:szCs w:val="24"/>
        </w:rPr>
        <w:t xml:space="preserve">Члены  комиссии                                                                               </w:t>
      </w:r>
    </w:p>
    <w:p w:rsidR="005D69C7" w:rsidRDefault="005D69C7" w:rsidP="005D69C7">
      <w:pPr>
        <w:jc w:val="center"/>
        <w:rPr>
          <w:sz w:val="24"/>
          <w:szCs w:val="24"/>
        </w:rPr>
      </w:pPr>
      <w:r>
        <w:rPr>
          <w:sz w:val="24"/>
          <w:szCs w:val="24"/>
        </w:rPr>
        <w:t xml:space="preserve">                                                                                                     ___________________С.Д. </w:t>
      </w:r>
      <w:proofErr w:type="spellStart"/>
      <w:r>
        <w:rPr>
          <w:sz w:val="24"/>
          <w:szCs w:val="24"/>
        </w:rPr>
        <w:t>Голин</w:t>
      </w:r>
      <w:proofErr w:type="spellEnd"/>
    </w:p>
    <w:p w:rsidR="005D69C7" w:rsidRDefault="005D69C7" w:rsidP="005D69C7">
      <w:pPr>
        <w:jc w:val="center"/>
        <w:rPr>
          <w:sz w:val="24"/>
          <w:szCs w:val="24"/>
        </w:rPr>
      </w:pPr>
      <w:r>
        <w:rPr>
          <w:sz w:val="24"/>
          <w:szCs w:val="24"/>
        </w:rPr>
        <w:t xml:space="preserve">                                                                                                        ___________________В.К. </w:t>
      </w:r>
      <w:proofErr w:type="spellStart"/>
      <w:r>
        <w:rPr>
          <w:sz w:val="24"/>
          <w:szCs w:val="24"/>
        </w:rPr>
        <w:t>Бандурин</w:t>
      </w:r>
      <w:proofErr w:type="spellEnd"/>
    </w:p>
    <w:p w:rsidR="005D69C7" w:rsidRDefault="005D69C7" w:rsidP="005D69C7">
      <w:pPr>
        <w:jc w:val="center"/>
        <w:rPr>
          <w:sz w:val="24"/>
          <w:szCs w:val="24"/>
        </w:rPr>
      </w:pPr>
      <w:r>
        <w:rPr>
          <w:sz w:val="24"/>
          <w:szCs w:val="24"/>
        </w:rPr>
        <w:t xml:space="preserve">                                                                                                       ________________Т.И. </w:t>
      </w:r>
      <w:proofErr w:type="spellStart"/>
      <w:r>
        <w:rPr>
          <w:sz w:val="24"/>
          <w:szCs w:val="24"/>
        </w:rPr>
        <w:t>Долгодворова</w:t>
      </w:r>
      <w:proofErr w:type="spellEnd"/>
    </w:p>
    <w:p w:rsidR="005D69C7" w:rsidRDefault="005D69C7" w:rsidP="005D69C7">
      <w:pPr>
        <w:jc w:val="right"/>
        <w:rPr>
          <w:sz w:val="24"/>
          <w:szCs w:val="24"/>
        </w:rPr>
      </w:pPr>
      <w:r>
        <w:rPr>
          <w:sz w:val="24"/>
          <w:szCs w:val="24"/>
        </w:rPr>
        <w:t>__________________Н.А. Морозова</w:t>
      </w:r>
    </w:p>
    <w:p w:rsidR="005D69C7" w:rsidRDefault="005D69C7" w:rsidP="005D69C7">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5D69C7" w:rsidRDefault="005D69C7" w:rsidP="005D69C7">
      <w:pPr>
        <w:jc w:val="right"/>
        <w:rPr>
          <w:sz w:val="24"/>
        </w:rPr>
      </w:pPr>
      <w:r>
        <w:rPr>
          <w:sz w:val="24"/>
        </w:rPr>
        <w:t>___________________А.Ю. Ермаков</w:t>
      </w:r>
    </w:p>
    <w:p w:rsidR="00BB4E27" w:rsidRDefault="00BB4E27" w:rsidP="00BB4E27">
      <w:pPr>
        <w:rPr>
          <w:sz w:val="24"/>
          <w:szCs w:val="22"/>
        </w:rPr>
      </w:pPr>
    </w:p>
    <w:p w:rsidR="00BB4E27" w:rsidRDefault="00BB4E27" w:rsidP="00BB4E27">
      <w:pPr>
        <w:rPr>
          <w:rFonts w:ascii="Calibri" w:hAnsi="Calibri"/>
          <w:sz w:val="22"/>
        </w:rPr>
      </w:pPr>
      <w:r>
        <w:rPr>
          <w:sz w:val="24"/>
        </w:rPr>
        <w:t xml:space="preserve">Представитель заказчика:                                                              _______________Т.А. Акопова </w:t>
      </w:r>
    </w:p>
    <w:p w:rsidR="00BB4E27" w:rsidRDefault="00BB4E27" w:rsidP="00BB4E27"/>
    <w:p w:rsidR="00BB4E27" w:rsidRPr="00305247" w:rsidRDefault="00BB4E27" w:rsidP="00BB4E27"/>
    <w:p w:rsidR="00BB4E27" w:rsidRDefault="00BB4E27" w:rsidP="00BB4E27">
      <w:pPr>
        <w:jc w:val="right"/>
      </w:pPr>
    </w:p>
    <w:p w:rsidR="005D69C7" w:rsidRDefault="005D69C7" w:rsidP="00BB4E27">
      <w:pPr>
        <w:jc w:val="right"/>
      </w:pPr>
    </w:p>
    <w:p w:rsidR="005D69C7" w:rsidRDefault="005D69C7" w:rsidP="00BB4E27">
      <w:pPr>
        <w:jc w:val="right"/>
      </w:pPr>
    </w:p>
    <w:p w:rsidR="005D69C7" w:rsidRDefault="005D69C7" w:rsidP="00BB4E27">
      <w:pPr>
        <w:jc w:val="right"/>
      </w:pPr>
    </w:p>
    <w:p w:rsidR="005D69C7" w:rsidRDefault="005D69C7" w:rsidP="00BB4E27">
      <w:pPr>
        <w:jc w:val="right"/>
      </w:pPr>
    </w:p>
    <w:p w:rsidR="005D69C7" w:rsidRDefault="005D69C7" w:rsidP="00BB4E27">
      <w:pPr>
        <w:jc w:val="right"/>
      </w:pPr>
    </w:p>
    <w:p w:rsidR="005D69C7" w:rsidRDefault="005D69C7" w:rsidP="00BB4E27">
      <w:pPr>
        <w:jc w:val="right"/>
      </w:pPr>
    </w:p>
    <w:p w:rsidR="00BB4E27" w:rsidRPr="00A340C0" w:rsidRDefault="00BB4E27" w:rsidP="00BB4E27">
      <w:pPr>
        <w:jc w:val="right"/>
      </w:pPr>
      <w:r w:rsidRPr="00A340C0">
        <w:lastRenderedPageBreak/>
        <w:t xml:space="preserve">Приложение 1                                                                                                                                 </w:t>
      </w:r>
    </w:p>
    <w:p w:rsidR="00BB4E27" w:rsidRPr="00A340C0" w:rsidRDefault="00BB4E27" w:rsidP="00BB4E27">
      <w:pPr>
        <w:tabs>
          <w:tab w:val="left" w:pos="3930"/>
          <w:tab w:val="right" w:pos="9355"/>
        </w:tabs>
        <w:jc w:val="right"/>
      </w:pPr>
      <w:r w:rsidRPr="00A340C0">
        <w:t xml:space="preserve">            к протоколу рассмотрения заявок                                                                                                                                                            открытого аукциона в электронной форме                                                                                                                                                                           от «28» апреля 2011г. № 0187300005811000</w:t>
      </w:r>
      <w:r>
        <w:t>112</w:t>
      </w:r>
      <w:r w:rsidRPr="00A340C0">
        <w:t>-1</w:t>
      </w:r>
    </w:p>
    <w:p w:rsidR="00BB4E27" w:rsidRPr="00A340C0" w:rsidRDefault="00BB4E27" w:rsidP="00BB4E27">
      <w:pPr>
        <w:jc w:val="center"/>
        <w:rPr>
          <w:sz w:val="22"/>
          <w:szCs w:val="22"/>
        </w:rPr>
      </w:pPr>
      <w:r w:rsidRPr="00A340C0">
        <w:rPr>
          <w:sz w:val="22"/>
          <w:szCs w:val="22"/>
        </w:rPr>
        <w:t>Таблица рассмотрения заявок</w:t>
      </w:r>
    </w:p>
    <w:p w:rsidR="00BB4E27" w:rsidRPr="00A340C0" w:rsidRDefault="00BB4E27" w:rsidP="00BB4E27">
      <w:pPr>
        <w:keepNext/>
        <w:keepLines/>
        <w:suppressLineNumbers/>
        <w:suppressAutoHyphens/>
        <w:ind w:firstLine="709"/>
        <w:jc w:val="center"/>
        <w:rPr>
          <w:sz w:val="22"/>
          <w:szCs w:val="22"/>
        </w:rPr>
      </w:pPr>
      <w:r w:rsidRPr="00A340C0">
        <w:rPr>
          <w:sz w:val="22"/>
          <w:szCs w:val="22"/>
        </w:rPr>
        <w:t xml:space="preserve">открытого аукциона  в электронной форме на право заключения муниципального контракта  </w:t>
      </w:r>
      <w:r w:rsidRPr="00A340C0">
        <w:rPr>
          <w:color w:val="000000"/>
          <w:sz w:val="22"/>
          <w:szCs w:val="22"/>
        </w:rPr>
        <w:t xml:space="preserve">на  поставку </w:t>
      </w:r>
      <w:r w:rsidRPr="00A340C0">
        <w:rPr>
          <w:sz w:val="22"/>
          <w:szCs w:val="22"/>
        </w:rPr>
        <w:t>овощей, фруктов, овощных и фруктовых консервов</w:t>
      </w:r>
    </w:p>
    <w:p w:rsidR="00BB4E27" w:rsidRPr="00A340C0" w:rsidRDefault="00BB4E27" w:rsidP="00BB4E27">
      <w:pPr>
        <w:rPr>
          <w:sz w:val="22"/>
          <w:szCs w:val="22"/>
        </w:rPr>
      </w:pPr>
      <w:r w:rsidRPr="00A340C0">
        <w:rPr>
          <w:sz w:val="22"/>
          <w:szCs w:val="22"/>
        </w:rPr>
        <w:t>Заказчик: Муниципальное бюджетное общеобразовательное учреждение «Средняя общеобразовательная школа №</w:t>
      </w:r>
      <w:r>
        <w:rPr>
          <w:sz w:val="22"/>
          <w:szCs w:val="22"/>
        </w:rPr>
        <w:t>4</w:t>
      </w:r>
      <w:r w:rsidRPr="00A340C0">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BB4E27" w:rsidRPr="00A340C0" w:rsidTr="008A1F3F">
        <w:trPr>
          <w:trHeight w:val="854"/>
        </w:trPr>
        <w:tc>
          <w:tcPr>
            <w:tcW w:w="3970" w:type="dxa"/>
            <w:tcBorders>
              <w:top w:val="single" w:sz="8" w:space="0" w:color="000000"/>
              <w:left w:val="single" w:sz="8" w:space="0" w:color="000000"/>
              <w:bottom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BB4E27" w:rsidRPr="00A340C0" w:rsidRDefault="00BB4E27" w:rsidP="008A1F3F">
            <w:pPr>
              <w:snapToGrid w:val="0"/>
              <w:jc w:val="center"/>
              <w:rPr>
                <w:color w:val="000000"/>
                <w:sz w:val="22"/>
                <w:szCs w:val="22"/>
              </w:rPr>
            </w:pPr>
            <w:r w:rsidRPr="00A340C0">
              <w:rPr>
                <w:color w:val="000000"/>
                <w:sz w:val="22"/>
                <w:szCs w:val="22"/>
              </w:rPr>
              <w:t xml:space="preserve">ИП </w:t>
            </w:r>
          </w:p>
          <w:p w:rsidR="00BB4E27" w:rsidRPr="00A340C0" w:rsidRDefault="00BB4E27" w:rsidP="008A1F3F">
            <w:pPr>
              <w:snapToGrid w:val="0"/>
              <w:jc w:val="center"/>
              <w:rPr>
                <w:color w:val="000000"/>
                <w:sz w:val="22"/>
                <w:szCs w:val="22"/>
              </w:rPr>
            </w:pPr>
            <w:r w:rsidRPr="00A340C0">
              <w:rPr>
                <w:color w:val="000000"/>
                <w:sz w:val="22"/>
                <w:szCs w:val="22"/>
              </w:rPr>
              <w:t xml:space="preserve">Ходжаев </w:t>
            </w:r>
            <w:proofErr w:type="spellStart"/>
            <w:r w:rsidRPr="00A340C0">
              <w:rPr>
                <w:color w:val="000000"/>
                <w:sz w:val="22"/>
                <w:szCs w:val="22"/>
              </w:rPr>
              <w:t>Д</w:t>
            </w:r>
            <w:r>
              <w:rPr>
                <w:color w:val="000000"/>
                <w:sz w:val="22"/>
                <w:szCs w:val="22"/>
              </w:rPr>
              <w:t>авлатхужа</w:t>
            </w:r>
            <w:proofErr w:type="spellEnd"/>
            <w:r>
              <w:rPr>
                <w:color w:val="000000"/>
                <w:sz w:val="22"/>
                <w:szCs w:val="22"/>
              </w:rPr>
              <w:t xml:space="preserve"> </w:t>
            </w:r>
            <w:proofErr w:type="spellStart"/>
            <w:r>
              <w:rPr>
                <w:color w:val="000000"/>
                <w:sz w:val="22"/>
                <w:szCs w:val="22"/>
              </w:rPr>
              <w:t>Ахмадович</w:t>
            </w:r>
            <w:proofErr w:type="spellEnd"/>
            <w:r w:rsidRPr="00A340C0">
              <w:rPr>
                <w:color w:val="000000"/>
                <w:sz w:val="22"/>
                <w:szCs w:val="22"/>
              </w:rPr>
              <w:t xml:space="preserve">, </w:t>
            </w:r>
          </w:p>
          <w:p w:rsidR="00BB4E27" w:rsidRPr="00A340C0" w:rsidRDefault="00BB4E27" w:rsidP="008A1F3F">
            <w:pPr>
              <w:snapToGrid w:val="0"/>
              <w:jc w:val="center"/>
              <w:rPr>
                <w:color w:val="000000"/>
                <w:sz w:val="22"/>
                <w:szCs w:val="22"/>
              </w:rPr>
            </w:pPr>
            <w:r w:rsidRPr="00A340C0">
              <w:rPr>
                <w:color w:val="000000"/>
                <w:sz w:val="22"/>
                <w:szCs w:val="22"/>
              </w:rPr>
              <w:t xml:space="preserve">г. </w:t>
            </w:r>
            <w:proofErr w:type="spellStart"/>
            <w:r w:rsidRPr="00A340C0">
              <w:rPr>
                <w:color w:val="000000"/>
                <w:sz w:val="22"/>
                <w:szCs w:val="22"/>
              </w:rPr>
              <w:t>Югорск</w:t>
            </w:r>
            <w:proofErr w:type="spellEnd"/>
          </w:p>
        </w:tc>
      </w:tr>
      <w:tr w:rsidR="00BB4E27" w:rsidRPr="00A340C0" w:rsidTr="008A1F3F">
        <w:trPr>
          <w:trHeight w:val="1122"/>
        </w:trPr>
        <w:tc>
          <w:tcPr>
            <w:tcW w:w="3970" w:type="dxa"/>
            <w:tcBorders>
              <w:left w:val="single" w:sz="8" w:space="0" w:color="000000"/>
              <w:bottom w:val="single" w:sz="8" w:space="0" w:color="000000"/>
            </w:tcBorders>
          </w:tcPr>
          <w:p w:rsidR="00BB4E27" w:rsidRPr="00A340C0" w:rsidRDefault="00BB4E27" w:rsidP="008A1F3F">
            <w:pPr>
              <w:snapToGrid w:val="0"/>
              <w:ind w:left="105" w:right="120"/>
              <w:jc w:val="both"/>
              <w:rPr>
                <w:color w:val="000000"/>
                <w:sz w:val="22"/>
                <w:szCs w:val="22"/>
              </w:rPr>
            </w:pPr>
            <w:r w:rsidRPr="00A340C0">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не проводится</w:t>
            </w:r>
          </w:p>
          <w:p w:rsidR="00BB4E27" w:rsidRPr="00A340C0" w:rsidRDefault="00BB4E27" w:rsidP="008A1F3F">
            <w:pPr>
              <w:snapToGrid w:val="0"/>
              <w:jc w:val="center"/>
              <w:rPr>
                <w:color w:val="000000"/>
                <w:sz w:val="22"/>
                <w:szCs w:val="22"/>
              </w:rPr>
            </w:pPr>
          </w:p>
        </w:tc>
      </w:tr>
      <w:tr w:rsidR="00BB4E27" w:rsidRPr="00A340C0" w:rsidTr="008A1F3F">
        <w:trPr>
          <w:trHeight w:val="699"/>
        </w:trPr>
        <w:tc>
          <w:tcPr>
            <w:tcW w:w="3970" w:type="dxa"/>
            <w:tcBorders>
              <w:left w:val="single" w:sz="8" w:space="0" w:color="000000"/>
              <w:bottom w:val="single" w:sz="8" w:space="0" w:color="000000"/>
            </w:tcBorders>
          </w:tcPr>
          <w:p w:rsidR="00BB4E27" w:rsidRPr="00A340C0" w:rsidRDefault="00BB4E27" w:rsidP="008A1F3F">
            <w:pPr>
              <w:snapToGrid w:val="0"/>
              <w:ind w:left="105" w:right="120"/>
              <w:rPr>
                <w:color w:val="000000"/>
                <w:sz w:val="22"/>
                <w:szCs w:val="22"/>
              </w:rPr>
            </w:pPr>
            <w:r w:rsidRPr="00A340C0">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не приостановлена</w:t>
            </w:r>
          </w:p>
          <w:p w:rsidR="00BB4E27" w:rsidRPr="00A340C0" w:rsidRDefault="00BB4E27" w:rsidP="008A1F3F">
            <w:pPr>
              <w:snapToGrid w:val="0"/>
              <w:jc w:val="center"/>
              <w:rPr>
                <w:color w:val="000000"/>
                <w:sz w:val="22"/>
                <w:szCs w:val="22"/>
              </w:rPr>
            </w:pPr>
          </w:p>
        </w:tc>
      </w:tr>
      <w:tr w:rsidR="00BB4E27" w:rsidRPr="00A340C0" w:rsidTr="008A1F3F">
        <w:trPr>
          <w:trHeight w:val="1106"/>
        </w:trPr>
        <w:tc>
          <w:tcPr>
            <w:tcW w:w="3970" w:type="dxa"/>
            <w:tcBorders>
              <w:left w:val="single" w:sz="8" w:space="0" w:color="000000"/>
              <w:bottom w:val="single" w:sz="8" w:space="0" w:color="000000"/>
            </w:tcBorders>
          </w:tcPr>
          <w:p w:rsidR="00BB4E27" w:rsidRPr="00A340C0" w:rsidRDefault="00BB4E27" w:rsidP="008A1F3F">
            <w:pPr>
              <w:snapToGrid w:val="0"/>
              <w:ind w:left="105" w:right="120"/>
              <w:rPr>
                <w:color w:val="000000"/>
                <w:sz w:val="22"/>
                <w:szCs w:val="22"/>
              </w:rPr>
            </w:pPr>
            <w:r w:rsidRPr="00A340C0">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BB4E27" w:rsidRPr="00A340C0" w:rsidRDefault="00BB4E27" w:rsidP="008A1F3F">
            <w:pPr>
              <w:snapToGrid w:val="0"/>
              <w:jc w:val="center"/>
              <w:rPr>
                <w:color w:val="000000"/>
                <w:sz w:val="22"/>
                <w:szCs w:val="22"/>
              </w:rPr>
            </w:pPr>
          </w:p>
          <w:p w:rsidR="00BB4E27" w:rsidRPr="00A340C0" w:rsidRDefault="00BB4E27" w:rsidP="008A1F3F">
            <w:pPr>
              <w:snapToGrid w:val="0"/>
              <w:ind w:firstLine="33"/>
              <w:jc w:val="center"/>
              <w:rPr>
                <w:color w:val="000000"/>
                <w:sz w:val="22"/>
                <w:szCs w:val="22"/>
              </w:rPr>
            </w:pPr>
            <w:r w:rsidRPr="00A340C0">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BB4E27" w:rsidRPr="00A340C0" w:rsidRDefault="00BB4E27" w:rsidP="008A1F3F">
            <w:pPr>
              <w:snapToGrid w:val="0"/>
              <w:jc w:val="center"/>
              <w:rPr>
                <w:color w:val="000000"/>
                <w:sz w:val="22"/>
                <w:szCs w:val="22"/>
              </w:rPr>
            </w:pPr>
          </w:p>
          <w:p w:rsidR="00BB4E27" w:rsidRPr="00A340C0" w:rsidRDefault="00BB4E27" w:rsidP="008A1F3F">
            <w:pPr>
              <w:snapToGrid w:val="0"/>
              <w:jc w:val="center"/>
              <w:rPr>
                <w:color w:val="000000"/>
                <w:sz w:val="22"/>
                <w:szCs w:val="22"/>
              </w:rPr>
            </w:pPr>
            <w:r w:rsidRPr="00A340C0">
              <w:rPr>
                <w:color w:val="000000"/>
                <w:sz w:val="22"/>
                <w:szCs w:val="22"/>
              </w:rPr>
              <w:t>не превышает 25 % стоимости активов</w:t>
            </w:r>
          </w:p>
        </w:tc>
      </w:tr>
      <w:tr w:rsidR="00BB4E27" w:rsidRPr="00A340C0" w:rsidTr="008A1F3F">
        <w:trPr>
          <w:trHeight w:val="838"/>
        </w:trPr>
        <w:tc>
          <w:tcPr>
            <w:tcW w:w="3970" w:type="dxa"/>
            <w:tcBorders>
              <w:left w:val="single" w:sz="8" w:space="0" w:color="000000"/>
              <w:bottom w:val="single" w:sz="8" w:space="0" w:color="000000"/>
            </w:tcBorders>
          </w:tcPr>
          <w:p w:rsidR="00BB4E27" w:rsidRPr="00A340C0" w:rsidRDefault="00BB4E27" w:rsidP="008A1F3F">
            <w:pPr>
              <w:snapToGrid w:val="0"/>
              <w:ind w:left="105" w:right="120"/>
              <w:rPr>
                <w:color w:val="000000"/>
                <w:sz w:val="22"/>
                <w:szCs w:val="22"/>
              </w:rPr>
            </w:pPr>
            <w:r w:rsidRPr="00A340C0">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BB4E27" w:rsidRPr="00A340C0" w:rsidRDefault="00BB4E27" w:rsidP="008A1F3F">
            <w:pPr>
              <w:snapToGrid w:val="0"/>
              <w:jc w:val="center"/>
              <w:rPr>
                <w:color w:val="000000"/>
                <w:sz w:val="22"/>
                <w:szCs w:val="22"/>
              </w:rPr>
            </w:pPr>
          </w:p>
          <w:p w:rsidR="00BB4E27" w:rsidRPr="00A340C0" w:rsidRDefault="00BB4E27" w:rsidP="008A1F3F">
            <w:pPr>
              <w:snapToGrid w:val="0"/>
              <w:jc w:val="center"/>
              <w:rPr>
                <w:color w:val="000000"/>
                <w:sz w:val="22"/>
                <w:szCs w:val="22"/>
              </w:rPr>
            </w:pPr>
            <w:r w:rsidRPr="00A340C0">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BB4E27" w:rsidRPr="00A340C0" w:rsidRDefault="00BB4E27" w:rsidP="008A1F3F">
            <w:pPr>
              <w:snapToGrid w:val="0"/>
              <w:jc w:val="center"/>
              <w:rPr>
                <w:color w:val="000000"/>
                <w:sz w:val="22"/>
                <w:szCs w:val="22"/>
              </w:rPr>
            </w:pPr>
          </w:p>
          <w:p w:rsidR="00BB4E27" w:rsidRPr="00A340C0" w:rsidRDefault="00BB4E27" w:rsidP="008A1F3F">
            <w:pPr>
              <w:snapToGrid w:val="0"/>
              <w:jc w:val="center"/>
              <w:rPr>
                <w:color w:val="000000"/>
                <w:sz w:val="22"/>
                <w:szCs w:val="22"/>
              </w:rPr>
            </w:pPr>
            <w:r w:rsidRPr="00A340C0">
              <w:rPr>
                <w:color w:val="000000"/>
                <w:sz w:val="22"/>
                <w:szCs w:val="22"/>
              </w:rPr>
              <w:t>отсутствует</w:t>
            </w:r>
          </w:p>
        </w:tc>
      </w:tr>
      <w:tr w:rsidR="00BB4E27" w:rsidRPr="00A340C0" w:rsidTr="008A1F3F">
        <w:trPr>
          <w:trHeight w:val="681"/>
        </w:trPr>
        <w:tc>
          <w:tcPr>
            <w:tcW w:w="3970" w:type="dxa"/>
            <w:tcBorders>
              <w:left w:val="single" w:sz="8" w:space="0" w:color="000000"/>
              <w:bottom w:val="single" w:sz="8" w:space="0" w:color="000000"/>
            </w:tcBorders>
          </w:tcPr>
          <w:p w:rsidR="00BB4E27" w:rsidRPr="00A340C0" w:rsidRDefault="00BB4E27" w:rsidP="008A1F3F">
            <w:pPr>
              <w:snapToGrid w:val="0"/>
              <w:ind w:left="105" w:right="120"/>
              <w:rPr>
                <w:color w:val="000000"/>
                <w:sz w:val="22"/>
                <w:szCs w:val="22"/>
              </w:rPr>
            </w:pPr>
            <w:r w:rsidRPr="00A340C0">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BB4E27" w:rsidRPr="00A340C0" w:rsidRDefault="00BB4E27" w:rsidP="008A1F3F">
            <w:pPr>
              <w:snapToGrid w:val="0"/>
              <w:jc w:val="center"/>
              <w:rPr>
                <w:color w:val="000000"/>
                <w:sz w:val="22"/>
                <w:szCs w:val="22"/>
              </w:rPr>
            </w:pPr>
            <w:r w:rsidRPr="00A340C0">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BB4E27" w:rsidRPr="00A340C0" w:rsidRDefault="00BB4E27" w:rsidP="008A1F3F">
            <w:pPr>
              <w:snapToGrid w:val="0"/>
              <w:ind w:left="110" w:right="110"/>
              <w:jc w:val="center"/>
              <w:rPr>
                <w:color w:val="000000"/>
                <w:sz w:val="22"/>
                <w:szCs w:val="22"/>
              </w:rPr>
            </w:pPr>
            <w:r w:rsidRPr="00A340C0">
              <w:rPr>
                <w:color w:val="000000"/>
                <w:sz w:val="22"/>
                <w:szCs w:val="22"/>
              </w:rPr>
              <w:t>в полном  объеме</w:t>
            </w:r>
          </w:p>
        </w:tc>
      </w:tr>
    </w:tbl>
    <w:p w:rsidR="008F3424" w:rsidRDefault="008F3424"/>
    <w:sectPr w:rsidR="008F3424" w:rsidSect="00BB4E27">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B4E27"/>
    <w:rsid w:val="000743BF"/>
    <w:rsid w:val="000A0192"/>
    <w:rsid w:val="000A32C6"/>
    <w:rsid w:val="000B47BE"/>
    <w:rsid w:val="000F30DE"/>
    <w:rsid w:val="000F5209"/>
    <w:rsid w:val="001029EB"/>
    <w:rsid w:val="001040C5"/>
    <w:rsid w:val="00166916"/>
    <w:rsid w:val="001712E5"/>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69C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B4E27"/>
    <w:rsid w:val="00BF347D"/>
    <w:rsid w:val="00C8266B"/>
    <w:rsid w:val="00CA246A"/>
    <w:rsid w:val="00D141B2"/>
    <w:rsid w:val="00D55582"/>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E27"/>
    <w:rPr>
      <w:color w:val="0000FF"/>
      <w:u w:val="single"/>
    </w:rPr>
  </w:style>
  <w:style w:type="paragraph" w:styleId="a4">
    <w:name w:val="Body Text Indent"/>
    <w:basedOn w:val="a"/>
    <w:link w:val="a5"/>
    <w:rsid w:val="00BB4E27"/>
    <w:pPr>
      <w:widowControl/>
      <w:spacing w:after="120"/>
      <w:ind w:left="283"/>
    </w:pPr>
  </w:style>
  <w:style w:type="character" w:customStyle="1" w:styleId="a5">
    <w:name w:val="Основной текст с отступом Знак"/>
    <w:basedOn w:val="a0"/>
    <w:link w:val="a4"/>
    <w:rsid w:val="00BB4E27"/>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BB4E27"/>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BB4E27"/>
    <w:rPr>
      <w:rFonts w:ascii="Times New Roman" w:eastAsia="Times New Roman" w:hAnsi="Times New Roman" w:cs="Times New Roman"/>
      <w:sz w:val="20"/>
      <w:szCs w:val="20"/>
      <w:lang w:eastAsia="ru-RU"/>
    </w:rPr>
  </w:style>
  <w:style w:type="character" w:customStyle="1" w:styleId="textspanview">
    <w:name w:val="textspanview"/>
    <w:basedOn w:val="a0"/>
    <w:rsid w:val="00BB4E2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4422956">
      <w:bodyDiv w:val="1"/>
      <w:marLeft w:val="0"/>
      <w:marRight w:val="0"/>
      <w:marTop w:val="0"/>
      <w:marBottom w:val="0"/>
      <w:divBdr>
        <w:top w:val="none" w:sz="0" w:space="0" w:color="auto"/>
        <w:left w:val="none" w:sz="0" w:space="0" w:color="auto"/>
        <w:bottom w:val="none" w:sz="0" w:space="0" w:color="auto"/>
        <w:right w:val="none" w:sz="0" w:space="0" w:color="auto"/>
      </w:divBdr>
    </w:div>
    <w:div w:id="269239536">
      <w:bodyDiv w:val="1"/>
      <w:marLeft w:val="0"/>
      <w:marRight w:val="0"/>
      <w:marTop w:val="0"/>
      <w:marBottom w:val="0"/>
      <w:divBdr>
        <w:top w:val="none" w:sz="0" w:space="0" w:color="auto"/>
        <w:left w:val="none" w:sz="0" w:space="0" w:color="auto"/>
        <w:bottom w:val="none" w:sz="0" w:space="0" w:color="auto"/>
        <w:right w:val="none" w:sz="0" w:space="0" w:color="auto"/>
      </w:divBdr>
    </w:div>
    <w:div w:id="3989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16307"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5898</Characters>
  <Application>Microsoft Office Word</Application>
  <DocSecurity>0</DocSecurity>
  <Lines>49</Lines>
  <Paragraphs>13</Paragraphs>
  <ScaleCrop>false</ScaleCrop>
  <Company>Adm</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2011-04-27T17:21:00Z</dcterms:created>
  <dcterms:modified xsi:type="dcterms:W3CDTF">2011-04-28T06:39:00Z</dcterms:modified>
</cp:coreProperties>
</file>