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32A9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32A91" w:rsidRDefault="00832A91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32A91" w:rsidRDefault="00832A91" w:rsidP="00832A91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832A91" w:rsidRDefault="00832A91" w:rsidP="00832A91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832A91" w:rsidRPr="00832A91" w:rsidRDefault="00832A91" w:rsidP="00832A91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</w:t>
      </w:r>
      <w:proofErr w:type="spellStart"/>
      <w:r>
        <w:rPr>
          <w:rFonts w:cs="Calibri"/>
          <w:kern w:val="2"/>
          <w:sz w:val="24"/>
          <w:szCs w:val="24"/>
        </w:rPr>
        <w:t>Югорска</w:t>
      </w:r>
      <w:proofErr w:type="spellEnd"/>
      <w:r>
        <w:rPr>
          <w:rFonts w:cs="Calibri"/>
          <w:kern w:val="2"/>
          <w:sz w:val="24"/>
          <w:szCs w:val="24"/>
        </w:rPr>
        <w:t xml:space="preserve"> </w:t>
      </w:r>
      <w:r>
        <w:rPr>
          <w:rFonts w:eastAsia="Calibri"/>
          <w:kern w:val="2"/>
          <w:sz w:val="24"/>
          <w:szCs w:val="24"/>
          <w:lang w:eastAsia="ru-RU"/>
        </w:rPr>
        <w:t>от 31.10.2013 № 3289</w:t>
      </w:r>
    </w:p>
    <w:p w:rsidR="00832A91" w:rsidRDefault="00832A91" w:rsidP="00832A91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«О муниципальной программе города </w:t>
      </w:r>
    </w:p>
    <w:p w:rsidR="00832A91" w:rsidRDefault="00832A91" w:rsidP="00832A91">
      <w:pPr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«Профилактика правонарушений,</w:t>
      </w:r>
    </w:p>
    <w:p w:rsidR="00832A91" w:rsidRDefault="00832A91" w:rsidP="00832A91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противодействия коррупции и </w:t>
      </w:r>
      <w:proofErr w:type="gramStart"/>
      <w:r>
        <w:rPr>
          <w:color w:val="000000"/>
          <w:sz w:val="24"/>
          <w:szCs w:val="24"/>
          <w:lang w:eastAsia="ru-RU"/>
        </w:rPr>
        <w:t>незаконному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</w:p>
    <w:p w:rsidR="00832A91" w:rsidRDefault="00832A91" w:rsidP="00832A91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обороту наркотиков в городе </w:t>
      </w:r>
      <w:proofErr w:type="spellStart"/>
      <w:r>
        <w:rPr>
          <w:color w:val="000000"/>
          <w:sz w:val="24"/>
          <w:szCs w:val="24"/>
          <w:lang w:eastAsia="ru-RU"/>
        </w:rPr>
        <w:t>Югорске</w:t>
      </w:r>
      <w:proofErr w:type="spellEnd"/>
    </w:p>
    <w:p w:rsidR="00832A91" w:rsidRDefault="00832A91" w:rsidP="00832A91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2014-2020 годы»</w:t>
      </w:r>
    </w:p>
    <w:p w:rsidR="00832A91" w:rsidRDefault="00832A91" w:rsidP="00832A91">
      <w:pPr>
        <w:widowControl w:val="0"/>
        <w:shd w:val="clear" w:color="auto" w:fill="FFFFFF"/>
        <w:jc w:val="both"/>
        <w:rPr>
          <w:rFonts w:eastAsia="Calibri"/>
          <w:kern w:val="2"/>
          <w:sz w:val="24"/>
          <w:szCs w:val="24"/>
          <w:lang w:eastAsia="ru-RU"/>
        </w:rPr>
      </w:pPr>
    </w:p>
    <w:p w:rsidR="00832A91" w:rsidRDefault="00832A91" w:rsidP="00832A9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мероприятий,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«О муниципальных и ведомственных целевых программах города 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832A91" w:rsidRPr="00832A91" w:rsidRDefault="00832A91" w:rsidP="00832A91">
      <w:pPr>
        <w:numPr>
          <w:ilvl w:val="0"/>
          <w:numId w:val="2"/>
        </w:numPr>
        <w:tabs>
          <w:tab w:val="left" w:pos="851"/>
          <w:tab w:val="left" w:pos="1418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cs="Calibri"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от 31.10.2013 № 3289 «О муниципальной программе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«Профилактика правонарушений, противодействие коррупции и незаконному обороту наркотиков в городе </w:t>
      </w:r>
      <w:proofErr w:type="spellStart"/>
      <w:r>
        <w:rPr>
          <w:rFonts w:cs="Calibri"/>
          <w:sz w:val="24"/>
          <w:szCs w:val="24"/>
        </w:rPr>
        <w:t>Югорске</w:t>
      </w:r>
      <w:proofErr w:type="spellEnd"/>
      <w:r>
        <w:rPr>
          <w:rFonts w:cs="Calibri"/>
          <w:sz w:val="24"/>
          <w:szCs w:val="24"/>
        </w:rPr>
        <w:t xml:space="preserve"> на 2014 – 2020 годы» (с изменениями от 29.04.2014 № 1819, от 25.06.2014 № 2928, </w:t>
      </w:r>
      <w:r>
        <w:rPr>
          <w:rFonts w:cs="Calibri"/>
          <w:sz w:val="24"/>
          <w:szCs w:val="24"/>
        </w:rPr>
        <w:t xml:space="preserve">                </w:t>
      </w:r>
      <w:r>
        <w:rPr>
          <w:rFonts w:cs="Calibri"/>
          <w:sz w:val="24"/>
          <w:szCs w:val="24"/>
        </w:rPr>
        <w:t xml:space="preserve">от 06.08.2014 № 3994, от </w:t>
      </w:r>
      <w:r>
        <w:rPr>
          <w:sz w:val="24"/>
          <w:szCs w:val="24"/>
        </w:rPr>
        <w:t>19.09.2014 № 4897, от 22.10.2014  № 5600, от 17.11.2014 № 6232,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от 23.12.2014 № 7243, от 30.12.2014 № 7414, от 16.04.2015 № 1847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от 21.05.2015 № 2086,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от 28.08.2015 № 2902, от 01.10.2015 № 3080, от 18.12.2015 № 3648, от 04.05.2016 № 949,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от 13.09.2016 № 2215, от 24.11.2016 № 2959, от 11.07.2017 № 1671) следующие изменения:</w:t>
      </w:r>
      <w:proofErr w:type="gramEnd"/>
    </w:p>
    <w:p w:rsidR="00832A91" w:rsidRDefault="00832A91" w:rsidP="00832A91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паспорте муниципальной программы строки «</w:t>
      </w:r>
      <w:r>
        <w:rPr>
          <w:rFonts w:eastAsia="Calibri"/>
          <w:sz w:val="24"/>
          <w:szCs w:val="24"/>
        </w:rPr>
        <w:t>Целевые показатели муниципальной программы»,</w:t>
      </w:r>
      <w:r>
        <w:rPr>
          <w:rFonts w:cs="Calibri"/>
          <w:sz w:val="24"/>
          <w:szCs w:val="24"/>
        </w:rPr>
        <w:t xml:space="preserve"> «Финансовое обеспечение муниципальной программы» изложить в следующей редакции: </w:t>
      </w:r>
    </w:p>
    <w:p w:rsidR="00832A91" w:rsidRDefault="00832A91" w:rsidP="00832A9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832A91" w:rsidTr="00832A91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91" w:rsidRDefault="00832A91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1" w:rsidRDefault="00832A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1. </w:t>
            </w:r>
            <w:r>
              <w:rPr>
                <w:sz w:val="24"/>
                <w:szCs w:val="24"/>
                <w:lang w:eastAsia="ru-RU"/>
              </w:rPr>
              <w:t>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832A91" w:rsidRDefault="00832A9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2. </w:t>
            </w:r>
            <w:r>
              <w:rPr>
                <w:sz w:val="24"/>
                <w:szCs w:val="24"/>
                <w:lang w:eastAsia="ru-RU"/>
              </w:rPr>
              <w:t>Увеличение доли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>
              <w:rPr>
                <w:sz w:val="24"/>
                <w:szCs w:val="24"/>
                <w:lang w:eastAsia="ru-RU"/>
              </w:rPr>
              <w:t>видеофиксации</w:t>
            </w:r>
            <w:proofErr w:type="spellEnd"/>
            <w:r>
              <w:rPr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832A91" w:rsidRDefault="00832A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3. </w:t>
            </w:r>
            <w:r>
              <w:rPr>
                <w:sz w:val="24"/>
                <w:szCs w:val="24"/>
                <w:lang w:eastAsia="ru-RU"/>
              </w:rPr>
              <w:t xml:space="preserve">Снижение доли уличных преступлений в числе зарегистрированных общеуголовных преступлений, с 11,8% 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до 9%</w:t>
            </w:r>
          </w:p>
          <w:p w:rsidR="00832A91" w:rsidRDefault="00832A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4. </w:t>
            </w:r>
            <w:r>
              <w:rPr>
                <w:sz w:val="24"/>
                <w:szCs w:val="24"/>
                <w:lang w:eastAsia="ru-RU"/>
              </w:rPr>
              <w:t xml:space="preserve">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>, с 4 до 1 ед.</w:t>
            </w:r>
          </w:p>
          <w:p w:rsidR="00832A91" w:rsidRDefault="00832A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Сохранение числа граждан, подлежащих включению в общий </w:t>
            </w:r>
            <w:r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 xml:space="preserve">и запасной списки кандидатов в присяжные заседатели 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sz w:val="24"/>
                <w:szCs w:val="24"/>
                <w:lang w:eastAsia="ru-RU"/>
              </w:rPr>
              <w:t>Хаты-Мансийского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автономного округа - Югры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от муниципального образования городской округ город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не менее 2100 и 400 соответственно, ежегодно 100 %</w:t>
            </w:r>
          </w:p>
          <w:p w:rsidR="00832A91" w:rsidRDefault="00832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832A91" w:rsidRDefault="00832A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proofErr w:type="gramStart"/>
            <w:r>
              <w:rPr>
                <w:sz w:val="24"/>
                <w:szCs w:val="24"/>
              </w:rPr>
              <w:t>Снижение уровня коррумпированности органов власти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832A91" w:rsidRDefault="00832A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Снижение количества муниципальных служащих, должностных лиц муниципальных учреждений, привлеченных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к ответственности за совершение коррупционных правонарушений, с 5 до 1 чел. </w:t>
            </w:r>
          </w:p>
          <w:p w:rsidR="00832A91" w:rsidRDefault="00832A91" w:rsidP="00832A91">
            <w:pPr>
              <w:ind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9. Снижение общей распространенности наркомании (на 100 тыс. населения), с 327,05 до 319,6 ед.</w:t>
            </w:r>
          </w:p>
        </w:tc>
      </w:tr>
      <w:tr w:rsidR="00832A91" w:rsidTr="00832A91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91" w:rsidRDefault="00832A91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91" w:rsidRDefault="0083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финансирование муниципальной программы составляет 48299,9 тыс. рублей,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330,5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38589,8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9379,6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3890,3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895,6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2994,7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1 523,1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706, 6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816, 5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8953,4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233,6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6866,3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1853,5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 год – 8256,9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24,0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7245,5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987,4 тыс. рублей;</w:t>
            </w:r>
          </w:p>
          <w:p w:rsidR="00832A91" w:rsidRPr="00832A91" w:rsidRDefault="00832A9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–8394,8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62,0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7353,4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–979,4 тыс. рублей;</w:t>
            </w:r>
          </w:p>
          <w:p w:rsidR="00832A91" w:rsidRPr="00832A91" w:rsidRDefault="00832A9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год– 8702,3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4,2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7805,2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892,9 тыс. рублей;</w:t>
            </w:r>
          </w:p>
          <w:p w:rsidR="00832A91" w:rsidRPr="00832A91" w:rsidRDefault="00832A9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8579,1 тыс. рублей, из них: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 – 6,7 тыс. рублей;</w:t>
            </w:r>
          </w:p>
          <w:p w:rsidR="00832A91" w:rsidRDefault="00832A9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окружного бюджета – 7717,2 тыс. рублей;</w:t>
            </w:r>
          </w:p>
          <w:p w:rsidR="00832A91" w:rsidRDefault="0083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 – 855,2 тыс. рублей</w:t>
            </w:r>
          </w:p>
        </w:tc>
      </w:tr>
    </w:tbl>
    <w:p w:rsidR="00832A91" w:rsidRDefault="00832A91" w:rsidP="00832A91">
      <w:pPr>
        <w:ind w:firstLine="567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».</w:t>
      </w:r>
    </w:p>
    <w:p w:rsidR="00832A91" w:rsidRDefault="00832A91" w:rsidP="00832A91">
      <w:pPr>
        <w:pStyle w:val="a5"/>
        <w:numPr>
          <w:ilvl w:val="1"/>
          <w:numId w:val="2"/>
        </w:numPr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Таблицу 2 изложить в новой редакции (приложение).</w:t>
      </w:r>
    </w:p>
    <w:p w:rsidR="00832A91" w:rsidRDefault="00832A91" w:rsidP="00832A9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2. </w:t>
      </w:r>
      <w:r>
        <w:rPr>
          <w:rFonts w:cs="Calibri"/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                </w:t>
      </w:r>
      <w:r>
        <w:rPr>
          <w:rFonts w:cs="Calibri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>.</w:t>
      </w:r>
    </w:p>
    <w:p w:rsidR="00832A91" w:rsidRDefault="00832A91" w:rsidP="00832A9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Настоящее постановление вступает в силу после его официального опубликования, </w:t>
      </w:r>
      <w:r>
        <w:rPr>
          <w:rFonts w:cs="Calibri"/>
          <w:sz w:val="24"/>
          <w:szCs w:val="24"/>
        </w:rPr>
        <w:t xml:space="preserve">           </w:t>
      </w:r>
      <w:r>
        <w:rPr>
          <w:rFonts w:cs="Calibri"/>
          <w:sz w:val="24"/>
          <w:szCs w:val="24"/>
        </w:rPr>
        <w:t>но не ранее 01.01.2018 года.</w:t>
      </w:r>
    </w:p>
    <w:p w:rsidR="00832A91" w:rsidRDefault="00832A91" w:rsidP="00832A91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gramStart"/>
      <w:r>
        <w:rPr>
          <w:rFonts w:cs="Calibri"/>
          <w:sz w:val="24"/>
          <w:szCs w:val="24"/>
        </w:rPr>
        <w:t>Контроль за</w:t>
      </w:r>
      <w:proofErr w:type="gramEnd"/>
      <w:r>
        <w:rPr>
          <w:rFonts w:cs="Calibri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rFonts w:cs="Calibri"/>
          <w:sz w:val="24"/>
          <w:szCs w:val="24"/>
        </w:rPr>
        <w:t>Югорска</w:t>
      </w:r>
      <w:proofErr w:type="spellEnd"/>
      <w:r>
        <w:rPr>
          <w:rFonts w:cs="Calibri"/>
          <w:sz w:val="24"/>
          <w:szCs w:val="24"/>
        </w:rPr>
        <w:t xml:space="preserve"> А.В. Бородкина.</w:t>
      </w:r>
    </w:p>
    <w:p w:rsidR="00832A91" w:rsidRDefault="00832A91" w:rsidP="00832A91">
      <w:pPr>
        <w:ind w:firstLine="709"/>
        <w:jc w:val="both"/>
        <w:rPr>
          <w:rFonts w:cs="Calibri"/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32A91" w:rsidRDefault="00832A91" w:rsidP="00832A9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32A91" w:rsidRPr="00B67A95" w:rsidRDefault="00832A91" w:rsidP="00832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</w:pPr>
    </w:p>
    <w:p w:rsidR="00832A91" w:rsidRDefault="00832A91" w:rsidP="007F4A15">
      <w:pPr>
        <w:jc w:val="both"/>
        <w:rPr>
          <w:sz w:val="24"/>
          <w:szCs w:val="24"/>
        </w:rPr>
        <w:sectPr w:rsidR="00832A9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32A91" w:rsidRDefault="00832A91" w:rsidP="00832A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32A91" w:rsidRDefault="00832A91" w:rsidP="00832A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2A91" w:rsidRDefault="00832A91" w:rsidP="00832A9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32A91" w:rsidRPr="00832A91" w:rsidRDefault="00832A91" w:rsidP="00832A9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3210</w:t>
      </w:r>
    </w:p>
    <w:p w:rsidR="00832A91" w:rsidRDefault="00832A91" w:rsidP="00832A91">
      <w:pPr>
        <w:jc w:val="both"/>
        <w:rPr>
          <w:sz w:val="24"/>
          <w:szCs w:val="24"/>
        </w:rPr>
      </w:pPr>
    </w:p>
    <w:p w:rsidR="00832A91" w:rsidRPr="00832A91" w:rsidRDefault="00832A91" w:rsidP="00832A91">
      <w:pPr>
        <w:shd w:val="clear" w:color="auto" w:fill="FFFFFF"/>
        <w:jc w:val="right"/>
        <w:rPr>
          <w:b/>
          <w:sz w:val="24"/>
          <w:szCs w:val="24"/>
        </w:rPr>
      </w:pPr>
      <w:r w:rsidRPr="00832A91">
        <w:rPr>
          <w:b/>
          <w:sz w:val="24"/>
          <w:szCs w:val="24"/>
        </w:rPr>
        <w:t>Таблица 2</w:t>
      </w:r>
    </w:p>
    <w:p w:rsidR="00832A91" w:rsidRPr="00832A91" w:rsidRDefault="00832A91" w:rsidP="00832A91">
      <w:pPr>
        <w:shd w:val="clear" w:color="auto" w:fill="FFFFFF"/>
        <w:jc w:val="center"/>
        <w:rPr>
          <w:b/>
          <w:sz w:val="24"/>
          <w:szCs w:val="24"/>
        </w:rPr>
      </w:pPr>
      <w:r w:rsidRPr="00832A91">
        <w:rPr>
          <w:b/>
          <w:sz w:val="24"/>
          <w:szCs w:val="24"/>
        </w:rPr>
        <w:t>Перечень основных мероприятий муниципальной программы</w:t>
      </w:r>
    </w:p>
    <w:p w:rsidR="00832A91" w:rsidRPr="00832A91" w:rsidRDefault="00832A91" w:rsidP="00832A91">
      <w:pPr>
        <w:shd w:val="clear" w:color="auto" w:fill="FFFFFF"/>
        <w:jc w:val="center"/>
        <w:rPr>
          <w:b/>
          <w:sz w:val="24"/>
          <w:szCs w:val="24"/>
        </w:rPr>
      </w:pPr>
      <w:r w:rsidRPr="00832A91">
        <w:rPr>
          <w:b/>
          <w:sz w:val="24"/>
          <w:szCs w:val="24"/>
        </w:rPr>
        <w:t xml:space="preserve">«Профилактика правонарушений, противодействия коррупции и незаконному обороту наркотиков </w:t>
      </w:r>
    </w:p>
    <w:p w:rsidR="00832A91" w:rsidRPr="00832A91" w:rsidRDefault="00832A91" w:rsidP="00832A91">
      <w:pPr>
        <w:shd w:val="clear" w:color="auto" w:fill="FFFFFF"/>
        <w:jc w:val="center"/>
        <w:rPr>
          <w:b/>
          <w:sz w:val="24"/>
          <w:szCs w:val="24"/>
        </w:rPr>
      </w:pPr>
      <w:r w:rsidRPr="00832A91">
        <w:rPr>
          <w:b/>
          <w:sz w:val="24"/>
          <w:szCs w:val="24"/>
        </w:rPr>
        <w:t xml:space="preserve">в городе </w:t>
      </w:r>
      <w:proofErr w:type="spellStart"/>
      <w:r w:rsidRPr="00832A91">
        <w:rPr>
          <w:b/>
          <w:sz w:val="24"/>
          <w:szCs w:val="24"/>
        </w:rPr>
        <w:t>Югорске</w:t>
      </w:r>
      <w:proofErr w:type="spellEnd"/>
      <w:r w:rsidRPr="00832A91">
        <w:rPr>
          <w:b/>
          <w:sz w:val="24"/>
          <w:szCs w:val="24"/>
        </w:rPr>
        <w:t xml:space="preserve"> на 2014-2020 годы»</w:t>
      </w:r>
    </w:p>
    <w:p w:rsidR="00832A91" w:rsidRDefault="00832A91" w:rsidP="00832A91">
      <w:pPr>
        <w:jc w:val="both"/>
        <w:rPr>
          <w:b/>
          <w:sz w:val="24"/>
          <w:szCs w:val="24"/>
        </w:rPr>
      </w:pPr>
    </w:p>
    <w:tbl>
      <w:tblPr>
        <w:tblW w:w="15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5"/>
        <w:gridCol w:w="3007"/>
        <w:gridCol w:w="2409"/>
        <w:gridCol w:w="85"/>
        <w:gridCol w:w="1762"/>
        <w:gridCol w:w="992"/>
        <w:gridCol w:w="850"/>
        <w:gridCol w:w="851"/>
        <w:gridCol w:w="851"/>
        <w:gridCol w:w="851"/>
        <w:gridCol w:w="850"/>
        <w:gridCol w:w="851"/>
        <w:gridCol w:w="850"/>
      </w:tblGrid>
      <w:tr w:rsidR="00832A91" w:rsidRPr="00832A91" w:rsidTr="00832A91">
        <w:trPr>
          <w:trHeight w:val="62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№ основного мероприятия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Финансовые затраты на реализацию (тыс. рублей)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2020 год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01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Цель 1. Совершенствование системы профилактики правонарушений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02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Подпрограмма I. Профилактика правонарушений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03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91" w:rsidRPr="00832A91" w:rsidRDefault="00832A91">
            <w:pPr>
              <w:jc w:val="center"/>
            </w:pPr>
            <w:r w:rsidRPr="00832A91">
              <w:t>1.1.1</w:t>
            </w:r>
          </w:p>
          <w:p w:rsidR="00832A91" w:rsidRPr="00832A91" w:rsidRDefault="00832A91"/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  <w:rPr>
                <w:highlight w:val="yellow"/>
              </w:rPr>
            </w:pPr>
            <w:r w:rsidRPr="00832A91">
              <w:t>Обеспечение функционирования и развития систем видеонаблюдения</w:t>
            </w:r>
            <w:r w:rsidRPr="00832A91">
              <w:rPr>
                <w:color w:val="000000"/>
                <w:lang w:eastAsia="ru-RU"/>
              </w:rPr>
              <w:t xml:space="preserve"> в сфере общественного порядка,  безопасности дорожного движения (2)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>муниципальное казенное учреждение «Служба обеспечения органов местного самоуправления»,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12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 xml:space="preserve">управление социальной политики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3505,6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1058,8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5676,6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764,7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764,7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12958,7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3593,0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1408,9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1463,2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1823,5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91" w:rsidRPr="00832A91" w:rsidRDefault="00832A91">
            <w:r w:rsidRPr="00832A91">
              <w:t>1.1.2</w:t>
            </w:r>
          </w:p>
          <w:p w:rsidR="00832A91" w:rsidRPr="00832A91" w:rsidRDefault="00832A91"/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Создание условий для деятельности народной дружины на территории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 xml:space="preserve"> (1)</w:t>
            </w:r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24,5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10,5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1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35,0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  <w:r w:rsidRPr="00832A91"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административная комиссия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25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1.1.4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>Осуществление государственных полномочий по составлению (изменению) списков кандидатов в присяжные</w:t>
            </w:r>
          </w:p>
          <w:p w:rsidR="00832A91" w:rsidRPr="00832A91" w:rsidRDefault="00832A91" w:rsidP="00832A91">
            <w:pPr>
              <w:jc w:val="center"/>
            </w:pPr>
            <w:r w:rsidRPr="00832A91">
              <w:t>заседатели федеральных судов общей юрисдикции</w:t>
            </w:r>
          </w:p>
          <w:p w:rsidR="00832A91" w:rsidRPr="00832A91" w:rsidRDefault="00832A91" w:rsidP="00832A91">
            <w:pPr>
              <w:jc w:val="center"/>
            </w:pPr>
            <w:r w:rsidRPr="00832A91"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юридическое управление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1.1.5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>Осуществление государственных полномочий по созданию и обеспечению</w:t>
            </w:r>
          </w:p>
          <w:p w:rsidR="00832A91" w:rsidRDefault="00832A91" w:rsidP="00832A91">
            <w:pPr>
              <w:jc w:val="center"/>
            </w:pPr>
            <w:r w:rsidRPr="00832A91">
              <w:t xml:space="preserve">деятельности отдела </w:t>
            </w:r>
          </w:p>
          <w:p w:rsidR="00832A91" w:rsidRDefault="00832A91" w:rsidP="00832A91">
            <w:pPr>
              <w:jc w:val="center"/>
            </w:pPr>
            <w:r w:rsidRPr="00832A91">
              <w:t xml:space="preserve">по организации деятельности территориальной комиссии </w:t>
            </w:r>
          </w:p>
          <w:p w:rsidR="00832A91" w:rsidRDefault="00832A91" w:rsidP="00832A91">
            <w:pPr>
              <w:jc w:val="center"/>
            </w:pPr>
            <w:r w:rsidRPr="00832A91">
              <w:t xml:space="preserve">по делам несовершеннолетних </w:t>
            </w:r>
          </w:p>
          <w:p w:rsidR="00832A91" w:rsidRPr="00832A91" w:rsidRDefault="00832A91" w:rsidP="00832A91">
            <w:pPr>
              <w:jc w:val="center"/>
            </w:pPr>
            <w:r w:rsidRPr="00832A91">
              <w:t xml:space="preserve">и защите их прав при администрации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 xml:space="preserve">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Default="00832A91" w:rsidP="00832A91">
            <w:pPr>
              <w:jc w:val="center"/>
            </w:pPr>
            <w:r w:rsidRPr="00832A91">
              <w:t xml:space="preserve">отдел по организации деятельности территориальной комиссии по делам несовершеннолетних </w:t>
            </w:r>
          </w:p>
          <w:p w:rsidR="00832A91" w:rsidRPr="00832A91" w:rsidRDefault="00832A91" w:rsidP="00832A91">
            <w:pPr>
              <w:jc w:val="center"/>
            </w:pPr>
            <w:r w:rsidRPr="00832A91">
              <w:t xml:space="preserve">и защите их прав при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25373,5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25373,5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1.1.6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Информационное обеспечение мероприятий в СМИ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ind w:right="-113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ind w:left="-103" w:right="-113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263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Итого по задаче 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6,7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38071,8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r w:rsidRPr="00832A91">
              <w:t>338, 6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7353,4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7717,2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775,2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47425,4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8314,8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8499,1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Итого по подпрограмме I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6,7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highlight w:val="yellow"/>
              </w:rPr>
            </w:pPr>
            <w:r w:rsidRPr="00832A91">
              <w:t>38071,8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r w:rsidRPr="00832A91">
              <w:t>338, 6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7353,4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7717,2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49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775,2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47425,4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8314,8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8622,3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8499,1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52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 xml:space="preserve">Цель 2. Совершенствование системы противодействия коррупции и снижения уровня коррупции в городе </w:t>
            </w:r>
            <w:proofErr w:type="spellStart"/>
            <w:r w:rsidRPr="00832A91">
              <w:t>Югорске</w:t>
            </w:r>
            <w:proofErr w:type="spellEnd"/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53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Подпрограмма II. Противодействие коррупции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54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Задача 1. Создание и развитие профилактической антикоррупционной деятельности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2.1.1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</w:tr>
      <w:tr w:rsidR="00832A91" w:rsidRPr="00832A91" w:rsidTr="00832A91">
        <w:trPr>
          <w:trHeight w:val="43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5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2.1.2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Проведение социологических исследований среди жителей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 xml:space="preserve">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федеральный </w:t>
            </w:r>
          </w:p>
          <w:p w:rsidR="00832A91" w:rsidRPr="00832A91" w:rsidRDefault="00832A91">
            <w:r w:rsidRPr="00832A91"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/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66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5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2.1.3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70</w:t>
            </w:r>
          </w:p>
        </w:tc>
        <w:tc>
          <w:tcPr>
            <w:tcW w:w="6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Итого по задаче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71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72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73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56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74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75</w:t>
            </w:r>
          </w:p>
        </w:tc>
        <w:tc>
          <w:tcPr>
            <w:tcW w:w="6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Итого по подпрограмме II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76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5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77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</w:tr>
      <w:tr w:rsidR="00832A91" w:rsidRPr="00832A91" w:rsidTr="00832A91">
        <w:trPr>
          <w:trHeight w:val="92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78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49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79</w:t>
            </w:r>
          </w:p>
        </w:tc>
        <w:tc>
          <w:tcPr>
            <w:tcW w:w="6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80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81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t>Подпрограмма III. Противодействие незаконному обороту наркотиков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82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3.1.1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4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8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социальной политики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3.1.2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Default="00832A91" w:rsidP="00832A91">
            <w:pPr>
              <w:jc w:val="center"/>
            </w:pPr>
            <w:r w:rsidRPr="00832A91">
              <w:t xml:space="preserve">Создание условий для деятельности субъектов профилактики наркомании, </w:t>
            </w:r>
          </w:p>
          <w:p w:rsidR="00832A91" w:rsidRPr="00832A91" w:rsidRDefault="00832A91" w:rsidP="00832A91">
            <w:pPr>
              <w:jc w:val="center"/>
            </w:pPr>
            <w:r w:rsidRPr="00832A91">
              <w:t xml:space="preserve">в том числе занимающихся реабилитацией и </w:t>
            </w:r>
            <w:proofErr w:type="spellStart"/>
            <w:r w:rsidRPr="00832A91">
              <w:t>ресоциализацией</w:t>
            </w:r>
            <w:proofErr w:type="spellEnd"/>
            <w:r w:rsidRPr="00832A91"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социальной политики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99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3.1.3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Default="00832A91" w:rsidP="00832A91">
            <w:pPr>
              <w:jc w:val="center"/>
            </w:pPr>
            <w:r w:rsidRPr="00832A91">
              <w:t xml:space="preserve">Информационное обеспечение мероприятий в СМИ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 xml:space="preserve">, направленных </w:t>
            </w:r>
          </w:p>
          <w:p w:rsidR="00832A91" w:rsidRPr="00832A91" w:rsidRDefault="00832A91" w:rsidP="00832A91">
            <w:pPr>
              <w:jc w:val="center"/>
            </w:pPr>
            <w:r w:rsidRPr="00832A91">
              <w:t>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 w:rsidP="00832A91">
            <w:pPr>
              <w:jc w:val="center"/>
            </w:pPr>
            <w:r w:rsidRPr="00832A91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</w:p>
          <w:p w:rsidR="00832A91" w:rsidRPr="00832A91" w:rsidRDefault="00832A91" w:rsidP="00832A91">
            <w:pPr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бюджет </w:t>
            </w:r>
            <w:proofErr w:type="gramStart"/>
            <w:r w:rsidRPr="00832A91">
              <w:t>автономного</w:t>
            </w:r>
            <w:proofErr w:type="gramEnd"/>
          </w:p>
          <w:p w:rsidR="00832A91" w:rsidRPr="00832A91" w:rsidRDefault="00832A91">
            <w:r w:rsidRPr="00832A91"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106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Итого по задаче 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107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бюджет </w:t>
            </w:r>
            <w:proofErr w:type="gramStart"/>
            <w:r w:rsidRPr="00832A91">
              <w:t>автономного</w:t>
            </w:r>
            <w:proofErr w:type="gramEnd"/>
          </w:p>
          <w:p w:rsidR="00832A91" w:rsidRPr="00832A91" w:rsidRDefault="00832A91">
            <w:r w:rsidRPr="00832A91"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2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109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2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111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rPr>
                <w:b/>
              </w:rPr>
              <w:t>Итого по подпрограмме III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112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16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</w:tr>
      <w:tr w:rsidR="00832A91" w:rsidRPr="00832A91" w:rsidTr="00832A91">
        <w:trPr>
          <w:trHeight w:val="5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26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116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rPr>
                <w:b/>
              </w:rPr>
              <w:t>ВСЕГО ПО МУНИЦИПАЛЬНОЙ ПРОГРАММЕ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  <w:r w:rsidRPr="00832A91">
              <w:rPr>
                <w:b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6,7</w:t>
            </w:r>
          </w:p>
        </w:tc>
      </w:tr>
      <w:tr w:rsidR="00832A91" w:rsidRPr="00832A91" w:rsidTr="00832A91">
        <w:trPr>
          <w:trHeight w:val="37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117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  <w:r w:rsidRPr="00832A91">
              <w:rPr>
                <w:b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38589,8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706,6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6866,3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7353,4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7805,2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7717,2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  <w:r w:rsidRPr="00832A91">
              <w:rPr>
                <w:b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  <w:highlight w:val="yellow"/>
              </w:rPr>
            </w:pPr>
            <w:r w:rsidRPr="00832A91">
              <w:rPr>
                <w:b/>
              </w:rPr>
              <w:t>9379,6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  <w:highlight w:val="yellow"/>
              </w:rPr>
            </w:pPr>
            <w:r w:rsidRPr="00832A91">
              <w:rPr>
                <w:b/>
              </w:rPr>
              <w:t>2994,7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987,4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979,4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855,2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119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  <w:r w:rsidRPr="00832A91">
              <w:rPr>
                <w:b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b/>
              </w:rPr>
            </w:pPr>
          </w:p>
        </w:tc>
      </w:tr>
      <w:tr w:rsidR="00832A91" w:rsidRPr="00832A91" w:rsidTr="00832A91">
        <w:trPr>
          <w:trHeight w:val="2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</w:rPr>
            </w:pPr>
            <w:r w:rsidRPr="00832A9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rPr>
                <w:b/>
                <w:highlight w:val="yellow"/>
              </w:rPr>
            </w:pPr>
            <w:r w:rsidRPr="00832A91">
              <w:rPr>
                <w:b/>
              </w:rPr>
              <w:t>48299,9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3890,3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1523,1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8953,4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8256,9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8394,8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8702,3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  <w:rPr>
                <w:b/>
              </w:rPr>
            </w:pPr>
            <w:r w:rsidRPr="00832A91">
              <w:rPr>
                <w:b/>
              </w:rPr>
              <w:t>8579,1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r w:rsidRPr="00832A91">
              <w:t>121</w:t>
            </w:r>
          </w:p>
        </w:tc>
        <w:tc>
          <w:tcPr>
            <w:tcW w:w="14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 том числе: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both"/>
            </w:pPr>
            <w:r w:rsidRPr="00832A91">
              <w:t>122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both"/>
            </w:pPr>
            <w:r w:rsidRPr="00832A91">
              <w:t xml:space="preserve">Ответственный исполнитель (управление внутренней политики и общественных связей администрации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)</w:t>
            </w:r>
          </w:p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1071,7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24,5</w:t>
            </w:r>
          </w:p>
        </w:tc>
      </w:tr>
      <w:tr w:rsidR="00832A91" w:rsidRPr="00832A91" w:rsidTr="00832A91">
        <w:trPr>
          <w:trHeight w:val="2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40,5</w:t>
            </w:r>
          </w:p>
        </w:tc>
      </w:tr>
      <w:tr w:rsidR="00832A91" w:rsidRPr="00832A91" w:rsidTr="00832A91">
        <w:trPr>
          <w:trHeight w:val="26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28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1471,2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190,7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65,0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127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both"/>
            </w:pPr>
            <w:r w:rsidRPr="00832A91">
              <w:t xml:space="preserve">Соисполнитель 1 (департамент жилищно-коммунального и строительного комплекса администрации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)</w:t>
            </w:r>
          </w:p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129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12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Соисполнитель 3 (управление социальной политики администрации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  <w:rPr>
                <w:highlight w:val="yellow"/>
              </w:rPr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3655,6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1058,8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139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5896,6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951,4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814,7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1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9552,2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1478,9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1873,5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Соисполнитель 4 (административная комиссия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7796,0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1559,2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lastRenderedPageBreak/>
              <w:t>147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Соисполнитель 5 (юридическое управление администрации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148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149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150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151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330,5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6,7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152</w:t>
            </w:r>
          </w:p>
        </w:tc>
        <w:tc>
          <w:tcPr>
            <w:tcW w:w="6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 w:rsidP="00832A91">
            <w:pPr>
              <w:jc w:val="both"/>
            </w:pPr>
            <w:r w:rsidRPr="00832A91">
              <w:t xml:space="preserve">Соисполнитель 6 (отдел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832A91">
              <w:t>Югорска</w:t>
            </w:r>
            <w:proofErr w:type="spellEnd"/>
            <w:r w:rsidRPr="00832A91"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153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25873,5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154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155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</w:tr>
      <w:tr w:rsidR="00832A91" w:rsidRPr="00832A91" w:rsidTr="00832A91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A91" w:rsidRPr="00832A91" w:rsidRDefault="00832A91">
            <w:pPr>
              <w:jc w:val="center"/>
            </w:pPr>
            <w:r w:rsidRPr="00832A91">
              <w:t>156</w:t>
            </w:r>
          </w:p>
        </w:tc>
        <w:tc>
          <w:tcPr>
            <w:tcW w:w="61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/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r w:rsidRPr="00832A91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2587</w:t>
            </w:r>
            <w:bookmarkStart w:id="0" w:name="_GoBack"/>
            <w:bookmarkEnd w:id="0"/>
            <w:r w:rsidRPr="00832A91"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A91" w:rsidRPr="00832A91" w:rsidRDefault="00832A9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A91" w:rsidRPr="00832A91" w:rsidRDefault="00832A91">
            <w:pPr>
              <w:jc w:val="center"/>
            </w:pPr>
            <w:r w:rsidRPr="00832A91">
              <w:t>5074,7</w:t>
            </w:r>
          </w:p>
        </w:tc>
      </w:tr>
    </w:tbl>
    <w:p w:rsidR="00832A91" w:rsidRPr="00832A91" w:rsidRDefault="00832A91" w:rsidP="00832A91">
      <w:pPr>
        <w:jc w:val="both"/>
        <w:rPr>
          <w:b/>
          <w:sz w:val="24"/>
          <w:szCs w:val="24"/>
        </w:rPr>
      </w:pPr>
    </w:p>
    <w:sectPr w:rsidR="00832A91" w:rsidRPr="00832A91" w:rsidSect="00832A9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2A91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2A91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32A91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A91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32A91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832A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832A91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832A91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832A91"/>
    <w:rPr>
      <w:rFonts w:ascii="Times New Roman" w:hAnsi="Times New Roman"/>
      <w:b/>
      <w:bCs/>
      <w:lang w:eastAsia="en-US"/>
    </w:rPr>
  </w:style>
  <w:style w:type="character" w:styleId="a8">
    <w:name w:val="Hyperlink"/>
    <w:uiPriority w:val="99"/>
    <w:semiHidden/>
    <w:unhideWhenUsed/>
    <w:rsid w:val="00832A9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32A91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832A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32A91"/>
    <w:pPr>
      <w:suppressAutoHyphens w:val="0"/>
    </w:pPr>
    <w:rPr>
      <w:rFonts w:ascii="Calibri" w:hAnsi="Calibri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32A91"/>
    <w:rPr>
      <w:rFonts w:eastAsia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unhideWhenUsed/>
    <w:rsid w:val="00832A91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e">
    <w:name w:val="Текст примечания Знак"/>
    <w:link w:val="ad"/>
    <w:uiPriority w:val="99"/>
    <w:semiHidden/>
    <w:rsid w:val="00832A91"/>
    <w:rPr>
      <w:rFonts w:eastAsia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32A9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semiHidden/>
    <w:rsid w:val="00832A91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832A9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832A91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32A91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rsid w:val="00832A91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f3"/>
    <w:uiPriority w:val="99"/>
    <w:semiHidden/>
    <w:unhideWhenUsed/>
    <w:rsid w:val="00832A91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832A91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832A9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8">
    <w:name w:val="Block Text"/>
    <w:basedOn w:val="a"/>
    <w:uiPriority w:val="99"/>
    <w:semiHidden/>
    <w:unhideWhenUsed/>
    <w:rsid w:val="00832A91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832A91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32A91"/>
    <w:rPr>
      <w:rFonts w:eastAsia="Times New Roman"/>
      <w:b/>
      <w:bCs/>
      <w:sz w:val="20"/>
      <w:szCs w:val="20"/>
    </w:rPr>
  </w:style>
  <w:style w:type="paragraph" w:styleId="afb">
    <w:name w:val="No Spacing"/>
    <w:uiPriority w:val="1"/>
    <w:qFormat/>
    <w:rsid w:val="00832A9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32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32A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"/>
    <w:next w:val="a"/>
    <w:uiPriority w:val="99"/>
    <w:rsid w:val="00832A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2A9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A9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uiPriority w:val="99"/>
    <w:rsid w:val="00832A91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832A91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2A9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832A91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2A91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832A9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32A9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32A9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32A9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32A9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32A91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32A91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32A9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32A9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32A9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32A9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32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32A9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32A9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32A9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32A91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32A91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32A9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32A9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32A9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32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32A9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32A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32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32A9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32A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32A9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32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32A9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32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32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32A9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32A9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32A9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32A9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32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32A91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32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32A91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32A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832A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832A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832A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32A9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32A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832A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832A91"/>
    <w:pPr>
      <w:suppressLineNumbers/>
    </w:pPr>
    <w:rPr>
      <w:sz w:val="24"/>
      <w:szCs w:val="24"/>
    </w:rPr>
  </w:style>
  <w:style w:type="paragraph" w:customStyle="1" w:styleId="31">
    <w:name w:val="Основной текст 31"/>
    <w:basedOn w:val="a"/>
    <w:uiPriority w:val="99"/>
    <w:rsid w:val="00832A91"/>
    <w:pPr>
      <w:jc w:val="both"/>
    </w:pPr>
    <w:rPr>
      <w:rFonts w:cs="Calibri"/>
    </w:rPr>
  </w:style>
  <w:style w:type="paragraph" w:customStyle="1" w:styleId="12">
    <w:name w:val="Подзаголовок1"/>
    <w:basedOn w:val="a"/>
    <w:next w:val="a"/>
    <w:uiPriority w:val="11"/>
    <w:qFormat/>
    <w:rsid w:val="00832A91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832A91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uiPriority w:val="99"/>
    <w:rsid w:val="00832A91"/>
  </w:style>
  <w:style w:type="paragraph" w:customStyle="1" w:styleId="Style3">
    <w:name w:val="Style3"/>
    <w:basedOn w:val="WW-"/>
    <w:uiPriority w:val="99"/>
    <w:rsid w:val="00832A91"/>
  </w:style>
  <w:style w:type="paragraph" w:customStyle="1" w:styleId="afd">
    <w:name w:val="Заголовок"/>
    <w:basedOn w:val="a"/>
    <w:next w:val="af3"/>
    <w:uiPriority w:val="99"/>
    <w:rsid w:val="00832A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uiPriority w:val="99"/>
    <w:rsid w:val="00832A9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832A91"/>
    <w:pPr>
      <w:suppressLineNumbers/>
    </w:pPr>
    <w:rPr>
      <w:rFonts w:ascii="Arial" w:hAnsi="Arial" w:cs="Tahoma"/>
    </w:rPr>
  </w:style>
  <w:style w:type="paragraph" w:customStyle="1" w:styleId="afe">
    <w:name w:val="Содержимое врезки"/>
    <w:basedOn w:val="af3"/>
    <w:uiPriority w:val="99"/>
    <w:rsid w:val="00832A91"/>
    <w:pPr>
      <w:suppressAutoHyphens/>
    </w:pPr>
    <w:rPr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832A91"/>
    <w:pPr>
      <w:jc w:val="center"/>
    </w:pPr>
    <w:rPr>
      <w:rFonts w:cs="Calibri"/>
      <w:b/>
      <w:bCs/>
      <w:sz w:val="20"/>
      <w:szCs w:val="20"/>
    </w:rPr>
  </w:style>
  <w:style w:type="character" w:styleId="aff0">
    <w:name w:val="footnote reference"/>
    <w:uiPriority w:val="99"/>
    <w:semiHidden/>
    <w:unhideWhenUsed/>
    <w:rsid w:val="00832A91"/>
    <w:rPr>
      <w:vertAlign w:val="superscript"/>
    </w:rPr>
  </w:style>
  <w:style w:type="character" w:styleId="aff1">
    <w:name w:val="annotation reference"/>
    <w:uiPriority w:val="99"/>
    <w:semiHidden/>
    <w:unhideWhenUsed/>
    <w:rsid w:val="00832A91"/>
    <w:rPr>
      <w:sz w:val="16"/>
      <w:szCs w:val="16"/>
    </w:rPr>
  </w:style>
  <w:style w:type="character" w:customStyle="1" w:styleId="3">
    <w:name w:val="Основной шрифт абзаца3"/>
    <w:rsid w:val="00832A91"/>
  </w:style>
  <w:style w:type="character" w:customStyle="1" w:styleId="Absatz-Standardschriftart">
    <w:name w:val="Absatz-Standardschriftart"/>
    <w:rsid w:val="00832A91"/>
  </w:style>
  <w:style w:type="character" w:customStyle="1" w:styleId="15">
    <w:name w:val="Подзаголовок Знак1"/>
    <w:uiPriority w:val="11"/>
    <w:rsid w:val="00832A9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832A91"/>
  </w:style>
  <w:style w:type="character" w:customStyle="1" w:styleId="WW-Absatz-Standardschriftart1">
    <w:name w:val="WW-Absatz-Standardschriftart1"/>
    <w:rsid w:val="00832A91"/>
  </w:style>
  <w:style w:type="character" w:customStyle="1" w:styleId="WW-Absatz-Standardschriftart11">
    <w:name w:val="WW-Absatz-Standardschriftart11"/>
    <w:rsid w:val="00832A91"/>
  </w:style>
  <w:style w:type="character" w:customStyle="1" w:styleId="WW-Absatz-Standardschriftart111">
    <w:name w:val="WW-Absatz-Standardschriftart111"/>
    <w:rsid w:val="00832A91"/>
  </w:style>
  <w:style w:type="character" w:customStyle="1" w:styleId="WW-Absatz-Standardschriftart1111">
    <w:name w:val="WW-Absatz-Standardschriftart1111"/>
    <w:rsid w:val="00832A91"/>
  </w:style>
  <w:style w:type="character" w:customStyle="1" w:styleId="WW-Absatz-Standardschriftart11111">
    <w:name w:val="WW-Absatz-Standardschriftart11111"/>
    <w:rsid w:val="00832A91"/>
  </w:style>
  <w:style w:type="character" w:customStyle="1" w:styleId="WW-Absatz-Standardschriftart111111">
    <w:name w:val="WW-Absatz-Standardschriftart111111"/>
    <w:rsid w:val="00832A91"/>
  </w:style>
  <w:style w:type="character" w:customStyle="1" w:styleId="WW-Absatz-Standardschriftart1111111">
    <w:name w:val="WW-Absatz-Standardschriftart1111111"/>
    <w:rsid w:val="00832A91"/>
  </w:style>
  <w:style w:type="character" w:customStyle="1" w:styleId="WW-Absatz-Standardschriftart11111111">
    <w:name w:val="WW-Absatz-Standardschriftart11111111"/>
    <w:rsid w:val="00832A91"/>
  </w:style>
  <w:style w:type="character" w:customStyle="1" w:styleId="WW-Absatz-Standardschriftart111111111">
    <w:name w:val="WW-Absatz-Standardschriftart111111111"/>
    <w:rsid w:val="00832A91"/>
  </w:style>
  <w:style w:type="character" w:customStyle="1" w:styleId="WW-Absatz-Standardschriftart1111111111">
    <w:name w:val="WW-Absatz-Standardschriftart1111111111"/>
    <w:rsid w:val="00832A91"/>
  </w:style>
  <w:style w:type="character" w:customStyle="1" w:styleId="WW-Absatz-Standardschriftart11111111111">
    <w:name w:val="WW-Absatz-Standardschriftart11111111111"/>
    <w:rsid w:val="00832A91"/>
  </w:style>
  <w:style w:type="character" w:customStyle="1" w:styleId="WW-Absatz-Standardschriftart111111111111">
    <w:name w:val="WW-Absatz-Standardschriftart111111111111"/>
    <w:rsid w:val="00832A91"/>
  </w:style>
  <w:style w:type="character" w:customStyle="1" w:styleId="WW-Absatz-Standardschriftart1111111111111">
    <w:name w:val="WW-Absatz-Standardschriftart1111111111111"/>
    <w:rsid w:val="00832A91"/>
  </w:style>
  <w:style w:type="character" w:customStyle="1" w:styleId="WW-Absatz-Standardschriftart11111111111111">
    <w:name w:val="WW-Absatz-Standardschriftart11111111111111"/>
    <w:rsid w:val="00832A91"/>
  </w:style>
  <w:style w:type="character" w:customStyle="1" w:styleId="WW-Absatz-Standardschriftart111111111111111">
    <w:name w:val="WW-Absatz-Standardschriftart111111111111111"/>
    <w:rsid w:val="00832A91"/>
  </w:style>
  <w:style w:type="character" w:customStyle="1" w:styleId="16">
    <w:name w:val="Основной шрифт абзаца1"/>
    <w:rsid w:val="00832A91"/>
  </w:style>
  <w:style w:type="character" w:customStyle="1" w:styleId="30">
    <w:name w:val="Основной текст 3 Знак"/>
    <w:rsid w:val="00832A9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832A91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832A91"/>
  </w:style>
  <w:style w:type="table" w:styleId="aff3">
    <w:name w:val="Table Grid"/>
    <w:basedOn w:val="a1"/>
    <w:uiPriority w:val="59"/>
    <w:rsid w:val="00832A91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832A9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832A91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832A91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832A9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1374</Words>
  <Characters>16495</Characters>
  <Application>Microsoft Office Word</Application>
  <DocSecurity>0</DocSecurity>
  <Lines>8247</Lines>
  <Paragraphs>525</Paragraphs>
  <ScaleCrop>false</ScaleCrop>
  <Company>AU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2017-12-20T10:04:00Z</dcterms:modified>
</cp:coreProperties>
</file>